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B2514" w14:textId="77777777" w:rsidR="00FB75DD" w:rsidRPr="00FB75DD" w:rsidRDefault="00BF5B72" w:rsidP="00FB75DD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FB75DD">
        <w:rPr>
          <w:rFonts w:cstheme="minorHAnsi"/>
          <w:b/>
          <w:bCs/>
          <w:color w:val="000000" w:themeColor="text1"/>
          <w:sz w:val="22"/>
          <w:szCs w:val="22"/>
        </w:rPr>
        <w:t>Supplemental Material</w:t>
      </w:r>
    </w:p>
    <w:p w14:paraId="18D8EC16" w14:textId="77777777" w:rsidR="00FB75DD" w:rsidRPr="00FB75DD" w:rsidRDefault="00FB75DD" w:rsidP="00FB75DD">
      <w:pPr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3A78B628" w14:textId="674FD666" w:rsidR="00EE1774" w:rsidRPr="00FB75DD" w:rsidRDefault="00EE1774" w:rsidP="00FB75DD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FB75DD">
        <w:rPr>
          <w:rFonts w:cstheme="minorHAnsi"/>
          <w:b/>
          <w:bCs/>
          <w:i/>
          <w:iCs/>
          <w:sz w:val="22"/>
          <w:szCs w:val="22"/>
        </w:rPr>
        <w:t>Table</w:t>
      </w:r>
      <w:r w:rsidRPr="00FB75DD">
        <w:rPr>
          <w:rFonts w:cstheme="minorHAnsi"/>
          <w:b/>
          <w:bCs/>
          <w:i/>
          <w:iCs/>
          <w:spacing w:val="-5"/>
          <w:sz w:val="22"/>
          <w:szCs w:val="22"/>
        </w:rPr>
        <w:t xml:space="preserve"> </w:t>
      </w:r>
      <w:r w:rsidR="009B312A">
        <w:rPr>
          <w:rFonts w:cstheme="minorHAnsi"/>
          <w:b/>
          <w:bCs/>
          <w:i/>
          <w:iCs/>
          <w:sz w:val="22"/>
          <w:szCs w:val="22"/>
        </w:rPr>
        <w:t>S1</w:t>
      </w:r>
      <w:r w:rsidRPr="00FB75DD">
        <w:rPr>
          <w:rFonts w:cstheme="minorHAnsi"/>
          <w:b/>
          <w:bCs/>
          <w:i/>
          <w:iCs/>
          <w:sz w:val="22"/>
          <w:szCs w:val="22"/>
        </w:rPr>
        <w:t>:</w:t>
      </w:r>
      <w:r w:rsidRPr="00FB75DD">
        <w:rPr>
          <w:rFonts w:cstheme="minorHAnsi"/>
          <w:b/>
          <w:bCs/>
          <w:i/>
          <w:iCs/>
          <w:spacing w:val="-3"/>
          <w:sz w:val="22"/>
          <w:szCs w:val="22"/>
        </w:rPr>
        <w:t xml:space="preserve"> </w:t>
      </w:r>
      <w:r w:rsidRPr="00FB75DD">
        <w:rPr>
          <w:rFonts w:cstheme="minorHAnsi"/>
          <w:i/>
          <w:iCs/>
          <w:sz w:val="22"/>
          <w:szCs w:val="22"/>
        </w:rPr>
        <w:t>Descriptive</w:t>
      </w:r>
      <w:r w:rsidRPr="00FB75DD">
        <w:rPr>
          <w:rFonts w:cstheme="minorHAnsi"/>
          <w:i/>
          <w:iCs/>
          <w:spacing w:val="-6"/>
          <w:sz w:val="22"/>
          <w:szCs w:val="22"/>
        </w:rPr>
        <w:t xml:space="preserve"> </w:t>
      </w:r>
      <w:r w:rsidRPr="00FB75DD">
        <w:rPr>
          <w:rFonts w:cstheme="minorHAnsi"/>
          <w:i/>
          <w:iCs/>
          <w:sz w:val="22"/>
          <w:szCs w:val="22"/>
        </w:rPr>
        <w:t>statistics</w:t>
      </w:r>
      <w:r w:rsidRPr="00FB75DD">
        <w:rPr>
          <w:rFonts w:cstheme="minorHAnsi"/>
          <w:i/>
          <w:iCs/>
          <w:spacing w:val="-2"/>
          <w:sz w:val="22"/>
          <w:szCs w:val="22"/>
        </w:rPr>
        <w:t xml:space="preserve"> </w:t>
      </w:r>
      <w:r w:rsidRPr="00FB75DD">
        <w:rPr>
          <w:rFonts w:cstheme="minorHAnsi"/>
          <w:i/>
          <w:iCs/>
          <w:sz w:val="22"/>
          <w:szCs w:val="22"/>
        </w:rPr>
        <w:t>for</w:t>
      </w:r>
      <w:r w:rsidRPr="00FB75DD">
        <w:rPr>
          <w:rFonts w:cstheme="minorHAnsi"/>
          <w:i/>
          <w:iCs/>
          <w:spacing w:val="-3"/>
          <w:sz w:val="22"/>
          <w:szCs w:val="22"/>
        </w:rPr>
        <w:t xml:space="preserve"> </w:t>
      </w:r>
      <w:r w:rsidRPr="00FB75DD">
        <w:rPr>
          <w:rFonts w:cstheme="minorHAnsi"/>
          <w:i/>
          <w:iCs/>
          <w:sz w:val="22"/>
          <w:szCs w:val="22"/>
        </w:rPr>
        <w:t>main</w:t>
      </w:r>
      <w:r w:rsidRPr="00FB75DD">
        <w:rPr>
          <w:rFonts w:cstheme="minorHAnsi"/>
          <w:i/>
          <w:iCs/>
          <w:spacing w:val="-3"/>
          <w:sz w:val="22"/>
          <w:szCs w:val="22"/>
        </w:rPr>
        <w:t xml:space="preserve"> </w:t>
      </w:r>
      <w:r w:rsidRPr="00FB75DD">
        <w:rPr>
          <w:rFonts w:cstheme="minorHAnsi"/>
          <w:i/>
          <w:iCs/>
          <w:sz w:val="22"/>
          <w:szCs w:val="22"/>
        </w:rPr>
        <w:t>study</w:t>
      </w:r>
      <w:r w:rsidRPr="00FB75DD">
        <w:rPr>
          <w:rFonts w:cstheme="minorHAnsi"/>
          <w:i/>
          <w:iCs/>
          <w:spacing w:val="-6"/>
          <w:sz w:val="22"/>
          <w:szCs w:val="22"/>
        </w:rPr>
        <w:t xml:space="preserve"> </w:t>
      </w:r>
      <w:r w:rsidRPr="00FB75DD">
        <w:rPr>
          <w:rFonts w:cstheme="minorHAnsi"/>
          <w:i/>
          <w:iCs/>
          <w:spacing w:val="-2"/>
          <w:sz w:val="22"/>
          <w:szCs w:val="22"/>
        </w:rPr>
        <w:t>variables</w:t>
      </w:r>
    </w:p>
    <w:p w14:paraId="43F0E237" w14:textId="77777777" w:rsidR="00EE1774" w:rsidRPr="00FB75DD" w:rsidRDefault="00EE1774" w:rsidP="00EE1774">
      <w:pPr>
        <w:pStyle w:val="BodyText"/>
        <w:kinsoku w:val="0"/>
        <w:overflowPunct w:val="0"/>
        <w:spacing w:before="3"/>
        <w:rPr>
          <w:rFonts w:asciiTheme="minorHAnsi" w:hAnsiTheme="minorHAnsi" w:cstheme="minorHAnsi"/>
          <w:i/>
          <w:iCs/>
          <w:sz w:val="22"/>
          <w:szCs w:val="22"/>
        </w:rPr>
      </w:pPr>
    </w:p>
    <w:tbl>
      <w:tblPr>
        <w:tblW w:w="10462" w:type="dxa"/>
        <w:tblInd w:w="-5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90"/>
        <w:gridCol w:w="1027"/>
        <w:gridCol w:w="1270"/>
        <w:gridCol w:w="1400"/>
        <w:gridCol w:w="1275"/>
      </w:tblGrid>
      <w:tr w:rsidR="00EE1774" w:rsidRPr="00FB75DD" w14:paraId="68C22F43" w14:textId="77777777" w:rsidTr="00EE1774">
        <w:trPr>
          <w:trHeight w:val="377"/>
        </w:trPr>
        <w:tc>
          <w:tcPr>
            <w:tcW w:w="5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32EFA" w14:textId="77777777" w:rsidR="00EE1774" w:rsidRPr="00FB75DD" w:rsidRDefault="00EE1774" w:rsidP="0051199B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5FCDDBE0" w14:textId="77777777" w:rsidR="00EE1774" w:rsidRPr="00FB75DD" w:rsidRDefault="00EE1774" w:rsidP="0051199B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387B8146" w14:textId="77777777" w:rsidR="00EE1774" w:rsidRPr="00FB75DD" w:rsidRDefault="00EE1774" w:rsidP="00EE1774">
            <w:pPr>
              <w:pStyle w:val="TableParagraph"/>
              <w:kinsoku w:val="0"/>
              <w:overflowPunct w:val="0"/>
              <w:spacing w:before="1"/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b/>
                <w:bCs/>
                <w:spacing w:val="-2"/>
                <w:sz w:val="22"/>
                <w:szCs w:val="22"/>
              </w:rPr>
              <w:t>Variables</w:t>
            </w:r>
          </w:p>
        </w:tc>
        <w:tc>
          <w:tcPr>
            <w:tcW w:w="2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1DCA" w14:textId="77777777" w:rsidR="00EE1774" w:rsidRPr="00FB75DD" w:rsidRDefault="00EE1774" w:rsidP="0051199B">
            <w:pPr>
              <w:pStyle w:val="TableParagraph"/>
              <w:kinsoku w:val="0"/>
              <w:overflowPunct w:val="0"/>
              <w:spacing w:before="11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2C52B38A" w14:textId="77777777" w:rsidR="00EE1774" w:rsidRPr="00FB75DD" w:rsidRDefault="00EE1774" w:rsidP="0051199B">
            <w:pPr>
              <w:pStyle w:val="TableParagraph"/>
              <w:kinsoku w:val="0"/>
              <w:overflowPunct w:val="0"/>
              <w:ind w:left="470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Log-transformed</w:t>
            </w:r>
          </w:p>
        </w:tc>
        <w:tc>
          <w:tcPr>
            <w:tcW w:w="2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E70FF" w14:textId="77777777" w:rsidR="00EE1774" w:rsidRPr="00FB75DD" w:rsidRDefault="00EE1774" w:rsidP="0051199B">
            <w:pPr>
              <w:pStyle w:val="TableParagraph"/>
              <w:kinsoku w:val="0"/>
              <w:overflowPunct w:val="0"/>
              <w:spacing w:before="11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5401EBDC" w14:textId="77777777" w:rsidR="00EE1774" w:rsidRPr="00FB75DD" w:rsidRDefault="00EE1774" w:rsidP="0051199B">
            <w:pPr>
              <w:pStyle w:val="TableParagraph"/>
              <w:kinsoku w:val="0"/>
              <w:overflowPunct w:val="0"/>
              <w:ind w:left="465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Back-transformed</w:t>
            </w:r>
          </w:p>
        </w:tc>
      </w:tr>
      <w:tr w:rsidR="00EE1774" w:rsidRPr="00FB75DD" w14:paraId="3C671C9E" w14:textId="77777777" w:rsidTr="00EE1774">
        <w:trPr>
          <w:trHeight w:val="584"/>
        </w:trPr>
        <w:tc>
          <w:tcPr>
            <w:tcW w:w="54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BFD18" w14:textId="77777777" w:rsidR="00EE1774" w:rsidRPr="00FB75DD" w:rsidRDefault="00EE1774" w:rsidP="0051199B">
            <w:pPr>
              <w:pStyle w:val="BodyText"/>
              <w:kinsoku w:val="0"/>
              <w:overflowPunct w:val="0"/>
              <w:spacing w:before="3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436E" w14:textId="77777777" w:rsidR="00EE1774" w:rsidRPr="00FB75DD" w:rsidRDefault="00EE1774" w:rsidP="00EE1774">
            <w:pPr>
              <w:pStyle w:val="TableParagraph"/>
              <w:kinsoku w:val="0"/>
              <w:overflowPunct w:val="0"/>
              <w:spacing w:before="217"/>
              <w:ind w:right="357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Mean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57D4B" w14:textId="77777777" w:rsidR="00EE1774" w:rsidRPr="00FB75DD" w:rsidRDefault="00EE1774" w:rsidP="00EE1774">
            <w:pPr>
              <w:pStyle w:val="TableParagraph"/>
              <w:kinsoku w:val="0"/>
              <w:overflowPunct w:val="0"/>
              <w:spacing w:before="1"/>
              <w:ind w:right="151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Standard Deviation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AF50" w14:textId="77777777" w:rsidR="00EE1774" w:rsidRPr="00FB75DD" w:rsidRDefault="00EE1774" w:rsidP="00EE1774">
            <w:pPr>
              <w:pStyle w:val="TableParagraph"/>
              <w:kinsoku w:val="0"/>
              <w:overflowPunct w:val="0"/>
              <w:spacing w:before="1"/>
              <w:ind w:right="185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 xml:space="preserve">Geometric 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Mean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B289" w14:textId="77777777" w:rsidR="00EE1774" w:rsidRPr="00FB75DD" w:rsidRDefault="00EE1774" w:rsidP="00EE1774">
            <w:pPr>
              <w:pStyle w:val="TableParagraph"/>
              <w:kinsoku w:val="0"/>
              <w:overflowPunct w:val="0"/>
              <w:spacing w:before="1"/>
              <w:ind w:right="155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Standard Deviation</w:t>
            </w:r>
          </w:p>
        </w:tc>
      </w:tr>
      <w:tr w:rsidR="00EE1774" w:rsidRPr="00FB75DD" w14:paraId="5EFF03B2" w14:textId="77777777" w:rsidTr="00EE1774">
        <w:trPr>
          <w:trHeight w:val="161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2BB8A" w14:textId="77777777" w:rsidR="00EE1774" w:rsidRPr="00FB75DD" w:rsidRDefault="00EE1774" w:rsidP="00FB75DD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Stockouts</w:t>
            </w:r>
            <w:r w:rsidRPr="00FB75DD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(frequency)</w:t>
            </w:r>
            <w:r w:rsidRPr="00FB75DD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Pr="00FB75DD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334)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F85D2" w14:textId="5EB986BF" w:rsidR="00EE1774" w:rsidRPr="00FB75DD" w:rsidRDefault="00EE1774" w:rsidP="00FB75DD">
            <w:pPr>
              <w:pStyle w:val="TableParagraph"/>
              <w:kinsoku w:val="0"/>
              <w:overflowPunct w:val="0"/>
              <w:ind w:right="357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0.4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4D8B" w14:textId="290272FD" w:rsidR="00EE1774" w:rsidRPr="00FB75DD" w:rsidRDefault="00EE1774" w:rsidP="00FB75DD">
            <w:pPr>
              <w:pStyle w:val="TableParagraph"/>
              <w:kinsoku w:val="0"/>
              <w:overflowPunct w:val="0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0.3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75A4" w14:textId="1F2F9286" w:rsidR="00EE1774" w:rsidRPr="00FB75DD" w:rsidRDefault="00EE1774" w:rsidP="00FB75DD">
            <w:pPr>
              <w:pStyle w:val="TableParagraph"/>
              <w:kinsoku w:val="0"/>
              <w:overflowPunct w:val="0"/>
              <w:ind w:right="408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9CDF5" w14:textId="569E27E1" w:rsidR="00EE1774" w:rsidRPr="00FB75DD" w:rsidRDefault="00EE1774" w:rsidP="00FB75DD">
            <w:pPr>
              <w:pStyle w:val="TableParagraph"/>
              <w:kinsoku w:val="0"/>
              <w:overflowPunct w:val="0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1,9</w:t>
            </w:r>
          </w:p>
        </w:tc>
      </w:tr>
      <w:tr w:rsidR="00EE1774" w:rsidRPr="00FB75DD" w14:paraId="441E8E04" w14:textId="77777777" w:rsidTr="00EE1774">
        <w:trPr>
          <w:trHeight w:val="179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1D46E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Stockouts</w:t>
            </w: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(period</w:t>
            </w: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in</w:t>
            </w:r>
            <w:r w:rsidRPr="00FB75DD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days)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=334)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F23BC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357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1.4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ABC4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0.5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BB41E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409"/>
              <w:jc w:val="center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22,4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84727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3,1</w:t>
            </w:r>
          </w:p>
        </w:tc>
      </w:tr>
      <w:tr w:rsidR="00EE1774" w:rsidRPr="00FB75DD" w14:paraId="14E649F4" w14:textId="77777777" w:rsidTr="00EE1774">
        <w:trPr>
          <w:trHeight w:val="77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129F" w14:textId="77777777" w:rsidR="00EE1774" w:rsidRPr="00FB75DD" w:rsidRDefault="00EE1774" w:rsidP="00FB75DD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Overstocking</w:t>
            </w: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(units)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6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197)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242B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357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2.4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5AA65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68E07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408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7369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6,6</w:t>
            </w:r>
          </w:p>
        </w:tc>
      </w:tr>
      <w:tr w:rsidR="00EE1774" w:rsidRPr="00FB75DD" w14:paraId="233F0943" w14:textId="77777777" w:rsidTr="00FB75DD">
        <w:trPr>
          <w:trHeight w:val="296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08A81" w14:textId="01C2FACC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rPr>
                <w:rFonts w:asciiTheme="minorHAnsi" w:hAnsiTheme="minorHAnsi" w:cstheme="minorHAnsi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Stock</w:t>
            </w:r>
            <w:r w:rsidRPr="00FB75DD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received</w:t>
            </w:r>
            <w:r w:rsidRPr="00FB75DD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with</w:t>
            </w:r>
            <w:r w:rsidRPr="00FB75DD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short-dated</w:t>
            </w:r>
            <w:r w:rsidRPr="00FB75DD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expiry</w:t>
            </w:r>
            <w:r w:rsidRPr="00FB75DD">
              <w:rPr>
                <w:rFonts w:asciiTheme="minorHAnsi" w:hAnsiTheme="minorHAnsi" w:cstheme="minorHAnsi"/>
                <w:spacing w:val="-9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(units) 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N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= 128)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9ECB6" w14:textId="5ED6CB97" w:rsidR="00EE1774" w:rsidRPr="00FB75DD" w:rsidRDefault="00FB75DD" w:rsidP="00FB75DD">
            <w:pPr>
              <w:pStyle w:val="TableParagraph"/>
              <w:kinsoku w:val="0"/>
              <w:overflowPunct w:val="0"/>
              <w:spacing w:before="217"/>
              <w:ind w:right="357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 xml:space="preserve">   </w:t>
            </w:r>
            <w:r w:rsidR="00EE1774"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2.1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359F" w14:textId="6D03756C" w:rsidR="00EE1774" w:rsidRPr="00FB75DD" w:rsidRDefault="00FB75DD" w:rsidP="00FB75DD">
            <w:pPr>
              <w:pStyle w:val="TableParagraph"/>
              <w:kinsoku w:val="0"/>
              <w:overflowPunct w:val="0"/>
              <w:spacing w:before="217"/>
              <w:ind w:right="462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 xml:space="preserve">   </w:t>
            </w:r>
            <w:r w:rsidR="00EE1774"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DE43" w14:textId="25893963" w:rsidR="00EE1774" w:rsidRPr="00FB75DD" w:rsidRDefault="00EE1774" w:rsidP="00FB75DD">
            <w:pPr>
              <w:pStyle w:val="TableParagraph"/>
              <w:kinsoku w:val="0"/>
              <w:overflowPunct w:val="0"/>
              <w:spacing w:before="217"/>
              <w:ind w:right="409"/>
              <w:jc w:val="center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115,7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52A4" w14:textId="1C6B4BA1" w:rsidR="00EE1774" w:rsidRPr="00FB75DD" w:rsidRDefault="00EE1774" w:rsidP="00FB75DD">
            <w:pPr>
              <w:pStyle w:val="TableParagraph"/>
              <w:kinsoku w:val="0"/>
              <w:overflowPunct w:val="0"/>
              <w:spacing w:before="217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5,2</w:t>
            </w:r>
          </w:p>
        </w:tc>
      </w:tr>
      <w:tr w:rsidR="00EE1774" w:rsidRPr="00FB75DD" w14:paraId="78CAD544" w14:textId="77777777" w:rsidTr="00EE1774">
        <w:trPr>
          <w:trHeight w:val="215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7423D" w14:textId="77777777" w:rsidR="00EE1774" w:rsidRPr="00FB75DD" w:rsidRDefault="00EE1774" w:rsidP="00FB75DD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Expired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medicines</w:t>
            </w: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(units)</w:t>
            </w:r>
            <w:r w:rsidRPr="00FB75DD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5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61)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65EC1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357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1.7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028C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0.8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8F342" w14:textId="77777777" w:rsidR="00EE1774" w:rsidRPr="00FB75DD" w:rsidRDefault="00EE1774" w:rsidP="00FB75DD">
            <w:pPr>
              <w:pStyle w:val="TableParagraph"/>
              <w:kinsoku w:val="0"/>
              <w:overflowPunct w:val="0"/>
              <w:ind w:right="409"/>
              <w:jc w:val="center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47,1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4ACF" w14:textId="77777777" w:rsidR="00EE1774" w:rsidRPr="00FB75DD" w:rsidRDefault="00EE1774" w:rsidP="00FB75DD">
            <w:pPr>
              <w:pStyle w:val="TableParagraph"/>
              <w:kinsoku w:val="0"/>
              <w:overflowPunct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</w:tr>
      <w:tr w:rsidR="00EE1774" w:rsidRPr="00FB75DD" w14:paraId="7BAF1B75" w14:textId="77777777" w:rsidTr="00EE1774">
        <w:trPr>
          <w:trHeight w:val="305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42E34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Value</w:t>
            </w: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expired</w:t>
            </w:r>
            <w:r w:rsidRPr="00FB75DD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medicines</w:t>
            </w: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(ZAR)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61)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A137D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357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2.8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ABED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2F920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409"/>
              <w:jc w:val="center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657,3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D598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7,4</w:t>
            </w:r>
          </w:p>
        </w:tc>
      </w:tr>
      <w:tr w:rsidR="00EE1774" w:rsidRPr="00FB75DD" w14:paraId="232CEBE3" w14:textId="77777777" w:rsidTr="00FB75DD">
        <w:trPr>
          <w:trHeight w:val="77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D3F6F" w14:textId="77777777" w:rsidR="00EE1774" w:rsidRPr="00FB75DD" w:rsidRDefault="00EE1774" w:rsidP="0051199B">
            <w:pPr>
              <w:pStyle w:val="TableParagraph"/>
              <w:kinsoku w:val="0"/>
              <w:overflowPunct w:val="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02373668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line="242" w:lineRule="auto"/>
              <w:ind w:right="193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Redistribution</w:t>
            </w:r>
            <w:r w:rsidRPr="00FB75DD">
              <w:rPr>
                <w:rFonts w:asciiTheme="minorHAnsi" w:hAnsiTheme="minorHAnsi" w:cstheme="minorHAnsi"/>
                <w:spacing w:val="-6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Stock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issued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(units)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8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 xml:space="preserve">= 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119)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54254" w14:textId="038A0502" w:rsidR="00EE1774" w:rsidRPr="00FB75DD" w:rsidRDefault="00FB75DD" w:rsidP="00FB75DD">
            <w:pPr>
              <w:pStyle w:val="TableParagraph"/>
              <w:kinsoku w:val="0"/>
              <w:overflowPunct w:val="0"/>
              <w:spacing w:before="222"/>
              <w:ind w:right="357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 xml:space="preserve">  </w:t>
            </w:r>
            <w:r w:rsidR="00EE1774"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2.0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BB5A1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222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B777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222"/>
              <w:ind w:right="409"/>
              <w:jc w:val="center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95,5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DCF77" w14:textId="5B412FF6" w:rsidR="00EE1774" w:rsidRPr="00FB75DD" w:rsidRDefault="00EE1774" w:rsidP="00FB75DD">
            <w:pPr>
              <w:pStyle w:val="TableParagraph"/>
              <w:kinsoku w:val="0"/>
              <w:overflowPunct w:val="0"/>
              <w:spacing w:before="222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4,8</w:t>
            </w:r>
          </w:p>
        </w:tc>
      </w:tr>
      <w:tr w:rsidR="00EE1774" w:rsidRPr="00FB75DD" w14:paraId="73AC92D2" w14:textId="77777777" w:rsidTr="00EE1774">
        <w:trPr>
          <w:trHeight w:val="332"/>
        </w:trPr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22D46" w14:textId="77777777" w:rsidR="00EE1774" w:rsidRPr="00FB75DD" w:rsidRDefault="00EE1774" w:rsidP="0051199B">
            <w:pPr>
              <w:pStyle w:val="TableParagraph"/>
              <w:kinsoku w:val="0"/>
              <w:overflowPunct w:val="0"/>
              <w:spacing w:before="1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  <w:p w14:paraId="0A6F86B0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1"/>
              <w:rPr>
                <w:rFonts w:asciiTheme="minorHAnsi" w:hAnsiTheme="minorHAnsi" w:cstheme="minorHAnsi"/>
                <w:spacing w:val="-4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Redistribution</w:t>
            </w:r>
            <w:r w:rsidRPr="00FB75DD">
              <w:rPr>
                <w:rFonts w:asciiTheme="minorHAnsi" w:hAnsiTheme="minorHAnsi" w:cstheme="minorHAnsi"/>
                <w:spacing w:val="-6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Stock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received</w:t>
            </w:r>
            <w:r w:rsidRPr="00FB75DD">
              <w:rPr>
                <w:rFonts w:asciiTheme="minorHAnsi" w:hAnsiTheme="minorHAnsi" w:cstheme="minorHAnsi"/>
                <w:spacing w:val="-7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(units)</w:t>
            </w:r>
            <w:r w:rsidRPr="00FB75DD">
              <w:rPr>
                <w:rFonts w:asciiTheme="minorHAnsi" w:hAnsiTheme="minorHAnsi" w:cstheme="minorHAnsi"/>
                <w:spacing w:val="-8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FB75DD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B75DD">
              <w:rPr>
                <w:rFonts w:asciiTheme="minorHAnsi" w:hAnsiTheme="minorHAnsi" w:cstheme="minorHAnsi"/>
                <w:i/>
                <w:iCs/>
                <w:spacing w:val="-9"/>
                <w:sz w:val="22"/>
                <w:szCs w:val="22"/>
              </w:rPr>
              <w:t xml:space="preserve"> </w:t>
            </w:r>
            <w:r w:rsidRPr="00FB75DD">
              <w:rPr>
                <w:rFonts w:asciiTheme="minorHAnsi" w:hAnsiTheme="minorHAnsi" w:cstheme="minorHAnsi"/>
                <w:sz w:val="22"/>
                <w:szCs w:val="22"/>
              </w:rPr>
              <w:t xml:space="preserve">= </w:t>
            </w:r>
            <w:r w:rsidRPr="00FB75DD">
              <w:rPr>
                <w:rFonts w:asciiTheme="minorHAnsi" w:hAnsiTheme="minorHAnsi" w:cstheme="minorHAnsi"/>
                <w:spacing w:val="-4"/>
                <w:sz w:val="22"/>
                <w:szCs w:val="22"/>
              </w:rPr>
              <w:t>149)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52BB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217"/>
              <w:ind w:right="357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2.1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1CFFA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217"/>
              <w:ind w:right="462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0.7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859AB" w14:textId="77777777" w:rsidR="00EE1774" w:rsidRPr="00FB75DD" w:rsidRDefault="00EE1774" w:rsidP="00FB75DD">
            <w:pPr>
              <w:pStyle w:val="TableParagraph"/>
              <w:kinsoku w:val="0"/>
              <w:overflowPunct w:val="0"/>
              <w:spacing w:before="217"/>
              <w:ind w:right="409"/>
              <w:jc w:val="center"/>
              <w:rPr>
                <w:rFonts w:asciiTheme="minorHAnsi" w:hAnsiTheme="minorHAnsi" w:cstheme="minorHAnsi"/>
                <w:spacing w:val="-2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120,3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2BD7" w14:textId="6ED9CD5A" w:rsidR="00EE1774" w:rsidRPr="00FB75DD" w:rsidRDefault="00EE1774" w:rsidP="00FB75DD">
            <w:pPr>
              <w:pStyle w:val="TableParagraph"/>
              <w:kinsoku w:val="0"/>
              <w:overflowPunct w:val="0"/>
              <w:spacing w:before="217"/>
              <w:ind w:right="466"/>
              <w:jc w:val="center"/>
              <w:rPr>
                <w:rFonts w:asciiTheme="minorHAnsi" w:hAnsiTheme="minorHAnsi" w:cstheme="minorHAnsi"/>
                <w:spacing w:val="-5"/>
                <w:sz w:val="22"/>
                <w:szCs w:val="22"/>
              </w:rPr>
            </w:pPr>
            <w:r w:rsidRPr="00FB75DD">
              <w:rPr>
                <w:rFonts w:asciiTheme="minorHAnsi" w:hAnsiTheme="minorHAnsi" w:cstheme="minorHAnsi"/>
                <w:spacing w:val="-5"/>
                <w:sz w:val="22"/>
                <w:szCs w:val="22"/>
              </w:rPr>
              <w:t>4,9</w:t>
            </w:r>
          </w:p>
        </w:tc>
      </w:tr>
    </w:tbl>
    <w:p w14:paraId="3B09DCD6" w14:textId="77777777" w:rsidR="00EE1774" w:rsidRPr="00FB75DD" w:rsidRDefault="00EE1774" w:rsidP="00FB75DD">
      <w:pPr>
        <w:pStyle w:val="BodyText"/>
        <w:kinsoku w:val="0"/>
        <w:overflowPunct w:val="0"/>
        <w:spacing w:before="1"/>
        <w:rPr>
          <w:rFonts w:asciiTheme="minorHAnsi" w:hAnsiTheme="minorHAnsi" w:cstheme="minorHAnsi"/>
          <w:spacing w:val="-2"/>
          <w:sz w:val="22"/>
          <w:szCs w:val="22"/>
        </w:rPr>
      </w:pPr>
      <w:r w:rsidRPr="00FB75DD">
        <w:rPr>
          <w:rFonts w:asciiTheme="minorHAnsi" w:hAnsiTheme="minorHAnsi" w:cstheme="minorHAnsi"/>
          <w:i/>
          <w:iCs/>
          <w:sz w:val="22"/>
          <w:szCs w:val="22"/>
        </w:rPr>
        <w:t>Note.</w:t>
      </w:r>
      <w:r w:rsidRPr="00FB75DD">
        <w:rPr>
          <w:rFonts w:asciiTheme="minorHAnsi" w:hAnsiTheme="minorHAnsi" w:cstheme="minorHAnsi"/>
          <w:i/>
          <w:iCs/>
          <w:spacing w:val="-3"/>
          <w:sz w:val="22"/>
          <w:szCs w:val="22"/>
        </w:rPr>
        <w:t xml:space="preserve"> </w:t>
      </w:r>
      <w:r w:rsidRPr="00FB75DD">
        <w:rPr>
          <w:rFonts w:asciiTheme="minorHAnsi" w:hAnsiTheme="minorHAnsi" w:cstheme="minorHAnsi"/>
          <w:sz w:val="22"/>
          <w:szCs w:val="22"/>
        </w:rPr>
        <w:t>ZAR</w:t>
      </w:r>
      <w:r w:rsidRPr="00FB75D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B75DD">
        <w:rPr>
          <w:rFonts w:asciiTheme="minorHAnsi" w:hAnsiTheme="minorHAnsi" w:cstheme="minorHAnsi"/>
          <w:sz w:val="22"/>
          <w:szCs w:val="22"/>
        </w:rPr>
        <w:t>=</w:t>
      </w:r>
      <w:r w:rsidRPr="00FB75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B75DD">
        <w:rPr>
          <w:rFonts w:asciiTheme="minorHAnsi" w:hAnsiTheme="minorHAnsi" w:cstheme="minorHAnsi"/>
          <w:sz w:val="22"/>
          <w:szCs w:val="22"/>
        </w:rPr>
        <w:t>South</w:t>
      </w:r>
      <w:r w:rsidRPr="00FB75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75DD">
        <w:rPr>
          <w:rFonts w:asciiTheme="minorHAnsi" w:hAnsiTheme="minorHAnsi" w:cstheme="minorHAnsi"/>
          <w:sz w:val="22"/>
          <w:szCs w:val="22"/>
        </w:rPr>
        <w:t>African</w:t>
      </w:r>
      <w:r w:rsidRPr="00FB75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B75DD">
        <w:rPr>
          <w:rFonts w:asciiTheme="minorHAnsi" w:hAnsiTheme="minorHAnsi" w:cstheme="minorHAnsi"/>
          <w:spacing w:val="-2"/>
          <w:sz w:val="22"/>
          <w:szCs w:val="22"/>
        </w:rPr>
        <w:t>Rand.</w:t>
      </w:r>
    </w:p>
    <w:p w14:paraId="1B663129" w14:textId="77777777" w:rsidR="00EE1774" w:rsidRPr="00FB75DD" w:rsidRDefault="00EE1774" w:rsidP="00BF5B72">
      <w:pPr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5CFD7FC5" w14:textId="395B33E9" w:rsidR="00BF5B72" w:rsidRPr="00FB75DD" w:rsidRDefault="00BF5B72" w:rsidP="00BF5B72">
      <w:pPr>
        <w:pStyle w:val="Caption"/>
        <w:rPr>
          <w:rFonts w:cstheme="minorHAnsi"/>
          <w:color w:val="000000" w:themeColor="text1"/>
          <w:sz w:val="22"/>
          <w:szCs w:val="22"/>
        </w:rPr>
      </w:pPr>
      <w:r w:rsidRPr="00FB75DD">
        <w:rPr>
          <w:rFonts w:cstheme="minorHAnsi"/>
          <w:b/>
          <w:bCs/>
          <w:color w:val="000000" w:themeColor="text1"/>
          <w:sz w:val="22"/>
          <w:szCs w:val="22"/>
        </w:rPr>
        <w:t xml:space="preserve">Table </w:t>
      </w:r>
      <w:r w:rsidR="009B312A">
        <w:rPr>
          <w:rFonts w:cstheme="minorHAnsi"/>
          <w:b/>
          <w:bCs/>
          <w:color w:val="000000" w:themeColor="text1"/>
          <w:sz w:val="22"/>
          <w:szCs w:val="22"/>
        </w:rPr>
        <w:t>S2</w:t>
      </w:r>
      <w:r w:rsidRPr="00FB75DD">
        <w:rPr>
          <w:rFonts w:cstheme="minorHAnsi"/>
          <w:b/>
          <w:bCs/>
          <w:color w:val="000000" w:themeColor="text1"/>
          <w:sz w:val="22"/>
          <w:szCs w:val="22"/>
        </w:rPr>
        <w:t>.</w:t>
      </w:r>
      <w:r w:rsidRPr="00FB75DD">
        <w:rPr>
          <w:rFonts w:cstheme="minorHAnsi"/>
          <w:color w:val="000000" w:themeColor="text1"/>
          <w:sz w:val="22"/>
          <w:szCs w:val="22"/>
        </w:rPr>
        <w:t xml:space="preserve"> Average stockouts (frequency and period) by facility</w:t>
      </w:r>
    </w:p>
    <w:tbl>
      <w:tblPr>
        <w:tblW w:w="8688" w:type="dxa"/>
        <w:tblLook w:val="04A0" w:firstRow="1" w:lastRow="0" w:firstColumn="1" w:lastColumn="0" w:noHBand="0" w:noVBand="1"/>
      </w:tblPr>
      <w:tblGrid>
        <w:gridCol w:w="841"/>
        <w:gridCol w:w="800"/>
        <w:gridCol w:w="1072"/>
        <w:gridCol w:w="960"/>
        <w:gridCol w:w="1072"/>
        <w:gridCol w:w="960"/>
        <w:gridCol w:w="1072"/>
        <w:gridCol w:w="960"/>
        <w:gridCol w:w="1072"/>
      </w:tblGrid>
      <w:tr w:rsidR="00BF5B72" w:rsidRPr="00FB75DD" w14:paraId="19DD1FC1" w14:textId="77777777" w:rsidTr="000149AC">
        <w:trPr>
          <w:trHeight w:val="765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A08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Facility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A2D7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Stockouts (frequency) log-transformed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DF009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Stockouts (period) log-transformed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25F924" w14:textId="5419B356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Stockouts (</w:t>
            </w:r>
            <w:r w:rsidR="00EE1774"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frequency) back transformed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3CFF1" w14:textId="18C18BB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 xml:space="preserve">Stockouts (period) </w:t>
            </w:r>
            <w:r w:rsidR="00EE1774"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back transformed</w:t>
            </w:r>
          </w:p>
        </w:tc>
      </w:tr>
      <w:tr w:rsidR="00BF5B72" w:rsidRPr="00FB75DD" w14:paraId="1F825542" w14:textId="77777777" w:rsidTr="000149AC">
        <w:trPr>
          <w:trHeight w:val="525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7E25D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3ECE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Mean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4B2C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Standard Deviation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3AAFF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Mean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7C86F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Standard Deviation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51B60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Mean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C0E24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Standard Deviation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B6101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Mean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95239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Standard Deviation</w:t>
            </w:r>
          </w:p>
        </w:tc>
      </w:tr>
      <w:tr w:rsidR="00BF5B72" w:rsidRPr="00FB75DD" w14:paraId="1135C2C7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D87D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114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8F8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6F6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C80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3C3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EB3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542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32,5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69E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3,1</w:t>
            </w:r>
          </w:p>
        </w:tc>
      </w:tr>
      <w:tr w:rsidR="00BF5B72" w:rsidRPr="00FB75DD" w14:paraId="7F9058B5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7E14A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F62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370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F8B0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197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F554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77DA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C48F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35,5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8B2C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2,8</w:t>
            </w:r>
          </w:p>
        </w:tc>
      </w:tr>
      <w:tr w:rsidR="00BF5B72" w:rsidRPr="00FB75DD" w14:paraId="38EDA2C6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809B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BC5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85E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FEC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FE8C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3DF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14B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284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35,5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2ACD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3,2</w:t>
            </w:r>
          </w:p>
        </w:tc>
      </w:tr>
      <w:tr w:rsidR="00BF5B72" w:rsidRPr="00FB75DD" w14:paraId="41EE9910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A6AA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A77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29B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6FD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BE1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00FA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6B2C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515B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18,1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173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3,0</w:t>
            </w:r>
          </w:p>
        </w:tc>
      </w:tr>
      <w:tr w:rsidR="00BF5B72" w:rsidRPr="00FB75DD" w14:paraId="483602F6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2D83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D62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9A9E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A45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518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A38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32B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1A3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19,4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000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</w:tr>
      <w:tr w:rsidR="00BF5B72" w:rsidRPr="00FB75DD" w14:paraId="5B8F0FA6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C641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C68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2D9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064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943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1A61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DD5B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9B2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17,5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F55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2,5</w:t>
            </w:r>
          </w:p>
        </w:tc>
      </w:tr>
      <w:tr w:rsidR="00BF5B72" w:rsidRPr="00FB75DD" w14:paraId="646896A0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582A7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3AC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6BD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BE0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C39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83A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7B4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FB3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18,8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0FF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2,9</w:t>
            </w:r>
          </w:p>
        </w:tc>
      </w:tr>
      <w:tr w:rsidR="00BF5B72" w:rsidRPr="00FB75DD" w14:paraId="5F676B5A" w14:textId="77777777" w:rsidTr="000149AC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769C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FAC-008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594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CC0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6DE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421B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56E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C6A7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DED4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9,5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0C5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3,3</w:t>
            </w:r>
          </w:p>
        </w:tc>
      </w:tr>
    </w:tbl>
    <w:p w14:paraId="1D8E3E4E" w14:textId="77777777" w:rsidR="00BF5B72" w:rsidRPr="00FB75DD" w:rsidRDefault="00BF5B72" w:rsidP="00BF5B72">
      <w:pPr>
        <w:rPr>
          <w:rFonts w:cstheme="minorHAnsi"/>
          <w:color w:val="000000" w:themeColor="text1"/>
          <w:sz w:val="22"/>
          <w:szCs w:val="22"/>
        </w:rPr>
        <w:sectPr w:rsidR="00BF5B72" w:rsidRPr="00FB75DD" w:rsidSect="00AD006F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14:paraId="74F9024F" w14:textId="27F22B58" w:rsidR="00BF5B72" w:rsidRPr="00FB75DD" w:rsidRDefault="00BF5B72" w:rsidP="00BF5B72">
      <w:pPr>
        <w:pStyle w:val="Caption"/>
        <w:rPr>
          <w:rFonts w:cstheme="minorHAnsi"/>
          <w:color w:val="000000" w:themeColor="text1"/>
          <w:sz w:val="22"/>
          <w:szCs w:val="22"/>
        </w:rPr>
      </w:pPr>
      <w:bookmarkStart w:id="0" w:name="_Toc127041753"/>
      <w:r w:rsidRPr="00FB75DD">
        <w:rPr>
          <w:rFonts w:cstheme="minorHAnsi"/>
          <w:b/>
          <w:bCs/>
          <w:color w:val="000000" w:themeColor="text1"/>
          <w:sz w:val="22"/>
          <w:szCs w:val="22"/>
        </w:rPr>
        <w:lastRenderedPageBreak/>
        <w:t xml:space="preserve">Table </w:t>
      </w:r>
      <w:r w:rsidR="009B312A">
        <w:rPr>
          <w:rFonts w:cstheme="minorHAnsi"/>
          <w:b/>
          <w:bCs/>
          <w:color w:val="000000" w:themeColor="text1"/>
          <w:sz w:val="22"/>
          <w:szCs w:val="22"/>
        </w:rPr>
        <w:t>S3</w:t>
      </w:r>
      <w:r w:rsidRPr="00FB75DD">
        <w:rPr>
          <w:rFonts w:cstheme="minorHAnsi"/>
          <w:b/>
          <w:bCs/>
          <w:color w:val="000000" w:themeColor="text1"/>
          <w:sz w:val="22"/>
          <w:szCs w:val="22"/>
        </w:rPr>
        <w:t>.</w:t>
      </w:r>
      <w:r w:rsidRPr="00FB75DD">
        <w:rPr>
          <w:rFonts w:cstheme="minorHAnsi"/>
          <w:color w:val="000000" w:themeColor="text1"/>
          <w:sz w:val="22"/>
          <w:szCs w:val="22"/>
        </w:rPr>
        <w:t xml:space="preserve"> Percentage stockouts per medicine</w:t>
      </w:r>
      <w:bookmarkEnd w:id="0"/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3964"/>
        <w:gridCol w:w="1276"/>
        <w:gridCol w:w="3119"/>
        <w:gridCol w:w="1275"/>
      </w:tblGrid>
      <w:tr w:rsidR="00BF5B72" w:rsidRPr="00FB75DD" w14:paraId="2CCCF12D" w14:textId="77777777" w:rsidTr="000149AC">
        <w:trPr>
          <w:trHeight w:val="57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A97F3" w14:textId="77777777" w:rsidR="00BF5B72" w:rsidRPr="00FB75DD" w:rsidRDefault="00BF5B72" w:rsidP="000149AC">
            <w:pPr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  <w:t>Medicine name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F38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  <w:t>Stockouts (%)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9ED7" w14:textId="77777777" w:rsidR="00BF5B72" w:rsidRPr="00FB75DD" w:rsidRDefault="00BF5B72" w:rsidP="000149AC">
            <w:pPr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  <w:t>Medicine name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7651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b/>
                <w:bCs/>
                <w:color w:val="000000" w:themeColor="text1"/>
                <w:sz w:val="22"/>
                <w:szCs w:val="22"/>
                <w:lang w:val="en-GB" w:eastAsia="en-GB"/>
              </w:rPr>
              <w:t>Stockouts (%)</w:t>
            </w:r>
          </w:p>
        </w:tc>
      </w:tr>
      <w:tr w:rsidR="00BF5B72" w:rsidRPr="00FB75DD" w14:paraId="4B1F37F4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276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Abacavir &amp; lamivudine 600&amp;300mg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EB03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1.5%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9849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Hyoscine 10mg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DDB9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2.1%</w:t>
            </w:r>
          </w:p>
        </w:tc>
      </w:tr>
      <w:tr w:rsidR="00BF5B72" w:rsidRPr="00FB75DD" w14:paraId="1BAFF361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279A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Adrenaline 1mg/ml injection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12E9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2.3%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44E0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Ibuprofen 200mg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958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0.5%</w:t>
            </w:r>
          </w:p>
        </w:tc>
      </w:tr>
      <w:tr w:rsidR="00BF5B72" w:rsidRPr="00FB75DD" w14:paraId="65FCA57D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89B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Amitriptyline 25mg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7CAC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1.8%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C29C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Isoniazid 300mg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D67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1.6%</w:t>
            </w:r>
          </w:p>
        </w:tc>
      </w:tr>
      <w:tr w:rsidR="00BF5B72" w:rsidRPr="00FB75DD" w14:paraId="512CF338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59BD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Amoxycillin 125mg/5ml suspension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F1A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2.5%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F55A2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Metformin 500mg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5153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1.2%</w:t>
            </w:r>
          </w:p>
        </w:tc>
      </w:tr>
      <w:tr w:rsidR="00BF5B72" w:rsidRPr="00FB75DD" w14:paraId="3B6CEAD8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834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Aqueous 100g cream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950F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1.7%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47A82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Methyldopa 250mg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B87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2.0%</w:t>
            </w:r>
          </w:p>
        </w:tc>
      </w:tr>
      <w:tr w:rsidR="00BF5B72" w:rsidRPr="00FB75DD" w14:paraId="08504CBE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A3CD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Acetylsalicylic acid 300mg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D75F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1.2%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3B82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Methylphenidate 10mg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DBE0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2.6%</w:t>
            </w:r>
          </w:p>
        </w:tc>
      </w:tr>
      <w:tr w:rsidR="00BF5B72" w:rsidRPr="00FB75DD" w14:paraId="7F41DD7C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CD6F7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Azithromycin 500mg tablet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F6F3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3.3%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A4E4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Metronidazole 400mg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99D3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1.7%</w:t>
            </w:r>
          </w:p>
        </w:tc>
      </w:tr>
      <w:tr w:rsidR="00BF5B72" w:rsidRPr="00FB75DD" w14:paraId="3F53A5D6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AE452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 xml:space="preserve">Carbamazepine 200mg tablet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E47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2.1%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9CE4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Oral rehydration salt solution powder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F34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2.5%</w:t>
            </w:r>
          </w:p>
        </w:tc>
      </w:tr>
      <w:tr w:rsidR="00BF5B72" w:rsidRPr="00FB75DD" w14:paraId="0E3E8C70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E1A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Ceftriaxone 1g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7890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3.1%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FDF6D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Paracetamol 120mg/5ml syrup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404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2.4%</w:t>
            </w:r>
          </w:p>
        </w:tc>
      </w:tr>
      <w:tr w:rsidR="00BF5B72" w:rsidRPr="00FB75DD" w14:paraId="7F05A920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E5CA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Chlorpheniramine 4mg tablet 10s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58D2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1.7%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994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Paracetamol 500mg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909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3.5%</w:t>
            </w:r>
          </w:p>
        </w:tc>
      </w:tr>
      <w:tr w:rsidR="00BF5B72" w:rsidRPr="00FB75DD" w14:paraId="0132DE31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61A47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Chlorpromazine 25mg tablet 56s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ACDC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2.4%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4A5F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Pethidine 50mg/ml injection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0567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2.2%</w:t>
            </w:r>
          </w:p>
        </w:tc>
      </w:tr>
      <w:tr w:rsidR="00BF5B72" w:rsidRPr="00FB75DD" w14:paraId="0B972DD1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BD0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Citalopram 20mg capsules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B0E2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1.3%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B24F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Phenobarbitone 30mg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95F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2.6%</w:t>
            </w:r>
          </w:p>
        </w:tc>
      </w:tr>
      <w:tr w:rsidR="00BF5B72" w:rsidRPr="00FB75DD" w14:paraId="60E036FE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55722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Clonazepam 0,5mg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C93A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2.3%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89759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Phenytoin 100mg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27F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2.3%</w:t>
            </w:r>
          </w:p>
        </w:tc>
      </w:tr>
      <w:tr w:rsidR="00BF5B72" w:rsidRPr="00FB75DD" w14:paraId="2FF1FABA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AA47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Sulfamethoxazole &amp; trimethoprim 480mg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215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2.1%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22F5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Prednisone 5mg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DF8E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3.2%</w:t>
            </w:r>
          </w:p>
        </w:tc>
      </w:tr>
      <w:tr w:rsidR="00BF5B72" w:rsidRPr="00FB75DD" w14:paraId="57D3AEB2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786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Dextrose 5% infusion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2EDA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2.9%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47716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Pyridoxine 25mg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9692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1.1%</w:t>
            </w:r>
          </w:p>
        </w:tc>
      </w:tr>
      <w:tr w:rsidR="00BF5B72" w:rsidRPr="00FB75DD" w14:paraId="2B19483C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1BEF9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Diazepam 5mg/ml injection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84E4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1.4%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F71A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Rifampicin &amp; Isoniazid 300&amp;150mg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6E8A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1.1%</w:t>
            </w:r>
          </w:p>
        </w:tc>
      </w:tr>
      <w:tr w:rsidR="00BF5B72" w:rsidRPr="00FB75DD" w14:paraId="08C08618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E44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Efavirenz 200mg capsules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6B11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1.6%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4A0C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Risperidone 3mg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837C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1.7%</w:t>
            </w:r>
          </w:p>
        </w:tc>
      </w:tr>
      <w:tr w:rsidR="00BF5B72" w:rsidRPr="00FB75DD" w14:paraId="7227F490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4F99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Enalapril 10mg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822D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2.2%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E990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Rotavirus vaccine drops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0ACF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2.6%</w:t>
            </w:r>
          </w:p>
        </w:tc>
      </w:tr>
      <w:tr w:rsidR="00BF5B72" w:rsidRPr="00FB75DD" w14:paraId="74A16B27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E361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Ethambutol 400mg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F5D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1.8%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A03E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Salbutamol 100mcg inhalant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3F09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4.0%</w:t>
            </w:r>
          </w:p>
        </w:tc>
      </w:tr>
      <w:tr w:rsidR="00BF5B72" w:rsidRPr="00FB75DD" w14:paraId="697F1D6D" w14:textId="77777777" w:rsidTr="000149AC">
        <w:trPr>
          <w:trHeight w:val="6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8AE0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Ferrous sulphate 2000mg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8398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1.5%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2B4F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Simvastatin 10mg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92C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2.1%</w:t>
            </w:r>
          </w:p>
        </w:tc>
      </w:tr>
      <w:tr w:rsidR="00BF5B72" w:rsidRPr="00FB75DD" w14:paraId="615BE727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CF97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Flucloxacillin 250mg capsules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AA6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0.8%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5DD07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Sodium chloride 0,9% infusion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D247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1.7%</w:t>
            </w:r>
          </w:p>
        </w:tc>
      </w:tr>
      <w:tr w:rsidR="00BF5B72" w:rsidRPr="00FB75DD" w14:paraId="3B50B244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FB6C9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Folic acid 5mg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3FAE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2.2%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D97D6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Tetanus vaccine injection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6A26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1.8%</w:t>
            </w:r>
          </w:p>
        </w:tc>
      </w:tr>
      <w:tr w:rsidR="00BF5B72" w:rsidRPr="00FB75DD" w14:paraId="1BD7F232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3AFAD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Furosemide 40mg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7329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1.5%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C0A1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Tenofovir, lamivudine &amp; dolutegravir 50&amp;300&amp;300mg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CFD2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3.2%</w:t>
            </w:r>
          </w:p>
        </w:tc>
      </w:tr>
      <w:tr w:rsidR="00BF5B72" w:rsidRPr="00FB75DD" w14:paraId="681A19CB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330C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Glimepiride 1mg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2CFC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2.2%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9F9C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Tramadol 50mg tablets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13EF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2.3%</w:t>
            </w:r>
          </w:p>
        </w:tc>
      </w:tr>
      <w:tr w:rsidR="00BF5B72" w:rsidRPr="00FB75DD" w14:paraId="6CB3F7B5" w14:textId="77777777" w:rsidTr="000149AC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C6F31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Hydrochlorothiazide 12,5mg tablets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27A9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0.6%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62A9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584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 </w:t>
            </w:r>
          </w:p>
        </w:tc>
      </w:tr>
    </w:tbl>
    <w:p w14:paraId="4F32B903" w14:textId="77777777" w:rsidR="00BF5B72" w:rsidRPr="00FB75DD" w:rsidRDefault="00BF5B72" w:rsidP="00BF5B72">
      <w:pPr>
        <w:pStyle w:val="Caption"/>
        <w:spacing w:after="240" w:line="480" w:lineRule="auto"/>
        <w:rPr>
          <w:rFonts w:cstheme="minorHAnsi"/>
          <w:color w:val="000000" w:themeColor="text1"/>
          <w:sz w:val="22"/>
          <w:szCs w:val="22"/>
          <w:lang w:val="en-US"/>
        </w:rPr>
        <w:sectPr w:rsidR="00BF5B72" w:rsidRPr="00FB75DD" w:rsidSect="00981BB5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</w:p>
    <w:p w14:paraId="67F09568" w14:textId="6C080D4E" w:rsidR="00BF5B72" w:rsidRPr="00FB75DD" w:rsidRDefault="00BF5B72" w:rsidP="00BF5B72">
      <w:pPr>
        <w:pStyle w:val="Caption"/>
        <w:keepNext/>
        <w:rPr>
          <w:rFonts w:cstheme="minorHAnsi"/>
          <w:color w:val="000000" w:themeColor="text1"/>
          <w:sz w:val="22"/>
          <w:szCs w:val="22"/>
        </w:rPr>
      </w:pPr>
      <w:bookmarkStart w:id="1" w:name="_Hlk127015768"/>
      <w:r w:rsidRPr="00FB75DD">
        <w:rPr>
          <w:rFonts w:cstheme="minorHAnsi"/>
          <w:b/>
          <w:bCs/>
          <w:color w:val="000000" w:themeColor="text1"/>
          <w:sz w:val="22"/>
          <w:szCs w:val="22"/>
        </w:rPr>
        <w:lastRenderedPageBreak/>
        <w:t xml:space="preserve">Table </w:t>
      </w:r>
      <w:r w:rsidR="009B312A">
        <w:rPr>
          <w:rFonts w:cstheme="minorHAnsi"/>
          <w:b/>
          <w:bCs/>
          <w:color w:val="000000" w:themeColor="text1"/>
          <w:sz w:val="22"/>
          <w:szCs w:val="22"/>
        </w:rPr>
        <w:t>S4</w:t>
      </w:r>
      <w:r w:rsidRPr="00FB75DD">
        <w:rPr>
          <w:rFonts w:cstheme="minorHAnsi"/>
          <w:b/>
          <w:bCs/>
          <w:color w:val="000000" w:themeColor="text1"/>
          <w:sz w:val="22"/>
          <w:szCs w:val="22"/>
        </w:rPr>
        <w:t>.</w:t>
      </w:r>
      <w:r w:rsidRPr="00FB75DD">
        <w:rPr>
          <w:rFonts w:cstheme="minorHAnsi"/>
          <w:color w:val="000000" w:themeColor="text1"/>
          <w:sz w:val="22"/>
          <w:szCs w:val="22"/>
        </w:rPr>
        <w:t xml:space="preserve"> Stockouts (period) by medicines</w:t>
      </w:r>
    </w:p>
    <w:tbl>
      <w:tblPr>
        <w:tblW w:w="8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0"/>
        <w:gridCol w:w="841"/>
        <w:gridCol w:w="1110"/>
        <w:gridCol w:w="1085"/>
        <w:gridCol w:w="994"/>
      </w:tblGrid>
      <w:tr w:rsidR="00BF5B72" w:rsidRPr="00FB75DD" w14:paraId="000FDFF2" w14:textId="77777777" w:rsidTr="000149AC">
        <w:trPr>
          <w:trHeight w:val="600"/>
        </w:trPr>
        <w:tc>
          <w:tcPr>
            <w:tcW w:w="4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bookmarkEnd w:id="1"/>
          <w:p w14:paraId="13A0B78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Medicines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CD25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Stockouts (period) log-transformed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D29F7" w14:textId="257A7449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 xml:space="preserve">Stockouts (period) </w:t>
            </w:r>
            <w:r w:rsidR="00FB75DD"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back transformed</w:t>
            </w:r>
          </w:p>
        </w:tc>
      </w:tr>
      <w:tr w:rsidR="00BF5B72" w:rsidRPr="00FB75DD" w14:paraId="3CA13A3B" w14:textId="77777777" w:rsidTr="000149AC">
        <w:trPr>
          <w:trHeight w:val="6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EFA03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A40A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Mean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EF5A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Standard Deviation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2B6D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Geometric Mean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E737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Standard Deviation</w:t>
            </w:r>
          </w:p>
        </w:tc>
      </w:tr>
      <w:tr w:rsidR="00BF5B72" w:rsidRPr="00FB75DD" w14:paraId="4F1CFBD4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43CFA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Abacavir &amp; Lamivudine 600/300mg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17C3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7990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5B6B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22,2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EA3C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4,7</w:t>
            </w:r>
          </w:p>
        </w:tc>
      </w:tr>
      <w:tr w:rsidR="00BF5B72" w:rsidRPr="00FB75DD" w14:paraId="17BAB9D6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F5D041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Adrenaline 1mg/ml injection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3181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0195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85F5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F674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3,6</w:t>
            </w:r>
          </w:p>
        </w:tc>
      </w:tr>
      <w:tr w:rsidR="00BF5B72" w:rsidRPr="00FB75DD" w14:paraId="5BC45F83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77F771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Amitriptyline 25mg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CACC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E0CF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4271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22,1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B67A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3,6</w:t>
            </w:r>
          </w:p>
        </w:tc>
      </w:tr>
      <w:tr w:rsidR="00BF5B72" w:rsidRPr="00FB75DD" w14:paraId="5086712E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91095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Amoxycillin 125mg/5ml suspension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140C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DEB4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7E15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32,4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D1C6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1,9</w:t>
            </w:r>
          </w:p>
        </w:tc>
      </w:tr>
      <w:tr w:rsidR="00BF5B72" w:rsidRPr="00FB75DD" w14:paraId="4D43C3A5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B0D78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Aqueous 100g cream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99D3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20A61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07DC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24,2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6D2D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2,6</w:t>
            </w:r>
          </w:p>
        </w:tc>
      </w:tr>
      <w:tr w:rsidR="00BF5B72" w:rsidRPr="00FB75DD" w14:paraId="77075884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B57199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Acetylsalicylic acid 300mg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3E08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AAFF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D13F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13,5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382A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2,7</w:t>
            </w:r>
          </w:p>
        </w:tc>
      </w:tr>
      <w:tr w:rsidR="00BF5B72" w:rsidRPr="00FB75DD" w14:paraId="07C316A1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DBADB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Azithromycin 500mg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4701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D132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3744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00CA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2,6</w:t>
            </w:r>
          </w:p>
        </w:tc>
      </w:tr>
      <w:tr w:rsidR="00BF5B72" w:rsidRPr="00FB75DD" w14:paraId="45B9FC9B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47C06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Carbamazepine 200mg tablet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E20A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7F86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0FE0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F1DE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2,4</w:t>
            </w:r>
          </w:p>
        </w:tc>
      </w:tr>
      <w:tr w:rsidR="00BF5B72" w:rsidRPr="00FB75DD" w14:paraId="1F0FA2EB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1CA52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Ceftriaxone 1g injection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93AC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20F6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509E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28,5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AB57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3,3</w:t>
            </w:r>
          </w:p>
        </w:tc>
      </w:tr>
      <w:tr w:rsidR="00BF5B72" w:rsidRPr="00FB75DD" w14:paraId="3CE7731A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E9D64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Chlorpheniramine 4mg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F4C5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1B0C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79B1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26,1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557D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2,5</w:t>
            </w:r>
          </w:p>
        </w:tc>
      </w:tr>
      <w:tr w:rsidR="00BF5B72" w:rsidRPr="00FB75DD" w14:paraId="6220F482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37756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Chlorpromazine 25mg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0AD4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4CFC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4656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3055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2,7</w:t>
            </w:r>
          </w:p>
        </w:tc>
      </w:tr>
      <w:tr w:rsidR="00BF5B72" w:rsidRPr="00FB75DD" w14:paraId="7D290B70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50FC8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Citalopram 20mg capsules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40CE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FAF3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0CA4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28,6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C2F8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3,0</w:t>
            </w:r>
          </w:p>
        </w:tc>
      </w:tr>
      <w:tr w:rsidR="00BF5B72" w:rsidRPr="00FB75DD" w14:paraId="7A108AE4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A8BFA6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Clonazepam 0,5mg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D15C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A32C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B36A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23,4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C017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3,6</w:t>
            </w:r>
          </w:p>
        </w:tc>
      </w:tr>
      <w:tr w:rsidR="00BF5B72" w:rsidRPr="00FB75DD" w14:paraId="18B64E3E" w14:textId="77777777" w:rsidTr="00FB75DD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D3F2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Sulfamethoxazole &amp; trimethoprim 480mg tablets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5D35A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02A2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CDB2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1271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2,8</w:t>
            </w:r>
          </w:p>
        </w:tc>
      </w:tr>
      <w:tr w:rsidR="00BF5B72" w:rsidRPr="00FB75DD" w14:paraId="2600876C" w14:textId="77777777" w:rsidTr="000149AC">
        <w:trPr>
          <w:trHeight w:val="450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E457A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Dextrose 5% infusion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42F5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8C58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E398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18,2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21BC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4,0</w:t>
            </w:r>
          </w:p>
        </w:tc>
      </w:tr>
      <w:tr w:rsidR="00BF5B72" w:rsidRPr="00FB75DD" w14:paraId="332C181A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5803C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Diazepam 5mg/ml injection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72AA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B949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05BD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47,3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0320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2,3</w:t>
            </w:r>
          </w:p>
        </w:tc>
      </w:tr>
      <w:tr w:rsidR="00BF5B72" w:rsidRPr="00FB75DD" w14:paraId="18B391BA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A563F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Efavirenz 200mg capsules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85E9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0626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BC3B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21,9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0031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3,3</w:t>
            </w:r>
          </w:p>
        </w:tc>
      </w:tr>
      <w:tr w:rsidR="00BF5B72" w:rsidRPr="00FB75DD" w14:paraId="4840780C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EA5686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Enalapril 10mg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6373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1C97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BD8A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21,8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3CF3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2,3</w:t>
            </w:r>
          </w:p>
        </w:tc>
      </w:tr>
      <w:tr w:rsidR="00BF5B72" w:rsidRPr="00FB75DD" w14:paraId="795AEE27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4A37C1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Ethambutol 400mg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9C75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0775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E593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2217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2,6</w:t>
            </w:r>
          </w:p>
        </w:tc>
      </w:tr>
      <w:tr w:rsidR="00BF5B72" w:rsidRPr="00FB75DD" w14:paraId="48163229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6F599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Ferrous sulphate 200mg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D90D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B23E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E63C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25,1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604E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2,9</w:t>
            </w:r>
          </w:p>
        </w:tc>
      </w:tr>
      <w:tr w:rsidR="00BF5B72" w:rsidRPr="00FB75DD" w14:paraId="01A06F9B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8F237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Flucloxacillin 250mg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14F0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1602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1F91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9,3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D505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2,0</w:t>
            </w:r>
          </w:p>
        </w:tc>
      </w:tr>
      <w:tr w:rsidR="00BF5B72" w:rsidRPr="00FB75DD" w14:paraId="78BC7DF2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E637C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Folic acid 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7403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7385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E8146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2935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2,7</w:t>
            </w:r>
          </w:p>
        </w:tc>
      </w:tr>
      <w:tr w:rsidR="00BF5B72" w:rsidRPr="00FB75DD" w14:paraId="1ECFD1D3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38B66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Furosemide 40mg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A999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3C9D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2301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13,1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BC20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3,8</w:t>
            </w:r>
          </w:p>
        </w:tc>
      </w:tr>
      <w:tr w:rsidR="00BF5B72" w:rsidRPr="00FB75DD" w14:paraId="40085B89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B15D7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Glimepiride 1mg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BD24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F008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3215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3D82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2,1</w:t>
            </w:r>
          </w:p>
        </w:tc>
      </w:tr>
      <w:tr w:rsidR="00BF5B72" w:rsidRPr="00FB75DD" w14:paraId="465EE889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AC6AE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Hydrochlorothiazide 12,5mg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8E6C2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8B3A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17F3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B120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1,9</w:t>
            </w:r>
          </w:p>
        </w:tc>
      </w:tr>
      <w:tr w:rsidR="00BF5B72" w:rsidRPr="00FB75DD" w14:paraId="6769C9DC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0BBBB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Hyoscine 10mg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E380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8FDE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13CB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28,0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3225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2,9</w:t>
            </w:r>
          </w:p>
        </w:tc>
      </w:tr>
      <w:tr w:rsidR="00BF5B72" w:rsidRPr="00FB75DD" w14:paraId="092749D6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71DDB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Ibuprofen 200mg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41C7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59AD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0E84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B563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</w:tr>
      <w:tr w:rsidR="00BF5B72" w:rsidRPr="00FB75DD" w14:paraId="327E3748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484B2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lastRenderedPageBreak/>
              <w:t>Isoniazid 300mg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78066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A568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5C92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15,2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3277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</w:tr>
      <w:tr w:rsidR="00BF5B72" w:rsidRPr="00FB75DD" w14:paraId="177BB427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B955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Metformin 500mg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C9EF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C4A3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7246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6,4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D2F4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4,8</w:t>
            </w:r>
          </w:p>
        </w:tc>
      </w:tr>
      <w:tr w:rsidR="00BF5B72" w:rsidRPr="00FB75DD" w14:paraId="0049E17C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BAEB3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Methyldopa 250mg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EC63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81EF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835B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19,2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21E8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3,1</w:t>
            </w:r>
          </w:p>
        </w:tc>
      </w:tr>
      <w:tr w:rsidR="00BF5B72" w:rsidRPr="00FB75DD" w14:paraId="3B0FDAE3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5C0D9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Methylphenidate 10mg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3296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78BA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5C44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28,5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801F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3,2</w:t>
            </w:r>
          </w:p>
        </w:tc>
      </w:tr>
      <w:tr w:rsidR="00BF5B72" w:rsidRPr="00FB75DD" w14:paraId="6F56DB42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4D09D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Metronidazole 400mg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01D2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A5D8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28BB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12,2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5A6A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2,6</w:t>
            </w:r>
          </w:p>
        </w:tc>
      </w:tr>
      <w:tr w:rsidR="00BF5B72" w:rsidRPr="00FB75DD" w14:paraId="05896EEA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26729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Oral rehydration salt powder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67E7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F82D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A33A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26,5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BD86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3,6</w:t>
            </w:r>
          </w:p>
        </w:tc>
      </w:tr>
      <w:tr w:rsidR="00BF5B72" w:rsidRPr="00FB75DD" w14:paraId="2EC807D6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70C0C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Paracetamol 120mg/5ml syrup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06DD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3430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0112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DFCC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4,8</w:t>
            </w:r>
          </w:p>
        </w:tc>
      </w:tr>
      <w:tr w:rsidR="00BF5B72" w:rsidRPr="00FB75DD" w14:paraId="61A412A0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E15B9B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Paracetamol 500mg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4325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CC03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72B8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21,8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D348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3,9</w:t>
            </w:r>
          </w:p>
        </w:tc>
      </w:tr>
      <w:tr w:rsidR="00BF5B72" w:rsidRPr="00FB75DD" w14:paraId="307A5BAC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6B7530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Pethidine 50mg/ml injection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BB65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DE8E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D284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F32BD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</w:tr>
      <w:tr w:rsidR="00BF5B72" w:rsidRPr="00FB75DD" w14:paraId="596BAF4B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1B953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Phenobarbitone 30mg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981D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68A1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C79B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31,9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6F1E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</w:tr>
      <w:tr w:rsidR="00BF5B72" w:rsidRPr="00FB75DD" w14:paraId="306A7EBD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30B1CE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Phenytoin 100mg capsules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1F25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AF0E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802E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23,3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4ABA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2,9</w:t>
            </w:r>
          </w:p>
        </w:tc>
      </w:tr>
      <w:tr w:rsidR="00BF5B72" w:rsidRPr="00FB75DD" w14:paraId="24086B7C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8CD44F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Prednisone 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97E4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2EC17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FC1D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21,0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C8BB4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4,0</w:t>
            </w:r>
          </w:p>
        </w:tc>
      </w:tr>
      <w:tr w:rsidR="00BF5B72" w:rsidRPr="00FB75DD" w14:paraId="2B4CDE3A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10278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Pyridoxine 25mg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C9115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B833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6710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10,8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B30D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5,0</w:t>
            </w:r>
          </w:p>
        </w:tc>
      </w:tr>
      <w:tr w:rsidR="00BF5B72" w:rsidRPr="00FB75DD" w14:paraId="36974777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F62D2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Rifampicin &amp; isoniazid 300&amp;150mg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F72C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34A4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58E0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17,1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5EB7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2,5</w:t>
            </w:r>
          </w:p>
        </w:tc>
      </w:tr>
      <w:tr w:rsidR="00BF5B72" w:rsidRPr="00FB75DD" w14:paraId="2B72FE52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9D7725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Risperidone 3mg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0BB4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C8D4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4760B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1660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2,4</w:t>
            </w:r>
          </w:p>
        </w:tc>
      </w:tr>
      <w:tr w:rsidR="00BF5B72" w:rsidRPr="00FB75DD" w14:paraId="4CBADAC8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934DFA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Rotavirus vaccine drops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366E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EB7B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A58CC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24,1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D4CD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3,5</w:t>
            </w:r>
          </w:p>
        </w:tc>
      </w:tr>
      <w:tr w:rsidR="00BF5B72" w:rsidRPr="00FB75DD" w14:paraId="18755107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680758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Salbutamol 100mcg inhalant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E88E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68F6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971C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37,9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F0B6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1,9</w:t>
            </w:r>
          </w:p>
        </w:tc>
      </w:tr>
      <w:tr w:rsidR="00BF5B72" w:rsidRPr="00FB75DD" w14:paraId="3CC288C3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B22E8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Simvastatin 10mg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F67E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1DC9E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948C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30,8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8E62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1,9</w:t>
            </w:r>
          </w:p>
        </w:tc>
      </w:tr>
      <w:tr w:rsidR="00BF5B72" w:rsidRPr="00FB75DD" w14:paraId="1F8BBE6C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0580D4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Sodium chloride 0,9% infusion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BEC48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44087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C41A0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E750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2,2</w:t>
            </w:r>
          </w:p>
        </w:tc>
      </w:tr>
      <w:tr w:rsidR="00BF5B72" w:rsidRPr="00FB75DD" w14:paraId="64F08E67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14EFE7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Tetanus vaccine injection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4535F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F574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40AB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28,6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B2895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2,4</w:t>
            </w:r>
          </w:p>
        </w:tc>
      </w:tr>
      <w:tr w:rsidR="00BF5B72" w:rsidRPr="00FB75DD" w14:paraId="5BCCB601" w14:textId="77777777" w:rsidTr="000149AC">
        <w:trPr>
          <w:trHeight w:val="63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94010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Tenofovir, lamivudine &amp; dolutegravir 300, 300 &amp; 50mg tablets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F91E5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D1E7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65349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33,7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5D6C2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4,7</w:t>
            </w:r>
          </w:p>
        </w:tc>
      </w:tr>
      <w:tr w:rsidR="00BF5B72" w:rsidRPr="00FB75DD" w14:paraId="75EB9266" w14:textId="77777777" w:rsidTr="000149AC">
        <w:trPr>
          <w:trHeight w:val="450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6F22EC" w14:textId="77777777" w:rsidR="00BF5B72" w:rsidRPr="00FB75DD" w:rsidRDefault="00BF5B72" w:rsidP="000149AC">
            <w:pPr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Tramadol 50mg capsules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B9A6A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FB6D1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0,4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52F63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29,4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7E366" w14:textId="77777777" w:rsidR="00BF5B72" w:rsidRPr="00FB75DD" w:rsidRDefault="00BF5B72" w:rsidP="000149AC">
            <w:pPr>
              <w:jc w:val="center"/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</w:pPr>
            <w:r w:rsidRPr="00FB75DD">
              <w:rPr>
                <w:rFonts w:eastAsia="Times New Roman" w:cstheme="minorHAnsi"/>
                <w:color w:val="000000" w:themeColor="text1"/>
                <w:sz w:val="22"/>
                <w:szCs w:val="22"/>
                <w:lang w:val="en-GB" w:eastAsia="en-GB"/>
              </w:rPr>
              <w:t>2,4</w:t>
            </w:r>
          </w:p>
        </w:tc>
      </w:tr>
    </w:tbl>
    <w:p w14:paraId="695C44CB" w14:textId="77777777" w:rsidR="00BF5B72" w:rsidRPr="00FB75DD" w:rsidRDefault="00BF5B72" w:rsidP="00BF5B72">
      <w:pPr>
        <w:spacing w:after="240"/>
        <w:rPr>
          <w:rFonts w:cstheme="minorHAnsi"/>
          <w:color w:val="000000" w:themeColor="text1"/>
          <w:sz w:val="22"/>
          <w:szCs w:val="22"/>
        </w:rPr>
      </w:pPr>
    </w:p>
    <w:p w14:paraId="06019EC7" w14:textId="21F79D73" w:rsidR="00BF5B72" w:rsidRPr="00FB75DD" w:rsidRDefault="00BF5B72" w:rsidP="00BF5B72">
      <w:pPr>
        <w:pStyle w:val="Caption"/>
        <w:rPr>
          <w:rFonts w:cstheme="minorHAnsi"/>
          <w:color w:val="000000" w:themeColor="text1"/>
          <w:sz w:val="22"/>
          <w:szCs w:val="22"/>
          <w:lang w:val="en-GB"/>
        </w:rPr>
      </w:pPr>
      <w:bookmarkStart w:id="2" w:name="_Toc126655078"/>
      <w:bookmarkStart w:id="3" w:name="_Toc127041754"/>
      <w:r w:rsidRPr="00FB75DD">
        <w:rPr>
          <w:rFonts w:cstheme="minorHAnsi"/>
          <w:b/>
          <w:bCs/>
          <w:color w:val="000000" w:themeColor="text1"/>
          <w:sz w:val="22"/>
          <w:szCs w:val="22"/>
        </w:rPr>
        <w:t xml:space="preserve">Table </w:t>
      </w:r>
      <w:r w:rsidR="009B312A">
        <w:rPr>
          <w:rFonts w:cstheme="minorHAnsi"/>
          <w:b/>
          <w:bCs/>
          <w:color w:val="000000" w:themeColor="text1"/>
          <w:sz w:val="22"/>
          <w:szCs w:val="22"/>
        </w:rPr>
        <w:t>S5</w:t>
      </w:r>
      <w:r w:rsidRPr="00FB75DD">
        <w:rPr>
          <w:rFonts w:cstheme="minorHAnsi"/>
          <w:b/>
          <w:bCs/>
          <w:color w:val="000000" w:themeColor="text1"/>
          <w:sz w:val="22"/>
          <w:szCs w:val="22"/>
        </w:rPr>
        <w:t xml:space="preserve">. </w:t>
      </w:r>
      <w:r w:rsidRPr="00FB75DD">
        <w:rPr>
          <w:rFonts w:cstheme="minorHAnsi"/>
          <w:color w:val="000000" w:themeColor="text1"/>
          <w:sz w:val="22"/>
          <w:szCs w:val="22"/>
        </w:rPr>
        <w:t>Overstocking levels per facility</w:t>
      </w:r>
      <w:bookmarkEnd w:id="2"/>
      <w:bookmarkEnd w:id="3"/>
    </w:p>
    <w:tbl>
      <w:tblPr>
        <w:tblStyle w:val="TableGrid"/>
        <w:tblW w:w="6941" w:type="dxa"/>
        <w:tblLayout w:type="fixed"/>
        <w:tblLook w:val="0000" w:firstRow="0" w:lastRow="0" w:firstColumn="0" w:lastColumn="0" w:noHBand="0" w:noVBand="0"/>
      </w:tblPr>
      <w:tblGrid>
        <w:gridCol w:w="1418"/>
        <w:gridCol w:w="2126"/>
        <w:gridCol w:w="1413"/>
        <w:gridCol w:w="1984"/>
      </w:tblGrid>
      <w:tr w:rsidR="00BF5B72" w:rsidRPr="00FB75DD" w14:paraId="4603C32B" w14:textId="77777777" w:rsidTr="000149AC">
        <w:tc>
          <w:tcPr>
            <w:tcW w:w="3544" w:type="dxa"/>
            <w:gridSpan w:val="2"/>
            <w:vMerge w:val="restart"/>
          </w:tcPr>
          <w:p w14:paraId="0734DB97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3397" w:type="dxa"/>
            <w:gridSpan w:val="2"/>
          </w:tcPr>
          <w:p w14:paraId="11D8D22D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Overstocking (Units) log</w:t>
            </w:r>
            <w:r w:rsidRPr="00FB75DD">
              <w:rPr>
                <w:rFonts w:cstheme="minorHAnsi"/>
                <w:color w:val="000000" w:themeColor="text1"/>
                <w:vertAlign w:val="subscript"/>
                <w:lang w:val="en-GB"/>
              </w:rPr>
              <w:t>10</w:t>
            </w:r>
          </w:p>
        </w:tc>
      </w:tr>
      <w:tr w:rsidR="00BF5B72" w:rsidRPr="00FB75DD" w14:paraId="7F64FD1E" w14:textId="77777777" w:rsidTr="000149AC">
        <w:tc>
          <w:tcPr>
            <w:tcW w:w="3544" w:type="dxa"/>
            <w:gridSpan w:val="2"/>
            <w:vMerge/>
          </w:tcPr>
          <w:p w14:paraId="196312A7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1413" w:type="dxa"/>
          </w:tcPr>
          <w:p w14:paraId="08CF55D5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i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i/>
                <w:iCs/>
                <w:color w:val="000000" w:themeColor="text1"/>
                <w:lang w:val="en-GB"/>
              </w:rPr>
              <w:t>Mean</w:t>
            </w:r>
          </w:p>
        </w:tc>
        <w:tc>
          <w:tcPr>
            <w:tcW w:w="1984" w:type="dxa"/>
          </w:tcPr>
          <w:p w14:paraId="151C7298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i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i/>
                <w:iCs/>
                <w:color w:val="000000" w:themeColor="text1"/>
                <w:lang w:val="en-GB"/>
              </w:rPr>
              <w:t>Standard Deviation</w:t>
            </w:r>
          </w:p>
        </w:tc>
      </w:tr>
      <w:tr w:rsidR="00BF5B72" w:rsidRPr="00FB75DD" w14:paraId="3AEB994B" w14:textId="77777777" w:rsidTr="000149AC">
        <w:tc>
          <w:tcPr>
            <w:tcW w:w="1418" w:type="dxa"/>
            <w:vMerge w:val="restart"/>
          </w:tcPr>
          <w:p w14:paraId="604F682D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Facility</w:t>
            </w:r>
          </w:p>
        </w:tc>
        <w:tc>
          <w:tcPr>
            <w:tcW w:w="2126" w:type="dxa"/>
          </w:tcPr>
          <w:p w14:paraId="615C5EFC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FAC-001</w:t>
            </w:r>
          </w:p>
        </w:tc>
        <w:tc>
          <w:tcPr>
            <w:tcW w:w="1413" w:type="dxa"/>
          </w:tcPr>
          <w:p w14:paraId="2FB4E52E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2.4</w:t>
            </w:r>
          </w:p>
        </w:tc>
        <w:tc>
          <w:tcPr>
            <w:tcW w:w="1984" w:type="dxa"/>
          </w:tcPr>
          <w:p w14:paraId="49C8E44F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0.7</w:t>
            </w:r>
          </w:p>
        </w:tc>
      </w:tr>
      <w:tr w:rsidR="00BF5B72" w:rsidRPr="00FB75DD" w14:paraId="31BA39A1" w14:textId="77777777" w:rsidTr="000149AC">
        <w:tc>
          <w:tcPr>
            <w:tcW w:w="1418" w:type="dxa"/>
            <w:vMerge/>
          </w:tcPr>
          <w:p w14:paraId="7B64AFFA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60C012F0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FAC-002</w:t>
            </w:r>
          </w:p>
        </w:tc>
        <w:tc>
          <w:tcPr>
            <w:tcW w:w="1413" w:type="dxa"/>
          </w:tcPr>
          <w:p w14:paraId="43A36A9D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2.4</w:t>
            </w:r>
          </w:p>
        </w:tc>
        <w:tc>
          <w:tcPr>
            <w:tcW w:w="1984" w:type="dxa"/>
          </w:tcPr>
          <w:p w14:paraId="6F3DD250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0.8</w:t>
            </w:r>
          </w:p>
        </w:tc>
      </w:tr>
      <w:tr w:rsidR="00BF5B72" w:rsidRPr="00FB75DD" w14:paraId="754B30D1" w14:textId="77777777" w:rsidTr="000149AC">
        <w:tc>
          <w:tcPr>
            <w:tcW w:w="1418" w:type="dxa"/>
            <w:vMerge/>
          </w:tcPr>
          <w:p w14:paraId="5041A4FD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01634D0A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FAC-003</w:t>
            </w:r>
          </w:p>
        </w:tc>
        <w:tc>
          <w:tcPr>
            <w:tcW w:w="1413" w:type="dxa"/>
          </w:tcPr>
          <w:p w14:paraId="598F24EA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2.5</w:t>
            </w:r>
          </w:p>
        </w:tc>
        <w:tc>
          <w:tcPr>
            <w:tcW w:w="1984" w:type="dxa"/>
          </w:tcPr>
          <w:p w14:paraId="63880C42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0.8</w:t>
            </w:r>
          </w:p>
        </w:tc>
      </w:tr>
      <w:tr w:rsidR="00BF5B72" w:rsidRPr="00FB75DD" w14:paraId="0DD4E3FA" w14:textId="77777777" w:rsidTr="000149AC">
        <w:tc>
          <w:tcPr>
            <w:tcW w:w="1418" w:type="dxa"/>
            <w:vMerge/>
          </w:tcPr>
          <w:p w14:paraId="609CB0E5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763B1B7A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FAC-004</w:t>
            </w:r>
          </w:p>
        </w:tc>
        <w:tc>
          <w:tcPr>
            <w:tcW w:w="1413" w:type="dxa"/>
          </w:tcPr>
          <w:p w14:paraId="549A12CD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2.6</w:t>
            </w:r>
          </w:p>
        </w:tc>
        <w:tc>
          <w:tcPr>
            <w:tcW w:w="1984" w:type="dxa"/>
          </w:tcPr>
          <w:p w14:paraId="35D02980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0.7</w:t>
            </w:r>
          </w:p>
        </w:tc>
      </w:tr>
      <w:tr w:rsidR="00BF5B72" w:rsidRPr="00FB75DD" w14:paraId="17FAE73F" w14:textId="77777777" w:rsidTr="000149AC">
        <w:tc>
          <w:tcPr>
            <w:tcW w:w="1418" w:type="dxa"/>
            <w:vMerge/>
          </w:tcPr>
          <w:p w14:paraId="3B3AA472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53C36CD9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FAC-005</w:t>
            </w:r>
          </w:p>
        </w:tc>
        <w:tc>
          <w:tcPr>
            <w:tcW w:w="1413" w:type="dxa"/>
          </w:tcPr>
          <w:p w14:paraId="0B33ACF5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2.3</w:t>
            </w:r>
          </w:p>
        </w:tc>
        <w:tc>
          <w:tcPr>
            <w:tcW w:w="1984" w:type="dxa"/>
          </w:tcPr>
          <w:p w14:paraId="587EEA99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0.9</w:t>
            </w:r>
          </w:p>
        </w:tc>
      </w:tr>
      <w:tr w:rsidR="00BF5B72" w:rsidRPr="00FB75DD" w14:paraId="1ED7C2D4" w14:textId="77777777" w:rsidTr="000149AC">
        <w:tc>
          <w:tcPr>
            <w:tcW w:w="1418" w:type="dxa"/>
            <w:vMerge/>
          </w:tcPr>
          <w:p w14:paraId="0F861270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257E0F28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FAC-006</w:t>
            </w:r>
          </w:p>
        </w:tc>
        <w:tc>
          <w:tcPr>
            <w:tcW w:w="1413" w:type="dxa"/>
          </w:tcPr>
          <w:p w14:paraId="70183B68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2.2</w:t>
            </w:r>
          </w:p>
        </w:tc>
        <w:tc>
          <w:tcPr>
            <w:tcW w:w="1984" w:type="dxa"/>
          </w:tcPr>
          <w:p w14:paraId="6CAC08BA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0.9</w:t>
            </w:r>
          </w:p>
        </w:tc>
      </w:tr>
      <w:tr w:rsidR="00BF5B72" w:rsidRPr="00FB75DD" w14:paraId="4CACE6DA" w14:textId="77777777" w:rsidTr="000149AC">
        <w:tc>
          <w:tcPr>
            <w:tcW w:w="1418" w:type="dxa"/>
            <w:vMerge/>
          </w:tcPr>
          <w:p w14:paraId="565A1136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5853286C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FAC-007</w:t>
            </w:r>
          </w:p>
        </w:tc>
        <w:tc>
          <w:tcPr>
            <w:tcW w:w="1413" w:type="dxa"/>
          </w:tcPr>
          <w:p w14:paraId="09428EFB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1.6</w:t>
            </w:r>
          </w:p>
        </w:tc>
        <w:tc>
          <w:tcPr>
            <w:tcW w:w="1984" w:type="dxa"/>
          </w:tcPr>
          <w:p w14:paraId="5973DB32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1.0</w:t>
            </w:r>
          </w:p>
        </w:tc>
      </w:tr>
      <w:tr w:rsidR="00BF5B72" w:rsidRPr="00FB75DD" w14:paraId="05F4071F" w14:textId="77777777" w:rsidTr="000149AC">
        <w:tc>
          <w:tcPr>
            <w:tcW w:w="1418" w:type="dxa"/>
            <w:vMerge/>
          </w:tcPr>
          <w:p w14:paraId="2021234C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3253D5E1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FAC-008</w:t>
            </w:r>
          </w:p>
        </w:tc>
        <w:tc>
          <w:tcPr>
            <w:tcW w:w="1413" w:type="dxa"/>
          </w:tcPr>
          <w:p w14:paraId="5540E637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2.4</w:t>
            </w:r>
          </w:p>
        </w:tc>
        <w:tc>
          <w:tcPr>
            <w:tcW w:w="1984" w:type="dxa"/>
          </w:tcPr>
          <w:p w14:paraId="35CC9EC7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0.8</w:t>
            </w:r>
          </w:p>
        </w:tc>
      </w:tr>
      <w:tr w:rsidR="00BF5B72" w:rsidRPr="00FB75DD" w14:paraId="5C921F04" w14:textId="77777777" w:rsidTr="000149AC">
        <w:tc>
          <w:tcPr>
            <w:tcW w:w="1418" w:type="dxa"/>
            <w:vMerge/>
          </w:tcPr>
          <w:p w14:paraId="7DC1E708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tcW w:w="2126" w:type="dxa"/>
          </w:tcPr>
          <w:p w14:paraId="12C915A5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b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b/>
                <w:color w:val="000000" w:themeColor="text1"/>
                <w:lang w:val="en-GB"/>
              </w:rPr>
              <w:t>Total</w:t>
            </w:r>
          </w:p>
        </w:tc>
        <w:tc>
          <w:tcPr>
            <w:tcW w:w="1413" w:type="dxa"/>
          </w:tcPr>
          <w:p w14:paraId="4750189B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b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b/>
                <w:color w:val="000000" w:themeColor="text1"/>
                <w:lang w:val="en-GB"/>
              </w:rPr>
              <w:t>2.4</w:t>
            </w:r>
          </w:p>
        </w:tc>
        <w:tc>
          <w:tcPr>
            <w:tcW w:w="1984" w:type="dxa"/>
          </w:tcPr>
          <w:p w14:paraId="66CCDEF4" w14:textId="77777777" w:rsidR="00BF5B72" w:rsidRPr="00FB75DD" w:rsidRDefault="00BF5B72" w:rsidP="000149AC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b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b/>
                <w:color w:val="000000" w:themeColor="text1"/>
                <w:lang w:val="en-GB"/>
              </w:rPr>
              <w:t>0.8</w:t>
            </w:r>
          </w:p>
        </w:tc>
      </w:tr>
    </w:tbl>
    <w:p w14:paraId="6CBCB744" w14:textId="77777777" w:rsidR="00BF5B72" w:rsidRPr="00FB75DD" w:rsidRDefault="00BF5B72" w:rsidP="00BF5B72">
      <w:pPr>
        <w:spacing w:after="240"/>
        <w:rPr>
          <w:rFonts w:cstheme="minorHAnsi"/>
          <w:bCs/>
          <w:iCs/>
          <w:color w:val="000000" w:themeColor="text1"/>
          <w:sz w:val="22"/>
          <w:szCs w:val="22"/>
        </w:rPr>
      </w:pPr>
      <w:r w:rsidRPr="00FB75DD">
        <w:rPr>
          <w:rFonts w:cstheme="minorHAnsi"/>
          <w:bCs/>
          <w:i/>
          <w:color w:val="000000" w:themeColor="text1"/>
          <w:sz w:val="22"/>
          <w:szCs w:val="22"/>
        </w:rPr>
        <w:t>Note.</w:t>
      </w:r>
      <w:r w:rsidRPr="00FB75DD">
        <w:rPr>
          <w:rFonts w:cstheme="minorHAnsi"/>
          <w:bCs/>
          <w:iCs/>
          <w:color w:val="000000" w:themeColor="text1"/>
          <w:sz w:val="22"/>
          <w:szCs w:val="22"/>
        </w:rPr>
        <w:t xml:space="preserve"> Values were log-transformed.</w:t>
      </w:r>
    </w:p>
    <w:p w14:paraId="233E982E" w14:textId="77777777" w:rsidR="00EE1774" w:rsidRPr="00FB75DD" w:rsidRDefault="00EE1774" w:rsidP="00BF5B72">
      <w:pPr>
        <w:spacing w:after="240"/>
        <w:rPr>
          <w:rFonts w:cstheme="minorHAnsi"/>
          <w:bCs/>
          <w:iCs/>
          <w:color w:val="000000" w:themeColor="text1"/>
          <w:sz w:val="22"/>
          <w:szCs w:val="22"/>
        </w:rPr>
      </w:pPr>
    </w:p>
    <w:p w14:paraId="3360F3C7" w14:textId="50523F53" w:rsidR="00EE1774" w:rsidRPr="00FB75DD" w:rsidRDefault="00EE1774" w:rsidP="00EE1774">
      <w:pPr>
        <w:pStyle w:val="Caption"/>
        <w:rPr>
          <w:rFonts w:cstheme="minorHAnsi"/>
          <w:color w:val="000000" w:themeColor="text1"/>
          <w:sz w:val="22"/>
          <w:szCs w:val="22"/>
          <w:lang w:val="en-GB"/>
        </w:rPr>
      </w:pPr>
      <w:bookmarkStart w:id="4" w:name="_Toc126655079"/>
      <w:bookmarkStart w:id="5" w:name="_Toc127041756"/>
      <w:r w:rsidRPr="00FB75DD">
        <w:rPr>
          <w:rFonts w:cstheme="minorHAnsi"/>
          <w:b/>
          <w:bCs/>
          <w:color w:val="000000" w:themeColor="text1"/>
          <w:sz w:val="22"/>
          <w:szCs w:val="22"/>
        </w:rPr>
        <w:t xml:space="preserve">Table </w:t>
      </w:r>
      <w:r w:rsidR="009B312A">
        <w:rPr>
          <w:rFonts w:cstheme="minorHAnsi"/>
          <w:b/>
          <w:bCs/>
          <w:color w:val="000000" w:themeColor="text1"/>
          <w:sz w:val="22"/>
          <w:szCs w:val="22"/>
        </w:rPr>
        <w:t>S6</w:t>
      </w:r>
      <w:r w:rsidRPr="00FB75DD">
        <w:rPr>
          <w:rFonts w:cstheme="minorHAnsi"/>
          <w:b/>
          <w:bCs/>
          <w:color w:val="000000" w:themeColor="text1"/>
          <w:sz w:val="22"/>
          <w:szCs w:val="22"/>
        </w:rPr>
        <w:t xml:space="preserve">. </w:t>
      </w:r>
      <w:r w:rsidRPr="00FB75DD">
        <w:rPr>
          <w:rFonts w:cstheme="minorHAnsi"/>
          <w:color w:val="000000" w:themeColor="text1"/>
          <w:sz w:val="22"/>
          <w:szCs w:val="22"/>
        </w:rPr>
        <w:t>Value of expired medicines per facility</w:t>
      </w:r>
      <w:bookmarkEnd w:id="4"/>
      <w:bookmarkEnd w:id="5"/>
    </w:p>
    <w:tbl>
      <w:tblPr>
        <w:tblStyle w:val="PlainTable23"/>
        <w:tblW w:w="7371" w:type="dxa"/>
        <w:tblLayout w:type="fixed"/>
        <w:tblLook w:val="0000" w:firstRow="0" w:lastRow="0" w:firstColumn="0" w:lastColumn="0" w:noHBand="0" w:noVBand="0"/>
      </w:tblPr>
      <w:tblGrid>
        <w:gridCol w:w="1134"/>
        <w:gridCol w:w="2127"/>
        <w:gridCol w:w="2126"/>
        <w:gridCol w:w="1984"/>
      </w:tblGrid>
      <w:tr w:rsidR="00EE1774" w:rsidRPr="00FB75DD" w14:paraId="6FDF9CD9" w14:textId="77777777" w:rsidTr="005119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61" w:type="dxa"/>
            <w:gridSpan w:val="2"/>
            <w:vMerge w:val="restart"/>
          </w:tcPr>
          <w:p w14:paraId="2974F5AE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110" w:type="dxa"/>
            <w:gridSpan w:val="2"/>
          </w:tcPr>
          <w:p w14:paraId="0701ECA1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Value of expired medicines (ZAR) log</w:t>
            </w:r>
            <w:r w:rsidRPr="00FB75DD">
              <w:rPr>
                <w:rFonts w:cstheme="minorHAnsi"/>
                <w:color w:val="000000" w:themeColor="text1"/>
                <w:vertAlign w:val="subscript"/>
                <w:lang w:val="en-GB"/>
              </w:rPr>
              <w:t>10</w:t>
            </w:r>
          </w:p>
        </w:tc>
      </w:tr>
      <w:tr w:rsidR="00EE1774" w:rsidRPr="00FB75DD" w14:paraId="5BC59F78" w14:textId="77777777" w:rsidTr="0051199B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61" w:type="dxa"/>
            <w:gridSpan w:val="2"/>
            <w:vMerge/>
          </w:tcPr>
          <w:p w14:paraId="70913228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6" w:type="dxa"/>
          </w:tcPr>
          <w:p w14:paraId="0D3E1628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Mean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21E4A61E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Standard Deviation</w:t>
            </w:r>
          </w:p>
        </w:tc>
      </w:tr>
      <w:tr w:rsidR="00EE1774" w:rsidRPr="00FB75DD" w14:paraId="5C80C40D" w14:textId="77777777" w:rsidTr="005119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 w:val="restart"/>
          </w:tcPr>
          <w:p w14:paraId="47839EE0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Facility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1F72E0E0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1529C1A0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7DF5DF34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1.5</w:t>
            </w:r>
          </w:p>
        </w:tc>
      </w:tr>
      <w:tr w:rsidR="00EE1774" w:rsidRPr="00FB75DD" w14:paraId="655E3347" w14:textId="77777777" w:rsidTr="0051199B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52EE11CB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122D883E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77D070C9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1283CD0D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0.6</w:t>
            </w:r>
          </w:p>
        </w:tc>
      </w:tr>
      <w:tr w:rsidR="00EE1774" w:rsidRPr="00FB75DD" w14:paraId="47205625" w14:textId="77777777" w:rsidTr="005119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69E2168A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21878D9E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6850A5EF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78FAC339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0.6</w:t>
            </w:r>
          </w:p>
        </w:tc>
      </w:tr>
      <w:tr w:rsidR="00EE1774" w:rsidRPr="00FB75DD" w14:paraId="5A265C23" w14:textId="77777777" w:rsidTr="0051199B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3E95ADC5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0F3840BA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7C17D118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38BD8865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0.8</w:t>
            </w:r>
          </w:p>
        </w:tc>
      </w:tr>
      <w:tr w:rsidR="00EE1774" w:rsidRPr="00FB75DD" w14:paraId="346DA164" w14:textId="77777777" w:rsidTr="005119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 w:val="restart"/>
          </w:tcPr>
          <w:p w14:paraId="0CA99591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60DB8FE6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622C5B8B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5AC0E066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1.2</w:t>
            </w:r>
          </w:p>
        </w:tc>
      </w:tr>
      <w:tr w:rsidR="00EE1774" w:rsidRPr="00FB75DD" w14:paraId="0A18ADEF" w14:textId="77777777" w:rsidTr="0051199B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6CD5483A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4D40BD2D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47A63499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4E3CB5D6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0.8</w:t>
            </w:r>
          </w:p>
        </w:tc>
      </w:tr>
      <w:tr w:rsidR="00EE1774" w:rsidRPr="00FB75DD" w14:paraId="7CAE4526" w14:textId="77777777" w:rsidTr="005119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6FD55F78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67BC80E4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45A9A63C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3.2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185B2BDC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0.9</w:t>
            </w:r>
          </w:p>
        </w:tc>
      </w:tr>
      <w:tr w:rsidR="00EE1774" w:rsidRPr="00FB75DD" w14:paraId="74B771FB" w14:textId="77777777" w:rsidTr="0051199B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449FC5C8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4073509D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FAC-008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22E87167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2.8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4A533224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color w:val="000000" w:themeColor="text1"/>
                <w:lang w:val="en-GB"/>
              </w:rPr>
              <w:t>0.8</w:t>
            </w:r>
          </w:p>
        </w:tc>
      </w:tr>
      <w:tr w:rsidR="00EE1774" w:rsidRPr="00FB75DD" w14:paraId="52909A85" w14:textId="77777777" w:rsidTr="005119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vMerge/>
          </w:tcPr>
          <w:p w14:paraId="3C9CA165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rPr>
                <w:rFonts w:cstheme="minorHAnsi"/>
                <w:color w:val="000000" w:themeColor="text1"/>
                <w:lang w:val="en-GB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127" w:type="dxa"/>
          </w:tcPr>
          <w:p w14:paraId="5FE8793B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rPr>
                <w:rFonts w:cstheme="minorHAnsi"/>
                <w:b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b/>
                <w:color w:val="000000" w:themeColor="text1"/>
                <w:lang w:val="en-GB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6" w:type="dxa"/>
          </w:tcPr>
          <w:p w14:paraId="747FA898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b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b/>
                <w:color w:val="000000" w:themeColor="text1"/>
                <w:lang w:val="en-GB"/>
              </w:rPr>
              <w:t>2.8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84" w:type="dxa"/>
          </w:tcPr>
          <w:p w14:paraId="6073B917" w14:textId="77777777" w:rsidR="00EE1774" w:rsidRPr="00FB75DD" w:rsidRDefault="00EE1774" w:rsidP="0051199B">
            <w:pPr>
              <w:autoSpaceDE w:val="0"/>
              <w:autoSpaceDN w:val="0"/>
              <w:adjustRightInd w:val="0"/>
              <w:spacing w:after="240"/>
              <w:ind w:left="60" w:right="60"/>
              <w:jc w:val="center"/>
              <w:rPr>
                <w:rFonts w:cstheme="minorHAnsi"/>
                <w:b/>
                <w:color w:val="000000" w:themeColor="text1"/>
                <w:lang w:val="en-GB"/>
              </w:rPr>
            </w:pPr>
            <w:r w:rsidRPr="00FB75DD">
              <w:rPr>
                <w:rFonts w:cstheme="minorHAnsi"/>
                <w:b/>
                <w:color w:val="000000" w:themeColor="text1"/>
                <w:lang w:val="en-GB"/>
              </w:rPr>
              <w:t>0.9</w:t>
            </w:r>
          </w:p>
        </w:tc>
      </w:tr>
    </w:tbl>
    <w:p w14:paraId="1ECF8B3D" w14:textId="20A7E44E" w:rsidR="00EE1774" w:rsidRPr="00FB75DD" w:rsidRDefault="00EE1774" w:rsidP="00EE1774">
      <w:pPr>
        <w:autoSpaceDE w:val="0"/>
        <w:autoSpaceDN w:val="0"/>
        <w:adjustRightInd w:val="0"/>
        <w:spacing w:after="240"/>
        <w:rPr>
          <w:rFonts w:cstheme="minorHAnsi"/>
          <w:color w:val="000000" w:themeColor="text1"/>
          <w:sz w:val="22"/>
          <w:szCs w:val="22"/>
        </w:rPr>
        <w:sectPr w:rsidR="00EE1774" w:rsidRPr="00FB75DD" w:rsidSect="00981BB5">
          <w:pgSz w:w="11906" w:h="16838" w:code="9"/>
          <w:pgMar w:top="1134" w:right="1134" w:bottom="1134" w:left="1134" w:header="709" w:footer="709" w:gutter="0"/>
          <w:cols w:space="708"/>
          <w:docGrid w:linePitch="360"/>
        </w:sectPr>
      </w:pPr>
      <w:r w:rsidRPr="00FB75DD">
        <w:rPr>
          <w:rFonts w:cstheme="minorHAnsi"/>
          <w:i/>
          <w:iCs/>
          <w:color w:val="000000" w:themeColor="text1"/>
          <w:sz w:val="22"/>
          <w:szCs w:val="22"/>
        </w:rPr>
        <w:t>Note.</w:t>
      </w:r>
      <w:r w:rsidRPr="00FB75DD">
        <w:rPr>
          <w:rFonts w:cstheme="minorHAnsi"/>
          <w:color w:val="000000" w:themeColor="text1"/>
          <w:sz w:val="22"/>
          <w:szCs w:val="22"/>
        </w:rPr>
        <w:t xml:space="preserve"> The values of expired medicines were log-transformed</w:t>
      </w:r>
    </w:p>
    <w:p w14:paraId="1B1D6D6B" w14:textId="522BAD5D" w:rsidR="00BF5B72" w:rsidRPr="00FB75DD" w:rsidRDefault="00BF5B72" w:rsidP="00BF5B72">
      <w:pPr>
        <w:pStyle w:val="Caption"/>
        <w:rPr>
          <w:rFonts w:cstheme="minorHAnsi"/>
          <w:bCs/>
          <w:color w:val="000000" w:themeColor="text1"/>
          <w:sz w:val="22"/>
          <w:szCs w:val="22"/>
        </w:rPr>
      </w:pPr>
      <w:bookmarkStart w:id="6" w:name="_Toc127041726"/>
      <w:r w:rsidRPr="00FB75DD">
        <w:rPr>
          <w:rFonts w:cstheme="minorHAnsi"/>
          <w:b/>
          <w:bCs/>
          <w:color w:val="000000" w:themeColor="text1"/>
          <w:sz w:val="22"/>
          <w:szCs w:val="22"/>
        </w:rPr>
        <w:lastRenderedPageBreak/>
        <w:t xml:space="preserve">Figure </w:t>
      </w:r>
      <w:r w:rsidR="009B312A">
        <w:rPr>
          <w:rFonts w:cstheme="minorHAnsi"/>
          <w:b/>
          <w:bCs/>
          <w:color w:val="000000" w:themeColor="text1"/>
          <w:sz w:val="22"/>
          <w:szCs w:val="22"/>
        </w:rPr>
        <w:t>S1</w:t>
      </w:r>
      <w:r w:rsidRPr="00FB75DD">
        <w:rPr>
          <w:rFonts w:cstheme="minorHAnsi"/>
          <w:bCs/>
          <w:color w:val="000000" w:themeColor="text1"/>
          <w:sz w:val="22"/>
          <w:szCs w:val="22"/>
        </w:rPr>
        <w:t xml:space="preserve"> Simple graph for overstocking levels by medicines</w:t>
      </w:r>
      <w:bookmarkEnd w:id="6"/>
    </w:p>
    <w:p w14:paraId="52FB5592" w14:textId="77777777" w:rsidR="00BF5B72" w:rsidRPr="00FB75DD" w:rsidRDefault="00BF5B72" w:rsidP="00BF5B72">
      <w:pPr>
        <w:spacing w:after="240"/>
        <w:rPr>
          <w:rFonts w:cstheme="minorHAnsi"/>
          <w:bCs/>
          <w:iCs/>
          <w:color w:val="000000" w:themeColor="text1"/>
          <w:sz w:val="22"/>
          <w:szCs w:val="22"/>
        </w:rPr>
      </w:pPr>
      <w:r w:rsidRPr="00FB75DD">
        <w:rPr>
          <w:rFonts w:cstheme="minorHAnsi"/>
          <w:bCs/>
          <w:iCs/>
          <w:noProof/>
          <w:color w:val="000000" w:themeColor="text1"/>
          <w:sz w:val="22"/>
          <w:szCs w:val="22"/>
          <w:lang w:eastAsia="en-ZA"/>
        </w:rPr>
        <w:drawing>
          <wp:inline distT="0" distB="0" distL="0" distR="0" wp14:anchorId="19AB8693" wp14:editId="181C790A">
            <wp:extent cx="4542624" cy="6668459"/>
            <wp:effectExtent l="0" t="0" r="4445" b="0"/>
            <wp:docPr id="18" name="Picture 1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950" cy="667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F5B72" w:rsidRPr="00FB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B72"/>
    <w:rsid w:val="00015BB7"/>
    <w:rsid w:val="000176E8"/>
    <w:rsid w:val="00072740"/>
    <w:rsid w:val="000D3A4A"/>
    <w:rsid w:val="000D5F76"/>
    <w:rsid w:val="000F735F"/>
    <w:rsid w:val="00107B91"/>
    <w:rsid w:val="00120A7F"/>
    <w:rsid w:val="00211EC5"/>
    <w:rsid w:val="00216C89"/>
    <w:rsid w:val="002567DC"/>
    <w:rsid w:val="00262713"/>
    <w:rsid w:val="003514C6"/>
    <w:rsid w:val="00353994"/>
    <w:rsid w:val="00370E2F"/>
    <w:rsid w:val="003959EE"/>
    <w:rsid w:val="003B4172"/>
    <w:rsid w:val="00411F11"/>
    <w:rsid w:val="00466D63"/>
    <w:rsid w:val="004D65CB"/>
    <w:rsid w:val="00501424"/>
    <w:rsid w:val="00510A83"/>
    <w:rsid w:val="00512CC6"/>
    <w:rsid w:val="00521058"/>
    <w:rsid w:val="00570A5F"/>
    <w:rsid w:val="005E13A8"/>
    <w:rsid w:val="005E69CF"/>
    <w:rsid w:val="006012D0"/>
    <w:rsid w:val="00691E3D"/>
    <w:rsid w:val="00737D68"/>
    <w:rsid w:val="007451A7"/>
    <w:rsid w:val="007E1113"/>
    <w:rsid w:val="007E341D"/>
    <w:rsid w:val="007F0A9B"/>
    <w:rsid w:val="00831727"/>
    <w:rsid w:val="00847D4E"/>
    <w:rsid w:val="00862A0F"/>
    <w:rsid w:val="00870EB0"/>
    <w:rsid w:val="008A3A50"/>
    <w:rsid w:val="00904ECB"/>
    <w:rsid w:val="00973168"/>
    <w:rsid w:val="00996620"/>
    <w:rsid w:val="009B153E"/>
    <w:rsid w:val="009B312A"/>
    <w:rsid w:val="009D7F76"/>
    <w:rsid w:val="00A13A43"/>
    <w:rsid w:val="00A265A2"/>
    <w:rsid w:val="00A94C01"/>
    <w:rsid w:val="00AA28A1"/>
    <w:rsid w:val="00AD512E"/>
    <w:rsid w:val="00B02563"/>
    <w:rsid w:val="00B15281"/>
    <w:rsid w:val="00B30D89"/>
    <w:rsid w:val="00B3568A"/>
    <w:rsid w:val="00B73C2E"/>
    <w:rsid w:val="00B84F0E"/>
    <w:rsid w:val="00BA7C06"/>
    <w:rsid w:val="00BD4A1B"/>
    <w:rsid w:val="00BE6F21"/>
    <w:rsid w:val="00BF5B72"/>
    <w:rsid w:val="00C479C7"/>
    <w:rsid w:val="00C52A6D"/>
    <w:rsid w:val="00C54AD2"/>
    <w:rsid w:val="00CB0F1A"/>
    <w:rsid w:val="00D05923"/>
    <w:rsid w:val="00D539CC"/>
    <w:rsid w:val="00D942E8"/>
    <w:rsid w:val="00E0592E"/>
    <w:rsid w:val="00E408E2"/>
    <w:rsid w:val="00E67802"/>
    <w:rsid w:val="00E86A57"/>
    <w:rsid w:val="00EC24DC"/>
    <w:rsid w:val="00EE1774"/>
    <w:rsid w:val="00F31AEB"/>
    <w:rsid w:val="00F55355"/>
    <w:rsid w:val="00F604E2"/>
    <w:rsid w:val="00F93755"/>
    <w:rsid w:val="00FA5DB9"/>
    <w:rsid w:val="00FB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63AF64"/>
  <w15:chartTrackingRefBased/>
  <w15:docId w15:val="{65280159-E884-1742-8B6D-4814F8720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B72"/>
    <w:rPr>
      <w:sz w:val="22"/>
      <w:szCs w:val="22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F5B72"/>
    <w:pPr>
      <w:spacing w:after="200"/>
    </w:pPr>
    <w:rPr>
      <w:i/>
      <w:iCs/>
      <w:color w:val="44546A" w:themeColor="text2"/>
      <w:sz w:val="18"/>
      <w:szCs w:val="18"/>
      <w:lang w:val="en-ZA"/>
    </w:rPr>
  </w:style>
  <w:style w:type="table" w:customStyle="1" w:styleId="PlainTable23">
    <w:name w:val="Plain Table 23"/>
    <w:basedOn w:val="TableNormal"/>
    <w:uiPriority w:val="42"/>
    <w:rsid w:val="00BF5B72"/>
    <w:rPr>
      <w:sz w:val="22"/>
      <w:szCs w:val="22"/>
      <w:lang w:val="en-Z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odyText">
    <w:name w:val="Body Text"/>
    <w:basedOn w:val="Normal"/>
    <w:link w:val="BodyTextChar"/>
    <w:uiPriority w:val="1"/>
    <w:qFormat/>
    <w:rsid w:val="00EE1774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lang w:val="en-ZA" w:eastAsia="en-ZA"/>
    </w:rPr>
  </w:style>
  <w:style w:type="character" w:customStyle="1" w:styleId="BodyTextChar">
    <w:name w:val="Body Text Char"/>
    <w:basedOn w:val="DefaultParagraphFont"/>
    <w:link w:val="BodyText"/>
    <w:uiPriority w:val="1"/>
    <w:rsid w:val="00EE1774"/>
    <w:rPr>
      <w:rFonts w:ascii="Times New Roman" w:eastAsiaTheme="minorEastAsia" w:hAnsi="Times New Roman" w:cs="Times New Roman"/>
      <w:lang w:val="en-ZA" w:eastAsia="en-ZA"/>
    </w:rPr>
  </w:style>
  <w:style w:type="paragraph" w:customStyle="1" w:styleId="TableParagraph">
    <w:name w:val="Table Paragraph"/>
    <w:basedOn w:val="Normal"/>
    <w:uiPriority w:val="1"/>
    <w:qFormat/>
    <w:rsid w:val="00EE1774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lang w:val="en-ZA"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931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Hilma Nakambale</dc:creator>
  <cp:keywords/>
  <dc:description/>
  <cp:lastModifiedBy>Hilma Nakambale</cp:lastModifiedBy>
  <cp:revision>3</cp:revision>
  <dcterms:created xsi:type="dcterms:W3CDTF">2023-02-15T21:46:00Z</dcterms:created>
  <dcterms:modified xsi:type="dcterms:W3CDTF">2023-06-26T13:56:00Z</dcterms:modified>
</cp:coreProperties>
</file>