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BA31D" w14:textId="3949A8C8" w:rsidR="00CD7D97" w:rsidRPr="006465A5" w:rsidRDefault="00CD7D97" w:rsidP="00CD7D97">
      <w:pPr>
        <w:adjustRightInd w:val="0"/>
        <w:snapToGrid w:val="0"/>
        <w:rPr>
          <w:rFonts w:ascii="Times New Roman"/>
          <w:b/>
          <w:bCs/>
          <w:sz w:val="28"/>
          <w:szCs w:val="28"/>
        </w:rPr>
      </w:pPr>
      <w:r>
        <w:rPr>
          <w:rFonts w:ascii="Times New Roman"/>
          <w:b/>
          <w:bCs/>
          <w:sz w:val="28"/>
          <w:szCs w:val="28"/>
        </w:rPr>
        <w:t xml:space="preserve">Mast </w:t>
      </w:r>
      <w:proofErr w:type="gramStart"/>
      <w:r>
        <w:rPr>
          <w:rFonts w:ascii="Times New Roman"/>
          <w:b/>
          <w:bCs/>
          <w:sz w:val="28"/>
          <w:szCs w:val="28"/>
        </w:rPr>
        <w:t>cell-derived</w:t>
      </w:r>
      <w:proofErr w:type="gramEnd"/>
      <w:r>
        <w:rPr>
          <w:rFonts w:ascii="Times New Roman"/>
          <w:b/>
          <w:bCs/>
          <w:sz w:val="28"/>
          <w:szCs w:val="28"/>
        </w:rPr>
        <w:t xml:space="preserve"> </w:t>
      </w:r>
      <w:r w:rsidRPr="006465A5">
        <w:rPr>
          <w:rFonts w:ascii="Times New Roman"/>
          <w:b/>
          <w:bCs/>
          <w:sz w:val="28"/>
          <w:szCs w:val="28"/>
        </w:rPr>
        <w:t>TSLP triggers an allergic response to induce autophagy, thereby inhibiting the development of melanoma</w:t>
      </w:r>
    </w:p>
    <w:p w14:paraId="43D3635E" w14:textId="77777777" w:rsidR="00AF1CF7" w:rsidRDefault="00AF1CF7" w:rsidP="00596A5B">
      <w:pPr>
        <w:spacing w:after="160"/>
        <w:rPr>
          <w:rFonts w:ascii="Times New Roman"/>
          <w:sz w:val="24"/>
        </w:rPr>
      </w:pPr>
    </w:p>
    <w:p w14:paraId="649D1B6E" w14:textId="77777777" w:rsidR="001F3DFF" w:rsidRPr="00962FC0" w:rsidRDefault="001F3DFF" w:rsidP="00596A5B">
      <w:pPr>
        <w:spacing w:after="160"/>
        <w:rPr>
          <w:rFonts w:ascii="Times New Roman"/>
          <w:b/>
          <w:bCs/>
          <w:sz w:val="24"/>
        </w:rPr>
      </w:pPr>
    </w:p>
    <w:p w14:paraId="5C40EB1E" w14:textId="1F97E498" w:rsidR="00AF1CF7" w:rsidRPr="00962FC0" w:rsidRDefault="00AF1CF7" w:rsidP="00596A5B">
      <w:pPr>
        <w:snapToGrid w:val="0"/>
        <w:jc w:val="center"/>
        <w:rPr>
          <w:rFonts w:ascii="Times New Roman"/>
          <w:b/>
          <w:bCs/>
          <w:sz w:val="24"/>
        </w:rPr>
      </w:pPr>
    </w:p>
    <w:p w14:paraId="373A8E87" w14:textId="77777777" w:rsidR="0027524A" w:rsidRDefault="0027524A" w:rsidP="0027524A">
      <w:pPr>
        <w:adjustRightInd w:val="0"/>
        <w:snapToGrid w:val="0"/>
        <w:rPr>
          <w:rFonts w:ascii="Times New Roman"/>
          <w:b/>
          <w:sz w:val="28"/>
          <w:szCs w:val="28"/>
        </w:rPr>
      </w:pPr>
    </w:p>
    <w:p w14:paraId="66C70B1F" w14:textId="77777777" w:rsidR="0027524A" w:rsidRDefault="0027524A" w:rsidP="0027524A">
      <w:pPr>
        <w:adjustRightInd w:val="0"/>
        <w:snapToGrid w:val="0"/>
        <w:rPr>
          <w:rFonts w:ascii="Times New Roman"/>
          <w:b/>
          <w:sz w:val="28"/>
          <w:szCs w:val="28"/>
        </w:rPr>
      </w:pPr>
    </w:p>
    <w:p w14:paraId="63EBBA45" w14:textId="77777777" w:rsidR="0027524A" w:rsidRDefault="0027524A" w:rsidP="0027524A">
      <w:pPr>
        <w:adjustRightInd w:val="0"/>
        <w:snapToGrid w:val="0"/>
        <w:rPr>
          <w:rFonts w:ascii="Times New Roman"/>
          <w:b/>
          <w:sz w:val="28"/>
          <w:szCs w:val="28"/>
        </w:rPr>
      </w:pPr>
    </w:p>
    <w:p w14:paraId="29BAE692" w14:textId="77777777" w:rsidR="0027524A" w:rsidRDefault="0027524A" w:rsidP="0027524A">
      <w:pPr>
        <w:adjustRightInd w:val="0"/>
        <w:snapToGrid w:val="0"/>
        <w:rPr>
          <w:rFonts w:ascii="Times New Roman"/>
          <w:b/>
          <w:sz w:val="28"/>
          <w:szCs w:val="28"/>
        </w:rPr>
      </w:pPr>
    </w:p>
    <w:p w14:paraId="75BB8B04" w14:textId="77777777" w:rsidR="0027524A" w:rsidRDefault="0027524A" w:rsidP="0027524A">
      <w:pPr>
        <w:adjustRightInd w:val="0"/>
        <w:snapToGrid w:val="0"/>
        <w:rPr>
          <w:rFonts w:ascii="Times New Roman"/>
          <w:b/>
          <w:sz w:val="28"/>
          <w:szCs w:val="28"/>
        </w:rPr>
      </w:pPr>
    </w:p>
    <w:p w14:paraId="0A677EDA" w14:textId="77777777" w:rsidR="0027524A" w:rsidRDefault="0027524A" w:rsidP="0027524A">
      <w:pPr>
        <w:adjustRightInd w:val="0"/>
        <w:snapToGrid w:val="0"/>
        <w:rPr>
          <w:rFonts w:ascii="Times New Roman"/>
          <w:b/>
          <w:sz w:val="28"/>
          <w:szCs w:val="28"/>
        </w:rPr>
      </w:pPr>
    </w:p>
    <w:p w14:paraId="4F27E643" w14:textId="77777777" w:rsidR="0027524A" w:rsidRDefault="0027524A" w:rsidP="0027524A">
      <w:pPr>
        <w:adjustRightInd w:val="0"/>
        <w:snapToGrid w:val="0"/>
        <w:rPr>
          <w:rFonts w:ascii="Times New Roman"/>
          <w:b/>
          <w:sz w:val="28"/>
          <w:szCs w:val="28"/>
        </w:rPr>
      </w:pPr>
    </w:p>
    <w:p w14:paraId="10521E60" w14:textId="77777777" w:rsidR="0027524A" w:rsidRDefault="0027524A" w:rsidP="0027524A">
      <w:pPr>
        <w:adjustRightInd w:val="0"/>
        <w:snapToGrid w:val="0"/>
        <w:rPr>
          <w:rFonts w:ascii="Times New Roman"/>
          <w:b/>
          <w:sz w:val="28"/>
          <w:szCs w:val="28"/>
        </w:rPr>
      </w:pPr>
    </w:p>
    <w:p w14:paraId="4A50CBD3" w14:textId="77777777" w:rsidR="0027524A" w:rsidRDefault="0027524A" w:rsidP="0027524A">
      <w:pPr>
        <w:adjustRightInd w:val="0"/>
        <w:snapToGrid w:val="0"/>
        <w:rPr>
          <w:rFonts w:ascii="Times New Roman"/>
          <w:b/>
          <w:sz w:val="28"/>
          <w:szCs w:val="28"/>
        </w:rPr>
      </w:pPr>
    </w:p>
    <w:p w14:paraId="0B372DFD" w14:textId="77777777" w:rsidR="0027524A" w:rsidRDefault="0027524A" w:rsidP="0027524A">
      <w:pPr>
        <w:adjustRightInd w:val="0"/>
        <w:snapToGrid w:val="0"/>
        <w:rPr>
          <w:rFonts w:ascii="Times New Roman"/>
          <w:b/>
          <w:sz w:val="28"/>
          <w:szCs w:val="28"/>
        </w:rPr>
      </w:pPr>
    </w:p>
    <w:p w14:paraId="1D7D63F5" w14:textId="77777777" w:rsidR="0027524A" w:rsidRDefault="0027524A" w:rsidP="0027524A">
      <w:pPr>
        <w:adjustRightInd w:val="0"/>
        <w:snapToGrid w:val="0"/>
        <w:rPr>
          <w:rFonts w:ascii="Times New Roman"/>
          <w:b/>
          <w:sz w:val="28"/>
          <w:szCs w:val="28"/>
        </w:rPr>
      </w:pPr>
    </w:p>
    <w:p w14:paraId="6BBF762B" w14:textId="77777777" w:rsidR="0027524A" w:rsidRDefault="0027524A" w:rsidP="0027524A">
      <w:pPr>
        <w:adjustRightInd w:val="0"/>
        <w:snapToGrid w:val="0"/>
        <w:rPr>
          <w:rFonts w:ascii="Times New Roman"/>
          <w:b/>
          <w:sz w:val="28"/>
          <w:szCs w:val="28"/>
        </w:rPr>
      </w:pPr>
    </w:p>
    <w:p w14:paraId="4E3E0863" w14:textId="77777777" w:rsidR="0027524A" w:rsidRDefault="0027524A" w:rsidP="0027524A">
      <w:pPr>
        <w:adjustRightInd w:val="0"/>
        <w:snapToGrid w:val="0"/>
        <w:rPr>
          <w:rFonts w:ascii="Times New Roman"/>
          <w:b/>
          <w:sz w:val="28"/>
          <w:szCs w:val="28"/>
        </w:rPr>
      </w:pPr>
    </w:p>
    <w:p w14:paraId="4232729F" w14:textId="77777777" w:rsidR="0027524A" w:rsidRDefault="0027524A" w:rsidP="0027524A">
      <w:pPr>
        <w:adjustRightInd w:val="0"/>
        <w:snapToGrid w:val="0"/>
        <w:rPr>
          <w:rFonts w:ascii="Times New Roman"/>
          <w:b/>
          <w:sz w:val="28"/>
          <w:szCs w:val="28"/>
        </w:rPr>
      </w:pPr>
    </w:p>
    <w:p w14:paraId="2E51E779" w14:textId="77777777" w:rsidR="0027524A" w:rsidRDefault="0027524A" w:rsidP="0027524A">
      <w:pPr>
        <w:adjustRightInd w:val="0"/>
        <w:snapToGrid w:val="0"/>
        <w:rPr>
          <w:rFonts w:ascii="Times New Roman"/>
          <w:b/>
          <w:sz w:val="28"/>
          <w:szCs w:val="28"/>
        </w:rPr>
      </w:pPr>
    </w:p>
    <w:p w14:paraId="7597600D" w14:textId="027C62E3" w:rsidR="00AF1CF7" w:rsidRDefault="00AF1CF7" w:rsidP="00596A5B">
      <w:pPr>
        <w:spacing w:after="160"/>
        <w:rPr>
          <w:rFonts w:ascii="Times New Roman"/>
          <w:b/>
          <w:bCs/>
          <w:sz w:val="24"/>
        </w:rPr>
      </w:pPr>
    </w:p>
    <w:p w14:paraId="0CCFF59A" w14:textId="77777777" w:rsidR="00257AEE" w:rsidRDefault="00257AEE" w:rsidP="00257AEE">
      <w:pPr>
        <w:adjustRightInd w:val="0"/>
        <w:snapToGrid w:val="0"/>
        <w:rPr>
          <w:rFonts w:ascii="Times New Roman"/>
          <w:b/>
          <w:sz w:val="24"/>
          <w:szCs w:val="28"/>
        </w:rPr>
      </w:pPr>
      <w:r w:rsidRPr="006465A5">
        <w:rPr>
          <w:rFonts w:ascii="Times New Roman"/>
          <w:b/>
          <w:sz w:val="24"/>
        </w:rPr>
        <w:lastRenderedPageBreak/>
        <w:t>Materials and</w:t>
      </w:r>
      <w:r w:rsidRPr="006465A5">
        <w:rPr>
          <w:rFonts w:ascii="Times New Roman"/>
          <w:sz w:val="24"/>
        </w:rPr>
        <w:t xml:space="preserve"> </w:t>
      </w:r>
      <w:r w:rsidRPr="006465A5">
        <w:rPr>
          <w:rFonts w:ascii="Times New Roman"/>
          <w:b/>
          <w:sz w:val="24"/>
          <w:szCs w:val="28"/>
        </w:rPr>
        <w:t>Methods</w:t>
      </w:r>
      <w:r w:rsidRPr="00962FC0">
        <w:rPr>
          <w:rFonts w:ascii="Times New Roman"/>
          <w:b/>
          <w:sz w:val="24"/>
          <w:szCs w:val="28"/>
        </w:rPr>
        <w:t xml:space="preserve"> </w:t>
      </w:r>
    </w:p>
    <w:p w14:paraId="210DBBE9" w14:textId="77777777" w:rsidR="00257AEE" w:rsidRPr="00962FC0" w:rsidRDefault="00257AEE" w:rsidP="00257AEE">
      <w:pPr>
        <w:adjustRightInd w:val="0"/>
        <w:snapToGrid w:val="0"/>
        <w:rPr>
          <w:rFonts w:ascii="Times New Roman"/>
          <w:b/>
          <w:sz w:val="24"/>
          <w:szCs w:val="28"/>
        </w:rPr>
      </w:pPr>
      <w:r w:rsidRPr="00962FC0">
        <w:rPr>
          <w:rFonts w:ascii="Times New Roman"/>
          <w:b/>
          <w:sz w:val="24"/>
          <w:szCs w:val="28"/>
        </w:rPr>
        <w:t>Mice and cell lines</w:t>
      </w:r>
    </w:p>
    <w:p w14:paraId="26EE9E81" w14:textId="77777777" w:rsidR="00257AEE" w:rsidRPr="00962FC0" w:rsidRDefault="00257AEE" w:rsidP="00257AEE">
      <w:pPr>
        <w:adjustRightInd w:val="0"/>
        <w:snapToGrid w:val="0"/>
        <w:rPr>
          <w:rFonts w:ascii="Times New Roman"/>
          <w:sz w:val="24"/>
        </w:rPr>
      </w:pPr>
      <w:r w:rsidRPr="00962FC0">
        <w:rPr>
          <w:rFonts w:ascii="Times New Roman"/>
          <w:bCs/>
          <w:sz w:val="24"/>
          <w:szCs w:val="28"/>
        </w:rPr>
        <w:t xml:space="preserve">Male C57BL/6 mice (6 weeks </w:t>
      </w:r>
      <w:r w:rsidRPr="00962FC0">
        <w:rPr>
          <w:rFonts w:ascii="Times New Roman"/>
          <w:bCs/>
          <w:sz w:val="24"/>
        </w:rPr>
        <w:t xml:space="preserve">old) and </w:t>
      </w:r>
      <w:r w:rsidRPr="00962FC0">
        <w:rPr>
          <w:rFonts w:ascii="Times New Roman"/>
          <w:spacing w:val="1"/>
          <w:sz w:val="24"/>
          <w:lang w:val="en-GB"/>
        </w:rPr>
        <w:t>BALB/c nude mice (immunodeficient mice, 6 weeks old)</w:t>
      </w:r>
      <w:r w:rsidRPr="00962FC0">
        <w:rPr>
          <w:rFonts w:ascii="Times New Roman"/>
          <w:sz w:val="24"/>
        </w:rPr>
        <w:t xml:space="preserve"> </w:t>
      </w:r>
      <w:r w:rsidRPr="00962FC0">
        <w:rPr>
          <w:rFonts w:ascii="Times New Roman"/>
          <w:bCs/>
          <w:sz w:val="24"/>
        </w:rPr>
        <w:t>were</w:t>
      </w:r>
      <w:r w:rsidRPr="00962FC0">
        <w:rPr>
          <w:rFonts w:ascii="Times New Roman"/>
          <w:bCs/>
          <w:sz w:val="24"/>
          <w:szCs w:val="28"/>
        </w:rPr>
        <w:t xml:space="preserve"> </w:t>
      </w:r>
      <w:r w:rsidRPr="00962FC0">
        <w:rPr>
          <w:rFonts w:ascii="Times New Roman"/>
          <w:bCs/>
          <w:sz w:val="24"/>
        </w:rPr>
        <w:t>obtained from Dae-Han Experimental Animal Center (</w:t>
      </w:r>
      <w:proofErr w:type="spellStart"/>
      <w:r w:rsidRPr="00962FC0">
        <w:rPr>
          <w:rFonts w:ascii="Times New Roman"/>
          <w:bCs/>
          <w:sz w:val="24"/>
        </w:rPr>
        <w:t>Eumsung</w:t>
      </w:r>
      <w:proofErr w:type="spellEnd"/>
      <w:r w:rsidRPr="00962FC0">
        <w:rPr>
          <w:rFonts w:ascii="Times New Roman"/>
          <w:bCs/>
          <w:sz w:val="24"/>
        </w:rPr>
        <w:t xml:space="preserve">, Republic of Korea). </w:t>
      </w:r>
      <w:r w:rsidRPr="00962FC0">
        <w:rPr>
          <w:rStyle w:val="acopre1"/>
          <w:rFonts w:ascii="Times New Roman"/>
          <w:bCs/>
          <w:sz w:val="24"/>
        </w:rPr>
        <w:t>Mice were housed in a controlled environment with a 12:12-h light-dark cycle</w:t>
      </w:r>
      <w:r w:rsidRPr="00962FC0">
        <w:rPr>
          <w:rFonts w:ascii="Times New Roman"/>
          <w:bCs/>
          <w:sz w:val="24"/>
          <w:lang w:val="en"/>
        </w:rPr>
        <w:t>.</w:t>
      </w:r>
      <w:r w:rsidRPr="00962FC0">
        <w:rPr>
          <w:rFonts w:ascii="Times New Roman"/>
          <w:bCs/>
          <w:sz w:val="24"/>
        </w:rPr>
        <w:t xml:space="preserve"> All experimental procedures were conducted in </w:t>
      </w:r>
      <w:r w:rsidRPr="00962FC0">
        <w:rPr>
          <w:rStyle w:val="y2iqfc"/>
          <w:rFonts w:ascii="Times New Roman"/>
          <w:bCs/>
          <w:lang w:val="en"/>
        </w:rPr>
        <w:t>accordance with current laws and guidelines for the care and use</w:t>
      </w:r>
      <w:r w:rsidRPr="00962FC0">
        <w:rPr>
          <w:rStyle w:val="y2iqfc"/>
          <w:rFonts w:ascii="Times New Roman"/>
          <w:lang w:val="en"/>
        </w:rPr>
        <w:t xml:space="preserve"> of laboratory animals approved by the Animal Ethics Committee of Kyung </w:t>
      </w:r>
      <w:proofErr w:type="spellStart"/>
      <w:r w:rsidRPr="00962FC0">
        <w:rPr>
          <w:rStyle w:val="y2iqfc"/>
          <w:rFonts w:ascii="Times New Roman"/>
          <w:lang w:val="en"/>
        </w:rPr>
        <w:t>Hee</w:t>
      </w:r>
      <w:proofErr w:type="spellEnd"/>
      <w:r w:rsidRPr="00962FC0">
        <w:rPr>
          <w:rStyle w:val="y2iqfc"/>
          <w:rFonts w:ascii="Times New Roman"/>
          <w:lang w:val="en"/>
        </w:rPr>
        <w:t xml:space="preserve"> University</w:t>
      </w:r>
      <w:r w:rsidRPr="00962FC0">
        <w:rPr>
          <w:rFonts w:ascii="Times New Roman"/>
          <w:kern w:val="0"/>
          <w:sz w:val="24"/>
        </w:rPr>
        <w:t xml:space="preserve"> [</w:t>
      </w:r>
      <w:r w:rsidRPr="00962FC0">
        <w:rPr>
          <w:rFonts w:ascii="Times New Roman"/>
          <w:sz w:val="24"/>
        </w:rPr>
        <w:t>KHUASP (SE)-17-157]</w:t>
      </w:r>
      <w:r w:rsidRPr="00962FC0">
        <w:rPr>
          <w:rFonts w:ascii="Times New Roman"/>
          <w:kern w:val="0"/>
          <w:sz w:val="24"/>
        </w:rPr>
        <w:t>.</w:t>
      </w:r>
    </w:p>
    <w:p w14:paraId="2B4391EE" w14:textId="77777777" w:rsidR="00257AEE" w:rsidRPr="00962FC0" w:rsidRDefault="00257AEE" w:rsidP="00257AEE">
      <w:pPr>
        <w:ind w:firstLine="426"/>
        <w:rPr>
          <w:rFonts w:ascii="Times New Roman"/>
          <w:sz w:val="24"/>
        </w:rPr>
      </w:pPr>
      <w:r w:rsidRPr="00962FC0">
        <w:rPr>
          <w:rFonts w:ascii="Times New Roman"/>
          <w:bCs/>
          <w:sz w:val="24"/>
          <w:szCs w:val="28"/>
        </w:rPr>
        <w:t xml:space="preserve">Mouse melanoma B16F10 cell and human B cell line U266 cells were purchased from ATCC. B16F10 cells were grown in </w:t>
      </w:r>
      <w:r w:rsidRPr="00962FC0">
        <w:rPr>
          <w:rFonts w:ascii="Times New Roman"/>
          <w:spacing w:val="1"/>
          <w:sz w:val="24"/>
          <w:lang w:val="en-GB"/>
        </w:rPr>
        <w:t>Dulbecco’s Modified Eagle’s medium (</w:t>
      </w:r>
      <w:r w:rsidRPr="00962FC0">
        <w:rPr>
          <w:rFonts w:ascii="Times New Roman"/>
          <w:sz w:val="24"/>
        </w:rPr>
        <w:t>Gibco BRL, Grand Island, NY, USA) and U266 cells were grown in RPMI-1640 medium</w:t>
      </w:r>
      <w:r w:rsidRPr="00962FC0">
        <w:rPr>
          <w:rFonts w:ascii="Times New Roman"/>
          <w:bCs/>
          <w:sz w:val="24"/>
          <w:szCs w:val="28"/>
        </w:rPr>
        <w:t xml:space="preserve"> supplemented with 10% heat-inactivated fetal bovine serum </w:t>
      </w:r>
      <w:r w:rsidRPr="00962FC0">
        <w:rPr>
          <w:rFonts w:ascii="Times New Roman"/>
          <w:spacing w:val="1"/>
          <w:sz w:val="24"/>
          <w:lang w:val="en-GB"/>
        </w:rPr>
        <w:t>(</w:t>
      </w:r>
      <w:r w:rsidRPr="00962FC0">
        <w:rPr>
          <w:rFonts w:ascii="Times New Roman"/>
          <w:sz w:val="24"/>
        </w:rPr>
        <w:t>Gibco BRL)</w:t>
      </w:r>
      <w:r w:rsidRPr="00962FC0">
        <w:rPr>
          <w:rFonts w:ascii="Times New Roman"/>
          <w:bCs/>
          <w:sz w:val="24"/>
          <w:szCs w:val="28"/>
        </w:rPr>
        <w:t>, 2 mM glutamine, 100 U/ml penicillin, and 100 mg/ml streptomycin (</w:t>
      </w:r>
      <w:r w:rsidRPr="00962FC0">
        <w:rPr>
          <w:rFonts w:ascii="Times New Roman"/>
          <w:sz w:val="24"/>
        </w:rPr>
        <w:t>Sigma, St. Louis, MO, USA</w:t>
      </w:r>
      <w:r w:rsidRPr="00962FC0">
        <w:rPr>
          <w:rFonts w:ascii="Times New Roman"/>
          <w:bCs/>
          <w:sz w:val="24"/>
          <w:szCs w:val="28"/>
        </w:rPr>
        <w:t xml:space="preserve">). Cells were routinely tested for Mycoplasma contamination using a polymerase chain reaction (PCR)-based Mycoplasma Detection Kit </w:t>
      </w:r>
      <w:r w:rsidRPr="00962FC0">
        <w:rPr>
          <w:rFonts w:ascii="Times New Roman"/>
          <w:sz w:val="24"/>
        </w:rPr>
        <w:t>(</w:t>
      </w:r>
      <w:proofErr w:type="spellStart"/>
      <w:r w:rsidRPr="00962FC0">
        <w:rPr>
          <w:rFonts w:ascii="Times New Roman"/>
          <w:kern w:val="0"/>
          <w:sz w:val="24"/>
        </w:rPr>
        <w:t>iNtRON</w:t>
      </w:r>
      <w:proofErr w:type="spellEnd"/>
      <w:r w:rsidRPr="00962FC0">
        <w:rPr>
          <w:rFonts w:ascii="Times New Roman"/>
          <w:kern w:val="0"/>
          <w:sz w:val="24"/>
        </w:rPr>
        <w:t xml:space="preserve"> Biotech Inc., </w:t>
      </w:r>
      <w:proofErr w:type="spellStart"/>
      <w:r w:rsidRPr="00962FC0">
        <w:rPr>
          <w:rFonts w:ascii="Times New Roman"/>
          <w:kern w:val="0"/>
          <w:sz w:val="24"/>
        </w:rPr>
        <w:t>Seongnam</w:t>
      </w:r>
      <w:proofErr w:type="spellEnd"/>
      <w:r w:rsidRPr="00962FC0">
        <w:rPr>
          <w:rFonts w:ascii="Times New Roman"/>
          <w:kern w:val="0"/>
          <w:sz w:val="24"/>
        </w:rPr>
        <w:t>, Republic of Korea</w:t>
      </w:r>
      <w:r w:rsidRPr="00962FC0">
        <w:rPr>
          <w:rFonts w:ascii="Times New Roman"/>
          <w:sz w:val="24"/>
        </w:rPr>
        <w:t>).</w:t>
      </w:r>
    </w:p>
    <w:p w14:paraId="5A4233D9" w14:textId="77777777" w:rsidR="00257AEE" w:rsidRPr="00962FC0" w:rsidRDefault="00257AEE" w:rsidP="00257AEE">
      <w:pPr>
        <w:ind w:firstLine="426"/>
        <w:rPr>
          <w:rFonts w:ascii="Times New Roman"/>
          <w:sz w:val="24"/>
        </w:rPr>
      </w:pPr>
    </w:p>
    <w:p w14:paraId="38CBE440" w14:textId="77777777" w:rsidR="00257AEE" w:rsidRDefault="00257AEE" w:rsidP="00257AEE">
      <w:pPr>
        <w:adjustRightInd w:val="0"/>
        <w:snapToGrid w:val="0"/>
        <w:rPr>
          <w:rFonts w:ascii="Times New Roman"/>
          <w:b/>
          <w:bCs/>
          <w:sz w:val="24"/>
        </w:rPr>
      </w:pPr>
      <w:r w:rsidRPr="0026191D">
        <w:rPr>
          <w:rFonts w:ascii="Times New Roman" w:hint="eastAsia"/>
          <w:b/>
          <w:bCs/>
          <w:sz w:val="24"/>
        </w:rPr>
        <w:t>T</w:t>
      </w:r>
      <w:r w:rsidRPr="0026191D">
        <w:rPr>
          <w:rFonts w:ascii="Times New Roman"/>
          <w:b/>
          <w:bCs/>
          <w:sz w:val="24"/>
        </w:rPr>
        <w:t>umor model</w:t>
      </w:r>
      <w:r>
        <w:rPr>
          <w:rFonts w:ascii="Times New Roman"/>
          <w:b/>
          <w:bCs/>
          <w:sz w:val="24"/>
        </w:rPr>
        <w:t>s</w:t>
      </w:r>
    </w:p>
    <w:p w14:paraId="01002B9E" w14:textId="77777777" w:rsidR="00257AEE" w:rsidRDefault="00257AEE" w:rsidP="00257AEE">
      <w:pPr>
        <w:pStyle w:val="para1"/>
        <w:shd w:val="clear" w:color="auto" w:fill="FFFFFF"/>
        <w:adjustRightInd w:val="0"/>
        <w:snapToGrid w:val="0"/>
        <w:spacing w:before="0" w:after="0"/>
        <w:jc w:val="both"/>
        <w:rPr>
          <w:rFonts w:ascii="Times New Roman" w:hAnsi="Times New Roman" w:cs="Times New Roman"/>
          <w:spacing w:val="1"/>
          <w:lang w:val="en-GB"/>
        </w:rPr>
      </w:pPr>
      <w:r w:rsidRPr="006465A5">
        <w:rPr>
          <w:rFonts w:ascii="Times New Roman" w:hAnsi="Times New Roman" w:cs="Times New Roman"/>
          <w:bCs/>
          <w:szCs w:val="28"/>
        </w:rPr>
        <w:t xml:space="preserve">C57BL/6 </w:t>
      </w:r>
      <w:r w:rsidRPr="006465A5">
        <w:rPr>
          <w:rFonts w:ascii="Times New Roman" w:hAnsi="Times New Roman" w:cs="Times New Roman"/>
          <w:bCs/>
        </w:rPr>
        <w:t xml:space="preserve">and </w:t>
      </w:r>
      <w:r w:rsidRPr="006465A5">
        <w:rPr>
          <w:rFonts w:ascii="Times New Roman" w:hAnsi="Times New Roman" w:cs="Times New Roman"/>
          <w:spacing w:val="1"/>
          <w:lang w:val="en-GB"/>
        </w:rPr>
        <w:t xml:space="preserve">BALB/c nude mice </w:t>
      </w:r>
      <w:r w:rsidRPr="006465A5">
        <w:rPr>
          <w:rFonts w:ascii="Times New Roman" w:hAnsi="Times New Roman" w:cs="Times New Roman"/>
          <w:bCs/>
        </w:rPr>
        <w:t xml:space="preserve">were injected </w:t>
      </w:r>
      <w:r w:rsidRPr="006465A5">
        <w:rPr>
          <w:rFonts w:ascii="Times New Roman" w:hAnsi="Times New Roman" w:cs="Times New Roman"/>
        </w:rPr>
        <w:t>subcutaneous (</w:t>
      </w:r>
      <w:proofErr w:type="spellStart"/>
      <w:r w:rsidRPr="006465A5">
        <w:rPr>
          <w:rFonts w:ascii="Times New Roman" w:hAnsi="Times New Roman" w:cs="Times New Roman"/>
        </w:rPr>
        <w:t>s.c.</w:t>
      </w:r>
      <w:proofErr w:type="spellEnd"/>
      <w:r w:rsidRPr="006465A5">
        <w:rPr>
          <w:rFonts w:ascii="Times New Roman" w:hAnsi="Times New Roman" w:cs="Times New Roman"/>
        </w:rPr>
        <w:t>) with 3 × 10</w:t>
      </w:r>
      <w:r w:rsidRPr="006465A5">
        <w:rPr>
          <w:rFonts w:ascii="Times New Roman" w:hAnsi="Times New Roman" w:cs="Times New Roman"/>
          <w:vertAlign w:val="superscript"/>
        </w:rPr>
        <w:t>5</w:t>
      </w:r>
      <w:r w:rsidRPr="006465A5">
        <w:rPr>
          <w:rFonts w:ascii="Times New Roman" w:hAnsi="Times New Roman" w:cs="Times New Roman"/>
        </w:rPr>
        <w:t xml:space="preserve"> cells into the right or flank of mice. </w:t>
      </w:r>
      <w:r w:rsidRPr="006465A5">
        <w:rPr>
          <w:rFonts w:ascii="Times New Roman" w:hAnsi="Times New Roman" w:cs="Times New Roman"/>
          <w:bCs/>
          <w:iCs/>
        </w:rPr>
        <w:t xml:space="preserve">The time of mouse death was recorded and used to calculate the survival rate. </w:t>
      </w:r>
      <w:r>
        <w:rPr>
          <w:rFonts w:ascii="Times New Roman" w:hAnsi="Times New Roman" w:cs="Times New Roman"/>
          <w:spacing w:val="1"/>
        </w:rPr>
        <w:t xml:space="preserve"> </w:t>
      </w:r>
      <w:r w:rsidRPr="00C57535">
        <w:rPr>
          <w:rFonts w:ascii="Times New Roman" w:hAnsi="Times New Roman" w:cs="Times New Roman"/>
        </w:rPr>
        <w:t>Tumor growth was measured every 2 days after tumor inoculation using digital calipers. Tumor volume (V) was calculated by the formula; V = (length × width</w:t>
      </w:r>
      <w:r w:rsidRPr="00C57535">
        <w:rPr>
          <w:rFonts w:ascii="Times New Roman" w:hAnsi="Times New Roman" w:cs="Times New Roman"/>
          <w:vertAlign w:val="superscript"/>
        </w:rPr>
        <w:t>2</w:t>
      </w:r>
      <w:r w:rsidRPr="00C57535">
        <w:rPr>
          <w:rFonts w:ascii="Times New Roman" w:hAnsi="Times New Roman" w:cs="Times New Roman"/>
        </w:rPr>
        <w:t>)/2.</w:t>
      </w:r>
      <w:r>
        <w:rPr>
          <w:rFonts w:ascii="Times New Roman"/>
        </w:rPr>
        <w:t xml:space="preserve"> </w:t>
      </w:r>
      <w:r w:rsidRPr="00F3200A">
        <w:rPr>
          <w:rFonts w:ascii="Times New Roman" w:hAnsi="Times New Roman" w:cs="Times New Roman"/>
          <w:spacing w:val="1"/>
          <w:lang w:val="en-GB"/>
        </w:rPr>
        <w:t>There was no significant change in body weight between groups.</w:t>
      </w:r>
      <w:r>
        <w:rPr>
          <w:rFonts w:ascii="Times New Roman" w:hAnsi="Times New Roman" w:cs="Times New Roman"/>
          <w:spacing w:val="1"/>
          <w:lang w:val="en-GB"/>
        </w:rPr>
        <w:t xml:space="preserve"> F</w:t>
      </w:r>
      <w:r w:rsidRPr="00F91DA1">
        <w:rPr>
          <w:rFonts w:ascii="Times New Roman" w:hAnsi="Times New Roman" w:cs="Times New Roman"/>
          <w:spacing w:val="1"/>
          <w:lang w:val="en-GB"/>
        </w:rPr>
        <w:t>or protein extraction</w:t>
      </w:r>
      <w:r>
        <w:rPr>
          <w:rFonts w:ascii="Times New Roman" w:hAnsi="Times New Roman" w:cs="Times New Roman"/>
          <w:spacing w:val="1"/>
          <w:lang w:val="en-GB"/>
        </w:rPr>
        <w:t xml:space="preserve">, </w:t>
      </w:r>
      <w:proofErr w:type="spellStart"/>
      <w:r w:rsidRPr="00F91DA1">
        <w:rPr>
          <w:rFonts w:ascii="Times New Roman" w:hAnsi="Times New Roman" w:cs="Times New Roman"/>
          <w:spacing w:val="1"/>
          <w:lang w:val="en-GB"/>
        </w:rPr>
        <w:t>tumor</w:t>
      </w:r>
      <w:proofErr w:type="spellEnd"/>
      <w:r w:rsidRPr="00F91DA1">
        <w:rPr>
          <w:rFonts w:ascii="Times New Roman" w:hAnsi="Times New Roman" w:cs="Times New Roman"/>
          <w:spacing w:val="1"/>
          <w:lang w:val="en-GB"/>
        </w:rPr>
        <w:t xml:space="preserve"> samples were cut into pieces and immediately frozen in liquid nitrogen. </w:t>
      </w:r>
      <w:r>
        <w:rPr>
          <w:rFonts w:ascii="Times New Roman" w:hAnsi="Times New Roman" w:cs="Times New Roman"/>
          <w:spacing w:val="1"/>
          <w:lang w:val="en-GB"/>
        </w:rPr>
        <w:t>For histological analysis, t</w:t>
      </w:r>
      <w:r w:rsidRPr="00F91DA1">
        <w:rPr>
          <w:rFonts w:ascii="Times New Roman" w:hAnsi="Times New Roman" w:cs="Times New Roman"/>
          <w:spacing w:val="1"/>
          <w:lang w:val="en-GB"/>
        </w:rPr>
        <w:t xml:space="preserve">he remaining </w:t>
      </w:r>
      <w:proofErr w:type="spellStart"/>
      <w:r w:rsidRPr="00F91DA1">
        <w:rPr>
          <w:rFonts w:ascii="Times New Roman" w:hAnsi="Times New Roman" w:cs="Times New Roman"/>
          <w:spacing w:val="1"/>
          <w:lang w:val="en-GB"/>
        </w:rPr>
        <w:t>tumor</w:t>
      </w:r>
      <w:proofErr w:type="spellEnd"/>
      <w:r>
        <w:rPr>
          <w:rFonts w:ascii="Times New Roman" w:hAnsi="Times New Roman" w:cs="Times New Roman"/>
          <w:spacing w:val="1"/>
          <w:lang w:val="en-GB"/>
        </w:rPr>
        <w:t xml:space="preserve"> tissues</w:t>
      </w:r>
      <w:r w:rsidRPr="00F91DA1">
        <w:rPr>
          <w:rFonts w:ascii="Times New Roman" w:hAnsi="Times New Roman" w:cs="Times New Roman"/>
          <w:spacing w:val="1"/>
          <w:lang w:val="en-GB"/>
        </w:rPr>
        <w:t xml:space="preserve"> were fixed in 10% formalin.</w:t>
      </w:r>
    </w:p>
    <w:p w14:paraId="7E9600FF" w14:textId="77777777" w:rsidR="00257AEE" w:rsidRPr="00933C3C" w:rsidRDefault="00257AEE" w:rsidP="00257AEE">
      <w:pPr>
        <w:adjustRightInd w:val="0"/>
        <w:snapToGrid w:val="0"/>
        <w:rPr>
          <w:rFonts w:ascii="Times New Roman"/>
          <w:b/>
          <w:bCs/>
          <w:sz w:val="24"/>
          <w:lang w:val="en-GB"/>
        </w:rPr>
      </w:pPr>
    </w:p>
    <w:p w14:paraId="5BB1241B" w14:textId="77777777" w:rsidR="00257AEE" w:rsidRPr="00CA63A4" w:rsidRDefault="00257AEE" w:rsidP="00257AEE">
      <w:pPr>
        <w:pStyle w:val="para1"/>
        <w:shd w:val="clear" w:color="auto" w:fill="FFFFFF"/>
        <w:adjustRightInd w:val="0"/>
        <w:snapToGrid w:val="0"/>
        <w:spacing w:before="0" w:after="0"/>
        <w:jc w:val="both"/>
        <w:rPr>
          <w:rFonts w:ascii="Times New Roman"/>
        </w:rPr>
      </w:pPr>
      <w:r w:rsidRPr="00CA63A4">
        <w:rPr>
          <w:rFonts w:ascii="Times New Roman" w:hAnsi="Times New Roman" w:cs="Times New Roman" w:hint="eastAsia"/>
        </w:rPr>
        <w:lastRenderedPageBreak/>
        <w:t>T</w:t>
      </w:r>
      <w:r w:rsidRPr="00CA63A4">
        <w:rPr>
          <w:rFonts w:ascii="Times New Roman" w:hAnsi="Times New Roman" w:cs="Times New Roman"/>
        </w:rPr>
        <w:t xml:space="preserve">o investigate the role of allergic reaction on melanoma development, </w:t>
      </w:r>
      <w:r w:rsidRPr="00CA63A4">
        <w:rPr>
          <w:rFonts w:ascii="Times New Roman"/>
        </w:rPr>
        <w:t xml:space="preserve">C57BL/6N </w:t>
      </w:r>
      <w:r w:rsidRPr="00CA63A4">
        <w:rPr>
          <w:rFonts w:ascii="Times New Roman" w:hAnsi="Times New Roman" w:cs="Times New Roman"/>
          <w:bCs/>
        </w:rPr>
        <w:t>mice</w:t>
      </w:r>
      <w:r w:rsidRPr="00CA63A4">
        <w:rPr>
          <w:rFonts w:ascii="Times New Roman" w:hAnsi="Times New Roman" w:cs="Times New Roman"/>
        </w:rPr>
        <w:t xml:space="preserve"> (n = 10 per group) were intraperitoneally (</w:t>
      </w:r>
      <w:proofErr w:type="spellStart"/>
      <w:r w:rsidRPr="00CA63A4">
        <w:rPr>
          <w:rFonts w:ascii="Times New Roman" w:hAnsi="Times New Roman" w:cs="Times New Roman"/>
        </w:rPr>
        <w:t>i.p.</w:t>
      </w:r>
      <w:proofErr w:type="spellEnd"/>
      <w:r w:rsidRPr="00CA63A4">
        <w:rPr>
          <w:rFonts w:ascii="Times New Roman" w:hAnsi="Times New Roman" w:cs="Times New Roman"/>
        </w:rPr>
        <w:t xml:space="preserve">) </w:t>
      </w:r>
      <w:r w:rsidRPr="00CA63A4">
        <w:rPr>
          <w:rFonts w:ascii="Times New Roman" w:hAnsi="Times New Roman" w:cs="Times New Roman" w:hint="eastAsia"/>
        </w:rPr>
        <w:t>o</w:t>
      </w:r>
      <w:r w:rsidRPr="00CA63A4">
        <w:rPr>
          <w:rFonts w:ascii="Times New Roman" w:hAnsi="Times New Roman" w:cs="Times New Roman"/>
        </w:rPr>
        <w:t>r orally administrated with phosphate-buffered saline (PBS, control), compound 48/80 (</w:t>
      </w:r>
      <w:r w:rsidRPr="00CA63A4">
        <w:rPr>
          <w:rFonts w:ascii="Times New Roman" w:hAnsi="Times New Roman" w:cs="Times New Roman" w:hint="eastAsia"/>
        </w:rPr>
        <w:t>5</w:t>
      </w:r>
      <w:r w:rsidRPr="00CA63A4">
        <w:rPr>
          <w:rFonts w:ascii="Times New Roman" w:hAnsi="Times New Roman" w:cs="Times New Roman"/>
        </w:rPr>
        <w:t xml:space="preserve"> </w:t>
      </w:r>
      <w:r w:rsidRPr="00CA63A4">
        <w:rPr>
          <w:rFonts w:ascii="Times New Roman" w:hAnsi="Times New Roman" w:cs="Times New Roman" w:hint="eastAsia"/>
        </w:rPr>
        <w:t>m</w:t>
      </w:r>
      <w:r w:rsidRPr="00CA63A4">
        <w:rPr>
          <w:rFonts w:ascii="Times New Roman" w:hAnsi="Times New Roman" w:cs="Times New Roman"/>
        </w:rPr>
        <w:t xml:space="preserve">g/kg, mast cell </w:t>
      </w:r>
      <w:proofErr w:type="spellStart"/>
      <w:r w:rsidRPr="00CA63A4">
        <w:rPr>
          <w:rFonts w:ascii="Times New Roman" w:hAnsi="Times New Roman" w:cs="Times New Roman"/>
        </w:rPr>
        <w:t>degranulator</w:t>
      </w:r>
      <w:proofErr w:type="spellEnd"/>
      <w:r w:rsidRPr="00CA63A4">
        <w:rPr>
          <w:rFonts w:ascii="Times New Roman" w:hAnsi="Times New Roman" w:cs="Times New Roman"/>
        </w:rPr>
        <w:t xml:space="preserve">, </w:t>
      </w:r>
      <w:r w:rsidRPr="00CA63A4">
        <w:rPr>
          <w:rFonts w:ascii="Times New Roman"/>
          <w:color w:val="000000"/>
        </w:rPr>
        <w:t>Sigma, St. Louis, MO, USA</w:t>
      </w:r>
      <w:r w:rsidRPr="00CA63A4">
        <w:rPr>
          <w:rFonts w:ascii="Times New Roman" w:hAnsi="Times New Roman" w:cs="Times New Roman"/>
        </w:rPr>
        <w:t xml:space="preserve">), </w:t>
      </w:r>
      <w:proofErr w:type="spellStart"/>
      <w:r w:rsidRPr="00CA63A4">
        <w:rPr>
          <w:rFonts w:ascii="Times New Roman" w:hAnsi="Times New Roman" w:cs="Times New Roman"/>
        </w:rPr>
        <w:t>IgE</w:t>
      </w:r>
      <w:proofErr w:type="spellEnd"/>
      <w:r w:rsidRPr="00CA63A4">
        <w:rPr>
          <w:rFonts w:ascii="Times New Roman" w:hAnsi="Times New Roman" w:cs="Times New Roman"/>
        </w:rPr>
        <w:t xml:space="preserve"> (1 mg/kg, Sigma), or cisplatin (1 mg/kg, anti-cancer drug, Sigma) every two days for 22 days. </w:t>
      </w:r>
      <w:r w:rsidRPr="00CA63A4">
        <w:rPr>
          <w:rFonts w:ascii="Times New Roman"/>
        </w:rPr>
        <w:t>Melanoma growth was monitored over time. Through preliminary research, the concentration of compound 48/80 that was chosen was 5 mg/kg, which had no effect on the mortality brought on by anaphylactic shock in animal model.</w:t>
      </w:r>
    </w:p>
    <w:p w14:paraId="35C313B9" w14:textId="77777777" w:rsidR="00257AEE" w:rsidRPr="00CA63A4" w:rsidRDefault="00257AEE" w:rsidP="00257AEE">
      <w:pPr>
        <w:shd w:val="clear" w:color="auto" w:fill="FFFFFF"/>
        <w:adjustRightInd w:val="0"/>
        <w:snapToGrid w:val="0"/>
        <w:ind w:firstLine="425"/>
        <w:rPr>
          <w:rFonts w:ascii="Times New Roman"/>
          <w:sz w:val="24"/>
        </w:rPr>
      </w:pPr>
      <w:r w:rsidRPr="00CA63A4">
        <w:rPr>
          <w:rFonts w:ascii="Times New Roman"/>
          <w:sz w:val="24"/>
        </w:rPr>
        <w:t xml:space="preserve">To down-regulate TSLP levels, C57BL/6N </w:t>
      </w:r>
      <w:r w:rsidRPr="00CA63A4">
        <w:rPr>
          <w:rFonts w:ascii="Times New Roman"/>
          <w:bCs/>
          <w:sz w:val="24"/>
        </w:rPr>
        <w:t>mice</w:t>
      </w:r>
      <w:r w:rsidRPr="00CA63A4">
        <w:rPr>
          <w:rFonts w:ascii="Times New Roman"/>
          <w:sz w:val="24"/>
        </w:rPr>
        <w:t xml:space="preserve"> (n = 10 per group) were subcutaneously injected</w:t>
      </w:r>
      <w:r w:rsidRPr="00CA63A4">
        <w:rPr>
          <w:rFonts w:ascii="Times New Roman" w:eastAsia="한양신명조"/>
          <w:kern w:val="0"/>
          <w:sz w:val="24"/>
        </w:rPr>
        <w:t xml:space="preserve"> with </w:t>
      </w:r>
      <w:r w:rsidRPr="00257AEE">
        <w:rPr>
          <w:rStyle w:val="a9"/>
          <w:rFonts w:ascii="Times New Roman"/>
          <w:b w:val="0"/>
          <w:bCs w:val="0"/>
          <w:sz w:val="24"/>
        </w:rPr>
        <w:t>scramble control siRNA or TSLP-specific siRNA</w:t>
      </w:r>
      <w:r w:rsidRPr="00CA63A4">
        <w:rPr>
          <w:rStyle w:val="a9"/>
          <w:rFonts w:ascii="Times New Roman"/>
          <w:sz w:val="24"/>
        </w:rPr>
        <w:t xml:space="preserve"> (</w:t>
      </w:r>
      <w:r w:rsidRPr="00CA63A4">
        <w:rPr>
          <w:rFonts w:ascii="Times New Roman" w:eastAsia="바탕체" w:hint="eastAsia"/>
          <w:bCs/>
          <w:kern w:val="0"/>
          <w:sz w:val="24"/>
          <w:lang w:val="x-none"/>
        </w:rPr>
        <w:t xml:space="preserve">TSLP </w:t>
      </w:r>
      <w:proofErr w:type="spellStart"/>
      <w:r w:rsidRPr="00CA63A4">
        <w:rPr>
          <w:rFonts w:ascii="Times New Roman" w:eastAsia="바탕체"/>
          <w:kern w:val="0"/>
          <w:sz w:val="24"/>
          <w:lang w:val="x-none" w:eastAsia="x-none"/>
        </w:rPr>
        <w:t>SMARTpool</w:t>
      </w:r>
      <w:proofErr w:type="spellEnd"/>
      <w:r w:rsidRPr="00CA63A4">
        <w:rPr>
          <w:rFonts w:ascii="Times New Roman" w:eastAsia="바탕체"/>
          <w:kern w:val="0"/>
          <w:sz w:val="24"/>
          <w:lang w:val="x-none" w:eastAsia="x-none"/>
        </w:rPr>
        <w:t xml:space="preserve">, </w:t>
      </w:r>
      <w:proofErr w:type="spellStart"/>
      <w:r w:rsidRPr="00CA63A4">
        <w:rPr>
          <w:rFonts w:ascii="Times New Roman" w:eastAsia="바탕체"/>
          <w:kern w:val="0"/>
          <w:sz w:val="24"/>
          <w:lang w:val="x-none" w:eastAsia="x-none"/>
        </w:rPr>
        <w:t>Dharmacon</w:t>
      </w:r>
      <w:proofErr w:type="spellEnd"/>
      <w:r w:rsidRPr="00CA63A4">
        <w:rPr>
          <w:rFonts w:ascii="Times New Roman" w:eastAsia="바탕체"/>
          <w:kern w:val="0"/>
          <w:sz w:val="24"/>
          <w:lang w:val="x-none" w:eastAsia="x-none"/>
        </w:rPr>
        <w:t xml:space="preserve"> Inc</w:t>
      </w:r>
      <w:r w:rsidRPr="00CA63A4">
        <w:rPr>
          <w:rFonts w:ascii="Times New Roman" w:eastAsia="바탕체" w:hint="eastAsia"/>
          <w:kern w:val="0"/>
          <w:sz w:val="24"/>
          <w:lang w:val="x-none"/>
        </w:rPr>
        <w:t>.</w:t>
      </w:r>
      <w:r w:rsidRPr="00CA63A4">
        <w:rPr>
          <w:rFonts w:ascii="Times New Roman" w:eastAsia="바탕체"/>
          <w:kern w:val="0"/>
          <w:sz w:val="24"/>
          <w:lang w:val="x-none" w:eastAsia="x-none"/>
        </w:rPr>
        <w:t>, Chicago, IL, USA)</w:t>
      </w:r>
      <w:r w:rsidRPr="00CA63A4">
        <w:rPr>
          <w:rStyle w:val="a9"/>
          <w:rFonts w:ascii="Times New Roman"/>
          <w:sz w:val="24"/>
        </w:rPr>
        <w:t xml:space="preserve"> </w:t>
      </w:r>
      <w:r w:rsidRPr="00257AEE">
        <w:rPr>
          <w:rStyle w:val="a9"/>
          <w:rFonts w:ascii="Times New Roman"/>
          <w:b w:val="0"/>
          <w:bCs w:val="0"/>
          <w:sz w:val="24"/>
        </w:rPr>
        <w:t>mixed with atelocollagen</w:t>
      </w:r>
      <w:r w:rsidRPr="00CA63A4">
        <w:rPr>
          <w:rStyle w:val="a9"/>
          <w:rFonts w:ascii="Times New Roman"/>
          <w:sz w:val="24"/>
        </w:rPr>
        <w:t xml:space="preserve"> </w:t>
      </w:r>
      <w:r w:rsidRPr="00CA63A4">
        <w:rPr>
          <w:rFonts w:ascii="Times New Roman" w:eastAsia="한양신명조"/>
          <w:kern w:val="0"/>
          <w:sz w:val="24"/>
        </w:rPr>
        <w:t>(</w:t>
      </w:r>
      <w:proofErr w:type="spellStart"/>
      <w:r w:rsidRPr="00CA63A4">
        <w:rPr>
          <w:rFonts w:ascii="Times New Roman" w:eastAsia="한양신명조"/>
          <w:kern w:val="0"/>
          <w:sz w:val="24"/>
        </w:rPr>
        <w:t>Atelogene</w:t>
      </w:r>
      <w:proofErr w:type="spellEnd"/>
      <w:r w:rsidRPr="00CA63A4">
        <w:rPr>
          <w:rFonts w:ascii="Times New Roman" w:eastAsia="한양신명조"/>
          <w:kern w:val="0"/>
          <w:sz w:val="24"/>
        </w:rPr>
        <w:t xml:space="preserve"> </w:t>
      </w:r>
      <w:r w:rsidRPr="00CA63A4">
        <w:rPr>
          <w:rFonts w:ascii="Times New Roman" w:eastAsia="한양신명조"/>
          <w:i/>
          <w:kern w:val="0"/>
          <w:sz w:val="24"/>
        </w:rPr>
        <w:t>in vivo</w:t>
      </w:r>
      <w:r w:rsidRPr="00CA63A4">
        <w:rPr>
          <w:rFonts w:ascii="Times New Roman" w:eastAsia="한양신명조"/>
          <w:kern w:val="0"/>
          <w:sz w:val="24"/>
        </w:rPr>
        <w:t xml:space="preserve"> siRNA transcription kit, Cosmo Bio Co., LTD, Japan) 48 </w:t>
      </w:r>
      <w:r w:rsidRPr="00CA63A4">
        <w:rPr>
          <w:rFonts w:ascii="Times New Roman"/>
          <w:sz w:val="24"/>
        </w:rPr>
        <w:t>h</w:t>
      </w:r>
      <w:r w:rsidRPr="00CA63A4">
        <w:rPr>
          <w:rFonts w:ascii="Times New Roman" w:eastAsia="한양신명조"/>
          <w:kern w:val="0"/>
          <w:sz w:val="24"/>
        </w:rPr>
        <w:t xml:space="preserve"> </w:t>
      </w:r>
      <w:r w:rsidRPr="00257AEE">
        <w:rPr>
          <w:rStyle w:val="a9"/>
          <w:rFonts w:ascii="Times New Roman"/>
          <w:b w:val="0"/>
          <w:bCs w:val="0"/>
          <w:sz w:val="24"/>
        </w:rPr>
        <w:t xml:space="preserve">before </w:t>
      </w:r>
      <w:proofErr w:type="spellStart"/>
      <w:r w:rsidRPr="00257AEE">
        <w:rPr>
          <w:rStyle w:val="a9"/>
          <w:rFonts w:ascii="Times New Roman"/>
          <w:b w:val="0"/>
          <w:bCs w:val="0"/>
          <w:sz w:val="24"/>
        </w:rPr>
        <w:t>i.p.</w:t>
      </w:r>
      <w:proofErr w:type="spellEnd"/>
      <w:r w:rsidRPr="00CA63A4">
        <w:rPr>
          <w:rStyle w:val="a9"/>
          <w:rFonts w:ascii="Times New Roman"/>
          <w:sz w:val="24"/>
        </w:rPr>
        <w:t xml:space="preserve"> </w:t>
      </w:r>
      <w:r w:rsidRPr="00CA63A4">
        <w:rPr>
          <w:rFonts w:ascii="Times New Roman"/>
          <w:sz w:val="24"/>
        </w:rPr>
        <w:t>injection with PBS or compound 48/80</w:t>
      </w:r>
      <w:r w:rsidRPr="00CA63A4">
        <w:rPr>
          <w:rFonts w:ascii="Times New Roman"/>
          <w:kern w:val="0"/>
          <w:sz w:val="24"/>
        </w:rPr>
        <w:t xml:space="preserve"> (5 mg/kg) </w:t>
      </w:r>
      <w:r w:rsidRPr="00CA63A4">
        <w:rPr>
          <w:rFonts w:ascii="Times New Roman"/>
          <w:sz w:val="24"/>
        </w:rPr>
        <w:t>every two days for 22 days. Melanoma growth was monitored over time.</w:t>
      </w:r>
    </w:p>
    <w:p w14:paraId="17D879F9" w14:textId="77777777" w:rsidR="00257AEE" w:rsidRDefault="00257AEE" w:rsidP="00257AEE">
      <w:pPr>
        <w:pStyle w:val="para1"/>
        <w:shd w:val="clear" w:color="auto" w:fill="FFFFFF"/>
        <w:adjustRightInd w:val="0"/>
        <w:snapToGrid w:val="0"/>
        <w:spacing w:before="0" w:after="0"/>
        <w:ind w:firstLine="425"/>
        <w:jc w:val="both"/>
        <w:rPr>
          <w:rFonts w:ascii="Times New Roman"/>
        </w:rPr>
      </w:pPr>
      <w:r w:rsidRPr="00CA63A4">
        <w:rPr>
          <w:rFonts w:ascii="Times New Roman" w:hAnsi="Times New Roman" w:cs="Times New Roman"/>
          <w:lang w:val="en"/>
        </w:rPr>
        <w:t xml:space="preserve">To investigate the role of TSLP on melanoma </w:t>
      </w:r>
      <w:r w:rsidRPr="00CA63A4">
        <w:rPr>
          <w:rFonts w:ascii="Times New Roman" w:hAnsi="Times New Roman" w:cs="Times New Roman"/>
        </w:rPr>
        <w:t>development</w:t>
      </w:r>
      <w:r w:rsidRPr="00CA63A4">
        <w:rPr>
          <w:rFonts w:ascii="Times New Roman" w:hAnsi="Times New Roman" w:cs="Times New Roman"/>
          <w:lang w:val="en"/>
        </w:rPr>
        <w:t xml:space="preserve">, </w:t>
      </w:r>
      <w:r w:rsidRPr="00CA63A4">
        <w:rPr>
          <w:rFonts w:ascii="Times New Roman"/>
        </w:rPr>
        <w:t xml:space="preserve">C57BL/6N </w:t>
      </w:r>
      <w:r w:rsidRPr="00CA63A4">
        <w:rPr>
          <w:rFonts w:ascii="Times New Roman" w:hAnsi="Times New Roman" w:cs="Times New Roman"/>
          <w:bCs/>
        </w:rPr>
        <w:t>mice</w:t>
      </w:r>
      <w:r w:rsidRPr="00CA63A4">
        <w:rPr>
          <w:rFonts w:ascii="Times New Roman" w:hAnsi="Times New Roman" w:cs="Times New Roman"/>
          <w:lang w:val="en"/>
        </w:rPr>
        <w:t xml:space="preserve"> </w:t>
      </w:r>
      <w:r w:rsidRPr="00CA63A4">
        <w:rPr>
          <w:rFonts w:ascii="Times New Roman" w:hAnsi="Times New Roman" w:cs="Times New Roman"/>
        </w:rPr>
        <w:t xml:space="preserve">(n = 10 per group) were </w:t>
      </w:r>
      <w:r w:rsidRPr="00CA63A4">
        <w:rPr>
          <w:rFonts w:ascii="Times New Roman" w:eastAsia="한양신명조" w:hAnsi="Times New Roman" w:cs="Times New Roman"/>
        </w:rPr>
        <w:t xml:space="preserve">given an </w:t>
      </w:r>
      <w:proofErr w:type="spellStart"/>
      <w:r w:rsidRPr="00CA63A4">
        <w:rPr>
          <w:rFonts w:ascii="Times New Roman" w:eastAsia="한양신명조" w:hAnsi="Times New Roman" w:cs="Times New Roman"/>
        </w:rPr>
        <w:t>i.p.</w:t>
      </w:r>
      <w:proofErr w:type="spellEnd"/>
      <w:r w:rsidRPr="00CA63A4">
        <w:rPr>
          <w:rFonts w:ascii="Times New Roman" w:eastAsia="한양신명조" w:hAnsi="Times New Roman" w:cs="Times New Roman"/>
        </w:rPr>
        <w:t xml:space="preserve"> injection of</w:t>
      </w:r>
      <w:r w:rsidRPr="00CA63A4">
        <w:rPr>
          <w:rStyle w:val="a9"/>
          <w:rFonts w:ascii="Times New Roman" w:hAnsi="Times New Roman" w:cs="Times New Roman"/>
        </w:rPr>
        <w:t xml:space="preserve"> </w:t>
      </w:r>
      <w:r w:rsidRPr="00CA63A4">
        <w:rPr>
          <w:rFonts w:ascii="Times New Roman" w:hAnsi="Times New Roman" w:cs="Times New Roman"/>
        </w:rPr>
        <w:t xml:space="preserve">PBS or recombinant (r) TSLP (2 </w:t>
      </w:r>
      <w:proofErr w:type="spellStart"/>
      <w:r w:rsidRPr="00CA63A4">
        <w:rPr>
          <w:rFonts w:ascii="Times New Roman" w:hAnsi="Times New Roman" w:cs="Times New Roman"/>
        </w:rPr>
        <w:t>μg</w:t>
      </w:r>
      <w:proofErr w:type="spellEnd"/>
      <w:r w:rsidRPr="00CA63A4">
        <w:rPr>
          <w:rFonts w:ascii="Times New Roman" w:hAnsi="Times New Roman" w:cs="Times New Roman"/>
        </w:rPr>
        <w:t xml:space="preserve">, R &amp; D Systems, Minneapolis, MN, USA) every two days for 22 days. </w:t>
      </w:r>
      <w:r w:rsidRPr="00CA63A4">
        <w:rPr>
          <w:rFonts w:ascii="Times New Roman"/>
        </w:rPr>
        <w:t>Melanoma growth was monitored over time.</w:t>
      </w:r>
    </w:p>
    <w:p w14:paraId="66CC1029" w14:textId="77777777" w:rsidR="00257AEE" w:rsidRPr="001B7535" w:rsidRDefault="00257AEE" w:rsidP="00257AEE">
      <w:pPr>
        <w:pStyle w:val="para1"/>
        <w:shd w:val="clear" w:color="auto" w:fill="FFFFFF"/>
        <w:adjustRightInd w:val="0"/>
        <w:snapToGrid w:val="0"/>
        <w:spacing w:before="0" w:after="0"/>
        <w:ind w:firstLine="425"/>
        <w:jc w:val="both"/>
        <w:rPr>
          <w:rFonts w:ascii="Times New Roman" w:hAnsi="Times New Roman" w:cs="Times New Roman"/>
          <w:lang w:val="en"/>
        </w:rPr>
      </w:pPr>
      <w:r w:rsidRPr="009507DA">
        <w:rPr>
          <w:rFonts w:ascii="Times New Roman"/>
          <w:bCs/>
        </w:rPr>
        <w:t xml:space="preserve">To investigate the role of TLP on melanoma development of </w:t>
      </w:r>
      <w:r w:rsidRPr="009507DA">
        <w:rPr>
          <w:rFonts w:ascii="Times New Roman"/>
          <w:bCs/>
          <w:spacing w:val="1"/>
          <w:lang w:val="en-GB"/>
        </w:rPr>
        <w:t xml:space="preserve">immunodeficient mice, </w:t>
      </w:r>
      <w:bookmarkStart w:id="0" w:name="_Hlk135747359"/>
      <w:r w:rsidRPr="009507DA">
        <w:rPr>
          <w:rFonts w:ascii="Times New Roman"/>
          <w:bCs/>
          <w:spacing w:val="1"/>
          <w:lang w:val="en-GB"/>
        </w:rPr>
        <w:t>BALB/c nude mice (immunodeficient mice,</w:t>
      </w:r>
      <w:bookmarkEnd w:id="0"/>
      <w:r w:rsidRPr="009507DA">
        <w:rPr>
          <w:rFonts w:ascii="Times New Roman"/>
          <w:bCs/>
          <w:spacing w:val="1"/>
          <w:lang w:val="en-GB"/>
        </w:rPr>
        <w:t xml:space="preserve"> </w:t>
      </w:r>
      <w:r w:rsidRPr="009507DA">
        <w:rPr>
          <w:rFonts w:ascii="Times New Roman"/>
          <w:bCs/>
        </w:rPr>
        <w:t xml:space="preserve">n = 10 per group) were </w:t>
      </w:r>
      <w:r w:rsidRPr="009507DA">
        <w:rPr>
          <w:rFonts w:ascii="Times New Roman" w:eastAsia="한양신명조"/>
          <w:bCs/>
        </w:rPr>
        <w:t xml:space="preserve">given an </w:t>
      </w:r>
      <w:proofErr w:type="spellStart"/>
      <w:r w:rsidRPr="009507DA">
        <w:rPr>
          <w:rFonts w:ascii="Times New Roman" w:eastAsia="한양신명조"/>
          <w:bCs/>
        </w:rPr>
        <w:t>i.p.</w:t>
      </w:r>
      <w:proofErr w:type="spellEnd"/>
      <w:r w:rsidRPr="009507DA">
        <w:rPr>
          <w:rFonts w:ascii="Times New Roman" w:eastAsia="한양신명조"/>
          <w:bCs/>
        </w:rPr>
        <w:t xml:space="preserve"> injection of</w:t>
      </w:r>
      <w:r w:rsidRPr="009507DA">
        <w:rPr>
          <w:rStyle w:val="a9"/>
          <w:rFonts w:ascii="Times New Roman"/>
        </w:rPr>
        <w:t xml:space="preserve"> </w:t>
      </w:r>
      <w:r w:rsidRPr="009507DA">
        <w:rPr>
          <w:rFonts w:ascii="Times New Roman"/>
          <w:bCs/>
        </w:rPr>
        <w:t xml:space="preserve">PBS or </w:t>
      </w:r>
      <w:proofErr w:type="spellStart"/>
      <w:r w:rsidRPr="009507DA">
        <w:rPr>
          <w:rFonts w:ascii="Times New Roman"/>
          <w:bCs/>
        </w:rPr>
        <w:t>rTSLP</w:t>
      </w:r>
      <w:proofErr w:type="spellEnd"/>
      <w:r w:rsidRPr="009507DA">
        <w:rPr>
          <w:rFonts w:ascii="Times New Roman"/>
          <w:bCs/>
        </w:rPr>
        <w:t xml:space="preserve"> (2 </w:t>
      </w:r>
      <w:proofErr w:type="spellStart"/>
      <w:r w:rsidRPr="009507DA">
        <w:rPr>
          <w:rFonts w:ascii="Times New Roman"/>
          <w:bCs/>
        </w:rPr>
        <w:t>μ</w:t>
      </w:r>
      <w:r w:rsidRPr="009507DA">
        <w:rPr>
          <w:rFonts w:ascii="Times New Roman"/>
          <w:bCs/>
        </w:rPr>
        <w:t>g</w:t>
      </w:r>
      <w:proofErr w:type="spellEnd"/>
      <w:r w:rsidRPr="009507DA">
        <w:rPr>
          <w:rFonts w:ascii="Times New Roman"/>
          <w:bCs/>
        </w:rPr>
        <w:t xml:space="preserve">, R &amp; D Systems) every two days for 26 days. Melanoma growth was monitored over time. </w:t>
      </w:r>
      <w:r w:rsidRPr="009507DA">
        <w:rPr>
          <w:rFonts w:ascii="Times New Roman"/>
        </w:rPr>
        <w:t>On day 26, the immobility time of the forced swimming test (FST) was assessed.</w:t>
      </w:r>
    </w:p>
    <w:p w14:paraId="3D94D268" w14:textId="77777777" w:rsidR="00257AEE" w:rsidRPr="006B5C40" w:rsidRDefault="00257AEE" w:rsidP="00257AEE">
      <w:pPr>
        <w:rPr>
          <w:rFonts w:ascii="Times New Roman"/>
          <w:bCs/>
          <w:sz w:val="24"/>
        </w:rPr>
      </w:pPr>
    </w:p>
    <w:p w14:paraId="1158ADA3" w14:textId="77777777" w:rsidR="00257AEE" w:rsidRPr="008D0F12" w:rsidRDefault="00257AEE" w:rsidP="00257AEE">
      <w:pPr>
        <w:adjustRightInd w:val="0"/>
        <w:snapToGrid w:val="0"/>
        <w:rPr>
          <w:rFonts w:ascii="Times New Roman"/>
          <w:b/>
          <w:sz w:val="24"/>
        </w:rPr>
      </w:pPr>
      <w:r w:rsidRPr="00962FC0">
        <w:rPr>
          <w:rFonts w:ascii="Times New Roman"/>
          <w:b/>
          <w:sz w:val="24"/>
        </w:rPr>
        <w:t>Quantitative real-time-</w:t>
      </w:r>
      <w:r w:rsidRPr="008D0F12">
        <w:rPr>
          <w:rFonts w:ascii="Times New Roman"/>
          <w:b/>
          <w:sz w:val="24"/>
        </w:rPr>
        <w:t>PCR (</w:t>
      </w:r>
      <w:proofErr w:type="spellStart"/>
      <w:r w:rsidRPr="008D0F12">
        <w:rPr>
          <w:rFonts w:ascii="Times New Roman"/>
          <w:b/>
          <w:sz w:val="24"/>
        </w:rPr>
        <w:t>qRT</w:t>
      </w:r>
      <w:proofErr w:type="spellEnd"/>
      <w:r w:rsidRPr="008D0F12">
        <w:rPr>
          <w:rFonts w:ascii="Times New Roman"/>
          <w:b/>
          <w:sz w:val="24"/>
        </w:rPr>
        <w:t>-PCR)</w:t>
      </w:r>
    </w:p>
    <w:p w14:paraId="1209EF21" w14:textId="77777777" w:rsidR="00257AEE" w:rsidRPr="00962FC0" w:rsidRDefault="00257AEE" w:rsidP="00257AEE">
      <w:pPr>
        <w:adjustRightInd w:val="0"/>
        <w:snapToGrid w:val="0"/>
        <w:rPr>
          <w:rFonts w:ascii="Times New Roman"/>
          <w:kern w:val="0"/>
          <w:sz w:val="24"/>
        </w:rPr>
      </w:pPr>
      <w:r w:rsidRPr="00962FC0">
        <w:rPr>
          <w:rFonts w:ascii="Times New Roman"/>
          <w:bCs/>
          <w:sz w:val="24"/>
        </w:rPr>
        <w:lastRenderedPageBreak/>
        <w:t>RNA of melanoma tissue or cell was extracted using</w:t>
      </w:r>
      <w:r w:rsidRPr="00962FC0">
        <w:rPr>
          <w:rFonts w:ascii="Times New Roman"/>
          <w:b/>
          <w:sz w:val="24"/>
        </w:rPr>
        <w:t xml:space="preserve"> </w:t>
      </w:r>
      <w:r w:rsidRPr="00962FC0">
        <w:rPr>
          <w:rFonts w:ascii="Times New Roman"/>
          <w:sz w:val="24"/>
        </w:rPr>
        <w:t>Easy-BLUE</w:t>
      </w:r>
      <w:r w:rsidRPr="00962FC0">
        <w:rPr>
          <w:rFonts w:ascii="Times New Roman"/>
          <w:sz w:val="24"/>
          <w:vertAlign w:val="superscript"/>
        </w:rPr>
        <w:t>TM</w:t>
      </w:r>
      <w:r w:rsidRPr="00962FC0">
        <w:rPr>
          <w:rFonts w:ascii="Times New Roman"/>
          <w:sz w:val="24"/>
        </w:rPr>
        <w:t xml:space="preserve"> RNA extraction kit (</w:t>
      </w:r>
      <w:proofErr w:type="spellStart"/>
      <w:r w:rsidRPr="00962FC0">
        <w:rPr>
          <w:rFonts w:ascii="Times New Roman"/>
          <w:kern w:val="0"/>
          <w:sz w:val="24"/>
        </w:rPr>
        <w:t>iNtRON</w:t>
      </w:r>
      <w:proofErr w:type="spellEnd"/>
      <w:r w:rsidRPr="00962FC0">
        <w:rPr>
          <w:rFonts w:ascii="Times New Roman"/>
          <w:kern w:val="0"/>
          <w:sz w:val="24"/>
        </w:rPr>
        <w:t xml:space="preserve"> Biotech Inc.</w:t>
      </w:r>
      <w:r w:rsidRPr="00962FC0">
        <w:rPr>
          <w:rFonts w:ascii="Times New Roman"/>
          <w:sz w:val="24"/>
        </w:rPr>
        <w:t xml:space="preserve">). Reverse transcription and real-time PCR was conducted using </w:t>
      </w:r>
      <w:r w:rsidRPr="00962FC0">
        <w:rPr>
          <w:rFonts w:ascii="Times New Roman"/>
          <w:kern w:val="0"/>
          <w:sz w:val="24"/>
        </w:rPr>
        <w:t>cDNA synthesis kit (</w:t>
      </w:r>
      <w:proofErr w:type="spellStart"/>
      <w:r w:rsidRPr="00962FC0">
        <w:rPr>
          <w:rFonts w:ascii="Times New Roman"/>
          <w:kern w:val="0"/>
          <w:sz w:val="24"/>
        </w:rPr>
        <w:t>Bioneer</w:t>
      </w:r>
      <w:proofErr w:type="spellEnd"/>
      <w:r w:rsidRPr="00962FC0">
        <w:rPr>
          <w:rFonts w:ascii="Times New Roman"/>
          <w:kern w:val="0"/>
          <w:sz w:val="24"/>
        </w:rPr>
        <w:t xml:space="preserve"> Corporation, Daejeon, Republic of Korea) and Power SYBR Green PCR Master Mix using an </w:t>
      </w:r>
      <w:r w:rsidRPr="00962FC0">
        <w:rPr>
          <w:rFonts w:ascii="Times New Roman" w:eastAsia="굴림"/>
          <w:kern w:val="0"/>
          <w:sz w:val="24"/>
        </w:rPr>
        <w:t xml:space="preserve">ABI </w:t>
      </w:r>
      <w:proofErr w:type="spellStart"/>
      <w:r w:rsidRPr="00962FC0">
        <w:rPr>
          <w:rFonts w:ascii="Times New Roman" w:eastAsia="굴림"/>
          <w:kern w:val="0"/>
          <w:sz w:val="24"/>
        </w:rPr>
        <w:t>StepOne</w:t>
      </w:r>
      <w:proofErr w:type="spellEnd"/>
      <w:r w:rsidRPr="00962FC0">
        <w:rPr>
          <w:rFonts w:ascii="Times New Roman" w:eastAsia="굴림"/>
          <w:kern w:val="0"/>
          <w:sz w:val="24"/>
        </w:rPr>
        <w:t xml:space="preserve"> real-time PCR System </w:t>
      </w:r>
      <w:r w:rsidRPr="00962FC0">
        <w:rPr>
          <w:rFonts w:ascii="Times New Roman"/>
          <w:kern w:val="0"/>
          <w:sz w:val="24"/>
        </w:rPr>
        <w:t>(Applied Biosystems, Foster City, CA, USA) with the following primer pairs for the indicated genes: mouse TSLPR (5’</w:t>
      </w:r>
      <w:r w:rsidRPr="00962FC0">
        <w:rPr>
          <w:rFonts w:ascii="Times New Roman"/>
          <w:sz w:val="24"/>
        </w:rPr>
        <w:t>GGGCCATGGTGTTTAAGGCTA</w:t>
      </w:r>
      <w:r w:rsidRPr="00962FC0">
        <w:rPr>
          <w:rFonts w:ascii="Times New Roman"/>
          <w:kern w:val="0"/>
          <w:sz w:val="24"/>
        </w:rPr>
        <w:t>3’ and 5’</w:t>
      </w:r>
      <w:r w:rsidRPr="00962FC0">
        <w:rPr>
          <w:rFonts w:ascii="Times New Roman"/>
          <w:sz w:val="24"/>
        </w:rPr>
        <w:t>GAGCAGCGTCACATTCCAAG</w:t>
      </w:r>
      <w:r w:rsidRPr="00962FC0">
        <w:rPr>
          <w:rFonts w:ascii="Times New Roman"/>
          <w:kern w:val="0"/>
          <w:sz w:val="24"/>
        </w:rPr>
        <w:t xml:space="preserve">3’), mouse Dct2 (5’TCCTCCACTCTTTTACAGACG3’ and 5’ATTCGGTTGTGACCAATGGG3’), mouse gp100 (5’AGCACCTGGAACCACATCTA3’ and 5’CCAGAGGGCGTTTGTGTAGT3’), mouse LAMP1 (5′GCAAGGCGCTCGCCCTCAAT3′ and 5′GCCCGCGTGACTCCTCTTCC3′), mouse LAMP2 (5′AGCAGGTGGTTTCCGTGTCTCG3′ and 5′AGGGCTGCTCCCACCGCTAT3′), and </w:t>
      </w:r>
      <w:r w:rsidRPr="00962FC0">
        <w:rPr>
          <w:rFonts w:ascii="Times New Roman"/>
          <w:sz w:val="24"/>
        </w:rPr>
        <w:t>mouse GAPDH (5’GGCAAATTCAACGGCACA3’ and 5’GTTAGTGGGGTCTCGCTCCTG3’</w:t>
      </w:r>
      <w:r w:rsidRPr="00962FC0">
        <w:rPr>
          <w:rFonts w:ascii="Times New Roman"/>
          <w:kern w:val="0"/>
          <w:sz w:val="24"/>
        </w:rPr>
        <w:t xml:space="preserve">). Gene expression was quantified relative to the expression of GAPDH. Fold change in gene expression was calculated using the ΔΔCT method. Reverse transcription PCR </w:t>
      </w:r>
      <w:r w:rsidRPr="00962FC0">
        <w:rPr>
          <w:rFonts w:ascii="Times New Roman"/>
          <w:sz w:val="24"/>
        </w:rPr>
        <w:t>was performed with the following primers for mouse TSLPR (5’GGCAGGGGAATAACCGCGAGT3’ and 5’GAAGTGACACCAGCGCCGGAC3’), mouse IL-7Rα (5’TTAAAGCCGAGGCTCCCTCTGACC3’ and 5’TTGGACTCCACTCGCTCCAGAAGC3’), and GAPDH (5’TTCACCACCATGGAGAAGGC3’ and 5’GGCATGGACTGTGGTCATGA3’).</w:t>
      </w:r>
      <w:r w:rsidRPr="00962FC0">
        <w:rPr>
          <w:rFonts w:ascii="Times New Roman"/>
          <w:b/>
          <w:bCs/>
          <w:sz w:val="24"/>
        </w:rPr>
        <w:t xml:space="preserve"> </w:t>
      </w:r>
      <w:r w:rsidRPr="00962FC0">
        <w:rPr>
          <w:rFonts w:ascii="Times New Roman"/>
          <w:sz w:val="24"/>
        </w:rPr>
        <w:t>The annealing temperature was 60</w:t>
      </w:r>
      <w:r w:rsidRPr="00962FC0">
        <w:rPr>
          <w:rFonts w:ascii="Times New Roman"/>
          <w:sz w:val="24"/>
        </w:rPr>
        <w:sym w:font="Symbol" w:char="F0B0"/>
      </w:r>
      <w:r w:rsidRPr="00962FC0">
        <w:rPr>
          <w:rFonts w:ascii="Times New Roman"/>
          <w:sz w:val="24"/>
        </w:rPr>
        <w:t xml:space="preserve">C for TSLPR, IL-7R α, and GAPDH. </w:t>
      </w:r>
    </w:p>
    <w:p w14:paraId="22277F36" w14:textId="77777777" w:rsidR="00257AEE" w:rsidRPr="004D0780" w:rsidRDefault="00257AEE" w:rsidP="00257AEE">
      <w:pPr>
        <w:rPr>
          <w:rFonts w:ascii="Times New Roman"/>
          <w:b/>
          <w:sz w:val="24"/>
        </w:rPr>
      </w:pPr>
    </w:p>
    <w:p w14:paraId="6047F343" w14:textId="77777777" w:rsidR="00257AEE" w:rsidRPr="00D57E41" w:rsidRDefault="00257AEE" w:rsidP="00257AEE">
      <w:pPr>
        <w:rPr>
          <w:rFonts w:ascii="Times New Roman"/>
          <w:b/>
          <w:sz w:val="24"/>
        </w:rPr>
      </w:pPr>
      <w:r w:rsidRPr="00D57E41">
        <w:rPr>
          <w:rFonts w:ascii="Times New Roman" w:hint="eastAsia"/>
          <w:b/>
          <w:sz w:val="24"/>
        </w:rPr>
        <w:t>C</w:t>
      </w:r>
      <w:r w:rsidRPr="00D57E41">
        <w:rPr>
          <w:rFonts w:ascii="Times New Roman"/>
          <w:b/>
          <w:sz w:val="24"/>
        </w:rPr>
        <w:t>aspase assay</w:t>
      </w:r>
    </w:p>
    <w:p w14:paraId="434C3778" w14:textId="77777777" w:rsidR="00257AEE" w:rsidRPr="00D57E41" w:rsidRDefault="00257AEE" w:rsidP="00257AEE">
      <w:pPr>
        <w:rPr>
          <w:rFonts w:ascii="Times New Roman"/>
          <w:b/>
          <w:sz w:val="24"/>
        </w:rPr>
      </w:pPr>
      <w:r w:rsidRPr="00D57E41">
        <w:rPr>
          <w:rFonts w:ascii="Times New Roman" w:eastAsia="한양신명조"/>
          <w:kern w:val="0"/>
          <w:sz w:val="24"/>
        </w:rPr>
        <w:t xml:space="preserve">To estimate the apoptosis, </w:t>
      </w:r>
      <w:r w:rsidRPr="00D57E41">
        <w:rPr>
          <w:rFonts w:ascii="Times New Roman"/>
          <w:sz w:val="24"/>
          <w:lang w:val="en"/>
        </w:rPr>
        <w:t xml:space="preserve">activities of caspases were measured using colorimetric caspase activity assay kits (R </w:t>
      </w:r>
      <w:r w:rsidRPr="00D57E41">
        <w:rPr>
          <w:rFonts w:ascii="Times New Roman"/>
          <w:sz w:val="24"/>
        </w:rPr>
        <w:t xml:space="preserve">&amp; </w:t>
      </w:r>
      <w:r w:rsidRPr="00D57E41">
        <w:rPr>
          <w:rFonts w:ascii="Times New Roman"/>
          <w:sz w:val="24"/>
          <w:lang w:val="en"/>
        </w:rPr>
        <w:t xml:space="preserve">D Systems), according to the protocol of the manufacturer. In brief, </w:t>
      </w:r>
      <w:r w:rsidRPr="00D57E41">
        <w:rPr>
          <w:rFonts w:ascii="Times New Roman"/>
          <w:sz w:val="24"/>
          <w:lang w:val="en"/>
        </w:rPr>
        <w:lastRenderedPageBreak/>
        <w:t xml:space="preserve">the melanoma tissues and cells were lysed in the lysis buffer provided in the kit. The protein extracts (150 </w:t>
      </w:r>
      <w:proofErr w:type="spellStart"/>
      <w:r w:rsidRPr="00D57E41">
        <w:rPr>
          <w:rFonts w:ascii="Times New Roman"/>
          <w:sz w:val="24"/>
          <w:lang w:val="en"/>
        </w:rPr>
        <w:t>μg</w:t>
      </w:r>
      <w:proofErr w:type="spellEnd"/>
      <w:r w:rsidRPr="00D57E41">
        <w:rPr>
          <w:rFonts w:ascii="Times New Roman"/>
          <w:sz w:val="24"/>
          <w:lang w:val="en"/>
        </w:rPr>
        <w:t xml:space="preserve">) assayed by </w:t>
      </w:r>
      <w:r w:rsidRPr="00D57E41">
        <w:rPr>
          <w:rFonts w:ascii="Times New Roman" w:eastAsia="한양신명조"/>
          <w:iCs/>
          <w:sz w:val="24"/>
        </w:rPr>
        <w:t>bicinchoninic acid (Sigma)</w:t>
      </w:r>
      <w:r w:rsidRPr="00D57E41">
        <w:rPr>
          <w:rFonts w:ascii="Times New Roman"/>
          <w:sz w:val="24"/>
          <w:lang w:val="en"/>
        </w:rPr>
        <w:t xml:space="preserve"> were incubated with the supplied reaction buffer containing 1 mM DTT with or without substrates (Asp-Glu-Val-Asp for caspase-3; Ile-Glu-</w:t>
      </w:r>
      <w:proofErr w:type="spellStart"/>
      <w:r w:rsidRPr="00D57E41">
        <w:rPr>
          <w:rFonts w:ascii="Times New Roman"/>
          <w:sz w:val="24"/>
          <w:lang w:val="en"/>
        </w:rPr>
        <w:t>Thr</w:t>
      </w:r>
      <w:proofErr w:type="spellEnd"/>
      <w:r w:rsidRPr="00D57E41">
        <w:rPr>
          <w:rFonts w:ascii="Times New Roman"/>
          <w:sz w:val="24"/>
          <w:lang w:val="en"/>
        </w:rPr>
        <w:t>-Asp for caspase-8; Leu-Glu-His-Asp for caspase-9) labeled with p-nitroaniline at 37°C for 4 h. The optical density was measured at 405 nm wavelength using ELISA reader.</w:t>
      </w:r>
    </w:p>
    <w:p w14:paraId="5DF8C02C" w14:textId="77777777" w:rsidR="00257AEE" w:rsidRPr="00D57E41" w:rsidRDefault="00257AEE" w:rsidP="00257AEE">
      <w:pPr>
        <w:rPr>
          <w:rFonts w:ascii="Times New Roman"/>
          <w:b/>
          <w:sz w:val="24"/>
        </w:rPr>
      </w:pPr>
    </w:p>
    <w:p w14:paraId="2AF14010" w14:textId="77777777" w:rsidR="00257AEE" w:rsidRPr="00D57E41" w:rsidRDefault="00257AEE" w:rsidP="00257AEE">
      <w:pPr>
        <w:rPr>
          <w:rFonts w:ascii="Times New Roman"/>
          <w:b/>
          <w:sz w:val="24"/>
        </w:rPr>
      </w:pPr>
      <w:r w:rsidRPr="00D57E41">
        <w:rPr>
          <w:rFonts w:ascii="Times New Roman" w:hint="eastAsia"/>
          <w:b/>
          <w:sz w:val="24"/>
        </w:rPr>
        <w:t>I</w:t>
      </w:r>
      <w:r w:rsidRPr="00D57E41">
        <w:rPr>
          <w:rFonts w:ascii="Times New Roman"/>
          <w:b/>
          <w:sz w:val="24"/>
        </w:rPr>
        <w:t>mmunoblotting</w:t>
      </w:r>
    </w:p>
    <w:p w14:paraId="043364C2" w14:textId="77777777" w:rsidR="00257AEE" w:rsidRPr="00D57E41" w:rsidRDefault="00257AEE" w:rsidP="00257AEE">
      <w:pPr>
        <w:rPr>
          <w:rFonts w:ascii="Times New Roman"/>
          <w:sz w:val="24"/>
        </w:rPr>
      </w:pPr>
      <w:r w:rsidRPr="00D57E41">
        <w:rPr>
          <w:rFonts w:ascii="Times New Roman"/>
          <w:bCs/>
          <w:sz w:val="24"/>
        </w:rPr>
        <w:t xml:space="preserve">Western blot analysis was conducted as described previously using total protein lysates from either cell or melanoma tissue (Nam et al., 2019). Membranes with transferred proteins were incubated overnight with the following antibodies: </w:t>
      </w:r>
      <w:r w:rsidRPr="00D57E41">
        <w:rPr>
          <w:rFonts w:ascii="Times New Roman"/>
          <w:sz w:val="24"/>
        </w:rPr>
        <w:t>The primary antibodies were used: anti-LC3 (Santa Cruz Biotechnology, CA, USA), anti-Beclin-1 (Santa Cruz Biotechnology), anti-JAK1 (Santa Cruz Biotechnology), anti-phosphorylated (p) JAK1 (Cell Signaling Technology, MA, USA), anti-JAK2 (Santa Cruz Biotechnology), anti-pJAK2 (Cell Signaling Technology, MA, USA), anti-STAT5 (Santa Cruz Biotechnology), anti-pSTAT5 (Santa Cruz Biotechnology), anti-class III PI3K (Cell Signaling Technology), anti-Atg5 (Santa Cruz Biotechnology), anti-p62 (Cell Signaling Technology), and anti-GAPDH (Santa Cruz Biotechnology). The next day, wash the membranes five times with PBS containing Tween 20 then incubated with horseradish peroxidase conjugated secondary antibodies (Santa Cruz Biotechnology). Proteins were detected using enhanced chemiluminescence solution (</w:t>
      </w:r>
      <w:proofErr w:type="spellStart"/>
      <w:r w:rsidRPr="00D57E41">
        <w:rPr>
          <w:rFonts w:ascii="Times New Roman"/>
          <w:sz w:val="24"/>
        </w:rPr>
        <w:t>DoGenBio</w:t>
      </w:r>
      <w:proofErr w:type="spellEnd"/>
      <w:r w:rsidRPr="00D57E41">
        <w:rPr>
          <w:rFonts w:ascii="Times New Roman"/>
          <w:sz w:val="24"/>
        </w:rPr>
        <w:t xml:space="preserve"> Co., Seoul, Korea). </w:t>
      </w:r>
    </w:p>
    <w:p w14:paraId="42AD09C5" w14:textId="77777777" w:rsidR="00257AEE" w:rsidRPr="00D57E41" w:rsidRDefault="00257AEE" w:rsidP="00257AEE">
      <w:pPr>
        <w:rPr>
          <w:rFonts w:ascii="Times New Roman"/>
          <w:sz w:val="24"/>
        </w:rPr>
      </w:pPr>
    </w:p>
    <w:p w14:paraId="035C9340" w14:textId="77777777" w:rsidR="00257AEE" w:rsidRPr="00D57E41" w:rsidRDefault="00257AEE" w:rsidP="00257AEE">
      <w:pPr>
        <w:rPr>
          <w:rFonts w:ascii="Times New Roman"/>
          <w:b/>
          <w:sz w:val="24"/>
        </w:rPr>
      </w:pPr>
      <w:r w:rsidRPr="00D57E41">
        <w:rPr>
          <w:rFonts w:ascii="Times New Roman"/>
          <w:b/>
          <w:sz w:val="24"/>
        </w:rPr>
        <w:t xml:space="preserve">Immunofluorescence staining </w:t>
      </w:r>
    </w:p>
    <w:p w14:paraId="1189B912" w14:textId="77777777" w:rsidR="00257AEE" w:rsidRPr="00D57E41" w:rsidRDefault="00257AEE" w:rsidP="00257AEE">
      <w:pPr>
        <w:rPr>
          <w:rFonts w:ascii="Times New Roman"/>
          <w:kern w:val="0"/>
          <w:sz w:val="24"/>
        </w:rPr>
      </w:pPr>
      <w:r w:rsidRPr="00D57E41">
        <w:rPr>
          <w:rFonts w:ascii="Times New Roman"/>
          <w:sz w:val="24"/>
        </w:rPr>
        <w:t>Melanoma tissue samples were fixed with 10% formaldehyde in PBS, embedded in optimal cutting temperature compound, and the sections were incubated with anti-</w:t>
      </w:r>
      <w:proofErr w:type="spellStart"/>
      <w:r w:rsidRPr="00D57E41">
        <w:rPr>
          <w:rFonts w:ascii="Times New Roman"/>
          <w:sz w:val="24"/>
        </w:rPr>
        <w:t>melan</w:t>
      </w:r>
      <w:proofErr w:type="spellEnd"/>
      <w:r w:rsidRPr="00D57E41">
        <w:rPr>
          <w:rFonts w:ascii="Times New Roman"/>
          <w:sz w:val="24"/>
        </w:rPr>
        <w:t xml:space="preserve"> A </w:t>
      </w:r>
      <w:r w:rsidRPr="00D57E41">
        <w:rPr>
          <w:rFonts w:ascii="Times New Roman" w:hint="eastAsia"/>
          <w:sz w:val="24"/>
        </w:rPr>
        <w:t>(</w:t>
      </w:r>
      <w:r w:rsidRPr="00D57E41">
        <w:rPr>
          <w:rFonts w:ascii="Times New Roman"/>
          <w:sz w:val="24"/>
        </w:rPr>
        <w:t xml:space="preserve">Cell </w:t>
      </w:r>
      <w:r w:rsidRPr="00D57E41">
        <w:rPr>
          <w:rFonts w:ascii="Times New Roman"/>
          <w:sz w:val="24"/>
        </w:rPr>
        <w:lastRenderedPageBreak/>
        <w:t>Signaling Technology, MA, USA</w:t>
      </w:r>
      <w:r w:rsidRPr="00D57E41">
        <w:rPr>
          <w:rFonts w:ascii="Times New Roman" w:hint="eastAsia"/>
          <w:sz w:val="24"/>
        </w:rPr>
        <w:t xml:space="preserve">), </w:t>
      </w:r>
      <w:r w:rsidRPr="00D57E41">
        <w:rPr>
          <w:rFonts w:ascii="Times New Roman"/>
          <w:sz w:val="24"/>
        </w:rPr>
        <w:t>anti-LC3</w:t>
      </w:r>
      <w:r w:rsidRPr="00D57E41">
        <w:rPr>
          <w:rFonts w:ascii="Times New Roman" w:hint="eastAsia"/>
          <w:sz w:val="24"/>
        </w:rPr>
        <w:t xml:space="preserve"> (</w:t>
      </w:r>
      <w:r w:rsidRPr="00D57E41">
        <w:rPr>
          <w:rFonts w:ascii="Times New Roman"/>
          <w:sz w:val="24"/>
        </w:rPr>
        <w:t>Santa Cruz Biotechnology</w:t>
      </w:r>
      <w:r w:rsidRPr="00D57E41">
        <w:rPr>
          <w:rFonts w:ascii="Times New Roman" w:hint="eastAsia"/>
          <w:sz w:val="24"/>
        </w:rPr>
        <w:t>),</w:t>
      </w:r>
      <w:r w:rsidRPr="00D57E41">
        <w:rPr>
          <w:rFonts w:ascii="Times New Roman"/>
          <w:sz w:val="24"/>
        </w:rPr>
        <w:t xml:space="preserve"> anti-TSLP neutralizing </w:t>
      </w:r>
      <w:r w:rsidRPr="00D57E41">
        <w:rPr>
          <w:rFonts w:ascii="Times New Roman" w:hint="eastAsia"/>
          <w:sz w:val="24"/>
        </w:rPr>
        <w:t>(</w:t>
      </w:r>
      <w:r w:rsidRPr="00D57E41">
        <w:rPr>
          <w:rFonts w:ascii="Times New Roman"/>
          <w:sz w:val="24"/>
        </w:rPr>
        <w:t>Anti-</w:t>
      </w:r>
      <w:r w:rsidRPr="00D57E41">
        <w:rPr>
          <w:rFonts w:ascii="Times New Roman" w:eastAsia="한양신명조"/>
          <w:kern w:val="0"/>
          <w:sz w:val="24"/>
        </w:rPr>
        <w:t xml:space="preserve">TSLP, </w:t>
      </w:r>
      <w:r w:rsidRPr="00D57E41">
        <w:rPr>
          <w:rFonts w:ascii="Times New Roman"/>
          <w:sz w:val="24"/>
        </w:rPr>
        <w:t>R &amp; D Systems</w:t>
      </w:r>
      <w:r w:rsidRPr="00D57E41">
        <w:rPr>
          <w:rFonts w:ascii="Times New Roman" w:hint="eastAsia"/>
          <w:sz w:val="24"/>
        </w:rPr>
        <w:t xml:space="preserve">), </w:t>
      </w:r>
      <w:r w:rsidRPr="00D57E41">
        <w:rPr>
          <w:rFonts w:ascii="Times New Roman"/>
          <w:sz w:val="24"/>
        </w:rPr>
        <w:t>anti-tryptase</w:t>
      </w:r>
      <w:r w:rsidRPr="00D57E41">
        <w:rPr>
          <w:rFonts w:ascii="Times New Roman" w:hint="eastAsia"/>
          <w:sz w:val="24"/>
        </w:rPr>
        <w:t xml:space="preserve"> (</w:t>
      </w:r>
      <w:r w:rsidRPr="00D57E41">
        <w:rPr>
          <w:rFonts w:ascii="Times New Roman"/>
          <w:sz w:val="24"/>
        </w:rPr>
        <w:t>Santa Cruz Biotechnology</w:t>
      </w:r>
      <w:r w:rsidRPr="00D57E41">
        <w:rPr>
          <w:rFonts w:ascii="Times New Roman" w:hint="eastAsia"/>
          <w:sz w:val="24"/>
        </w:rPr>
        <w:t>),</w:t>
      </w:r>
      <w:r w:rsidRPr="00D57E41">
        <w:rPr>
          <w:rFonts w:ascii="Times New Roman"/>
          <w:sz w:val="24"/>
        </w:rPr>
        <w:t xml:space="preserve"> rat IgG</w:t>
      </w:r>
      <w:r w:rsidRPr="00D57E41">
        <w:rPr>
          <w:rFonts w:ascii="Times New Roman" w:hint="eastAsia"/>
          <w:sz w:val="24"/>
        </w:rPr>
        <w:t>-</w:t>
      </w:r>
      <w:r w:rsidRPr="00D57E41">
        <w:rPr>
          <w:rFonts w:ascii="Times New Roman"/>
          <w:sz w:val="24"/>
        </w:rPr>
        <w:t>FITC</w:t>
      </w:r>
      <w:r w:rsidRPr="00D57E41">
        <w:rPr>
          <w:rFonts w:ascii="Times New Roman" w:hint="eastAsia"/>
          <w:sz w:val="24"/>
        </w:rPr>
        <w:t xml:space="preserve"> </w:t>
      </w:r>
      <w:r w:rsidRPr="00D57E41">
        <w:rPr>
          <w:rFonts w:ascii="Times New Roman"/>
          <w:sz w:val="24"/>
        </w:rPr>
        <w:t>(</w:t>
      </w:r>
      <w:r w:rsidRPr="00257AEE">
        <w:rPr>
          <w:rStyle w:val="a9"/>
          <w:rFonts w:ascii="Times New Roman"/>
          <w:b w:val="0"/>
          <w:bCs w:val="0"/>
          <w:sz w:val="24"/>
        </w:rPr>
        <w:t>Abcam, Cambridge, MA, USA</w:t>
      </w:r>
      <w:r w:rsidRPr="00D57E41">
        <w:rPr>
          <w:rFonts w:ascii="Times New Roman"/>
          <w:sz w:val="24"/>
        </w:rPr>
        <w:t>)</w:t>
      </w:r>
      <w:r w:rsidRPr="00D57E41">
        <w:rPr>
          <w:rFonts w:ascii="Times New Roman" w:hint="eastAsia"/>
          <w:sz w:val="24"/>
        </w:rPr>
        <w:t>,</w:t>
      </w:r>
      <w:r w:rsidRPr="00D57E41">
        <w:rPr>
          <w:rFonts w:ascii="Times New Roman"/>
          <w:sz w:val="24"/>
        </w:rPr>
        <w:t xml:space="preserve"> rabbit IgG</w:t>
      </w:r>
      <w:r w:rsidRPr="00D57E41">
        <w:rPr>
          <w:rFonts w:ascii="Times New Roman" w:hint="eastAsia"/>
          <w:sz w:val="24"/>
        </w:rPr>
        <w:t>-</w:t>
      </w:r>
      <w:r w:rsidRPr="00D57E41">
        <w:rPr>
          <w:rFonts w:ascii="Times New Roman"/>
          <w:sz w:val="24"/>
        </w:rPr>
        <w:t>TRITC</w:t>
      </w:r>
      <w:r w:rsidRPr="00D57E41">
        <w:rPr>
          <w:rFonts w:ascii="Times New Roman" w:hint="eastAsia"/>
          <w:sz w:val="24"/>
        </w:rPr>
        <w:t xml:space="preserve"> </w:t>
      </w:r>
      <w:r w:rsidRPr="00D57E41">
        <w:rPr>
          <w:rFonts w:ascii="Times New Roman"/>
          <w:sz w:val="24"/>
        </w:rPr>
        <w:t>(</w:t>
      </w:r>
      <w:r w:rsidRPr="00257AEE">
        <w:rPr>
          <w:rStyle w:val="a9"/>
          <w:rFonts w:ascii="Times New Roman"/>
          <w:b w:val="0"/>
          <w:bCs w:val="0"/>
          <w:sz w:val="24"/>
        </w:rPr>
        <w:t>Abcam, Cambridge, MA, USA</w:t>
      </w:r>
      <w:r w:rsidRPr="00D57E41">
        <w:rPr>
          <w:rFonts w:ascii="Times New Roman"/>
          <w:sz w:val="24"/>
        </w:rPr>
        <w:t>), or mouse IgG</w:t>
      </w:r>
      <w:r w:rsidRPr="00D57E41">
        <w:rPr>
          <w:rFonts w:ascii="Times New Roman" w:hint="eastAsia"/>
          <w:sz w:val="24"/>
        </w:rPr>
        <w:t>-</w:t>
      </w:r>
      <w:r w:rsidRPr="00D57E41">
        <w:rPr>
          <w:rFonts w:ascii="Times New Roman"/>
          <w:sz w:val="24"/>
        </w:rPr>
        <w:t xml:space="preserve">FITC </w:t>
      </w:r>
      <w:r w:rsidRPr="00D57E41">
        <w:rPr>
          <w:rFonts w:ascii="Times New Roman" w:hint="eastAsia"/>
          <w:sz w:val="24"/>
        </w:rPr>
        <w:t>antibodies</w:t>
      </w:r>
      <w:r w:rsidRPr="00D57E41">
        <w:rPr>
          <w:rFonts w:ascii="Times New Roman"/>
          <w:sz w:val="24"/>
        </w:rPr>
        <w:t xml:space="preserve"> (Santa Cruz Biotechnology). The m</w:t>
      </w:r>
      <w:r w:rsidRPr="00D57E41">
        <w:rPr>
          <w:rFonts w:ascii="Times New Roman"/>
          <w:kern w:val="0"/>
          <w:sz w:val="24"/>
        </w:rPr>
        <w:t>ounting medium containing 4', 6-diamidino-2-phenylindole (</w:t>
      </w:r>
      <w:r w:rsidRPr="00D57E41">
        <w:rPr>
          <w:rFonts w:ascii="Times New Roman"/>
          <w:color w:val="000000"/>
          <w:sz w:val="24"/>
        </w:rPr>
        <w:t>Sigma-Aldrich Co.</w:t>
      </w:r>
      <w:r w:rsidRPr="00D57E41">
        <w:rPr>
          <w:rFonts w:ascii="Times New Roman"/>
          <w:sz w:val="24"/>
        </w:rPr>
        <w:t xml:space="preserve">) </w:t>
      </w:r>
      <w:r w:rsidRPr="00D57E41">
        <w:rPr>
          <w:rFonts w:ascii="Times New Roman"/>
          <w:kern w:val="0"/>
          <w:sz w:val="24"/>
        </w:rPr>
        <w:t xml:space="preserve">was used to counterstain DNA. Confocal microscopic images were visualized under a </w:t>
      </w:r>
      <w:proofErr w:type="spellStart"/>
      <w:r w:rsidRPr="00D57E41">
        <w:rPr>
          <w:rFonts w:ascii="Times New Roman"/>
          <w:kern w:val="0"/>
          <w:sz w:val="24"/>
        </w:rPr>
        <w:t>Fluoview</w:t>
      </w:r>
      <w:proofErr w:type="spellEnd"/>
      <w:r w:rsidRPr="00D57E41">
        <w:rPr>
          <w:rFonts w:ascii="Times New Roman"/>
          <w:kern w:val="0"/>
          <w:sz w:val="24"/>
        </w:rPr>
        <w:t xml:space="preserve"> FV10i confocal microscope (Olympus</w:t>
      </w:r>
      <w:r w:rsidRPr="00D57E41">
        <w:rPr>
          <w:rFonts w:ascii="Times New Roman" w:hint="eastAsia"/>
          <w:kern w:val="0"/>
          <w:sz w:val="24"/>
        </w:rPr>
        <w:t xml:space="preserve"> Co.,</w:t>
      </w:r>
      <w:r w:rsidRPr="00D57E41">
        <w:rPr>
          <w:rFonts w:ascii="Times New Roman"/>
          <w:kern w:val="0"/>
          <w:sz w:val="24"/>
        </w:rPr>
        <w:t xml:space="preserve"> Tokyo, Japan)</w:t>
      </w:r>
      <w:r w:rsidRPr="00D57E41">
        <w:rPr>
          <w:rFonts w:ascii="Times New Roman" w:hint="eastAsia"/>
          <w:kern w:val="0"/>
          <w:sz w:val="24"/>
        </w:rPr>
        <w:t>.</w:t>
      </w:r>
    </w:p>
    <w:p w14:paraId="6B8DB191" w14:textId="77777777" w:rsidR="00257AEE" w:rsidRPr="00D57E41" w:rsidRDefault="00257AEE" w:rsidP="00257AEE">
      <w:pPr>
        <w:rPr>
          <w:rFonts w:ascii="Times New Roman"/>
          <w:sz w:val="24"/>
        </w:rPr>
      </w:pPr>
    </w:p>
    <w:p w14:paraId="35E1F333" w14:textId="77777777" w:rsidR="00257AEE" w:rsidRPr="00D57E41" w:rsidRDefault="00257AEE" w:rsidP="00257AEE">
      <w:pPr>
        <w:rPr>
          <w:rFonts w:ascii="Times New Roman"/>
          <w:b/>
          <w:sz w:val="24"/>
        </w:rPr>
      </w:pPr>
      <w:r w:rsidRPr="00D57E41">
        <w:rPr>
          <w:rFonts w:ascii="Times New Roman"/>
          <w:b/>
          <w:sz w:val="24"/>
        </w:rPr>
        <w:t>Transmission electron microscopy (TEM)</w:t>
      </w:r>
    </w:p>
    <w:p w14:paraId="383BB82E" w14:textId="77777777" w:rsidR="00257AEE" w:rsidRPr="00D57E41" w:rsidRDefault="00257AEE" w:rsidP="00257AEE">
      <w:pPr>
        <w:rPr>
          <w:rFonts w:ascii="Times New Roman"/>
          <w:sz w:val="24"/>
        </w:rPr>
      </w:pPr>
      <w:r w:rsidRPr="00D57E41">
        <w:rPr>
          <w:rFonts w:ascii="Times New Roman"/>
          <w:sz w:val="24"/>
        </w:rPr>
        <w:t xml:space="preserve">For </w:t>
      </w:r>
      <w:r w:rsidRPr="00D57E41">
        <w:rPr>
          <w:rFonts w:ascii="Times New Roman" w:hint="eastAsia"/>
          <w:sz w:val="24"/>
        </w:rPr>
        <w:t>TEM</w:t>
      </w:r>
      <w:r w:rsidRPr="00D57E41">
        <w:rPr>
          <w:rFonts w:ascii="Times New Roman"/>
          <w:sz w:val="24"/>
        </w:rPr>
        <w:t xml:space="preserve">, melanoma tissue of mice was fixed </w:t>
      </w:r>
      <w:r w:rsidRPr="00D57E41">
        <w:rPr>
          <w:rFonts w:ascii="Times New Roman" w:hint="eastAsia"/>
          <w:sz w:val="24"/>
        </w:rPr>
        <w:t>with</w:t>
      </w:r>
      <w:r w:rsidRPr="00D57E41">
        <w:rPr>
          <w:rFonts w:ascii="Times New Roman"/>
          <w:sz w:val="24"/>
        </w:rPr>
        <w:t xml:space="preserve"> 2% paraformaldehyde</w:t>
      </w:r>
      <w:r w:rsidRPr="00D57E41">
        <w:rPr>
          <w:rFonts w:ascii="Times New Roman" w:hint="eastAsia"/>
          <w:sz w:val="24"/>
        </w:rPr>
        <w:t>,</w:t>
      </w:r>
      <w:r w:rsidRPr="00D57E41">
        <w:rPr>
          <w:rFonts w:ascii="Times New Roman"/>
          <w:sz w:val="24"/>
        </w:rPr>
        <w:t xml:space="preserve"> 0.05 M sodium cacodylate buffer</w:t>
      </w:r>
      <w:r w:rsidRPr="00D57E41">
        <w:rPr>
          <w:rFonts w:ascii="Times New Roman" w:hint="eastAsia"/>
          <w:sz w:val="24"/>
        </w:rPr>
        <w:t>,</w:t>
      </w:r>
      <w:r w:rsidRPr="00D57E41">
        <w:rPr>
          <w:rFonts w:ascii="Times New Roman"/>
          <w:sz w:val="24"/>
        </w:rPr>
        <w:t xml:space="preserve"> 2% glutaraldehyde, </w:t>
      </w:r>
      <w:r w:rsidRPr="00D57E41">
        <w:rPr>
          <w:rFonts w:ascii="Times New Roman" w:hint="eastAsia"/>
          <w:sz w:val="24"/>
        </w:rPr>
        <w:t xml:space="preserve">and </w:t>
      </w:r>
      <w:r w:rsidRPr="00D57E41">
        <w:rPr>
          <w:rFonts w:ascii="Times New Roman"/>
          <w:sz w:val="24"/>
        </w:rPr>
        <w:t>pH 7.2</w:t>
      </w:r>
      <w:r w:rsidRPr="00D57E41">
        <w:rPr>
          <w:rFonts w:ascii="Times New Roman" w:hint="eastAsia"/>
          <w:sz w:val="24"/>
        </w:rPr>
        <w:t xml:space="preserve"> PBS</w:t>
      </w:r>
      <w:r w:rsidRPr="00D57E41">
        <w:rPr>
          <w:rFonts w:ascii="Times New Roman"/>
          <w:sz w:val="24"/>
        </w:rPr>
        <w:t xml:space="preserve"> at 4</w:t>
      </w:r>
      <w:r w:rsidRPr="00D57E41">
        <w:rPr>
          <w:rFonts w:ascii="Times New Roman"/>
          <w:sz w:val="24"/>
        </w:rPr>
        <w:sym w:font="Symbol" w:char="00B0"/>
      </w:r>
      <w:r w:rsidRPr="00D57E41">
        <w:rPr>
          <w:rFonts w:ascii="Times New Roman"/>
          <w:sz w:val="24"/>
        </w:rPr>
        <w:t>C</w:t>
      </w:r>
      <w:r w:rsidRPr="00D57E41">
        <w:rPr>
          <w:rFonts w:ascii="Times New Roman" w:hint="eastAsia"/>
          <w:sz w:val="24"/>
        </w:rPr>
        <w:t>.</w:t>
      </w:r>
      <w:r w:rsidRPr="00D57E41">
        <w:rPr>
          <w:rFonts w:ascii="Times New Roman"/>
          <w:sz w:val="24"/>
        </w:rPr>
        <w:t xml:space="preserve"> </w:t>
      </w:r>
      <w:r w:rsidRPr="00D57E41">
        <w:rPr>
          <w:rFonts w:ascii="Times New Roman" w:hint="eastAsia"/>
          <w:sz w:val="24"/>
        </w:rPr>
        <w:t>The samples</w:t>
      </w:r>
      <w:r w:rsidRPr="00D57E41">
        <w:rPr>
          <w:rFonts w:ascii="Times New Roman"/>
          <w:sz w:val="24"/>
        </w:rPr>
        <w:t xml:space="preserve"> were </w:t>
      </w:r>
      <w:r w:rsidRPr="00D57E41">
        <w:rPr>
          <w:rFonts w:ascii="Times New Roman" w:hint="eastAsia"/>
          <w:sz w:val="24"/>
        </w:rPr>
        <w:t xml:space="preserve">then </w:t>
      </w:r>
      <w:r w:rsidRPr="00D57E41">
        <w:rPr>
          <w:rFonts w:ascii="Times New Roman"/>
          <w:sz w:val="24"/>
        </w:rPr>
        <w:t>postfixed in 1% osmium tetroxide</w:t>
      </w:r>
      <w:r w:rsidRPr="00D57E41">
        <w:rPr>
          <w:rFonts w:ascii="Times New Roman" w:hint="eastAsia"/>
          <w:sz w:val="24"/>
        </w:rPr>
        <w:t xml:space="preserve">, </w:t>
      </w:r>
      <w:r w:rsidRPr="00D57E41">
        <w:rPr>
          <w:rFonts w:ascii="Times New Roman"/>
          <w:sz w:val="24"/>
        </w:rPr>
        <w:t>dehydrated through a graded series of ethanol, and placed in Embed 812. Ultrathin sections</w:t>
      </w:r>
      <w:r w:rsidRPr="00D57E41">
        <w:rPr>
          <w:rFonts w:ascii="Times New Roman" w:hint="eastAsia"/>
          <w:sz w:val="24"/>
        </w:rPr>
        <w:t xml:space="preserve"> </w:t>
      </w:r>
      <w:r w:rsidRPr="00D57E41">
        <w:rPr>
          <w:rFonts w:ascii="Times New Roman"/>
          <w:sz w:val="24"/>
        </w:rPr>
        <w:t xml:space="preserve">were cut </w:t>
      </w:r>
      <w:r w:rsidRPr="00D57E41">
        <w:rPr>
          <w:rFonts w:ascii="Times New Roman" w:hint="eastAsia"/>
          <w:sz w:val="24"/>
        </w:rPr>
        <w:t>in</w:t>
      </w:r>
      <w:r w:rsidRPr="00D57E41">
        <w:rPr>
          <w:rFonts w:ascii="Times New Roman"/>
          <w:sz w:val="24"/>
        </w:rPr>
        <w:t xml:space="preserve"> an ultramicrotome (MT-X, RMC, Tucson, AZ, USA)</w:t>
      </w:r>
      <w:r w:rsidRPr="00D57E41">
        <w:rPr>
          <w:rFonts w:ascii="Times New Roman" w:hint="eastAsia"/>
          <w:sz w:val="24"/>
        </w:rPr>
        <w:t>,</w:t>
      </w:r>
      <w:r w:rsidRPr="00D57E41">
        <w:rPr>
          <w:rFonts w:ascii="Times New Roman"/>
          <w:sz w:val="24"/>
        </w:rPr>
        <w:t xml:space="preserve"> stained </w:t>
      </w:r>
      <w:r w:rsidRPr="00D57E41">
        <w:rPr>
          <w:rFonts w:ascii="Times New Roman" w:hint="eastAsia"/>
          <w:sz w:val="24"/>
        </w:rPr>
        <w:t>with</w:t>
      </w:r>
      <w:r w:rsidRPr="00D57E41">
        <w:rPr>
          <w:rFonts w:ascii="Times New Roman"/>
          <w:sz w:val="24"/>
        </w:rPr>
        <w:t xml:space="preserve"> uranyl acetate </w:t>
      </w:r>
      <w:r w:rsidRPr="00D57E41">
        <w:rPr>
          <w:rFonts w:ascii="Times New Roman" w:hint="eastAsia"/>
          <w:sz w:val="24"/>
        </w:rPr>
        <w:t xml:space="preserve">and </w:t>
      </w:r>
      <w:r w:rsidRPr="00D57E41">
        <w:rPr>
          <w:rFonts w:ascii="Times New Roman"/>
          <w:sz w:val="24"/>
        </w:rPr>
        <w:t>Reynolds’ lead citrate</w:t>
      </w:r>
      <w:r w:rsidRPr="00D57E41">
        <w:rPr>
          <w:rFonts w:ascii="Times New Roman" w:hint="eastAsia"/>
          <w:sz w:val="24"/>
        </w:rPr>
        <w:t xml:space="preserve">, and </w:t>
      </w:r>
      <w:r w:rsidRPr="00D57E41">
        <w:rPr>
          <w:rFonts w:ascii="Times New Roman"/>
          <w:sz w:val="24"/>
        </w:rPr>
        <w:t xml:space="preserve">examined </w:t>
      </w:r>
      <w:r w:rsidRPr="00D57E41">
        <w:rPr>
          <w:rFonts w:ascii="Times New Roman" w:hint="eastAsia"/>
          <w:sz w:val="24"/>
        </w:rPr>
        <w:t xml:space="preserve">using </w:t>
      </w:r>
      <w:r w:rsidRPr="00D57E41">
        <w:rPr>
          <w:rFonts w:ascii="Times New Roman"/>
          <w:sz w:val="24"/>
        </w:rPr>
        <w:t xml:space="preserve">a Libra 120 </w:t>
      </w:r>
      <w:r w:rsidRPr="00D57E41">
        <w:rPr>
          <w:rFonts w:ascii="Times New Roman" w:hint="eastAsia"/>
          <w:sz w:val="24"/>
        </w:rPr>
        <w:t>TEM</w:t>
      </w:r>
      <w:r w:rsidRPr="00D57E41">
        <w:rPr>
          <w:rFonts w:ascii="Times New Roman"/>
          <w:sz w:val="24"/>
        </w:rPr>
        <w:t xml:space="preserve"> (Carl Zeiss Inc., Weimar, Germany). </w:t>
      </w:r>
    </w:p>
    <w:p w14:paraId="66158F94" w14:textId="77777777" w:rsidR="00257AEE" w:rsidRDefault="00257AEE" w:rsidP="00257AEE">
      <w:pPr>
        <w:rPr>
          <w:rFonts w:ascii="Times New Roman"/>
          <w:sz w:val="24"/>
        </w:rPr>
      </w:pPr>
    </w:p>
    <w:p w14:paraId="64321CEB" w14:textId="77777777" w:rsidR="00257AEE" w:rsidRPr="00962FC0" w:rsidRDefault="00257AEE" w:rsidP="00257AEE">
      <w:pPr>
        <w:rPr>
          <w:rFonts w:ascii="Times New Roman"/>
          <w:b/>
          <w:sz w:val="24"/>
          <w:szCs w:val="28"/>
        </w:rPr>
      </w:pPr>
      <w:r w:rsidRPr="00962FC0">
        <w:rPr>
          <w:rFonts w:ascii="Times New Roman"/>
          <w:b/>
          <w:sz w:val="24"/>
          <w:szCs w:val="28"/>
        </w:rPr>
        <w:t>Histamine assay</w:t>
      </w:r>
    </w:p>
    <w:p w14:paraId="718C62BF" w14:textId="77777777" w:rsidR="00257AEE" w:rsidRPr="00962FC0" w:rsidRDefault="00257AEE" w:rsidP="00257AEE">
      <w:pPr>
        <w:rPr>
          <w:rFonts w:ascii="Times New Roman"/>
          <w:bCs/>
          <w:sz w:val="24"/>
        </w:rPr>
      </w:pPr>
      <w:r w:rsidRPr="001B7535">
        <w:rPr>
          <w:rStyle w:val="a9"/>
          <w:rFonts w:ascii="Times New Roman"/>
          <w:sz w:val="24"/>
        </w:rPr>
        <w:t>Histamine levels were measured</w:t>
      </w:r>
      <w:r w:rsidRPr="00962FC0">
        <w:rPr>
          <w:rStyle w:val="a9"/>
          <w:rFonts w:ascii="Times New Roman"/>
          <w:sz w:val="24"/>
        </w:rPr>
        <w:t xml:space="preserve"> </w:t>
      </w:r>
      <w:r w:rsidRPr="001B7535">
        <w:rPr>
          <w:rStyle w:val="a9"/>
          <w:rFonts w:ascii="Times New Roman"/>
          <w:sz w:val="24"/>
        </w:rPr>
        <w:t>u</w:t>
      </w:r>
      <w:r w:rsidRPr="00962FC0">
        <w:rPr>
          <w:rFonts w:ascii="Times New Roman"/>
          <w:bCs/>
          <w:iCs/>
          <w:sz w:val="24"/>
        </w:rPr>
        <w:t>sing a histamine assay kit (</w:t>
      </w:r>
      <w:r w:rsidRPr="00962FC0">
        <w:rPr>
          <w:rFonts w:ascii="Times New Roman"/>
          <w:sz w:val="24"/>
        </w:rPr>
        <w:t xml:space="preserve">Oxford Biomedical Research, </w:t>
      </w:r>
      <w:r w:rsidRPr="00962FC0">
        <w:rPr>
          <w:rFonts w:ascii="Times New Roman"/>
          <w:bCs/>
          <w:sz w:val="24"/>
        </w:rPr>
        <w:t>Oxford</w:t>
      </w:r>
      <w:r w:rsidRPr="00962FC0">
        <w:rPr>
          <w:rFonts w:ascii="Times New Roman"/>
          <w:sz w:val="24"/>
        </w:rPr>
        <w:t>, MI, USA).</w:t>
      </w:r>
      <w:r w:rsidRPr="00962FC0">
        <w:rPr>
          <w:rFonts w:ascii="Times New Roman"/>
          <w:bCs/>
          <w:sz w:val="24"/>
        </w:rPr>
        <w:t xml:space="preserve"> The fluorescent intensity was measured at 460 nm (excitation at 355 nm) using a spectrofluorometer. </w:t>
      </w:r>
    </w:p>
    <w:p w14:paraId="31B5317F" w14:textId="77777777" w:rsidR="00257AEE" w:rsidRPr="00962FC0" w:rsidRDefault="00257AEE" w:rsidP="00257AEE">
      <w:pPr>
        <w:rPr>
          <w:rFonts w:ascii="Times New Roman"/>
          <w:b/>
          <w:sz w:val="24"/>
          <w:szCs w:val="28"/>
        </w:rPr>
      </w:pPr>
    </w:p>
    <w:p w14:paraId="0F38B593" w14:textId="77777777" w:rsidR="00257AEE" w:rsidRPr="00962FC0" w:rsidRDefault="00257AEE" w:rsidP="00257AEE">
      <w:pPr>
        <w:rPr>
          <w:rFonts w:ascii="Times New Roman"/>
          <w:b/>
          <w:sz w:val="24"/>
        </w:rPr>
      </w:pPr>
      <w:r w:rsidRPr="00962FC0">
        <w:rPr>
          <w:rFonts w:ascii="Times New Roman"/>
          <w:b/>
          <w:sz w:val="24"/>
        </w:rPr>
        <w:t>Enzyme-linked immunosorbent assay (ELISA)</w:t>
      </w:r>
    </w:p>
    <w:p w14:paraId="0D9A731D" w14:textId="77777777" w:rsidR="00257AEE" w:rsidRDefault="00257AEE" w:rsidP="00257AEE">
      <w:pPr>
        <w:rPr>
          <w:rFonts w:ascii="Times New Roman"/>
          <w:sz w:val="24"/>
        </w:rPr>
      </w:pPr>
      <w:r w:rsidRPr="00962FC0">
        <w:rPr>
          <w:rFonts w:ascii="Times New Roman"/>
          <w:bCs/>
          <w:sz w:val="24"/>
        </w:rPr>
        <w:t>Cytokine levels</w:t>
      </w:r>
      <w:r w:rsidRPr="00962FC0">
        <w:rPr>
          <w:rFonts w:ascii="Times New Roman"/>
          <w:b/>
          <w:sz w:val="24"/>
        </w:rPr>
        <w:t xml:space="preserve"> </w:t>
      </w:r>
      <w:r w:rsidRPr="00962FC0">
        <w:rPr>
          <w:rFonts w:ascii="Times New Roman"/>
          <w:sz w:val="24"/>
        </w:rPr>
        <w:t xml:space="preserve">were analyzed following the manufacturer’s instruction (R&amp;D Systems, Minneapolis, Minnesota, USA; BD Biosciences, San Diego, CA, USA). </w:t>
      </w:r>
    </w:p>
    <w:p w14:paraId="793EE78A" w14:textId="77777777" w:rsidR="00257AEE" w:rsidRPr="006B5C40" w:rsidRDefault="00257AEE" w:rsidP="00257AEE">
      <w:pPr>
        <w:rPr>
          <w:rFonts w:ascii="Times New Roman"/>
          <w:bCs/>
          <w:iCs/>
          <w:sz w:val="24"/>
        </w:rPr>
      </w:pPr>
    </w:p>
    <w:p w14:paraId="7D458853" w14:textId="77777777" w:rsidR="00257AEE" w:rsidRPr="00962FC0" w:rsidRDefault="00257AEE" w:rsidP="00257AEE">
      <w:pPr>
        <w:rPr>
          <w:rFonts w:ascii="Times New Roman"/>
          <w:b/>
          <w:sz w:val="24"/>
          <w:szCs w:val="28"/>
        </w:rPr>
      </w:pPr>
      <w:r w:rsidRPr="00962FC0">
        <w:rPr>
          <w:rFonts w:ascii="Times New Roman"/>
          <w:b/>
          <w:sz w:val="24"/>
          <w:szCs w:val="28"/>
        </w:rPr>
        <w:lastRenderedPageBreak/>
        <w:t>Mast cell staining</w:t>
      </w:r>
    </w:p>
    <w:p w14:paraId="6F8BC745" w14:textId="77777777" w:rsidR="00257AEE" w:rsidRDefault="00257AEE" w:rsidP="00257AEE">
      <w:pPr>
        <w:adjustRightInd w:val="0"/>
        <w:snapToGrid w:val="0"/>
        <w:rPr>
          <w:rFonts w:ascii="Times New Roman" w:eastAsia="한양신명조"/>
          <w:kern w:val="0"/>
          <w:sz w:val="24"/>
        </w:rPr>
      </w:pPr>
      <w:r w:rsidRPr="00962FC0">
        <w:rPr>
          <w:rFonts w:ascii="Times New Roman"/>
          <w:sz w:val="24"/>
        </w:rPr>
        <w:t xml:space="preserve">Melanoma tissue samples were immediately fixed with 10% formaldehyde and embedded in paraffin. Next, samples were cut into 4 µm thick sections that were stained with </w:t>
      </w:r>
      <w:proofErr w:type="spellStart"/>
      <w:r w:rsidRPr="00962FC0">
        <w:rPr>
          <w:rFonts w:ascii="Times New Roman"/>
          <w:sz w:val="24"/>
        </w:rPr>
        <w:t>alcian</w:t>
      </w:r>
      <w:proofErr w:type="spellEnd"/>
      <w:r w:rsidRPr="00962FC0">
        <w:rPr>
          <w:rFonts w:ascii="Times New Roman"/>
          <w:sz w:val="24"/>
        </w:rPr>
        <w:t xml:space="preserve"> blue and safranin O after dewaxing and dehydration. </w:t>
      </w:r>
      <w:r w:rsidRPr="00962FC0">
        <w:rPr>
          <w:rFonts w:ascii="Times New Roman" w:eastAsia="한양신명조"/>
          <w:kern w:val="0"/>
          <w:sz w:val="24"/>
        </w:rPr>
        <w:t>Staining procedure was performed according to previous study (Nam et al., 2019).</w:t>
      </w:r>
    </w:p>
    <w:p w14:paraId="60688A4A" w14:textId="77777777" w:rsidR="00257AEE" w:rsidRDefault="00257AEE" w:rsidP="00257AEE">
      <w:pPr>
        <w:adjustRightInd w:val="0"/>
        <w:snapToGrid w:val="0"/>
        <w:rPr>
          <w:rFonts w:ascii="Times New Roman" w:eastAsia="한양신명조"/>
          <w:kern w:val="0"/>
          <w:sz w:val="24"/>
        </w:rPr>
      </w:pPr>
    </w:p>
    <w:p w14:paraId="258E2C33" w14:textId="77777777" w:rsidR="00257AEE" w:rsidRPr="008E7B54" w:rsidRDefault="00257AEE" w:rsidP="00257AEE">
      <w:pPr>
        <w:rPr>
          <w:rFonts w:ascii="Times New Roman"/>
          <w:kern w:val="0"/>
          <w:sz w:val="24"/>
        </w:rPr>
      </w:pPr>
      <w:r w:rsidRPr="008E7B54">
        <w:rPr>
          <w:rFonts w:ascii="Times New Roman"/>
          <w:b/>
          <w:bCs/>
          <w:sz w:val="24"/>
        </w:rPr>
        <w:t xml:space="preserve">Competitive ELISA </w:t>
      </w:r>
    </w:p>
    <w:p w14:paraId="5A4268E8" w14:textId="77777777" w:rsidR="00257AEE" w:rsidRPr="00C95119" w:rsidRDefault="00257AEE" w:rsidP="00257AEE">
      <w:pPr>
        <w:shd w:val="clear" w:color="auto" w:fill="FFFFFF"/>
        <w:rPr>
          <w:rFonts w:ascii="Times New Roman"/>
          <w:sz w:val="24"/>
        </w:rPr>
      </w:pPr>
      <w:r w:rsidRPr="008E7B54">
        <w:rPr>
          <w:rFonts w:ascii="Times New Roman"/>
          <w:sz w:val="24"/>
        </w:rPr>
        <w:t xml:space="preserve">Competitive ELSIA was performed using a </w:t>
      </w:r>
      <w:r>
        <w:rPr>
          <w:rFonts w:ascii="Times New Roman"/>
          <w:bCs/>
          <w:iCs/>
          <w:sz w:val="24"/>
        </w:rPr>
        <w:t>p</w:t>
      </w:r>
      <w:r w:rsidRPr="00471B6F">
        <w:rPr>
          <w:rFonts w:ascii="Times New Roman"/>
          <w:color w:val="212121"/>
          <w:sz w:val="24"/>
          <w:shd w:val="clear" w:color="auto" w:fill="FFFFFF"/>
        </w:rPr>
        <w:t xml:space="preserve">rogrammed </w:t>
      </w:r>
      <w:r>
        <w:rPr>
          <w:rFonts w:ascii="Times New Roman"/>
          <w:color w:val="212121"/>
          <w:sz w:val="24"/>
          <w:shd w:val="clear" w:color="auto" w:fill="FFFFFF"/>
        </w:rPr>
        <w:t>c</w:t>
      </w:r>
      <w:r w:rsidRPr="00471B6F">
        <w:rPr>
          <w:rFonts w:ascii="Times New Roman"/>
          <w:color w:val="212121"/>
          <w:sz w:val="24"/>
          <w:shd w:val="clear" w:color="auto" w:fill="FFFFFF"/>
        </w:rPr>
        <w:t xml:space="preserve">ell </w:t>
      </w:r>
      <w:r>
        <w:rPr>
          <w:rFonts w:ascii="Times New Roman"/>
          <w:color w:val="212121"/>
          <w:sz w:val="24"/>
          <w:shd w:val="clear" w:color="auto" w:fill="FFFFFF"/>
        </w:rPr>
        <w:t>d</w:t>
      </w:r>
      <w:r w:rsidRPr="00471B6F">
        <w:rPr>
          <w:rFonts w:ascii="Times New Roman"/>
          <w:color w:val="212121"/>
          <w:sz w:val="24"/>
          <w:shd w:val="clear" w:color="auto" w:fill="FFFFFF"/>
        </w:rPr>
        <w:t xml:space="preserve">eath </w:t>
      </w:r>
      <w:r>
        <w:rPr>
          <w:rFonts w:ascii="Times New Roman"/>
          <w:color w:val="212121"/>
          <w:sz w:val="24"/>
          <w:shd w:val="clear" w:color="auto" w:fill="FFFFFF"/>
        </w:rPr>
        <w:t>p</w:t>
      </w:r>
      <w:r w:rsidRPr="00471B6F">
        <w:rPr>
          <w:rFonts w:ascii="Times New Roman"/>
          <w:color w:val="212121"/>
          <w:sz w:val="24"/>
          <w:shd w:val="clear" w:color="auto" w:fill="FFFFFF"/>
        </w:rPr>
        <w:t>rotein 1 (PD-1)</w:t>
      </w:r>
      <w:r w:rsidRPr="00471B6F">
        <w:rPr>
          <w:rFonts w:ascii="Times New Roman"/>
          <w:bCs/>
          <w:iCs/>
          <w:sz w:val="24"/>
        </w:rPr>
        <w:t>/</w:t>
      </w:r>
      <w:r w:rsidRPr="00471B6F">
        <w:rPr>
          <w:rFonts w:ascii="Times New Roman"/>
          <w:color w:val="212121"/>
          <w:sz w:val="24"/>
          <w:shd w:val="clear" w:color="auto" w:fill="FFFFFF"/>
        </w:rPr>
        <w:t xml:space="preserve"> </w:t>
      </w:r>
      <w:r>
        <w:rPr>
          <w:rFonts w:ascii="Times New Roman"/>
          <w:color w:val="212121"/>
          <w:sz w:val="24"/>
          <w:shd w:val="clear" w:color="auto" w:fill="FFFFFF"/>
        </w:rPr>
        <w:t>p</w:t>
      </w:r>
      <w:r w:rsidRPr="00471B6F">
        <w:rPr>
          <w:rFonts w:ascii="Times New Roman"/>
          <w:color w:val="212121"/>
          <w:sz w:val="24"/>
          <w:shd w:val="clear" w:color="auto" w:fill="FFFFFF"/>
        </w:rPr>
        <w:t xml:space="preserve">rogrammed </w:t>
      </w:r>
      <w:r>
        <w:rPr>
          <w:rFonts w:ascii="Times New Roman"/>
          <w:color w:val="212121"/>
          <w:sz w:val="24"/>
          <w:shd w:val="clear" w:color="auto" w:fill="FFFFFF"/>
        </w:rPr>
        <w:t>c</w:t>
      </w:r>
      <w:r w:rsidRPr="00471B6F">
        <w:rPr>
          <w:rFonts w:ascii="Times New Roman"/>
          <w:color w:val="212121"/>
          <w:sz w:val="24"/>
          <w:shd w:val="clear" w:color="auto" w:fill="FFFFFF"/>
        </w:rPr>
        <w:t xml:space="preserve">ell </w:t>
      </w:r>
      <w:r>
        <w:rPr>
          <w:rFonts w:ascii="Times New Roman"/>
          <w:color w:val="212121"/>
          <w:sz w:val="24"/>
          <w:shd w:val="clear" w:color="auto" w:fill="FFFFFF"/>
        </w:rPr>
        <w:t>d</w:t>
      </w:r>
      <w:r w:rsidRPr="00471B6F">
        <w:rPr>
          <w:rFonts w:ascii="Times New Roman"/>
          <w:color w:val="212121"/>
          <w:sz w:val="24"/>
          <w:shd w:val="clear" w:color="auto" w:fill="FFFFFF"/>
        </w:rPr>
        <w:t xml:space="preserve">eath </w:t>
      </w:r>
      <w:r>
        <w:rPr>
          <w:rFonts w:ascii="Times New Roman"/>
          <w:color w:val="212121"/>
          <w:sz w:val="24"/>
          <w:shd w:val="clear" w:color="auto" w:fill="FFFFFF"/>
        </w:rPr>
        <w:t>l</w:t>
      </w:r>
      <w:r w:rsidRPr="00471B6F">
        <w:rPr>
          <w:rFonts w:ascii="Times New Roman"/>
          <w:color w:val="212121"/>
          <w:sz w:val="24"/>
          <w:shd w:val="clear" w:color="auto" w:fill="FFFFFF"/>
        </w:rPr>
        <w:t>igand 1 (PD-L1)</w:t>
      </w:r>
      <w:r w:rsidRPr="008E7B54">
        <w:rPr>
          <w:rFonts w:ascii="Times New Roman"/>
          <w:sz w:val="24"/>
        </w:rPr>
        <w:t xml:space="preserve">. Inhibitor Screening Assay Kit, according to the supplier’s instructions. An aliquot of 1 </w:t>
      </w:r>
      <w:proofErr w:type="spellStart"/>
      <w:r w:rsidRPr="008E7B54">
        <w:rPr>
          <w:rFonts w:ascii="Times New Roman"/>
          <w:sz w:val="24"/>
        </w:rPr>
        <w:t>μg</w:t>
      </w:r>
      <w:proofErr w:type="spellEnd"/>
      <w:r w:rsidRPr="008E7B54">
        <w:rPr>
          <w:rFonts w:ascii="Times New Roman"/>
          <w:sz w:val="24"/>
        </w:rPr>
        <w:t>/m</w:t>
      </w:r>
      <w:r>
        <w:rPr>
          <w:rFonts w:ascii="Times New Roman"/>
          <w:sz w:val="24"/>
        </w:rPr>
        <w:t>l</w:t>
      </w:r>
      <w:r w:rsidRPr="008E7B54">
        <w:rPr>
          <w:rFonts w:ascii="Times New Roman"/>
          <w:sz w:val="24"/>
        </w:rPr>
        <w:t xml:space="preserve"> recombinant human PD-L1 (BPS Bioscience, #71104) were coated onto a 96-well plate overnight. Plates were washed with phosphate-buffered saline (PBS) containing 0.1% Tween (PBS-T), blocked for 1 h at room temperature with PBS-T containing 2% (</w:t>
      </w:r>
      <w:r w:rsidRPr="008E7B54">
        <w:rPr>
          <w:rStyle w:val="html-italic"/>
          <w:rFonts w:ascii="Times New Roman"/>
          <w:sz w:val="24"/>
        </w:rPr>
        <w:t>w</w:t>
      </w:r>
      <w:r w:rsidRPr="008E7B54">
        <w:rPr>
          <w:rFonts w:ascii="Times New Roman"/>
          <w:sz w:val="24"/>
        </w:rPr>
        <w:t>/</w:t>
      </w:r>
      <w:r w:rsidRPr="008E7B54">
        <w:rPr>
          <w:rStyle w:val="html-italic"/>
          <w:rFonts w:ascii="Times New Roman"/>
          <w:sz w:val="24"/>
        </w:rPr>
        <w:t>v</w:t>
      </w:r>
      <w:r w:rsidRPr="008E7B54">
        <w:rPr>
          <w:rFonts w:ascii="Times New Roman"/>
          <w:sz w:val="24"/>
        </w:rPr>
        <w:t xml:space="preserve">) bovine serum albumen, and washed again. After washing, vehicle or test samples were added, and the reaction continued for 1 h. As a positive control, PD-L1 inhibitor C1 </w:t>
      </w:r>
      <w:r w:rsidRPr="008E7B54">
        <w:rPr>
          <w:rFonts w:ascii="Times New Roman" w:hint="eastAsia"/>
          <w:sz w:val="24"/>
        </w:rPr>
        <w:t>w</w:t>
      </w:r>
      <w:r w:rsidRPr="008E7B54">
        <w:rPr>
          <w:rFonts w:ascii="Times New Roman"/>
          <w:sz w:val="24"/>
        </w:rPr>
        <w:t xml:space="preserve">as used. Biotinylated </w:t>
      </w:r>
      <w:proofErr w:type="spellStart"/>
      <w:r w:rsidRPr="008E7B54">
        <w:rPr>
          <w:rFonts w:ascii="Times New Roman"/>
          <w:sz w:val="24"/>
        </w:rPr>
        <w:t>hPD</w:t>
      </w:r>
      <w:proofErr w:type="spellEnd"/>
      <w:r w:rsidRPr="008E7B54">
        <w:rPr>
          <w:rFonts w:ascii="Times New Roman"/>
          <w:sz w:val="24"/>
        </w:rPr>
        <w:t xml:space="preserve">–1 (BPS Bioscience, #71109) was added to each well, and plates were incubated for 2 h at room temperature. After three washes with PBS-T, diluted streptavidin-horseradish peroxidase (HRP) was added to each well, and plates were reacted for 1 h while shaking at low speed. After the reaction, plates were washed three times with PBS-T, and HRP substrates A and B were added. Relative chemiluminescence was measured on a </w:t>
      </w:r>
      <w:proofErr w:type="spellStart"/>
      <w:r w:rsidRPr="008E7B54">
        <w:rPr>
          <w:rFonts w:ascii="Times New Roman"/>
          <w:sz w:val="24"/>
        </w:rPr>
        <w:t>SpectraMax</w:t>
      </w:r>
      <w:proofErr w:type="spellEnd"/>
      <w:r w:rsidRPr="008E7B54">
        <w:rPr>
          <w:rFonts w:ascii="Times New Roman"/>
          <w:sz w:val="24"/>
        </w:rPr>
        <w:t xml:space="preserve"> L Luminometer (Molecular </w:t>
      </w:r>
      <w:r w:rsidRPr="00C95119">
        <w:rPr>
          <w:rFonts w:ascii="Times New Roman"/>
          <w:sz w:val="24"/>
        </w:rPr>
        <w:t xml:space="preserve">Devices, San Jose, California, USA) and expressed as the relative binding activity. The results were normalized to the relative percentage of the vehicle control group. All results are presented as the mean of three independent biological replicates. </w:t>
      </w:r>
    </w:p>
    <w:p w14:paraId="40BF77F4" w14:textId="77777777" w:rsidR="00257AEE" w:rsidRPr="00CF1A52" w:rsidRDefault="00257AEE" w:rsidP="00257AEE">
      <w:pPr>
        <w:rPr>
          <w:rFonts w:ascii="Times New Roman"/>
          <w:sz w:val="24"/>
        </w:rPr>
      </w:pPr>
    </w:p>
    <w:p w14:paraId="0C69A628" w14:textId="77777777" w:rsidR="00257AEE" w:rsidRPr="00D57E41" w:rsidRDefault="00257AEE" w:rsidP="00257AEE">
      <w:pPr>
        <w:rPr>
          <w:rStyle w:val="a9"/>
          <w:rFonts w:ascii="Times New Roman"/>
          <w:b w:val="0"/>
          <w:sz w:val="24"/>
          <w:lang w:val="en-GB"/>
        </w:rPr>
      </w:pPr>
      <w:r w:rsidRPr="00D57E41">
        <w:rPr>
          <w:rFonts w:ascii="Times New Roman" w:eastAsia="한양신명조"/>
          <w:b/>
          <w:color w:val="000000"/>
          <w:kern w:val="0"/>
          <w:sz w:val="24"/>
        </w:rPr>
        <w:t>B</w:t>
      </w:r>
      <w:r w:rsidRPr="00D57E41">
        <w:rPr>
          <w:rFonts w:ascii="Times New Roman" w:eastAsia="한양신명조" w:hint="eastAsia"/>
          <w:b/>
          <w:color w:val="000000"/>
          <w:kern w:val="0"/>
          <w:sz w:val="24"/>
        </w:rPr>
        <w:t>lood biochemical parameters</w:t>
      </w:r>
    </w:p>
    <w:p w14:paraId="4C181031" w14:textId="77777777" w:rsidR="00257AEE" w:rsidRDefault="00257AEE" w:rsidP="00257AEE">
      <w:pPr>
        <w:rPr>
          <w:rFonts w:ascii="Times New Roman" w:eastAsia="한양신명조"/>
          <w:kern w:val="0"/>
          <w:sz w:val="24"/>
        </w:rPr>
      </w:pPr>
      <w:r w:rsidRPr="00D57E41">
        <w:rPr>
          <w:rFonts w:ascii="Times New Roman" w:eastAsia="한양신명조"/>
          <w:kern w:val="0"/>
          <w:sz w:val="24"/>
        </w:rPr>
        <w:lastRenderedPageBreak/>
        <w:t>After the experiment, blood samples were</w:t>
      </w:r>
      <w:r w:rsidRPr="00D57E41">
        <w:rPr>
          <w:rFonts w:ascii="Times New Roman" w:eastAsia="한양신명조" w:hint="eastAsia"/>
          <w:kern w:val="0"/>
          <w:sz w:val="24"/>
        </w:rPr>
        <w:t xml:space="preserve"> </w:t>
      </w:r>
      <w:r w:rsidRPr="00D57E41">
        <w:rPr>
          <w:rFonts w:ascii="Times New Roman" w:eastAsia="한양신명조"/>
          <w:kern w:val="0"/>
          <w:sz w:val="24"/>
        </w:rPr>
        <w:t>collected from the animals in all groups</w:t>
      </w:r>
      <w:r w:rsidRPr="00D57E41">
        <w:rPr>
          <w:rFonts w:ascii="Times New Roman" w:eastAsia="한양신명조" w:hint="eastAsia"/>
          <w:kern w:val="0"/>
          <w:sz w:val="24"/>
        </w:rPr>
        <w:t xml:space="preserve"> and </w:t>
      </w:r>
      <w:r w:rsidRPr="00D57E41">
        <w:rPr>
          <w:rFonts w:ascii="Times New Roman" w:eastAsia="한양신명조"/>
          <w:kern w:val="0"/>
          <w:sz w:val="24"/>
        </w:rPr>
        <w:t xml:space="preserve">the serum was prepared by centrifugation at 3,000 </w:t>
      </w:r>
      <w:r w:rsidRPr="00D57E41">
        <w:rPr>
          <w:rFonts w:ascii="Times New Roman"/>
          <w:sz w:val="24"/>
        </w:rPr>
        <w:t xml:space="preserve">× </w:t>
      </w:r>
      <w:r w:rsidRPr="00D57E41">
        <w:rPr>
          <w:rFonts w:ascii="Times New Roman"/>
          <w:i/>
          <w:iCs/>
          <w:sz w:val="24"/>
        </w:rPr>
        <w:t>g</w:t>
      </w:r>
      <w:r w:rsidRPr="00D57E41">
        <w:rPr>
          <w:rFonts w:ascii="Times New Roman" w:eastAsia="한양신명조"/>
          <w:kern w:val="0"/>
          <w:sz w:val="24"/>
        </w:rPr>
        <w:t xml:space="preserve"> at 4</w:t>
      </w:r>
      <w:r w:rsidRPr="00D57E41">
        <w:rPr>
          <w:rFonts w:ascii="Times New Roman"/>
          <w:kern w:val="0"/>
          <w:sz w:val="24"/>
        </w:rPr>
        <w:t>°C</w:t>
      </w:r>
      <w:r w:rsidRPr="00D57E41">
        <w:rPr>
          <w:rFonts w:ascii="Times New Roman" w:eastAsia="한양신명조"/>
          <w:kern w:val="0"/>
          <w:sz w:val="24"/>
        </w:rPr>
        <w:t xml:space="preserve"> for 10 min. A DRI CHEM NX500 analyzer (Fujifilm, Tokyo, Japan) determined the contents of lactate dehydrogenase (LDH), blood urea nitrogen (BUN), alanine transaminase (ALT), aspartate aminotransferase (AST), creatine kinase (CK), glucose, and C-reactive protein (</w:t>
      </w:r>
      <w:r w:rsidRPr="00D57E41">
        <w:rPr>
          <w:rFonts w:ascii="Times New Roman" w:eastAsia="한양신명조" w:hint="eastAsia"/>
          <w:kern w:val="0"/>
          <w:sz w:val="24"/>
        </w:rPr>
        <w:t>C</w:t>
      </w:r>
      <w:r w:rsidRPr="00D57E41">
        <w:rPr>
          <w:rFonts w:ascii="Times New Roman" w:eastAsia="한양신명조"/>
          <w:kern w:val="0"/>
          <w:sz w:val="24"/>
        </w:rPr>
        <w:t>RP).</w:t>
      </w:r>
    </w:p>
    <w:p w14:paraId="52320277" w14:textId="77777777" w:rsidR="00257AEE" w:rsidRDefault="00257AEE" w:rsidP="00257AEE">
      <w:pPr>
        <w:rPr>
          <w:rFonts w:ascii="Times New Roman" w:eastAsia="맑은 고딕"/>
          <w:b/>
          <w:bCs/>
          <w:sz w:val="24"/>
        </w:rPr>
      </w:pPr>
    </w:p>
    <w:p w14:paraId="639560D3" w14:textId="77777777" w:rsidR="00257AEE" w:rsidRDefault="00257AEE" w:rsidP="00257AEE">
      <w:pPr>
        <w:rPr>
          <w:rFonts w:ascii="Times New Roman" w:eastAsia="한양신명조"/>
          <w:kern w:val="0"/>
          <w:sz w:val="24"/>
        </w:rPr>
      </w:pPr>
      <w:r w:rsidRPr="00962FC0">
        <w:rPr>
          <w:rFonts w:ascii="Times New Roman" w:eastAsia="맑은 고딕"/>
          <w:b/>
          <w:bCs/>
          <w:sz w:val="24"/>
        </w:rPr>
        <w:t>Single</w:t>
      </w:r>
      <w:r>
        <w:rPr>
          <w:rFonts w:ascii="Times New Roman" w:eastAsia="맑은 고딕"/>
          <w:b/>
          <w:bCs/>
          <w:sz w:val="24"/>
        </w:rPr>
        <w:t>-</w:t>
      </w:r>
      <w:r w:rsidRPr="00962FC0">
        <w:rPr>
          <w:rFonts w:ascii="Times New Roman" w:eastAsia="맑은 고딕"/>
          <w:b/>
          <w:bCs/>
          <w:sz w:val="24"/>
        </w:rPr>
        <w:t>cell RNA sequencing analysis</w:t>
      </w:r>
    </w:p>
    <w:p w14:paraId="74B0776F" w14:textId="77777777" w:rsidR="00257AEE" w:rsidRPr="001B7535" w:rsidRDefault="00257AEE" w:rsidP="00257AEE">
      <w:pPr>
        <w:rPr>
          <w:rFonts w:ascii="Times New Roman" w:eastAsia="한양신명조"/>
          <w:kern w:val="0"/>
          <w:sz w:val="24"/>
        </w:rPr>
      </w:pPr>
      <w:r w:rsidRPr="006465A5">
        <w:rPr>
          <w:rFonts w:ascii="Times New Roman" w:eastAsia="한양신명조"/>
          <w:kern w:val="0"/>
          <w:sz w:val="24"/>
        </w:rPr>
        <w:t xml:space="preserve">Single-cell transcriptomic amplification and library preparation were performed by ROKIT GENOMICS Inc. (Seoul, Republic of Korea) using BD Rhapsody System (BD Biosciences) according to manufacturer’s instructions. For further details regarding the materials and methods, please refer to the supplementary </w:t>
      </w:r>
      <w:proofErr w:type="spellStart"/>
      <w:proofErr w:type="gramStart"/>
      <w:r w:rsidRPr="006465A5">
        <w:rPr>
          <w:rFonts w:ascii="Times New Roman" w:eastAsia="한양신명조"/>
          <w:kern w:val="0"/>
          <w:sz w:val="24"/>
        </w:rPr>
        <w:t>information.</w:t>
      </w:r>
      <w:bookmarkStart w:id="1" w:name="_Hlk102912666"/>
      <w:r w:rsidRPr="00962FC0">
        <w:rPr>
          <w:rFonts w:ascii="Times New Roman" w:eastAsia="맑은 고딕"/>
          <w:sz w:val="24"/>
        </w:rPr>
        <w:t>Fresh</w:t>
      </w:r>
      <w:proofErr w:type="spellEnd"/>
      <w:proofErr w:type="gramEnd"/>
      <w:r w:rsidRPr="00962FC0">
        <w:rPr>
          <w:rFonts w:ascii="Times New Roman" w:eastAsia="맑은 고딕"/>
          <w:sz w:val="24"/>
        </w:rPr>
        <w:t xml:space="preserve"> specimens were immediately stored in the Tissue storage solution (</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cat no. 130-100-008) at 4°C. Prior to dissociation, tissues were washed with Phosphate buffered saline (PBS) and minced into 1–2 mm pieces. The tissue pieces were then dissociated using the Tumor Dissociation Kit, mouse</w:t>
      </w:r>
      <w:r>
        <w:rPr>
          <w:rFonts w:ascii="Times New Roman" w:eastAsia="맑은 고딕"/>
          <w:sz w:val="24"/>
        </w:rPr>
        <w:t xml:space="preserve"> </w:t>
      </w:r>
      <w:r w:rsidRPr="00962FC0">
        <w:rPr>
          <w:rFonts w:ascii="Times New Roman" w:eastAsia="맑은 고딕"/>
          <w:sz w:val="24"/>
        </w:rPr>
        <w:t>(</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cat no. 130-096-730) and gentle MACS </w:t>
      </w:r>
      <w:proofErr w:type="spellStart"/>
      <w:r w:rsidRPr="00962FC0">
        <w:rPr>
          <w:rFonts w:ascii="Times New Roman" w:eastAsia="맑은 고딕"/>
          <w:sz w:val="24"/>
        </w:rPr>
        <w:t>dissociator</w:t>
      </w:r>
      <w:proofErr w:type="spellEnd"/>
      <w:r w:rsidRPr="00962FC0">
        <w:rPr>
          <w:rFonts w:ascii="Times New Roman" w:eastAsia="맑은 고딕"/>
          <w:sz w:val="24"/>
        </w:rPr>
        <w:t xml:space="preserve"> (</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following the manufacturer’s instructions</w:t>
      </w:r>
      <w:r w:rsidRPr="00962FC0">
        <w:rPr>
          <w:rFonts w:ascii="Times New Roman" w:eastAsia="맑은 고딕"/>
          <w:sz w:val="22"/>
        </w:rPr>
        <w:t xml:space="preserve">. </w:t>
      </w:r>
      <w:r w:rsidRPr="00962FC0">
        <w:rPr>
          <w:rFonts w:ascii="Times New Roman" w:eastAsia="맑은 고딕"/>
          <w:sz w:val="24"/>
        </w:rPr>
        <w:t xml:space="preserve">Following dissociation, cell suspension was sequentially passed through 70 and 30 </w:t>
      </w:r>
      <w:proofErr w:type="spellStart"/>
      <w:r w:rsidRPr="00962FC0">
        <w:rPr>
          <w:rFonts w:ascii="Times New Roman" w:eastAsia="맑은 고딕"/>
          <w:sz w:val="24"/>
        </w:rPr>
        <w:t>μm</w:t>
      </w:r>
      <w:proofErr w:type="spellEnd"/>
      <w:r w:rsidRPr="00962FC0">
        <w:rPr>
          <w:rFonts w:ascii="Times New Roman" w:eastAsia="맑은 고딕"/>
          <w:sz w:val="24"/>
        </w:rPr>
        <w:t xml:space="preserve"> strainer to separate cells from cell debris and undigested tissue chunks. The cell suspensions were pelleted by centrifuging at 300 </w:t>
      </w:r>
      <w:r w:rsidRPr="006B5C40">
        <w:rPr>
          <w:rFonts w:ascii="Times New Roman"/>
          <w:sz w:val="24"/>
        </w:rPr>
        <w:t xml:space="preserve">× </w:t>
      </w:r>
      <w:r w:rsidRPr="006B5C40">
        <w:rPr>
          <w:rFonts w:ascii="Times New Roman"/>
          <w:i/>
          <w:iCs/>
          <w:sz w:val="24"/>
        </w:rPr>
        <w:t>g</w:t>
      </w:r>
      <w:r w:rsidRPr="00962FC0">
        <w:rPr>
          <w:rFonts w:ascii="Times New Roman" w:eastAsia="맑은 고딕"/>
          <w:sz w:val="24"/>
        </w:rPr>
        <w:t>, 4°C, for 5 min and then erythrocytes were removed using red blood cell lysis solution (</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cat no. 130-094-183) on 25°C for 10 minutes. Cells washed 2 times with cold Ca2+ and Mg2+ free 0.04 % BSA/PBS at 300</w:t>
      </w:r>
      <w:r>
        <w:rPr>
          <w:rFonts w:ascii="Times New Roman" w:eastAsia="맑은 고딕"/>
          <w:sz w:val="24"/>
        </w:rPr>
        <w:t xml:space="preserve"> </w:t>
      </w:r>
      <w:r w:rsidRPr="006B5C40">
        <w:rPr>
          <w:rFonts w:ascii="Times New Roman"/>
          <w:sz w:val="24"/>
        </w:rPr>
        <w:t xml:space="preserve">× </w:t>
      </w:r>
      <w:r w:rsidRPr="006B5C40">
        <w:rPr>
          <w:rFonts w:ascii="Times New Roman"/>
          <w:i/>
          <w:iCs/>
          <w:sz w:val="24"/>
        </w:rPr>
        <w:t>g</w:t>
      </w:r>
      <w:r w:rsidRPr="006B5C40">
        <w:rPr>
          <w:rFonts w:ascii="Times New Roman" w:eastAsia="맑은 고딕"/>
          <w:sz w:val="24"/>
        </w:rPr>
        <w:t xml:space="preserve"> </w:t>
      </w:r>
      <w:r w:rsidRPr="00962FC0">
        <w:rPr>
          <w:rFonts w:ascii="Times New Roman" w:eastAsia="맑은 고딕"/>
          <w:sz w:val="24"/>
        </w:rPr>
        <w:t xml:space="preserve">for 5min at 4°C. Samples were gently resuspended in stain buffer (BD Biosciences, cat no. 554656), and then counted with a LUNA-FX7™ Automated Fluorescence Cell Counter (logos biosystems) </w:t>
      </w:r>
      <w:r w:rsidRPr="00962FC0">
        <w:rPr>
          <w:rFonts w:ascii="Times New Roman"/>
          <w:sz w:val="24"/>
          <w:szCs w:val="28"/>
        </w:rPr>
        <w:t xml:space="preserve">using an acridine orange and propidium iodide staining </w:t>
      </w:r>
      <w:r w:rsidRPr="00962FC0">
        <w:rPr>
          <w:rFonts w:ascii="Times New Roman" w:eastAsia="맑은 고딕"/>
          <w:sz w:val="24"/>
        </w:rPr>
        <w:t>(logos biosystems, cat no. F23001)</w:t>
      </w:r>
      <w:r w:rsidRPr="00962FC0">
        <w:rPr>
          <w:rFonts w:ascii="Times New Roman"/>
          <w:sz w:val="24"/>
          <w:szCs w:val="28"/>
        </w:rPr>
        <w:t>.</w:t>
      </w:r>
      <w:r w:rsidRPr="00962FC0">
        <w:rPr>
          <w:rFonts w:ascii="Times New Roman" w:eastAsia="맑은 고딕"/>
          <w:sz w:val="24"/>
        </w:rPr>
        <w:t xml:space="preserve"> The cell viability was further assessed using the Dead cells removal Kit (</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Cat no 130-090-101) </w:t>
      </w:r>
      <w:r w:rsidRPr="00962FC0">
        <w:rPr>
          <w:rFonts w:ascii="Times New Roman" w:eastAsia="맑은 고딕"/>
          <w:sz w:val="24"/>
        </w:rPr>
        <w:lastRenderedPageBreak/>
        <w:t>and MS columns (</w:t>
      </w:r>
      <w:proofErr w:type="spellStart"/>
      <w:r w:rsidRPr="00962FC0">
        <w:rPr>
          <w:rFonts w:ascii="Times New Roman" w:eastAsia="맑은 고딕"/>
          <w:sz w:val="24"/>
        </w:rPr>
        <w:t>miltenyi</w:t>
      </w:r>
      <w:proofErr w:type="spellEnd"/>
      <w:r w:rsidRPr="00962FC0">
        <w:rPr>
          <w:rFonts w:ascii="Times New Roman" w:eastAsia="맑은 고딕"/>
          <w:sz w:val="24"/>
        </w:rPr>
        <w:t xml:space="preserve"> biotech, cat no. 130-042-201) according to the manufacture’s instrument.</w:t>
      </w:r>
      <w:bookmarkEnd w:id="1"/>
      <w:r w:rsidRPr="00962FC0">
        <w:rPr>
          <w:rFonts w:ascii="Times New Roman" w:eastAsia="맑은 고딕"/>
          <w:sz w:val="24"/>
        </w:rPr>
        <w:t xml:space="preserve"> </w:t>
      </w:r>
    </w:p>
    <w:p w14:paraId="30E2D609" w14:textId="77777777" w:rsidR="00257AEE" w:rsidRPr="00962FC0" w:rsidRDefault="00257AEE" w:rsidP="00257AEE">
      <w:pPr>
        <w:ind w:firstLine="426"/>
        <w:rPr>
          <w:rFonts w:ascii="Times New Roman" w:eastAsia="맑은 고딕"/>
          <w:sz w:val="24"/>
        </w:rPr>
      </w:pPr>
      <w:r w:rsidRPr="00962FC0">
        <w:rPr>
          <w:rFonts w:ascii="Times New Roman" w:eastAsia="맑은 고딕"/>
          <w:sz w:val="24"/>
        </w:rPr>
        <w:t>To multiplex samples, each sample was tagged with antibody-polyadenylated DNA barcode for mouse cells (BD Biosciences, cat no. 626545). Briefly, cells were stained with multiplexing antibody for 20 min at room temperature, and then washed 3 times by using stain buffer (BD Biosciences, cat no. 554656). After final washing, samples were gently resuspended in cold sample buffer (BD Biosciences, cat no. 633731), counted with a LUNA-FX7™ Automated Fluorescence Cell Counter (logos biosystems), and then pooled.</w:t>
      </w:r>
    </w:p>
    <w:p w14:paraId="0939E2BA" w14:textId="77777777" w:rsidR="00257AEE" w:rsidRPr="00962FC0" w:rsidRDefault="00257AEE" w:rsidP="00257AEE">
      <w:pPr>
        <w:ind w:firstLine="426"/>
        <w:rPr>
          <w:rFonts w:ascii="Times New Roman" w:eastAsia="맑은 고딕"/>
          <w:sz w:val="24"/>
        </w:rPr>
      </w:pPr>
      <w:r w:rsidRPr="00962FC0">
        <w:rPr>
          <w:rFonts w:ascii="Times New Roman" w:eastAsia="맑은 고딕"/>
          <w:sz w:val="24"/>
        </w:rPr>
        <w:t>Single cell capture was performed using BD Rhapsody Express instrument according to the manufacturer’s instrument (BD Bioscience). Briefly, pooled cells from each sample in cold sample buffer were loaded into the BD Rhapsody cartridge (BD Biosciences, cat no. 633731). After cells separation, cell barcode-magnetic beads were loaded into the cartridge. Cells were lysed and the mRNA capture bead were retrieved. cDNA synthesis and Exonuclease I treatment were performed on the mRNA capture beads using BD Rhapsody cDNA kit (BD, cat no. 633773).</w:t>
      </w:r>
    </w:p>
    <w:p w14:paraId="0CBBA9AE" w14:textId="77777777" w:rsidR="00257AEE" w:rsidRPr="00962FC0" w:rsidRDefault="00257AEE" w:rsidP="00257AEE">
      <w:pPr>
        <w:ind w:firstLine="426"/>
        <w:rPr>
          <w:rFonts w:ascii="Times New Roman" w:eastAsia="맑은 고딕"/>
          <w:sz w:val="24"/>
        </w:rPr>
      </w:pPr>
      <w:r w:rsidRPr="00962FC0">
        <w:rPr>
          <w:rFonts w:ascii="Times New Roman" w:eastAsia="맑은 고딕"/>
          <w:sz w:val="24"/>
        </w:rPr>
        <w:t xml:space="preserve">According to the ‘mRNA Whole Transcriptome Analysis and Sample Tag Library Preparation’ protocol (BD Bioscience), </w:t>
      </w:r>
      <w:proofErr w:type="spellStart"/>
      <w:r w:rsidRPr="00962FC0">
        <w:rPr>
          <w:rFonts w:ascii="Times New Roman" w:eastAsia="맑은 고딕"/>
          <w:sz w:val="24"/>
        </w:rPr>
        <w:t>scRNA</w:t>
      </w:r>
      <w:proofErr w:type="spellEnd"/>
      <w:r w:rsidRPr="00962FC0">
        <w:rPr>
          <w:rFonts w:ascii="Times New Roman" w:eastAsia="맑은 고딕"/>
          <w:sz w:val="24"/>
        </w:rPr>
        <w:t>-seq libraries were constructed using BD Rhapsody Whole transcriptome analysis (WTA) amplification kit (BD, cat no. 633801). Briefly, for WTA library, cDNA was sequentially subjected to the random priming and extension (RPE), RPE amplification, and index PCR. And for sample tag library, cDNA was sequentially subjected to the nested PCR (PCR 1 and PCR 2), and index PCR.</w:t>
      </w:r>
    </w:p>
    <w:p w14:paraId="16691CDB" w14:textId="77777777" w:rsidR="00257AEE" w:rsidRDefault="00257AEE" w:rsidP="00257AEE">
      <w:pPr>
        <w:ind w:firstLine="426"/>
        <w:rPr>
          <w:rFonts w:ascii="Times New Roman" w:eastAsia="맑은 고딕"/>
          <w:sz w:val="24"/>
        </w:rPr>
      </w:pPr>
      <w:r w:rsidRPr="00962FC0">
        <w:rPr>
          <w:rFonts w:ascii="Times New Roman" w:eastAsia="맑은 고딕"/>
          <w:sz w:val="24"/>
        </w:rPr>
        <w:t xml:space="preserve">The purified WTA and Sample tag libraries were quantified using qPCR according to the qPCR Quantification Protocol Guide (KAPA), and qualified using the Agilent Technologies 4200 </w:t>
      </w:r>
      <w:proofErr w:type="spellStart"/>
      <w:r w:rsidRPr="00962FC0">
        <w:rPr>
          <w:rFonts w:ascii="Times New Roman" w:eastAsia="맑은 고딕"/>
          <w:sz w:val="24"/>
        </w:rPr>
        <w:t>TapeStation</w:t>
      </w:r>
      <w:proofErr w:type="spellEnd"/>
      <w:r w:rsidRPr="00962FC0">
        <w:rPr>
          <w:rFonts w:ascii="Times New Roman" w:eastAsia="맑은 고딕"/>
          <w:sz w:val="24"/>
        </w:rPr>
        <w:t xml:space="preserve"> (Agilent technologies). And then libraries were pooled and sequenced using </w:t>
      </w:r>
      <w:proofErr w:type="spellStart"/>
      <w:r w:rsidRPr="00962FC0">
        <w:rPr>
          <w:rFonts w:ascii="Times New Roman" w:eastAsia="맑은 고딕"/>
          <w:sz w:val="24"/>
        </w:rPr>
        <w:t>NovaSeq</w:t>
      </w:r>
      <w:proofErr w:type="spellEnd"/>
      <w:r w:rsidRPr="00962FC0">
        <w:rPr>
          <w:rFonts w:ascii="Times New Roman" w:eastAsia="맑은 고딕"/>
          <w:sz w:val="24"/>
        </w:rPr>
        <w:t xml:space="preserve"> platform (Illumina), and 150 bp paired-end reads were generated. The sequencing </w:t>
      </w:r>
      <w:r w:rsidRPr="00962FC0">
        <w:rPr>
          <w:rFonts w:ascii="Times New Roman" w:eastAsia="맑은 고딕"/>
          <w:sz w:val="24"/>
        </w:rPr>
        <w:lastRenderedPageBreak/>
        <w:t xml:space="preserve">depth of WTA library was about 17,000 reads/cell and sample tag library </w:t>
      </w:r>
      <w:proofErr w:type="gramStart"/>
      <w:r w:rsidRPr="00962FC0">
        <w:rPr>
          <w:rFonts w:ascii="Times New Roman" w:eastAsia="맑은 고딕"/>
          <w:sz w:val="24"/>
        </w:rPr>
        <w:t>was</w:t>
      </w:r>
      <w:proofErr w:type="gramEnd"/>
      <w:r w:rsidRPr="00962FC0">
        <w:rPr>
          <w:rFonts w:ascii="Times New Roman" w:eastAsia="맑은 고딕"/>
          <w:sz w:val="24"/>
        </w:rPr>
        <w:t xml:space="preserve"> about 400 reads/cell.</w:t>
      </w:r>
    </w:p>
    <w:p w14:paraId="5984AA37" w14:textId="77777777" w:rsidR="00257AEE" w:rsidRPr="00962FC0" w:rsidRDefault="00257AEE" w:rsidP="00257AEE">
      <w:pPr>
        <w:ind w:firstLine="426"/>
        <w:rPr>
          <w:rFonts w:ascii="Times New Roman" w:eastAsia="맑은 고딕"/>
          <w:sz w:val="24"/>
        </w:rPr>
      </w:pPr>
    </w:p>
    <w:p w14:paraId="5182E3B6" w14:textId="77777777" w:rsidR="00257AEE" w:rsidRPr="00962FC0" w:rsidRDefault="00257AEE" w:rsidP="00257AEE">
      <w:pPr>
        <w:rPr>
          <w:rFonts w:ascii="Times New Roman"/>
          <w:b/>
          <w:sz w:val="24"/>
        </w:rPr>
      </w:pPr>
      <w:r w:rsidRPr="00962FC0">
        <w:rPr>
          <w:rFonts w:ascii="Times New Roman"/>
          <w:b/>
          <w:sz w:val="24"/>
        </w:rPr>
        <w:t>Forced swimming test (FST)</w:t>
      </w:r>
    </w:p>
    <w:p w14:paraId="25668DE4" w14:textId="77777777" w:rsidR="00257AEE" w:rsidRPr="00962FC0" w:rsidRDefault="00257AEE" w:rsidP="00257AEE">
      <w:pPr>
        <w:pStyle w:val="para1"/>
        <w:shd w:val="clear" w:color="auto" w:fill="FFFFFF"/>
        <w:adjustRightInd w:val="0"/>
        <w:snapToGrid w:val="0"/>
        <w:spacing w:before="0" w:after="0"/>
        <w:jc w:val="both"/>
        <w:rPr>
          <w:rFonts w:ascii="Times New Roman" w:hAnsi="Times New Roman" w:cs="Times New Roman"/>
          <w:spacing w:val="1"/>
          <w:lang w:val="en-GB"/>
        </w:rPr>
      </w:pPr>
      <w:r w:rsidRPr="00962FC0">
        <w:rPr>
          <w:rFonts w:ascii="Times New Roman" w:hAnsi="Times New Roman" w:cs="Times New Roman"/>
          <w:bCs/>
        </w:rPr>
        <w:t xml:space="preserve">A preliminary FST was conducted to evaluate differences between individual mice on day 0. </w:t>
      </w:r>
      <w:proofErr w:type="gramStart"/>
      <w:r w:rsidRPr="00962FC0">
        <w:rPr>
          <w:rFonts w:ascii="Times New Roman" w:hAnsi="Times New Roman" w:cs="Times New Roman"/>
          <w:bCs/>
        </w:rPr>
        <w:t>On the basis of</w:t>
      </w:r>
      <w:proofErr w:type="gramEnd"/>
      <w:r w:rsidRPr="00962FC0">
        <w:rPr>
          <w:rFonts w:ascii="Times New Roman" w:hAnsi="Times New Roman" w:cs="Times New Roman"/>
          <w:bCs/>
        </w:rPr>
        <w:t xml:space="preserve"> the immobility time, the mice were split into three groups. </w:t>
      </w:r>
      <w:r w:rsidRPr="00962FC0">
        <w:rPr>
          <w:rFonts w:ascii="Times New Roman" w:hAnsi="Times New Roman" w:cs="Times New Roman"/>
        </w:rPr>
        <w:t>The transparent cylinder used to perform the FST has a diameter of 20 cm and a height of 40 cm. The FST lasted for 6 min in total. After a 2 min delay, the total time of immobility was timed for 4 min.</w:t>
      </w:r>
      <w:r w:rsidRPr="00962FC0">
        <w:rPr>
          <w:rFonts w:ascii="Times New Roman" w:hAnsi="Times New Roman" w:cs="Times New Roman"/>
          <w:noProof/>
        </w:rPr>
        <w:t xml:space="preserve"> </w:t>
      </w:r>
      <w:r w:rsidRPr="00962FC0">
        <w:rPr>
          <w:rFonts w:ascii="Times New Roman" w:hAnsi="Times New Roman" w:cs="Times New Roman"/>
        </w:rPr>
        <w:t xml:space="preserve">On day 26, the immobility time of the last FST was assessed. </w:t>
      </w:r>
      <w:r w:rsidRPr="00962FC0">
        <w:rPr>
          <w:rFonts w:ascii="Times New Roman" w:hAnsi="Times New Roman" w:cs="Times New Roman"/>
          <w:spacing w:val="1"/>
          <w:lang w:val="en-GB"/>
        </w:rPr>
        <w:t>After performing FST, animals were euthanized with CO</w:t>
      </w:r>
      <w:r w:rsidRPr="00962FC0">
        <w:rPr>
          <w:rFonts w:ascii="Times New Roman" w:hAnsi="Times New Roman" w:cs="Times New Roman"/>
          <w:spacing w:val="1"/>
          <w:vertAlign w:val="subscript"/>
          <w:lang w:val="en-GB"/>
        </w:rPr>
        <w:t>2</w:t>
      </w:r>
      <w:r w:rsidRPr="00962FC0">
        <w:rPr>
          <w:rFonts w:ascii="Times New Roman" w:hAnsi="Times New Roman" w:cs="Times New Roman"/>
          <w:spacing w:val="1"/>
          <w:lang w:val="en-GB"/>
        </w:rPr>
        <w:t xml:space="preserve"> gas and b</w:t>
      </w:r>
      <w:proofErr w:type="spellStart"/>
      <w:r w:rsidRPr="00962FC0">
        <w:rPr>
          <w:rFonts w:ascii="Times New Roman" w:eastAsia="한양신명조" w:hAnsi="Times New Roman" w:cs="Times New Roman"/>
        </w:rPr>
        <w:t>lood</w:t>
      </w:r>
      <w:proofErr w:type="spellEnd"/>
      <w:r w:rsidRPr="00962FC0">
        <w:rPr>
          <w:rFonts w:ascii="Times New Roman" w:eastAsia="한양신명조" w:hAnsi="Times New Roman" w:cs="Times New Roman"/>
        </w:rPr>
        <w:t xml:space="preserve"> was taken from the heart, and the serum was then prepared by centrifugation at 3000 </w:t>
      </w:r>
      <w:r w:rsidRPr="00962FC0">
        <w:rPr>
          <w:rFonts w:ascii="Times New Roman" w:hAnsi="Times New Roman" w:cs="Times New Roman"/>
        </w:rPr>
        <w:t xml:space="preserve">× </w:t>
      </w:r>
      <w:r w:rsidRPr="00962FC0">
        <w:rPr>
          <w:rFonts w:ascii="Times New Roman" w:hAnsi="Times New Roman" w:cs="Times New Roman"/>
          <w:i/>
          <w:iCs/>
        </w:rPr>
        <w:t>g</w:t>
      </w:r>
      <w:r w:rsidRPr="00962FC0">
        <w:rPr>
          <w:rFonts w:ascii="Times New Roman" w:eastAsia="한양신명조" w:hAnsi="Times New Roman" w:cs="Times New Roman"/>
        </w:rPr>
        <w:t xml:space="preserve"> for 10 min at 4°C. T</w:t>
      </w:r>
      <w:proofErr w:type="spellStart"/>
      <w:r w:rsidRPr="00962FC0">
        <w:rPr>
          <w:rFonts w:ascii="Times New Roman" w:hAnsi="Times New Roman" w:cs="Times New Roman"/>
          <w:spacing w:val="1"/>
          <w:lang w:val="en-GB"/>
        </w:rPr>
        <w:t>umor</w:t>
      </w:r>
      <w:proofErr w:type="spellEnd"/>
      <w:r w:rsidRPr="00962FC0">
        <w:rPr>
          <w:rFonts w:ascii="Times New Roman" w:hAnsi="Times New Roman" w:cs="Times New Roman"/>
          <w:spacing w:val="1"/>
          <w:lang w:val="en-GB"/>
        </w:rPr>
        <w:t xml:space="preserve"> weights were also measured. For extracting proteins, </w:t>
      </w:r>
      <w:proofErr w:type="spellStart"/>
      <w:r w:rsidRPr="00962FC0">
        <w:rPr>
          <w:rFonts w:ascii="Times New Roman" w:hAnsi="Times New Roman" w:cs="Times New Roman"/>
          <w:spacing w:val="1"/>
          <w:lang w:val="en-GB"/>
        </w:rPr>
        <w:t>tumor</w:t>
      </w:r>
      <w:proofErr w:type="spellEnd"/>
      <w:r w:rsidRPr="00962FC0">
        <w:rPr>
          <w:rFonts w:ascii="Times New Roman" w:hAnsi="Times New Roman" w:cs="Times New Roman"/>
          <w:spacing w:val="1"/>
          <w:lang w:val="en-GB"/>
        </w:rPr>
        <w:t xml:space="preserve"> samples were cut into pieces promptly frozen in liquid nitrogen. For histological investigation, the rest of the </w:t>
      </w:r>
      <w:proofErr w:type="spellStart"/>
      <w:r w:rsidRPr="00962FC0">
        <w:rPr>
          <w:rFonts w:ascii="Times New Roman" w:hAnsi="Times New Roman" w:cs="Times New Roman"/>
          <w:spacing w:val="1"/>
          <w:lang w:val="en-GB"/>
        </w:rPr>
        <w:t>tumor</w:t>
      </w:r>
      <w:proofErr w:type="spellEnd"/>
      <w:r w:rsidRPr="00962FC0">
        <w:rPr>
          <w:rFonts w:ascii="Times New Roman" w:hAnsi="Times New Roman" w:cs="Times New Roman"/>
          <w:spacing w:val="1"/>
          <w:lang w:val="en-GB"/>
        </w:rPr>
        <w:t xml:space="preserve"> fragments had been fixed in formalin at a concentration of 10%.</w:t>
      </w:r>
    </w:p>
    <w:p w14:paraId="6A5E3652" w14:textId="77777777" w:rsidR="00257AEE" w:rsidRPr="00195EB1" w:rsidRDefault="00257AEE" w:rsidP="00257AEE">
      <w:pPr>
        <w:rPr>
          <w:rFonts w:ascii="Times New Roman"/>
          <w:b/>
          <w:bCs/>
          <w:iCs/>
          <w:sz w:val="24"/>
          <w:lang w:val="en-GB"/>
        </w:rPr>
      </w:pPr>
    </w:p>
    <w:p w14:paraId="3B56E778" w14:textId="77777777" w:rsidR="00257AEE" w:rsidRPr="00D57E41" w:rsidRDefault="00257AEE" w:rsidP="00257AEE">
      <w:pPr>
        <w:rPr>
          <w:rFonts w:ascii="Times New Roman"/>
          <w:b/>
          <w:bCs/>
          <w:iCs/>
          <w:sz w:val="24"/>
        </w:rPr>
      </w:pPr>
      <w:r w:rsidRPr="00D57E41">
        <w:rPr>
          <w:rFonts w:ascii="Times New Roman" w:hint="eastAsia"/>
          <w:b/>
          <w:bCs/>
          <w:iCs/>
          <w:sz w:val="24"/>
        </w:rPr>
        <w:t>P</w:t>
      </w:r>
      <w:r w:rsidRPr="00D57E41">
        <w:rPr>
          <w:rFonts w:ascii="Times New Roman"/>
          <w:b/>
          <w:bCs/>
          <w:iCs/>
          <w:sz w:val="24"/>
        </w:rPr>
        <w:t>atients and samples</w:t>
      </w:r>
    </w:p>
    <w:p w14:paraId="0FFAADDB" w14:textId="77777777" w:rsidR="00257AEE" w:rsidRPr="00D57E41" w:rsidRDefault="00257AEE" w:rsidP="00257AEE">
      <w:pPr>
        <w:rPr>
          <w:rFonts w:ascii="Times New Roman"/>
          <w:b/>
          <w:color w:val="FF0000"/>
          <w:sz w:val="24"/>
        </w:rPr>
      </w:pPr>
      <w:r w:rsidRPr="00D57E41">
        <w:rPr>
          <w:rFonts w:ascii="Times New Roman"/>
          <w:bCs/>
          <w:kern w:val="0"/>
          <w:sz w:val="24"/>
        </w:rPr>
        <w:t xml:space="preserve">Human study was approved by the Bioethics Committee of </w:t>
      </w:r>
      <w:r w:rsidRPr="00D57E41">
        <w:rPr>
          <w:rFonts w:ascii="Times New Roman"/>
          <w:kern w:val="0"/>
          <w:sz w:val="24"/>
        </w:rPr>
        <w:t xml:space="preserve">Kyung </w:t>
      </w:r>
      <w:proofErr w:type="spellStart"/>
      <w:r w:rsidRPr="00D57E41">
        <w:rPr>
          <w:rFonts w:ascii="Times New Roman"/>
          <w:kern w:val="0"/>
          <w:sz w:val="24"/>
        </w:rPr>
        <w:t>Hee</w:t>
      </w:r>
      <w:proofErr w:type="spellEnd"/>
      <w:r w:rsidRPr="00D57E41">
        <w:rPr>
          <w:rFonts w:ascii="Times New Roman"/>
          <w:kern w:val="0"/>
          <w:sz w:val="24"/>
        </w:rPr>
        <w:t xml:space="preserve"> University</w:t>
      </w:r>
      <w:r w:rsidRPr="00D57E41">
        <w:rPr>
          <w:rFonts w:ascii="Times New Roman" w:eastAsia="AdvTimes"/>
          <w:kern w:val="0"/>
          <w:sz w:val="24"/>
        </w:rPr>
        <w:t xml:space="preserve"> [KHSIRB-19-326(EA)]</w:t>
      </w:r>
      <w:r w:rsidRPr="00D57E41">
        <w:rPr>
          <w:rFonts w:ascii="Times New Roman"/>
          <w:bCs/>
          <w:kern w:val="0"/>
          <w:sz w:val="24"/>
        </w:rPr>
        <w:t xml:space="preserve">. The biospecimens for this study were provided by the Chonnam National University </w:t>
      </w:r>
      <w:proofErr w:type="spellStart"/>
      <w:r w:rsidRPr="00D57E41">
        <w:rPr>
          <w:rFonts w:ascii="Times New Roman"/>
          <w:bCs/>
          <w:kern w:val="0"/>
          <w:sz w:val="24"/>
        </w:rPr>
        <w:t>Hwasun</w:t>
      </w:r>
      <w:proofErr w:type="spellEnd"/>
      <w:r w:rsidRPr="00D57E41">
        <w:rPr>
          <w:rFonts w:ascii="Times New Roman"/>
          <w:bCs/>
          <w:kern w:val="0"/>
          <w:sz w:val="24"/>
        </w:rPr>
        <w:t xml:space="preserve"> Hospital, a member of the National Biobank of Korea, which is supported by the Ministry of Health, Welfare and Family Affairs. All samples derived from the National Biobank of Korea were obtained with informed consent under institutional review board-approved protocols.</w:t>
      </w:r>
      <w:r w:rsidRPr="00D57E41">
        <w:rPr>
          <w:rFonts w:ascii="Times New Roman" w:hint="eastAsia"/>
          <w:bCs/>
          <w:kern w:val="0"/>
          <w:sz w:val="24"/>
        </w:rPr>
        <w:t xml:space="preserve"> The </w:t>
      </w:r>
      <w:r w:rsidRPr="00D57E41">
        <w:rPr>
          <w:rFonts w:ascii="Times New Roman"/>
          <w:bCs/>
          <w:kern w:val="0"/>
          <w:sz w:val="24"/>
        </w:rPr>
        <w:t xml:space="preserve">biospecimens were taken from </w:t>
      </w:r>
      <w:r w:rsidRPr="00D57E41">
        <w:rPr>
          <w:rFonts w:ascii="Times New Roman" w:eastAsia="AdvTimes"/>
          <w:kern w:val="0"/>
          <w:sz w:val="24"/>
        </w:rPr>
        <w:t>healthy volunteers</w:t>
      </w:r>
      <w:r w:rsidRPr="00D57E41">
        <w:rPr>
          <w:rFonts w:ascii="Times New Roman" w:eastAsia="AdvTimes" w:hint="eastAsia"/>
          <w:kern w:val="0"/>
          <w:sz w:val="24"/>
        </w:rPr>
        <w:t xml:space="preserve"> (</w:t>
      </w:r>
      <w:r w:rsidRPr="00D57E41">
        <w:rPr>
          <w:rFonts w:ascii="Times New Roman" w:hint="eastAsia"/>
          <w:iCs/>
          <w:kern w:val="0"/>
          <w:sz w:val="24"/>
        </w:rPr>
        <w:t>n</w:t>
      </w:r>
      <w:r w:rsidRPr="00D57E41">
        <w:rPr>
          <w:rFonts w:ascii="Times New Roman" w:hint="eastAsia"/>
          <w:i/>
          <w:kern w:val="0"/>
          <w:sz w:val="24"/>
        </w:rPr>
        <w:t xml:space="preserve"> </w:t>
      </w:r>
      <w:r w:rsidRPr="00D57E41">
        <w:rPr>
          <w:rFonts w:ascii="Times New Roman"/>
          <w:kern w:val="0"/>
          <w:sz w:val="24"/>
        </w:rPr>
        <w:t>=</w:t>
      </w:r>
      <w:r w:rsidRPr="00D57E41">
        <w:rPr>
          <w:rFonts w:ascii="Times New Roman" w:hint="eastAsia"/>
          <w:kern w:val="0"/>
          <w:sz w:val="24"/>
        </w:rPr>
        <w:t xml:space="preserve"> </w:t>
      </w:r>
      <w:r w:rsidRPr="00D57E41">
        <w:rPr>
          <w:rFonts w:ascii="Times New Roman"/>
          <w:kern w:val="0"/>
          <w:sz w:val="24"/>
        </w:rPr>
        <w:t>10</w:t>
      </w:r>
      <w:r w:rsidRPr="00D57E41">
        <w:rPr>
          <w:rFonts w:ascii="Times New Roman" w:hint="eastAsia"/>
          <w:kern w:val="0"/>
          <w:sz w:val="24"/>
        </w:rPr>
        <w:t xml:space="preserve">; </w:t>
      </w:r>
      <w:r w:rsidRPr="00D57E41">
        <w:rPr>
          <w:rFonts w:ascii="Times New Roman"/>
          <w:kern w:val="0"/>
          <w:sz w:val="24"/>
        </w:rPr>
        <w:t>5</w:t>
      </w:r>
      <w:r w:rsidRPr="00D57E41">
        <w:rPr>
          <w:rFonts w:ascii="Times New Roman" w:hint="eastAsia"/>
          <w:kern w:val="0"/>
          <w:sz w:val="24"/>
        </w:rPr>
        <w:t xml:space="preserve"> </w:t>
      </w:r>
      <w:r w:rsidRPr="00D57E41">
        <w:rPr>
          <w:rFonts w:ascii="Times New Roman"/>
          <w:kern w:val="0"/>
          <w:sz w:val="24"/>
        </w:rPr>
        <w:t>males, 5</w:t>
      </w:r>
      <w:r w:rsidRPr="00D57E41">
        <w:rPr>
          <w:rFonts w:ascii="Times New Roman" w:hint="eastAsia"/>
          <w:kern w:val="0"/>
          <w:sz w:val="24"/>
        </w:rPr>
        <w:t xml:space="preserve"> </w:t>
      </w:r>
      <w:r w:rsidRPr="00D57E41">
        <w:rPr>
          <w:rFonts w:ascii="Times New Roman"/>
          <w:kern w:val="0"/>
          <w:sz w:val="24"/>
        </w:rPr>
        <w:t>females</w:t>
      </w:r>
      <w:r w:rsidRPr="00D57E41">
        <w:rPr>
          <w:rFonts w:ascii="Times New Roman" w:eastAsia="AdvTimes" w:hint="eastAsia"/>
          <w:kern w:val="0"/>
          <w:sz w:val="24"/>
        </w:rPr>
        <w:t xml:space="preserve">) </w:t>
      </w:r>
      <w:r w:rsidRPr="00D57E41">
        <w:rPr>
          <w:rFonts w:ascii="Times New Roman" w:eastAsia="AdvTimes"/>
          <w:kern w:val="0"/>
          <w:sz w:val="24"/>
        </w:rPr>
        <w:t xml:space="preserve">and </w:t>
      </w:r>
      <w:r w:rsidRPr="00D57E41">
        <w:rPr>
          <w:rFonts w:ascii="Times New Roman"/>
          <w:bCs/>
          <w:kern w:val="0"/>
          <w:sz w:val="24"/>
        </w:rPr>
        <w:t>patients</w:t>
      </w:r>
      <w:r w:rsidRPr="00D57E41">
        <w:rPr>
          <w:rFonts w:ascii="Times New Roman" w:hint="eastAsia"/>
          <w:bCs/>
          <w:kern w:val="0"/>
          <w:sz w:val="24"/>
        </w:rPr>
        <w:t xml:space="preserve"> with melanoma (</w:t>
      </w:r>
      <w:r w:rsidRPr="00D57E41">
        <w:rPr>
          <w:rFonts w:ascii="Times New Roman" w:hint="eastAsia"/>
          <w:iCs/>
          <w:kern w:val="0"/>
          <w:sz w:val="24"/>
        </w:rPr>
        <w:t>n</w:t>
      </w:r>
      <w:r w:rsidRPr="00D57E41">
        <w:rPr>
          <w:rFonts w:ascii="Times New Roman" w:hint="eastAsia"/>
          <w:i/>
          <w:kern w:val="0"/>
          <w:sz w:val="24"/>
        </w:rPr>
        <w:t xml:space="preserve"> </w:t>
      </w:r>
      <w:r w:rsidRPr="00D57E41">
        <w:rPr>
          <w:rFonts w:ascii="Times New Roman"/>
          <w:kern w:val="0"/>
          <w:sz w:val="24"/>
        </w:rPr>
        <w:t>=</w:t>
      </w:r>
      <w:r w:rsidRPr="00D57E41">
        <w:rPr>
          <w:rFonts w:ascii="Times New Roman" w:hint="eastAsia"/>
          <w:kern w:val="0"/>
          <w:sz w:val="24"/>
        </w:rPr>
        <w:t xml:space="preserve"> </w:t>
      </w:r>
      <w:r w:rsidRPr="00D57E41">
        <w:rPr>
          <w:rFonts w:ascii="Times New Roman"/>
          <w:kern w:val="0"/>
          <w:sz w:val="24"/>
        </w:rPr>
        <w:t>10</w:t>
      </w:r>
      <w:r w:rsidRPr="00D57E41">
        <w:rPr>
          <w:rFonts w:ascii="Times New Roman" w:hint="eastAsia"/>
          <w:kern w:val="0"/>
          <w:sz w:val="24"/>
        </w:rPr>
        <w:t xml:space="preserve">; </w:t>
      </w:r>
      <w:r w:rsidRPr="00D57E41">
        <w:rPr>
          <w:rFonts w:ascii="Times New Roman"/>
          <w:kern w:val="0"/>
          <w:sz w:val="24"/>
        </w:rPr>
        <w:t>6 males, 4 females, stage 1 or 2 melanoma</w:t>
      </w:r>
      <w:r w:rsidRPr="00D57E41">
        <w:rPr>
          <w:rFonts w:ascii="Times New Roman" w:hint="eastAsia"/>
          <w:bCs/>
          <w:kern w:val="0"/>
          <w:sz w:val="24"/>
        </w:rPr>
        <w:t>) (</w:t>
      </w:r>
      <w:r w:rsidRPr="00D57E41">
        <w:rPr>
          <w:rFonts w:ascii="Times New Roman"/>
          <w:bCs/>
          <w:iCs/>
          <w:sz w:val="24"/>
        </w:rPr>
        <w:t xml:space="preserve">Supplementary </w:t>
      </w:r>
      <w:r w:rsidRPr="00D57E41">
        <w:rPr>
          <w:rFonts w:ascii="Times New Roman" w:hint="eastAsia"/>
          <w:bCs/>
          <w:iCs/>
          <w:sz w:val="24"/>
        </w:rPr>
        <w:t>Table 1)</w:t>
      </w:r>
      <w:r w:rsidRPr="00D57E41">
        <w:rPr>
          <w:rFonts w:ascii="Times New Roman"/>
          <w:bCs/>
          <w:kern w:val="0"/>
          <w:sz w:val="24"/>
        </w:rPr>
        <w:t>.</w:t>
      </w:r>
    </w:p>
    <w:p w14:paraId="1EEC5412" w14:textId="77777777" w:rsidR="00257AEE" w:rsidRPr="004D0780" w:rsidRDefault="00257AEE" w:rsidP="00257AEE">
      <w:pPr>
        <w:rPr>
          <w:rFonts w:ascii="Times New Roman" w:eastAsia="한양신명조"/>
          <w:kern w:val="0"/>
          <w:sz w:val="24"/>
        </w:rPr>
      </w:pPr>
    </w:p>
    <w:p w14:paraId="6B620224" w14:textId="77777777" w:rsidR="00257AEE" w:rsidRPr="00D57E41" w:rsidRDefault="00257AEE" w:rsidP="00257AEE">
      <w:pPr>
        <w:rPr>
          <w:rFonts w:ascii="Times New Roman"/>
          <w:b/>
          <w:iCs/>
          <w:sz w:val="24"/>
        </w:rPr>
      </w:pPr>
      <w:r w:rsidRPr="00D57E41">
        <w:rPr>
          <w:rFonts w:ascii="Times New Roman" w:hint="eastAsia"/>
          <w:b/>
          <w:iCs/>
          <w:sz w:val="24"/>
        </w:rPr>
        <w:lastRenderedPageBreak/>
        <w:t>D</w:t>
      </w:r>
      <w:r w:rsidRPr="00D57E41">
        <w:rPr>
          <w:rFonts w:ascii="Times New Roman"/>
          <w:b/>
          <w:iCs/>
          <w:sz w:val="24"/>
        </w:rPr>
        <w:t>ifferentiation of m</w:t>
      </w:r>
      <w:r w:rsidRPr="00D57E41">
        <w:rPr>
          <w:rFonts w:ascii="Times New Roman"/>
          <w:b/>
          <w:sz w:val="24"/>
        </w:rPr>
        <w:t>ouse bone marrow-derived mast cells (BMMCs)</w:t>
      </w:r>
    </w:p>
    <w:p w14:paraId="29F9037C" w14:textId="77777777" w:rsidR="00257AEE" w:rsidRPr="00D57E41" w:rsidRDefault="00257AEE" w:rsidP="00257AEE">
      <w:pPr>
        <w:rPr>
          <w:rFonts w:ascii="Times New Roman" w:eastAsia="한양신명조"/>
          <w:kern w:val="0"/>
          <w:sz w:val="24"/>
        </w:rPr>
      </w:pPr>
      <w:r w:rsidRPr="00D57E41">
        <w:rPr>
          <w:rFonts w:ascii="Times New Roman"/>
          <w:sz w:val="24"/>
        </w:rPr>
        <w:t>BMMCs were generated from the femoral bone marrow cells of female</w:t>
      </w:r>
      <w:r w:rsidRPr="00D57E41">
        <w:rPr>
          <w:rFonts w:ascii="Times New Roman"/>
          <w:sz w:val="24"/>
          <w:vertAlign w:val="superscript"/>
        </w:rPr>
        <w:t xml:space="preserve"> </w:t>
      </w:r>
      <w:r w:rsidRPr="00D57E41">
        <w:rPr>
          <w:rFonts w:ascii="Times New Roman"/>
          <w:sz w:val="24"/>
        </w:rPr>
        <w:t>mice (BALB/c) and these cells were incubated in RPMI</w:t>
      </w:r>
      <w:r w:rsidRPr="00D57E41">
        <w:rPr>
          <w:rFonts w:ascii="Times New Roman"/>
          <w:sz w:val="24"/>
          <w:vertAlign w:val="superscript"/>
        </w:rPr>
        <w:t xml:space="preserve"> </w:t>
      </w:r>
      <w:r w:rsidRPr="00D57E41">
        <w:rPr>
          <w:rFonts w:ascii="Times New Roman"/>
          <w:sz w:val="24"/>
        </w:rPr>
        <w:t>1640 (Gibco) supplemented with 10% heat-inactivated</w:t>
      </w:r>
      <w:r w:rsidRPr="00D57E41">
        <w:rPr>
          <w:rFonts w:ascii="Times New Roman"/>
          <w:sz w:val="24"/>
          <w:vertAlign w:val="superscript"/>
        </w:rPr>
        <w:t xml:space="preserve"> </w:t>
      </w:r>
      <w:r w:rsidRPr="00D57E41">
        <w:rPr>
          <w:rFonts w:ascii="Times New Roman"/>
          <w:sz w:val="24"/>
        </w:rPr>
        <w:t>fetal bovine serum, 100 U/ml penicillin,</w:t>
      </w:r>
      <w:r w:rsidRPr="00D57E41">
        <w:rPr>
          <w:rFonts w:ascii="Times New Roman"/>
          <w:sz w:val="24"/>
          <w:vertAlign w:val="superscript"/>
        </w:rPr>
        <w:t xml:space="preserve"> </w:t>
      </w:r>
      <w:r w:rsidRPr="00D57E41">
        <w:rPr>
          <w:rFonts w:ascii="Times New Roman"/>
          <w:sz w:val="24"/>
        </w:rPr>
        <w:t>100 µg/ml streptomycin, 100 µM 2-mercaptoethanol,</w:t>
      </w:r>
      <w:r w:rsidRPr="00D57E41">
        <w:rPr>
          <w:rFonts w:ascii="Times New Roman"/>
          <w:sz w:val="24"/>
          <w:vertAlign w:val="superscript"/>
        </w:rPr>
        <w:t xml:space="preserve"> </w:t>
      </w:r>
      <w:r w:rsidRPr="00D57E41">
        <w:rPr>
          <w:rFonts w:ascii="Times New Roman"/>
          <w:sz w:val="24"/>
        </w:rPr>
        <w:t>10 mM sodium pyruvate, 10 µM MEM nonessential amino acid</w:t>
      </w:r>
      <w:r w:rsidRPr="00D57E41">
        <w:rPr>
          <w:rFonts w:ascii="Times New Roman"/>
          <w:sz w:val="24"/>
          <w:vertAlign w:val="superscript"/>
        </w:rPr>
        <w:t xml:space="preserve"> </w:t>
      </w:r>
      <w:r w:rsidRPr="00D57E41">
        <w:rPr>
          <w:rFonts w:ascii="Times New Roman"/>
          <w:sz w:val="24"/>
        </w:rPr>
        <w:t xml:space="preserve">solution (Invitrogen, Carlsbad, CA, USA), 100 U/ml murine IL-3 (R &amp; D system), and 0.5 U/ml murine stem cell factor </w:t>
      </w:r>
      <w:r w:rsidRPr="00D57E41">
        <w:rPr>
          <w:rFonts w:ascii="Times New Roman" w:hint="eastAsia"/>
          <w:sz w:val="24"/>
        </w:rPr>
        <w:t>(</w:t>
      </w:r>
      <w:r w:rsidRPr="00D57E41">
        <w:rPr>
          <w:rFonts w:ascii="Times New Roman"/>
          <w:sz w:val="24"/>
        </w:rPr>
        <w:t>R &amp; D system) at 37°C in a humidified atmosphere in</w:t>
      </w:r>
      <w:r w:rsidRPr="00D57E41">
        <w:rPr>
          <w:rFonts w:ascii="Times New Roman"/>
          <w:sz w:val="24"/>
          <w:vertAlign w:val="superscript"/>
        </w:rPr>
        <w:t xml:space="preserve"> </w:t>
      </w:r>
      <w:r w:rsidRPr="00D57E41">
        <w:rPr>
          <w:rFonts w:ascii="Times New Roman"/>
          <w:sz w:val="24"/>
        </w:rPr>
        <w:t>the presence of 5% CO</w:t>
      </w:r>
      <w:r w:rsidRPr="00D57E41">
        <w:rPr>
          <w:rFonts w:ascii="Times New Roman"/>
          <w:sz w:val="24"/>
          <w:vertAlign w:val="subscript"/>
        </w:rPr>
        <w:t>2</w:t>
      </w:r>
      <w:r w:rsidRPr="00D57E41">
        <w:rPr>
          <w:rFonts w:ascii="Times New Roman"/>
          <w:sz w:val="24"/>
        </w:rPr>
        <w:t>. After 4 to 5 weeks of cultur</w:t>
      </w:r>
      <w:r w:rsidRPr="00D57E41">
        <w:rPr>
          <w:rFonts w:ascii="Times New Roman" w:hint="eastAsia"/>
          <w:sz w:val="24"/>
        </w:rPr>
        <w:t>ing</w:t>
      </w:r>
      <w:r w:rsidRPr="00D57E41">
        <w:rPr>
          <w:rFonts w:ascii="Times New Roman"/>
          <w:sz w:val="24"/>
        </w:rPr>
        <w:t>, more</w:t>
      </w:r>
      <w:r w:rsidRPr="00D57E41">
        <w:rPr>
          <w:rFonts w:ascii="Times New Roman"/>
          <w:sz w:val="24"/>
          <w:vertAlign w:val="superscript"/>
        </w:rPr>
        <w:t xml:space="preserve"> </w:t>
      </w:r>
      <w:r w:rsidRPr="00D57E41">
        <w:rPr>
          <w:rFonts w:ascii="Times New Roman"/>
          <w:sz w:val="24"/>
        </w:rPr>
        <w:t>than 96% of the cells were identifi</w:t>
      </w:r>
      <w:r w:rsidRPr="00D57E41">
        <w:rPr>
          <w:rFonts w:ascii="Times New Roman" w:hint="eastAsia"/>
          <w:sz w:val="24"/>
        </w:rPr>
        <w:t>ed</w:t>
      </w:r>
      <w:r w:rsidRPr="00D57E41">
        <w:rPr>
          <w:rFonts w:ascii="Times New Roman"/>
          <w:sz w:val="24"/>
        </w:rPr>
        <w:t xml:space="preserve"> as mast cells as determined</w:t>
      </w:r>
      <w:r w:rsidRPr="00D57E41">
        <w:rPr>
          <w:rFonts w:ascii="Times New Roman"/>
          <w:sz w:val="24"/>
          <w:vertAlign w:val="superscript"/>
        </w:rPr>
        <w:t xml:space="preserve"> </w:t>
      </w:r>
      <w:r w:rsidRPr="00D57E41">
        <w:rPr>
          <w:rFonts w:ascii="Times New Roman"/>
          <w:sz w:val="24"/>
        </w:rPr>
        <w:t xml:space="preserve">by toluidine blue staining and </w:t>
      </w:r>
      <w:r w:rsidRPr="00D57E41">
        <w:rPr>
          <w:rFonts w:ascii="Times New Roman" w:hint="eastAsia"/>
          <w:sz w:val="24"/>
        </w:rPr>
        <w:t xml:space="preserve">the </w:t>
      </w:r>
      <w:r w:rsidRPr="00D57E41">
        <w:rPr>
          <w:rFonts w:ascii="Times New Roman"/>
          <w:sz w:val="24"/>
        </w:rPr>
        <w:t>fluorescence-activated cell sorting</w:t>
      </w:r>
      <w:r w:rsidRPr="00D57E41">
        <w:rPr>
          <w:rFonts w:ascii="Times New Roman"/>
          <w:sz w:val="24"/>
          <w:vertAlign w:val="superscript"/>
        </w:rPr>
        <w:t xml:space="preserve"> </w:t>
      </w:r>
      <w:r w:rsidRPr="00D57E41">
        <w:rPr>
          <w:rFonts w:ascii="Times New Roman"/>
          <w:sz w:val="24"/>
        </w:rPr>
        <w:t xml:space="preserve">analysis of </w:t>
      </w:r>
      <w:r w:rsidRPr="00D57E41">
        <w:rPr>
          <w:rFonts w:ascii="Times New Roman" w:hint="eastAsia"/>
          <w:sz w:val="24"/>
        </w:rPr>
        <w:t xml:space="preserve">the </w:t>
      </w:r>
      <w:r w:rsidRPr="00D57E41">
        <w:rPr>
          <w:rFonts w:ascii="Times New Roman"/>
          <w:sz w:val="24"/>
        </w:rPr>
        <w:t>cell surface expression of c-</w:t>
      </w:r>
      <w:r w:rsidRPr="00D57E41">
        <w:rPr>
          <w:rFonts w:ascii="Times New Roman" w:hint="eastAsia"/>
          <w:sz w:val="24"/>
        </w:rPr>
        <w:t>k</w:t>
      </w:r>
      <w:r w:rsidRPr="00D57E41">
        <w:rPr>
          <w:rFonts w:ascii="Times New Roman"/>
          <w:sz w:val="24"/>
        </w:rPr>
        <w:t>it and Fc</w:t>
      </w:r>
      <w:r w:rsidRPr="00D57E41">
        <w:rPr>
          <w:rFonts w:ascii="Times New Roman"/>
          <w:sz w:val="24"/>
        </w:rPr>
        <w:sym w:font="Symbol" w:char="F065"/>
      </w:r>
      <w:r w:rsidRPr="00D57E41">
        <w:rPr>
          <w:rFonts w:ascii="Times New Roman"/>
          <w:sz w:val="24"/>
        </w:rPr>
        <w:t>R I. BMMCs were stimulated with p</w:t>
      </w:r>
      <w:r w:rsidRPr="00D57E41">
        <w:rPr>
          <w:rFonts w:ascii="Times New Roman"/>
          <w:sz w:val="24"/>
          <w:shd w:val="clear" w:color="auto" w:fill="FFFFFF"/>
        </w:rPr>
        <w:t xml:space="preserve">horbol 12-myristate 13-acetate plus </w:t>
      </w:r>
      <w:r w:rsidRPr="00D57E41">
        <w:rPr>
          <w:rFonts w:ascii="Times New Roman" w:eastAsia="한양신명조"/>
          <w:kern w:val="0"/>
          <w:sz w:val="24"/>
        </w:rPr>
        <w:t xml:space="preserve">A23187 (PMACI), </w:t>
      </w:r>
      <w:proofErr w:type="spellStart"/>
      <w:r w:rsidRPr="00D57E41">
        <w:rPr>
          <w:rFonts w:ascii="Times New Roman" w:eastAsia="한양신명조"/>
          <w:kern w:val="0"/>
          <w:sz w:val="24"/>
        </w:rPr>
        <w:t>IgE</w:t>
      </w:r>
      <w:proofErr w:type="spellEnd"/>
      <w:r w:rsidRPr="00D57E41">
        <w:rPr>
          <w:rFonts w:ascii="Times New Roman" w:eastAsia="한양신명조"/>
          <w:kern w:val="0"/>
          <w:sz w:val="24"/>
        </w:rPr>
        <w:t>, or compound 48/80.</w:t>
      </w:r>
    </w:p>
    <w:p w14:paraId="51076ECF" w14:textId="77777777" w:rsidR="00257AEE" w:rsidRPr="00D57E41" w:rsidRDefault="00257AEE" w:rsidP="00257AEE">
      <w:pPr>
        <w:rPr>
          <w:rFonts w:ascii="Times New Roman"/>
          <w:b/>
          <w:sz w:val="24"/>
        </w:rPr>
      </w:pPr>
    </w:p>
    <w:p w14:paraId="2532CEF9" w14:textId="77777777" w:rsidR="00257AEE" w:rsidRPr="00962FC0" w:rsidRDefault="00257AEE" w:rsidP="00257AEE">
      <w:pPr>
        <w:rPr>
          <w:rFonts w:ascii="Times New Roman"/>
          <w:b/>
          <w:bCs/>
          <w:iCs/>
          <w:sz w:val="24"/>
        </w:rPr>
      </w:pPr>
      <w:r w:rsidRPr="00962FC0">
        <w:rPr>
          <w:rFonts w:ascii="Times New Roman"/>
          <w:b/>
          <w:bCs/>
          <w:iCs/>
          <w:sz w:val="24"/>
        </w:rPr>
        <w:t>Cytotoxicity assay</w:t>
      </w:r>
    </w:p>
    <w:p w14:paraId="293ADCC8" w14:textId="77777777" w:rsidR="00257AEE" w:rsidRPr="00962FC0" w:rsidRDefault="00257AEE" w:rsidP="00257AEE">
      <w:pPr>
        <w:rPr>
          <w:rFonts w:ascii="Times New Roman"/>
          <w:sz w:val="24"/>
          <w:lang w:val="en"/>
        </w:rPr>
      </w:pPr>
      <w:r w:rsidRPr="00962FC0">
        <w:rPr>
          <w:rFonts w:ascii="Times New Roman"/>
          <w:iCs/>
          <w:sz w:val="24"/>
        </w:rPr>
        <w:t>For the cytotoxicity assay,</w:t>
      </w:r>
      <w:r w:rsidRPr="00962FC0">
        <w:rPr>
          <w:rFonts w:ascii="Times New Roman"/>
          <w:b/>
          <w:bCs/>
          <w:iCs/>
          <w:sz w:val="24"/>
        </w:rPr>
        <w:t xml:space="preserve"> </w:t>
      </w:r>
      <w:r w:rsidRPr="00962FC0">
        <w:rPr>
          <w:rFonts w:ascii="Times New Roman"/>
          <w:iCs/>
          <w:sz w:val="24"/>
        </w:rPr>
        <w:t>c</w:t>
      </w:r>
      <w:r w:rsidRPr="00962FC0">
        <w:rPr>
          <w:rFonts w:ascii="Times New Roman"/>
          <w:sz w:val="24"/>
        </w:rPr>
        <w:t xml:space="preserve">ell death was analyzed using 3-(4,5-dimethylthiazol-2-yl)-2,5-diphenyltetrazolium bromide (MTT; </w:t>
      </w:r>
      <w:r w:rsidRPr="00962FC0">
        <w:rPr>
          <w:rFonts w:ascii="Times New Roman"/>
          <w:kern w:val="0"/>
          <w:sz w:val="24"/>
        </w:rPr>
        <w:t>Sigma</w:t>
      </w:r>
      <w:r w:rsidRPr="00962FC0">
        <w:rPr>
          <w:rFonts w:ascii="Times New Roman"/>
          <w:sz w:val="24"/>
        </w:rPr>
        <w:t xml:space="preserve">). For this assay, </w:t>
      </w:r>
      <w:r w:rsidRPr="001B7535">
        <w:rPr>
          <w:rFonts w:ascii="Times New Roman"/>
          <w:iCs/>
          <w:sz w:val="24"/>
        </w:rPr>
        <w:t>B16F10</w:t>
      </w:r>
      <w:r w:rsidRPr="001B7535">
        <w:rPr>
          <w:rStyle w:val="a9"/>
          <w:rFonts w:ascii="Times New Roman"/>
          <w:sz w:val="24"/>
        </w:rPr>
        <w:t xml:space="preserve"> </w:t>
      </w:r>
      <w:r w:rsidRPr="00257AEE">
        <w:rPr>
          <w:rStyle w:val="a9"/>
          <w:rFonts w:ascii="Times New Roman"/>
          <w:b w:val="0"/>
          <w:bCs w:val="0"/>
          <w:sz w:val="24"/>
        </w:rPr>
        <w:t xml:space="preserve">cells were stimulated with TSLP (20 ng/ml), </w:t>
      </w:r>
      <w:r w:rsidRPr="00257AEE">
        <w:rPr>
          <w:rFonts w:ascii="Times New Roman" w:eastAsia="한양신명조"/>
          <w:kern w:val="0"/>
          <w:sz w:val="24"/>
        </w:rPr>
        <w:t>Anti-TSLP (</w:t>
      </w:r>
      <w:r w:rsidRPr="00257AEE">
        <w:rPr>
          <w:rStyle w:val="a9"/>
          <w:rFonts w:ascii="Times New Roman"/>
          <w:b w:val="0"/>
          <w:bCs w:val="0"/>
          <w:sz w:val="24"/>
        </w:rPr>
        <w:t>20 ng/ml</w:t>
      </w:r>
      <w:r w:rsidRPr="00257AEE">
        <w:rPr>
          <w:rFonts w:ascii="Times New Roman" w:eastAsia="한양신명조"/>
          <w:kern w:val="0"/>
          <w:sz w:val="24"/>
        </w:rPr>
        <w:t>), or IgG</w:t>
      </w:r>
      <w:r w:rsidRPr="00257AEE">
        <w:rPr>
          <w:rStyle w:val="a9"/>
          <w:rFonts w:ascii="Times New Roman"/>
          <w:sz w:val="24"/>
        </w:rPr>
        <w:t>.</w:t>
      </w:r>
      <w:r w:rsidRPr="00257AEE">
        <w:rPr>
          <w:rStyle w:val="a9"/>
          <w:rFonts w:ascii="Times New Roman"/>
          <w:b w:val="0"/>
          <w:bCs w:val="0"/>
          <w:sz w:val="24"/>
        </w:rPr>
        <w:t xml:space="preserve"> To inhibit the autophagy, 3-MA was treated before TSLP treatment.</w:t>
      </w:r>
      <w:r w:rsidRPr="001B7535">
        <w:rPr>
          <w:rStyle w:val="a9"/>
          <w:rFonts w:ascii="Times New Roman"/>
          <w:sz w:val="24"/>
        </w:rPr>
        <w:t xml:space="preserve"> </w:t>
      </w:r>
      <w:r w:rsidRPr="001B7535">
        <w:rPr>
          <w:rFonts w:ascii="Times New Roman"/>
          <w:sz w:val="24"/>
        </w:rPr>
        <w:t>MTT</w:t>
      </w:r>
      <w:r w:rsidRPr="00962FC0">
        <w:rPr>
          <w:rFonts w:ascii="Times New Roman"/>
          <w:sz w:val="24"/>
        </w:rPr>
        <w:t xml:space="preserve"> reagent (5 mg/ml) was added to each well and incubated at 37°C for 4 h. The insoluble formazan product was dissolved in DMSO. OD was analyzed </w:t>
      </w:r>
      <w:r w:rsidRPr="00962FC0">
        <w:rPr>
          <w:rFonts w:ascii="Times New Roman"/>
          <w:sz w:val="24"/>
          <w:lang w:val="en"/>
        </w:rPr>
        <w:t>at 562 nm wavelength using ELISA reader.</w:t>
      </w:r>
    </w:p>
    <w:p w14:paraId="5234B295" w14:textId="77777777" w:rsidR="00257AEE" w:rsidRPr="00962FC0" w:rsidRDefault="00257AEE" w:rsidP="00257AEE">
      <w:pPr>
        <w:rPr>
          <w:rFonts w:ascii="Times New Roman"/>
          <w:b/>
          <w:sz w:val="24"/>
        </w:rPr>
      </w:pPr>
    </w:p>
    <w:p w14:paraId="4AB3D45F" w14:textId="77777777" w:rsidR="00257AEE" w:rsidRPr="00962FC0" w:rsidRDefault="00257AEE" w:rsidP="00257AEE">
      <w:pPr>
        <w:rPr>
          <w:rFonts w:ascii="Times New Roman"/>
          <w:b/>
          <w:bCs/>
          <w:iCs/>
          <w:sz w:val="24"/>
        </w:rPr>
      </w:pPr>
      <w:r w:rsidRPr="00962FC0">
        <w:rPr>
          <w:rFonts w:ascii="Times New Roman"/>
          <w:b/>
          <w:bCs/>
          <w:iCs/>
          <w:sz w:val="24"/>
        </w:rPr>
        <w:t>Bromodeoxyuridine (</w:t>
      </w:r>
      <w:proofErr w:type="spellStart"/>
      <w:r w:rsidRPr="00962FC0">
        <w:rPr>
          <w:rFonts w:ascii="Times New Roman"/>
          <w:b/>
          <w:bCs/>
          <w:iCs/>
          <w:sz w:val="24"/>
        </w:rPr>
        <w:t>BrdU</w:t>
      </w:r>
      <w:proofErr w:type="spellEnd"/>
      <w:r w:rsidRPr="00962FC0">
        <w:rPr>
          <w:rFonts w:ascii="Times New Roman"/>
          <w:b/>
          <w:bCs/>
          <w:iCs/>
          <w:sz w:val="24"/>
        </w:rPr>
        <w:t>) incorporation assay</w:t>
      </w:r>
    </w:p>
    <w:p w14:paraId="6FE71CF8" w14:textId="77777777" w:rsidR="00257AEE" w:rsidRDefault="00257AEE" w:rsidP="00257AEE">
      <w:pPr>
        <w:rPr>
          <w:rFonts w:ascii="Times New Roman"/>
          <w:sz w:val="24"/>
          <w:lang w:val="en"/>
        </w:rPr>
      </w:pPr>
      <w:r w:rsidRPr="00962FC0">
        <w:rPr>
          <w:rFonts w:ascii="Times New Roman"/>
          <w:iCs/>
          <w:sz w:val="24"/>
        </w:rPr>
        <w:t xml:space="preserve">For the proliferation assay, </w:t>
      </w:r>
      <w:proofErr w:type="spellStart"/>
      <w:r w:rsidRPr="00962FC0">
        <w:rPr>
          <w:rFonts w:ascii="Times New Roman"/>
          <w:iCs/>
          <w:sz w:val="24"/>
        </w:rPr>
        <w:t>BrdU</w:t>
      </w:r>
      <w:proofErr w:type="spellEnd"/>
      <w:r w:rsidRPr="00962FC0">
        <w:rPr>
          <w:rFonts w:ascii="Times New Roman"/>
          <w:iCs/>
          <w:sz w:val="24"/>
        </w:rPr>
        <w:t xml:space="preserve"> incorporation into B16F10 cells was assessed using </w:t>
      </w:r>
      <w:proofErr w:type="spellStart"/>
      <w:r w:rsidRPr="00962FC0">
        <w:rPr>
          <w:rFonts w:ascii="Times New Roman" w:eastAsia="맑은 고딕"/>
          <w:kern w:val="0"/>
          <w:sz w:val="24"/>
        </w:rPr>
        <w:t>BrdU</w:t>
      </w:r>
      <w:proofErr w:type="spellEnd"/>
      <w:r w:rsidRPr="00962FC0">
        <w:rPr>
          <w:rFonts w:ascii="Times New Roman" w:eastAsia="맑은 고딕"/>
          <w:kern w:val="0"/>
          <w:sz w:val="24"/>
        </w:rPr>
        <w:t xml:space="preserve"> colorimetric immunoassay (</w:t>
      </w:r>
      <w:r w:rsidRPr="00962FC0">
        <w:rPr>
          <w:rFonts w:ascii="Times New Roman"/>
          <w:sz w:val="24"/>
        </w:rPr>
        <w:t xml:space="preserve">Roche Diagnostics GmbH, Mannheim, Germany) </w:t>
      </w:r>
      <w:r w:rsidRPr="00962FC0">
        <w:rPr>
          <w:rFonts w:ascii="Times New Roman"/>
          <w:sz w:val="24"/>
          <w:lang w:val="en"/>
        </w:rPr>
        <w:t>following the manufacturer’s protocol.</w:t>
      </w:r>
      <w:r w:rsidRPr="00962FC0">
        <w:rPr>
          <w:rFonts w:ascii="Times New Roman"/>
          <w:sz w:val="24"/>
        </w:rPr>
        <w:t xml:space="preserve"> </w:t>
      </w:r>
      <w:r w:rsidRPr="00962FC0">
        <w:rPr>
          <w:rFonts w:ascii="Times New Roman" w:eastAsia="맑은 고딕"/>
          <w:kern w:val="0"/>
          <w:sz w:val="24"/>
        </w:rPr>
        <w:t xml:space="preserve">Briefly, </w:t>
      </w:r>
      <w:proofErr w:type="spellStart"/>
      <w:r w:rsidRPr="00962FC0">
        <w:rPr>
          <w:rFonts w:ascii="Times New Roman" w:eastAsia="맑은 고딕"/>
          <w:kern w:val="0"/>
          <w:sz w:val="24"/>
        </w:rPr>
        <w:t>BrdU</w:t>
      </w:r>
      <w:proofErr w:type="spellEnd"/>
      <w:r w:rsidRPr="00962FC0">
        <w:rPr>
          <w:rFonts w:ascii="Times New Roman" w:eastAsia="맑은 고딕"/>
          <w:kern w:val="0"/>
          <w:sz w:val="24"/>
        </w:rPr>
        <w:t xml:space="preserve"> was added, and cells were allowed to incubate for an </w:t>
      </w:r>
      <w:r w:rsidRPr="00962FC0">
        <w:rPr>
          <w:rFonts w:ascii="Times New Roman" w:eastAsia="맑은 고딕"/>
          <w:kern w:val="0"/>
          <w:sz w:val="24"/>
        </w:rPr>
        <w:lastRenderedPageBreak/>
        <w:t>additional 4 h. Fixed cells were incubated with anti-</w:t>
      </w:r>
      <w:proofErr w:type="spellStart"/>
      <w:r w:rsidRPr="00962FC0">
        <w:rPr>
          <w:rFonts w:ascii="Times New Roman" w:eastAsia="맑은 고딕"/>
          <w:kern w:val="0"/>
          <w:sz w:val="24"/>
        </w:rPr>
        <w:t>BrdU</w:t>
      </w:r>
      <w:proofErr w:type="spellEnd"/>
      <w:r w:rsidRPr="00962FC0">
        <w:rPr>
          <w:rFonts w:ascii="Times New Roman" w:eastAsia="맑은 고딕"/>
          <w:kern w:val="0"/>
          <w:sz w:val="24"/>
        </w:rPr>
        <w:t xml:space="preserve"> antibodies complex in PBS (1:100) for 90 min. </w:t>
      </w:r>
      <w:r w:rsidRPr="00962FC0">
        <w:rPr>
          <w:rFonts w:ascii="Times New Roman"/>
          <w:sz w:val="24"/>
        </w:rPr>
        <w:t xml:space="preserve">OD was analyzed </w:t>
      </w:r>
      <w:r w:rsidRPr="00962FC0">
        <w:rPr>
          <w:rFonts w:ascii="Times New Roman"/>
          <w:sz w:val="24"/>
          <w:lang w:val="en"/>
        </w:rPr>
        <w:t>at 405 nm wavelength using ELISA reader.</w:t>
      </w:r>
    </w:p>
    <w:p w14:paraId="5B95A797" w14:textId="77777777" w:rsidR="00257AEE" w:rsidRPr="00962FC0" w:rsidRDefault="00257AEE" w:rsidP="00257AEE">
      <w:pPr>
        <w:rPr>
          <w:rFonts w:ascii="Times New Roman"/>
          <w:sz w:val="24"/>
          <w:lang w:val="en"/>
        </w:rPr>
      </w:pPr>
    </w:p>
    <w:p w14:paraId="104F5BD8" w14:textId="77777777" w:rsidR="00257AEE" w:rsidRPr="00962FC0" w:rsidRDefault="00257AEE" w:rsidP="00257AEE">
      <w:pPr>
        <w:rPr>
          <w:rFonts w:ascii="Times New Roman"/>
          <w:b/>
          <w:bCs/>
          <w:iCs/>
          <w:sz w:val="24"/>
        </w:rPr>
      </w:pPr>
      <w:r w:rsidRPr="00962FC0">
        <w:rPr>
          <w:rFonts w:ascii="Times New Roman"/>
          <w:b/>
          <w:bCs/>
          <w:iCs/>
          <w:sz w:val="24"/>
        </w:rPr>
        <w:t>Flow cytometry analysis</w:t>
      </w:r>
    </w:p>
    <w:p w14:paraId="4F8329C9" w14:textId="77777777" w:rsidR="00257AEE" w:rsidRPr="00962FC0" w:rsidRDefault="00257AEE" w:rsidP="00257AEE">
      <w:pPr>
        <w:rPr>
          <w:rFonts w:ascii="Times New Roman"/>
          <w:sz w:val="24"/>
        </w:rPr>
      </w:pPr>
      <w:r w:rsidRPr="00962FC0">
        <w:rPr>
          <w:rFonts w:ascii="Times New Roman"/>
          <w:iCs/>
          <w:sz w:val="24"/>
        </w:rPr>
        <w:t xml:space="preserve">Apoptosis was analyzed using an Annexin V-FITC apoptosis detection kit </w:t>
      </w:r>
      <w:r w:rsidRPr="00962FC0">
        <w:rPr>
          <w:rFonts w:ascii="Times New Roman" w:eastAsia="굴림"/>
          <w:kern w:val="0"/>
          <w:sz w:val="24"/>
        </w:rPr>
        <w:t xml:space="preserve">(Sigma-Aldrich, St. Louis, MO, USA) and analysis was performed according to the manufacturer’s protocol. To stain the cells, 5 </w:t>
      </w:r>
      <w:proofErr w:type="spellStart"/>
      <w:r w:rsidRPr="00962FC0">
        <w:rPr>
          <w:rFonts w:ascii="Times New Roman" w:eastAsia="굴림"/>
          <w:kern w:val="0"/>
          <w:sz w:val="24"/>
        </w:rPr>
        <w:t>μl</w:t>
      </w:r>
      <w:proofErr w:type="spellEnd"/>
      <w:r w:rsidRPr="00962FC0">
        <w:rPr>
          <w:rFonts w:ascii="Times New Roman" w:eastAsia="굴림"/>
          <w:kern w:val="0"/>
          <w:sz w:val="24"/>
        </w:rPr>
        <w:t xml:space="preserve"> of Annexin V-FITC and 10 </w:t>
      </w:r>
      <w:proofErr w:type="spellStart"/>
      <w:r w:rsidRPr="00962FC0">
        <w:rPr>
          <w:rFonts w:ascii="Times New Roman" w:eastAsia="굴림"/>
          <w:kern w:val="0"/>
          <w:sz w:val="24"/>
        </w:rPr>
        <w:t>μl</w:t>
      </w:r>
      <w:proofErr w:type="spellEnd"/>
      <w:r w:rsidRPr="00962FC0">
        <w:rPr>
          <w:rFonts w:ascii="Times New Roman" w:eastAsia="굴림"/>
          <w:kern w:val="0"/>
          <w:sz w:val="24"/>
        </w:rPr>
        <w:t xml:space="preserve"> of </w:t>
      </w:r>
      <w:r w:rsidRPr="00962FC0">
        <w:rPr>
          <w:rFonts w:ascii="Times New Roman" w:eastAsia="STIXTwoText"/>
          <w:kern w:val="0"/>
          <w:sz w:val="24"/>
        </w:rPr>
        <w:t xml:space="preserve">propidium iodide (PI) </w:t>
      </w:r>
      <w:r w:rsidRPr="00962FC0">
        <w:rPr>
          <w:rFonts w:ascii="Times New Roman" w:eastAsia="굴림"/>
          <w:kern w:val="0"/>
          <w:sz w:val="24"/>
        </w:rPr>
        <w:t xml:space="preserve">solution was added to each suspension and incubated for 10 min at room temperature in the dark. Induction of cell death was measured using Sysmex </w:t>
      </w:r>
      <w:proofErr w:type="spellStart"/>
      <w:r w:rsidRPr="00962FC0">
        <w:rPr>
          <w:rFonts w:ascii="Times New Roman" w:eastAsia="굴림"/>
          <w:kern w:val="0"/>
          <w:sz w:val="24"/>
        </w:rPr>
        <w:t>CyFlow</w:t>
      </w:r>
      <w:proofErr w:type="spellEnd"/>
      <w:r w:rsidRPr="00962FC0">
        <w:rPr>
          <w:rFonts w:ascii="Times New Roman" w:eastAsia="굴림"/>
          <w:kern w:val="0"/>
          <w:sz w:val="24"/>
        </w:rPr>
        <w:t xml:space="preserve"> Ploidy Analyzer </w:t>
      </w:r>
      <w:r w:rsidRPr="00962FC0">
        <w:rPr>
          <w:rFonts w:ascii="Times New Roman" w:eastAsia="Microsoft YaHei"/>
          <w:sz w:val="24"/>
          <w:shd w:val="clear" w:color="auto" w:fill="FFFFFF"/>
        </w:rPr>
        <w:t xml:space="preserve">(Sysmex </w:t>
      </w:r>
      <w:proofErr w:type="spellStart"/>
      <w:r w:rsidRPr="00962FC0">
        <w:rPr>
          <w:rFonts w:ascii="Times New Roman" w:eastAsia="Microsoft YaHei"/>
          <w:sz w:val="24"/>
          <w:shd w:val="clear" w:color="auto" w:fill="FFFFFF"/>
        </w:rPr>
        <w:t>Partec</w:t>
      </w:r>
      <w:proofErr w:type="spellEnd"/>
      <w:r w:rsidRPr="00962FC0">
        <w:rPr>
          <w:rFonts w:ascii="Times New Roman" w:eastAsia="Microsoft YaHei"/>
          <w:sz w:val="24"/>
          <w:shd w:val="clear" w:color="auto" w:fill="FFFFFF"/>
        </w:rPr>
        <w:t xml:space="preserve"> GmbH, Gorlitz, Germany). For TSLPR analysis, cells were stained with </w:t>
      </w:r>
      <w:r w:rsidRPr="00962FC0">
        <w:rPr>
          <w:rFonts w:ascii="Times New Roman"/>
          <w:sz w:val="24"/>
        </w:rPr>
        <w:t>anti-TSLPR and mouse IgG-FITC antibodies (Santa Cruz Biotechnology).</w:t>
      </w:r>
    </w:p>
    <w:p w14:paraId="75E6E653" w14:textId="77777777" w:rsidR="00257AEE" w:rsidRPr="00962FC0" w:rsidRDefault="00257AEE" w:rsidP="00257AEE">
      <w:pPr>
        <w:rPr>
          <w:rFonts w:ascii="Times New Roman"/>
          <w:b/>
          <w:sz w:val="24"/>
        </w:rPr>
      </w:pPr>
    </w:p>
    <w:p w14:paraId="361EE3FB" w14:textId="77777777" w:rsidR="00257AEE" w:rsidRPr="001149A5" w:rsidRDefault="00257AEE" w:rsidP="00257AEE">
      <w:pPr>
        <w:rPr>
          <w:rFonts w:ascii="Times New Roman"/>
          <w:b/>
          <w:sz w:val="24"/>
        </w:rPr>
      </w:pPr>
      <w:r w:rsidRPr="001149A5">
        <w:rPr>
          <w:rFonts w:ascii="Times New Roman"/>
          <w:b/>
          <w:sz w:val="24"/>
        </w:rPr>
        <w:t>Statistical analysis of data</w:t>
      </w:r>
    </w:p>
    <w:p w14:paraId="5A1CE854" w14:textId="77777777" w:rsidR="00257AEE" w:rsidRDefault="00257AEE" w:rsidP="00257AEE">
      <w:pPr>
        <w:adjustRightInd w:val="0"/>
        <w:snapToGrid w:val="0"/>
        <w:rPr>
          <w:rFonts w:ascii="Times New Roman"/>
          <w:color w:val="111111"/>
          <w:sz w:val="24"/>
        </w:rPr>
      </w:pPr>
      <w:r>
        <w:rPr>
          <w:rFonts w:ascii="Times New Roman"/>
          <w:sz w:val="24"/>
        </w:rPr>
        <w:t>SPSS 12.</w:t>
      </w:r>
      <w:r w:rsidRPr="00743035">
        <w:rPr>
          <w:rFonts w:ascii="Times New Roman"/>
          <w:sz w:val="24"/>
        </w:rPr>
        <w:t>0 (IBM Corp., Armonk, NY, USA) software was used for all statistical analysis.</w:t>
      </w:r>
      <w:r w:rsidRPr="00743035">
        <w:rPr>
          <w:rFonts w:ascii="Times New Roman"/>
          <w:i/>
          <w:sz w:val="24"/>
        </w:rPr>
        <w:t xml:space="preserve"> </w:t>
      </w:r>
      <w:r w:rsidRPr="00743035">
        <w:rPr>
          <w:rFonts w:ascii="Times New Roman"/>
          <w:sz w:val="24"/>
        </w:rPr>
        <w:t xml:space="preserve">Group comparisons were conducted by independent </w:t>
      </w:r>
      <w:r w:rsidRPr="00743035">
        <w:rPr>
          <w:rFonts w:ascii="Times New Roman"/>
          <w:i/>
          <w:sz w:val="24"/>
        </w:rPr>
        <w:t>t</w:t>
      </w:r>
      <w:r w:rsidRPr="00743035">
        <w:rPr>
          <w:rFonts w:ascii="Times New Roman"/>
          <w:sz w:val="24"/>
        </w:rPr>
        <w:t xml:space="preserve">-test, one-way ANOVA followed by Tukey’s </w:t>
      </w:r>
      <w:r w:rsidRPr="00743035">
        <w:rPr>
          <w:rFonts w:ascii="Times New Roman"/>
          <w:i/>
          <w:iCs/>
          <w:sz w:val="24"/>
        </w:rPr>
        <w:t xml:space="preserve">post-hoc </w:t>
      </w:r>
      <w:r w:rsidRPr="00743035">
        <w:rPr>
          <w:rFonts w:ascii="Times New Roman"/>
          <w:sz w:val="24"/>
        </w:rPr>
        <w:t xml:space="preserve">test, or Mann-Whitney test, with the mean values and the </w:t>
      </w:r>
      <w:r w:rsidRPr="00257AEE">
        <w:rPr>
          <w:rStyle w:val="ab"/>
          <w:rFonts w:ascii="Times New Roman"/>
          <w:b w:val="0"/>
          <w:bCs w:val="0"/>
          <w:sz w:val="24"/>
        </w:rPr>
        <w:t>standard error</w:t>
      </w:r>
      <w:r w:rsidRPr="00743035">
        <w:rPr>
          <w:rStyle w:val="st1"/>
          <w:rFonts w:ascii="Times New Roman"/>
          <w:b/>
          <w:bCs/>
          <w:sz w:val="24"/>
        </w:rPr>
        <w:t xml:space="preserve"> </w:t>
      </w:r>
      <w:r w:rsidRPr="00743035">
        <w:rPr>
          <w:rStyle w:val="st1"/>
          <w:rFonts w:ascii="Times New Roman"/>
          <w:sz w:val="24"/>
        </w:rPr>
        <w:t>of the</w:t>
      </w:r>
      <w:r w:rsidRPr="00743035">
        <w:rPr>
          <w:rStyle w:val="st1"/>
          <w:rFonts w:ascii="Times New Roman"/>
          <w:b/>
          <w:bCs/>
          <w:sz w:val="24"/>
        </w:rPr>
        <w:t xml:space="preserve"> </w:t>
      </w:r>
      <w:r w:rsidRPr="00257AEE">
        <w:rPr>
          <w:rStyle w:val="ab"/>
          <w:rFonts w:ascii="Times New Roman"/>
          <w:b w:val="0"/>
          <w:bCs w:val="0"/>
          <w:sz w:val="24"/>
        </w:rPr>
        <w:t>mean</w:t>
      </w:r>
      <w:r w:rsidRPr="00257AEE">
        <w:rPr>
          <w:rStyle w:val="st1"/>
          <w:rFonts w:ascii="Times New Roman"/>
          <w:b/>
          <w:bCs/>
          <w:sz w:val="24"/>
        </w:rPr>
        <w:t xml:space="preserve"> (</w:t>
      </w:r>
      <w:r w:rsidRPr="00257AEE">
        <w:rPr>
          <w:rStyle w:val="ab"/>
          <w:rFonts w:ascii="Times New Roman"/>
          <w:b w:val="0"/>
          <w:bCs w:val="0"/>
          <w:sz w:val="24"/>
        </w:rPr>
        <w:t>SEM</w:t>
      </w:r>
      <w:r w:rsidRPr="00257AEE">
        <w:rPr>
          <w:rStyle w:val="st1"/>
          <w:rFonts w:ascii="Times New Roman"/>
          <w:b/>
          <w:bCs/>
          <w:sz w:val="24"/>
        </w:rPr>
        <w:t>)</w:t>
      </w:r>
      <w:r w:rsidRPr="00743035">
        <w:rPr>
          <w:rFonts w:ascii="Times New Roman"/>
          <w:sz w:val="24"/>
        </w:rPr>
        <w:t xml:space="preserve"> calculated for each group. Kaplan–Meier survival curves were calculated using overall survival. </w:t>
      </w:r>
      <w:r w:rsidRPr="00743035">
        <w:rPr>
          <w:rFonts w:ascii="Times New Roman"/>
          <w:i/>
          <w:iCs/>
          <w:sz w:val="24"/>
        </w:rPr>
        <w:t>In vitro</w:t>
      </w:r>
      <w:r w:rsidRPr="00743035">
        <w:rPr>
          <w:rFonts w:ascii="Times New Roman" w:hint="eastAsia"/>
          <w:i/>
          <w:iCs/>
          <w:sz w:val="24"/>
        </w:rPr>
        <w:t xml:space="preserve"> </w:t>
      </w:r>
      <w:r w:rsidRPr="00743035">
        <w:rPr>
          <w:rFonts w:ascii="Times New Roman"/>
          <w:sz w:val="24"/>
        </w:rPr>
        <w:t xml:space="preserve">studies were </w:t>
      </w:r>
      <w:r w:rsidRPr="00743035">
        <w:rPr>
          <w:rFonts w:ascii="Times New Roman" w:hint="eastAsia"/>
          <w:sz w:val="24"/>
        </w:rPr>
        <w:t xml:space="preserve">conducted independently </w:t>
      </w:r>
      <w:r w:rsidRPr="00743035">
        <w:rPr>
          <w:rFonts w:ascii="Times New Roman"/>
          <w:sz w:val="24"/>
        </w:rPr>
        <w:t xml:space="preserve">at least-three experiments with duplicate. Throughout the figures, figure legends, </w:t>
      </w:r>
      <w:r>
        <w:rPr>
          <w:rFonts w:ascii="Times New Roman"/>
          <w:sz w:val="24"/>
        </w:rPr>
        <w:t xml:space="preserve">and text </w:t>
      </w:r>
      <w:r w:rsidRPr="00743035">
        <w:rPr>
          <w:rFonts w:ascii="Times New Roman"/>
          <w:sz w:val="24"/>
        </w:rPr>
        <w:t xml:space="preserve">the following terminology is used to denote statistical significance: </w:t>
      </w:r>
      <w:r w:rsidRPr="00743035">
        <w:rPr>
          <w:rFonts w:ascii="Times New Roman"/>
          <w:sz w:val="24"/>
          <w:vertAlign w:val="superscript"/>
        </w:rPr>
        <w:t>#, *</w:t>
      </w:r>
      <w:r>
        <w:rPr>
          <w:rFonts w:ascii="Times New Roman"/>
          <w:sz w:val="24"/>
          <w:vertAlign w:val="superscript"/>
        </w:rPr>
        <w:t xml:space="preserve">, </w:t>
      </w:r>
      <w:r w:rsidRPr="00857020">
        <w:rPr>
          <w:rFonts w:ascii="Times New Roman"/>
          <w:sz w:val="24"/>
          <w:vertAlign w:val="superscript"/>
        </w:rPr>
        <w:t>##</w:t>
      </w:r>
      <w:r w:rsidRPr="00743035">
        <w:rPr>
          <w:rFonts w:ascii="Times New Roman"/>
          <w:sz w:val="24"/>
        </w:rPr>
        <w:t xml:space="preserve">, </w:t>
      </w:r>
      <w:r w:rsidRPr="00857020">
        <w:rPr>
          <w:rFonts w:ascii="Times New Roman"/>
          <w:sz w:val="24"/>
        </w:rPr>
        <w:t>P</w:t>
      </w:r>
      <w:r w:rsidRPr="00743035">
        <w:rPr>
          <w:rFonts w:ascii="Times New Roman"/>
          <w:sz w:val="24"/>
        </w:rPr>
        <w:t xml:space="preserve"> &lt; 0.05.</w:t>
      </w:r>
      <w:r>
        <w:rPr>
          <w:rFonts w:ascii="Times New Roman"/>
          <w:sz w:val="24"/>
        </w:rPr>
        <w:t xml:space="preserve"> </w:t>
      </w:r>
      <w:r w:rsidRPr="001713E1">
        <w:rPr>
          <w:rFonts w:ascii="Times New Roman"/>
          <w:color w:val="111111"/>
          <w:sz w:val="24"/>
        </w:rPr>
        <w:t>GraphPad Prism software was used to create the graphs (version 8.0.1, GraphPad Software Inc., CA, USA).</w:t>
      </w:r>
    </w:p>
    <w:p w14:paraId="2209B7AF" w14:textId="77777777" w:rsidR="00257AEE" w:rsidRPr="001B7535" w:rsidRDefault="00257AEE" w:rsidP="00257AEE"/>
    <w:p w14:paraId="7FDDA205" w14:textId="77777777" w:rsidR="00257AEE" w:rsidRDefault="00257AEE" w:rsidP="00596A5B">
      <w:pPr>
        <w:spacing w:after="160"/>
        <w:rPr>
          <w:rFonts w:ascii="Times New Roman"/>
          <w:b/>
          <w:bCs/>
          <w:sz w:val="24"/>
        </w:rPr>
      </w:pPr>
    </w:p>
    <w:p w14:paraId="5DDEC8B9" w14:textId="77777777" w:rsidR="00257AEE" w:rsidRDefault="00257AEE" w:rsidP="00596A5B">
      <w:pPr>
        <w:spacing w:after="160"/>
        <w:rPr>
          <w:rFonts w:ascii="Times New Roman"/>
          <w:b/>
          <w:bCs/>
          <w:sz w:val="24"/>
        </w:rPr>
      </w:pPr>
    </w:p>
    <w:p w14:paraId="058CF71A" w14:textId="77777777" w:rsidR="00257AEE" w:rsidRPr="00257AEE" w:rsidRDefault="00257AEE" w:rsidP="00596A5B">
      <w:pPr>
        <w:spacing w:after="160"/>
        <w:rPr>
          <w:rFonts w:ascii="Times New Roman" w:hint="eastAsia"/>
          <w:b/>
          <w:bCs/>
          <w:sz w:val="24"/>
        </w:rPr>
      </w:pPr>
    </w:p>
    <w:p w14:paraId="05600911" w14:textId="70450FB6" w:rsidR="00B55A66" w:rsidRPr="00962FC0" w:rsidRDefault="00A35BBC" w:rsidP="000A7B50">
      <w:pPr>
        <w:rPr>
          <w:rFonts w:ascii="Times New Roman"/>
          <w:b/>
          <w:bCs/>
          <w:iCs/>
          <w:sz w:val="24"/>
        </w:rPr>
      </w:pPr>
      <w:r w:rsidRPr="00A35BBC">
        <w:rPr>
          <w:rFonts w:ascii="Times New Roman"/>
          <w:b/>
          <w:bCs/>
          <w:iCs/>
          <w:sz w:val="24"/>
        </w:rPr>
        <w:t>Extended Data</w:t>
      </w:r>
      <w:r w:rsidR="000A7B50" w:rsidRPr="00962FC0">
        <w:rPr>
          <w:rFonts w:ascii="Times New Roman"/>
          <w:b/>
          <w:bCs/>
          <w:iCs/>
          <w:sz w:val="24"/>
        </w:rPr>
        <w:t xml:space="preserve"> Figure</w:t>
      </w:r>
      <w:r w:rsidR="004A7888" w:rsidRPr="00962FC0">
        <w:rPr>
          <w:rFonts w:ascii="Times New Roman"/>
          <w:b/>
          <w:bCs/>
          <w:iCs/>
          <w:sz w:val="24"/>
        </w:rPr>
        <w:t>s</w:t>
      </w:r>
    </w:p>
    <w:p w14:paraId="1B0A6F23" w14:textId="59DCC66A" w:rsidR="0027524A" w:rsidRDefault="007804D0" w:rsidP="0027524A">
      <w:pPr>
        <w:rPr>
          <w:rFonts w:ascii="Times New Roman"/>
          <w:sz w:val="24"/>
        </w:rPr>
      </w:pPr>
      <w:r>
        <w:rPr>
          <w:rFonts w:ascii="Times New Roman"/>
          <w:b/>
          <w:bCs/>
          <w:noProof/>
          <w:sz w:val="28"/>
          <w:szCs w:val="28"/>
        </w:rPr>
        <w:drawing>
          <wp:inline distT="0" distB="0" distL="0" distR="0" wp14:anchorId="05B4AE79" wp14:editId="5C4E9C68">
            <wp:extent cx="5234231" cy="1558456"/>
            <wp:effectExtent l="0" t="0" r="5080" b="3810"/>
            <wp:docPr id="879339723" name="그림 1" descr="도표, 텍스트,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39723" name="그림 1" descr="도표, 텍스트, 라인, 그래프이(가) 표시된 사진&#10;&#10;자동 생성된 설명"/>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6295" cy="1562048"/>
                    </a:xfrm>
                    <a:prstGeom prst="rect">
                      <a:avLst/>
                    </a:prstGeom>
                    <a:noFill/>
                    <a:ln>
                      <a:noFill/>
                    </a:ln>
                  </pic:spPr>
                </pic:pic>
              </a:graphicData>
            </a:graphic>
          </wp:inline>
        </w:drawing>
      </w:r>
      <w:r w:rsidR="00A35BBC" w:rsidRPr="00A35BBC">
        <w:rPr>
          <w:rFonts w:ascii="Times New Roman"/>
          <w:b/>
          <w:bCs/>
          <w:iCs/>
          <w:sz w:val="24"/>
        </w:rPr>
        <w:t>Extended Data</w:t>
      </w:r>
      <w:r w:rsidR="00A73F7E" w:rsidRPr="00962FC0">
        <w:rPr>
          <w:rFonts w:ascii="Times New Roman"/>
          <w:b/>
          <w:bCs/>
          <w:iCs/>
          <w:sz w:val="24"/>
        </w:rPr>
        <w:t xml:space="preserve"> Fig.</w:t>
      </w:r>
      <w:r w:rsidR="00A35BBC">
        <w:rPr>
          <w:rFonts w:ascii="Times New Roman"/>
          <w:b/>
          <w:bCs/>
          <w:iCs/>
          <w:sz w:val="24"/>
        </w:rPr>
        <w:t xml:space="preserve"> 1</w:t>
      </w:r>
      <w:r w:rsidR="00A73F7E" w:rsidRPr="00962FC0">
        <w:rPr>
          <w:rFonts w:ascii="Times New Roman"/>
          <w:b/>
          <w:bCs/>
          <w:iCs/>
          <w:sz w:val="24"/>
        </w:rPr>
        <w:t xml:space="preserve"> </w:t>
      </w:r>
      <w:r w:rsidR="00652D30" w:rsidRPr="00A35BBC">
        <w:rPr>
          <w:rFonts w:ascii="Times New Roman"/>
          <w:b/>
          <w:bCs/>
          <w:iCs/>
          <w:sz w:val="24"/>
        </w:rPr>
        <w:t xml:space="preserve">Effect of colistin and substance P in melanoma growth of </w:t>
      </w:r>
      <w:r w:rsidR="00652D30" w:rsidRPr="00A35BBC">
        <w:rPr>
          <w:rFonts w:ascii="Times New Roman"/>
          <w:b/>
          <w:bCs/>
          <w:sz w:val="24"/>
          <w:lang w:val="en"/>
        </w:rPr>
        <w:t>tumor control mice</w:t>
      </w:r>
      <w:r w:rsidR="00652D30" w:rsidRPr="00A35BBC">
        <w:rPr>
          <w:rFonts w:ascii="Times New Roman"/>
          <w:b/>
          <w:bCs/>
          <w:iCs/>
          <w:sz w:val="24"/>
        </w:rPr>
        <w:t>.</w:t>
      </w:r>
      <w:r w:rsidR="00652D30" w:rsidRPr="00962FC0">
        <w:rPr>
          <w:rFonts w:ascii="Times New Roman"/>
          <w:iCs/>
          <w:sz w:val="24"/>
        </w:rPr>
        <w:t xml:space="preserve"> </w:t>
      </w:r>
      <w:r w:rsidR="00652D30" w:rsidRPr="00962FC0">
        <w:rPr>
          <w:rFonts w:ascii="Times New Roman"/>
          <w:bCs/>
          <w:sz w:val="24"/>
        </w:rPr>
        <w:t xml:space="preserve">C57BL/6 mice were inoculated with B16F10 cells </w:t>
      </w:r>
      <w:r w:rsidR="00652D30" w:rsidRPr="00962FC0">
        <w:rPr>
          <w:rFonts w:ascii="Times New Roman"/>
          <w:sz w:val="24"/>
        </w:rPr>
        <w:t xml:space="preserve">by </w:t>
      </w:r>
      <w:proofErr w:type="spellStart"/>
      <w:r w:rsidR="00652D30" w:rsidRPr="00962FC0">
        <w:rPr>
          <w:rFonts w:ascii="Times New Roman"/>
          <w:sz w:val="24"/>
        </w:rPr>
        <w:t>s.c</w:t>
      </w:r>
      <w:proofErr w:type="spellEnd"/>
      <w:r w:rsidR="00652D30" w:rsidRPr="00962FC0">
        <w:rPr>
          <w:rFonts w:ascii="Times New Roman"/>
          <w:sz w:val="24"/>
        </w:rPr>
        <w:t xml:space="preserve"> injection of 3 × 10</w:t>
      </w:r>
      <w:r w:rsidR="00652D30" w:rsidRPr="00962FC0">
        <w:rPr>
          <w:rFonts w:ascii="Times New Roman"/>
          <w:sz w:val="24"/>
          <w:vertAlign w:val="superscript"/>
        </w:rPr>
        <w:t>5</w:t>
      </w:r>
      <w:r w:rsidR="00652D30" w:rsidRPr="00962FC0">
        <w:rPr>
          <w:rFonts w:ascii="Times New Roman"/>
          <w:sz w:val="24"/>
        </w:rPr>
        <w:t xml:space="preserve"> cells to the right flank. The mice (n = 10 per group) were administrated with PBS, colistin</w:t>
      </w:r>
      <w:r w:rsidR="00652D30" w:rsidRPr="00962FC0">
        <w:rPr>
          <w:rFonts w:ascii="Times New Roman"/>
          <w:kern w:val="0"/>
          <w:sz w:val="24"/>
        </w:rPr>
        <w:t xml:space="preserve"> (5 mg/kg)</w:t>
      </w:r>
      <w:r w:rsidR="00652D30" w:rsidRPr="00962FC0">
        <w:rPr>
          <w:rFonts w:ascii="Times New Roman"/>
          <w:sz w:val="24"/>
        </w:rPr>
        <w:t xml:space="preserve">, or substance P (1 mg/kg) every two days for 22 days. </w:t>
      </w:r>
      <w:proofErr w:type="gramStart"/>
      <w:r w:rsidR="00A35BBC" w:rsidRPr="00A35BBC">
        <w:rPr>
          <w:rFonts w:ascii="Times New Roman"/>
          <w:b/>
          <w:bCs/>
          <w:sz w:val="24"/>
        </w:rPr>
        <w:t>a,</w:t>
      </w:r>
      <w:proofErr w:type="gramEnd"/>
      <w:r w:rsidR="00652D30" w:rsidRPr="00962FC0">
        <w:rPr>
          <w:rFonts w:ascii="Times New Roman"/>
          <w:sz w:val="24"/>
        </w:rPr>
        <w:t xml:space="preserve"> Survival rate. </w:t>
      </w:r>
      <w:r w:rsidR="00A35BBC" w:rsidRPr="00A35BBC">
        <w:rPr>
          <w:rFonts w:ascii="Times New Roman"/>
          <w:b/>
          <w:bCs/>
          <w:sz w:val="24"/>
        </w:rPr>
        <w:t>b,</w:t>
      </w:r>
      <w:r w:rsidR="00A35BBC" w:rsidRPr="00962FC0">
        <w:rPr>
          <w:rFonts w:ascii="Times New Roman"/>
          <w:sz w:val="24"/>
        </w:rPr>
        <w:t xml:space="preserve"> </w:t>
      </w:r>
      <w:r w:rsidR="00652D30" w:rsidRPr="00962FC0">
        <w:rPr>
          <w:rFonts w:ascii="Times New Roman"/>
          <w:sz w:val="24"/>
        </w:rPr>
        <w:t xml:space="preserve">Histamine levels in serum and tissue. </w:t>
      </w:r>
      <w:r w:rsidR="00A35BBC">
        <w:rPr>
          <w:rFonts w:ascii="Times New Roman"/>
          <w:b/>
          <w:bCs/>
          <w:sz w:val="24"/>
        </w:rPr>
        <w:t>c</w:t>
      </w:r>
      <w:r w:rsidR="00A35BBC" w:rsidRPr="00A35BBC">
        <w:rPr>
          <w:rFonts w:ascii="Times New Roman"/>
          <w:b/>
          <w:bCs/>
          <w:sz w:val="24"/>
        </w:rPr>
        <w:t>,</w:t>
      </w:r>
      <w:r w:rsidR="00A35BBC" w:rsidRPr="00962FC0">
        <w:rPr>
          <w:rFonts w:ascii="Times New Roman"/>
          <w:sz w:val="24"/>
        </w:rPr>
        <w:t xml:space="preserve"> </w:t>
      </w:r>
      <w:r w:rsidR="00652D30" w:rsidRPr="00962FC0">
        <w:rPr>
          <w:rFonts w:ascii="Times New Roman"/>
          <w:sz w:val="24"/>
        </w:rPr>
        <w:t>ELISA analysis of TSLP in serum and tissue.</w:t>
      </w:r>
      <w:r w:rsidR="00B540BD" w:rsidRPr="00962FC0">
        <w:rPr>
          <w:rFonts w:ascii="Times New Roman"/>
          <w:sz w:val="24"/>
        </w:rPr>
        <w:t xml:space="preserve"> </w:t>
      </w:r>
      <w:r w:rsidR="00B540BD" w:rsidRPr="00962FC0">
        <w:rPr>
          <w:rFonts w:ascii="Times New Roman"/>
          <w:noProof/>
          <w:sz w:val="24"/>
          <w:vertAlign w:val="superscript"/>
        </w:rPr>
        <w:t>#</w:t>
      </w:r>
      <w:r w:rsidR="00B540BD" w:rsidRPr="00962FC0">
        <w:rPr>
          <w:rFonts w:ascii="Times New Roman"/>
          <w:sz w:val="24"/>
        </w:rPr>
        <w:t xml:space="preserve">P &lt; 0.05, significantly different from the normal mice. </w:t>
      </w:r>
      <w:r w:rsidR="00B540BD" w:rsidRPr="00962FC0">
        <w:rPr>
          <w:rFonts w:ascii="Times New Roman"/>
          <w:noProof/>
          <w:sz w:val="24"/>
        </w:rPr>
        <w:t>*</w:t>
      </w:r>
      <w:r w:rsidR="00B540BD" w:rsidRPr="00962FC0">
        <w:rPr>
          <w:rFonts w:ascii="Times New Roman"/>
          <w:sz w:val="24"/>
        </w:rPr>
        <w:t xml:space="preserve">P &lt; 0.05, significantly different from </w:t>
      </w:r>
      <w:r w:rsidR="00B540BD" w:rsidRPr="00962FC0">
        <w:rPr>
          <w:rFonts w:ascii="Times New Roman" w:eastAsia="한양신명조"/>
          <w:kern w:val="0"/>
          <w:sz w:val="24"/>
        </w:rPr>
        <w:t xml:space="preserve">the </w:t>
      </w:r>
      <w:r w:rsidR="00B540BD" w:rsidRPr="00962FC0">
        <w:rPr>
          <w:rFonts w:ascii="Times New Roman"/>
          <w:sz w:val="24"/>
          <w:lang w:val="en"/>
        </w:rPr>
        <w:t>B16F10-bearing mice</w:t>
      </w:r>
      <w:r w:rsidR="00B540BD" w:rsidRPr="00962FC0">
        <w:rPr>
          <w:rFonts w:ascii="Times New Roman"/>
          <w:sz w:val="24"/>
        </w:rPr>
        <w:t>.</w:t>
      </w:r>
    </w:p>
    <w:p w14:paraId="5E3B5158" w14:textId="77777777" w:rsidR="0027524A" w:rsidRDefault="0027524A" w:rsidP="0027524A">
      <w:pPr>
        <w:rPr>
          <w:rFonts w:ascii="Times New Roman"/>
          <w:sz w:val="24"/>
        </w:rPr>
      </w:pPr>
    </w:p>
    <w:p w14:paraId="13281C53" w14:textId="77777777" w:rsidR="007804D0" w:rsidRDefault="007804D0" w:rsidP="0027524A">
      <w:pPr>
        <w:rPr>
          <w:rFonts w:ascii="Times New Roman"/>
          <w:sz w:val="24"/>
        </w:rPr>
      </w:pPr>
    </w:p>
    <w:p w14:paraId="43C959E9" w14:textId="77777777" w:rsidR="007804D0" w:rsidRDefault="007804D0" w:rsidP="0027524A">
      <w:pPr>
        <w:rPr>
          <w:rFonts w:ascii="Times New Roman"/>
          <w:sz w:val="24"/>
        </w:rPr>
      </w:pPr>
    </w:p>
    <w:p w14:paraId="5A8B6524" w14:textId="77777777" w:rsidR="007804D0" w:rsidRDefault="007804D0" w:rsidP="0027524A">
      <w:pPr>
        <w:rPr>
          <w:rFonts w:ascii="Times New Roman"/>
          <w:sz w:val="24"/>
        </w:rPr>
      </w:pPr>
    </w:p>
    <w:p w14:paraId="04BF7CC0" w14:textId="77777777" w:rsidR="007804D0" w:rsidRDefault="007804D0" w:rsidP="0027524A">
      <w:pPr>
        <w:rPr>
          <w:rFonts w:ascii="Times New Roman"/>
          <w:sz w:val="24"/>
        </w:rPr>
      </w:pPr>
    </w:p>
    <w:p w14:paraId="3DF55443" w14:textId="77777777" w:rsidR="007804D0" w:rsidRDefault="007804D0" w:rsidP="0027524A">
      <w:pPr>
        <w:rPr>
          <w:rFonts w:ascii="Times New Roman"/>
          <w:sz w:val="24"/>
        </w:rPr>
      </w:pPr>
    </w:p>
    <w:p w14:paraId="4586E4EC" w14:textId="77777777" w:rsidR="007804D0" w:rsidRDefault="007804D0" w:rsidP="0027524A">
      <w:pPr>
        <w:rPr>
          <w:rFonts w:ascii="Times New Roman"/>
          <w:sz w:val="24"/>
        </w:rPr>
      </w:pPr>
    </w:p>
    <w:p w14:paraId="6D0DD812" w14:textId="77777777" w:rsidR="007804D0" w:rsidRDefault="007804D0" w:rsidP="0027524A">
      <w:pPr>
        <w:rPr>
          <w:rFonts w:ascii="Times New Roman"/>
          <w:sz w:val="24"/>
        </w:rPr>
      </w:pPr>
    </w:p>
    <w:p w14:paraId="448E4D8C" w14:textId="77777777" w:rsidR="007804D0" w:rsidRDefault="007804D0" w:rsidP="0027524A">
      <w:pPr>
        <w:rPr>
          <w:rFonts w:ascii="Times New Roman"/>
          <w:sz w:val="24"/>
        </w:rPr>
      </w:pPr>
    </w:p>
    <w:p w14:paraId="506C09FC" w14:textId="77777777" w:rsidR="007804D0" w:rsidRDefault="007804D0" w:rsidP="0027524A">
      <w:pPr>
        <w:rPr>
          <w:rFonts w:ascii="Times New Roman"/>
          <w:sz w:val="24"/>
        </w:rPr>
      </w:pPr>
    </w:p>
    <w:p w14:paraId="1F6154D6" w14:textId="77777777" w:rsidR="007804D0" w:rsidRDefault="007804D0" w:rsidP="0027524A">
      <w:pPr>
        <w:rPr>
          <w:rFonts w:ascii="Times New Roman"/>
          <w:sz w:val="24"/>
        </w:rPr>
      </w:pPr>
    </w:p>
    <w:p w14:paraId="4C0E039B" w14:textId="63B9227F" w:rsidR="007804D0" w:rsidRDefault="007804D0" w:rsidP="0027524A">
      <w:pPr>
        <w:rPr>
          <w:rFonts w:ascii="Times New Roman"/>
          <w:sz w:val="24"/>
        </w:rPr>
      </w:pPr>
      <w:r>
        <w:rPr>
          <w:rFonts w:ascii="Times New Roman"/>
          <w:noProof/>
          <w:sz w:val="24"/>
        </w:rPr>
        <w:lastRenderedPageBreak/>
        <w:drawing>
          <wp:inline distT="0" distB="0" distL="0" distR="0" wp14:anchorId="270E7C1E" wp14:editId="5DF1565E">
            <wp:extent cx="4150581" cy="2623820"/>
            <wp:effectExtent l="0" t="0" r="2540" b="5080"/>
            <wp:docPr id="200189634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7526" cy="2628211"/>
                    </a:xfrm>
                    <a:prstGeom prst="rect">
                      <a:avLst/>
                    </a:prstGeom>
                    <a:noFill/>
                    <a:ln>
                      <a:noFill/>
                    </a:ln>
                  </pic:spPr>
                </pic:pic>
              </a:graphicData>
            </a:graphic>
          </wp:inline>
        </w:drawing>
      </w:r>
    </w:p>
    <w:p w14:paraId="7B3212D6" w14:textId="55005809" w:rsidR="0027524A" w:rsidRPr="0027524A" w:rsidRDefault="00A35BBC" w:rsidP="0027524A">
      <w:pPr>
        <w:widowControl w:val="0"/>
        <w:wordWrap w:val="0"/>
        <w:autoSpaceDE w:val="0"/>
        <w:autoSpaceDN w:val="0"/>
        <w:rPr>
          <w:rFonts w:ascii="Times New Roman"/>
          <w:sz w:val="24"/>
        </w:rPr>
      </w:pPr>
      <w:r w:rsidRPr="00A35BBC">
        <w:rPr>
          <w:rFonts w:ascii="Times New Roman"/>
          <w:b/>
          <w:bCs/>
          <w:iCs/>
          <w:sz w:val="24"/>
        </w:rPr>
        <w:t>Extended Data</w:t>
      </w:r>
      <w:r w:rsidRPr="00962FC0">
        <w:rPr>
          <w:rFonts w:ascii="Times New Roman"/>
          <w:b/>
          <w:bCs/>
          <w:iCs/>
          <w:sz w:val="24"/>
        </w:rPr>
        <w:t xml:space="preserve"> Fig.</w:t>
      </w:r>
      <w:r>
        <w:rPr>
          <w:rFonts w:ascii="Times New Roman"/>
          <w:b/>
          <w:bCs/>
          <w:iCs/>
          <w:sz w:val="24"/>
        </w:rPr>
        <w:t xml:space="preserve"> 2</w:t>
      </w:r>
      <w:r w:rsidRPr="00962FC0">
        <w:rPr>
          <w:rFonts w:ascii="Times New Roman"/>
          <w:b/>
          <w:bCs/>
          <w:iCs/>
          <w:sz w:val="24"/>
        </w:rPr>
        <w:t xml:space="preserve"> </w:t>
      </w:r>
      <w:r w:rsidR="00652D30" w:rsidRPr="00962FC0">
        <w:rPr>
          <w:rFonts w:ascii="Times New Roman" w:eastAsia="한양신명조"/>
          <w:kern w:val="0"/>
          <w:sz w:val="24"/>
        </w:rPr>
        <w:t xml:space="preserve">Mast cell-mediated allergic reaction enhances levels of immunostimulatory factors in melanoma tissue of </w:t>
      </w:r>
      <w:r w:rsidR="00652D30" w:rsidRPr="00962FC0">
        <w:rPr>
          <w:rFonts w:ascii="Times New Roman"/>
          <w:sz w:val="24"/>
          <w:lang w:val="en"/>
        </w:rPr>
        <w:t>tumor control mice</w:t>
      </w:r>
      <w:r w:rsidR="00652D30" w:rsidRPr="00962FC0">
        <w:rPr>
          <w:rFonts w:ascii="Times New Roman" w:eastAsia="한양신명조"/>
          <w:kern w:val="0"/>
          <w:sz w:val="24"/>
        </w:rPr>
        <w:t xml:space="preserve">. </w:t>
      </w:r>
      <w:r w:rsidR="00652D30" w:rsidRPr="00962FC0">
        <w:rPr>
          <w:rFonts w:ascii="Times New Roman"/>
          <w:sz w:val="24"/>
        </w:rPr>
        <w:t>The mice (n = 10 per group) were administrated with PBS or compound 48/80</w:t>
      </w:r>
      <w:r w:rsidR="00652D30" w:rsidRPr="00962FC0">
        <w:rPr>
          <w:rFonts w:ascii="Times New Roman"/>
          <w:kern w:val="0"/>
          <w:sz w:val="24"/>
        </w:rPr>
        <w:t xml:space="preserve"> (5 mg/kg)</w:t>
      </w:r>
      <w:r w:rsidR="00652D30" w:rsidRPr="00962FC0">
        <w:rPr>
          <w:rFonts w:ascii="Times New Roman"/>
          <w:sz w:val="24"/>
        </w:rPr>
        <w:t xml:space="preserve"> every two days for 22 days. </w:t>
      </w:r>
      <w:proofErr w:type="gramStart"/>
      <w:r>
        <w:rPr>
          <w:rFonts w:ascii="Times New Roman"/>
          <w:b/>
          <w:bCs/>
          <w:sz w:val="24"/>
        </w:rPr>
        <w:t>a</w:t>
      </w:r>
      <w:r w:rsidRPr="00A35BBC">
        <w:rPr>
          <w:rFonts w:ascii="Times New Roman"/>
          <w:b/>
          <w:bCs/>
          <w:sz w:val="24"/>
        </w:rPr>
        <w:t>,</w:t>
      </w:r>
      <w:proofErr w:type="gramEnd"/>
      <w:r w:rsidRPr="00962FC0">
        <w:rPr>
          <w:rFonts w:ascii="Times New Roman"/>
          <w:sz w:val="24"/>
        </w:rPr>
        <w:t xml:space="preserve"> </w:t>
      </w:r>
      <w:r w:rsidR="00652D30" w:rsidRPr="00962FC0">
        <w:rPr>
          <w:rFonts w:ascii="Times New Roman" w:eastAsia="한양신명조"/>
          <w:kern w:val="0"/>
          <w:sz w:val="24"/>
        </w:rPr>
        <w:t xml:space="preserve">Histamine. </w:t>
      </w:r>
      <w:r w:rsidR="00652D30" w:rsidRPr="00962FC0">
        <w:rPr>
          <w:rFonts w:ascii="Times New Roman"/>
          <w:sz w:val="24"/>
        </w:rPr>
        <w:t xml:space="preserve">ELISA analysis of </w:t>
      </w:r>
      <w:r w:rsidRPr="00A35BBC">
        <w:rPr>
          <w:rFonts w:ascii="Times New Roman"/>
          <w:b/>
          <w:bCs/>
          <w:sz w:val="24"/>
        </w:rPr>
        <w:t>b,</w:t>
      </w:r>
      <w:r w:rsidRPr="00962FC0">
        <w:rPr>
          <w:rFonts w:ascii="Times New Roman"/>
          <w:sz w:val="24"/>
        </w:rPr>
        <w:t xml:space="preserve"> </w:t>
      </w:r>
      <w:r w:rsidR="00652D30" w:rsidRPr="00962FC0">
        <w:rPr>
          <w:rFonts w:ascii="Times New Roman"/>
          <w:sz w:val="24"/>
        </w:rPr>
        <w:t xml:space="preserve">TSLP, </w:t>
      </w:r>
      <w:r>
        <w:rPr>
          <w:rFonts w:ascii="Times New Roman"/>
          <w:b/>
          <w:bCs/>
          <w:sz w:val="24"/>
        </w:rPr>
        <w:t>c</w:t>
      </w:r>
      <w:r w:rsidRPr="00A35BBC">
        <w:rPr>
          <w:rFonts w:ascii="Times New Roman"/>
          <w:b/>
          <w:bCs/>
          <w:sz w:val="24"/>
        </w:rPr>
        <w:t>,</w:t>
      </w:r>
      <w:r w:rsidRPr="00962FC0">
        <w:rPr>
          <w:rFonts w:ascii="Times New Roman"/>
          <w:sz w:val="24"/>
        </w:rPr>
        <w:t xml:space="preserve"> </w:t>
      </w:r>
      <w:proofErr w:type="spellStart"/>
      <w:r w:rsidR="00652D30" w:rsidRPr="00962FC0">
        <w:rPr>
          <w:rFonts w:ascii="Times New Roman"/>
          <w:sz w:val="24"/>
        </w:rPr>
        <w:t>IgE</w:t>
      </w:r>
      <w:proofErr w:type="spellEnd"/>
      <w:r w:rsidR="00652D30" w:rsidRPr="00962FC0">
        <w:rPr>
          <w:rFonts w:ascii="Times New Roman"/>
          <w:sz w:val="24"/>
        </w:rPr>
        <w:t xml:space="preserve">, </w:t>
      </w:r>
      <w:r>
        <w:rPr>
          <w:rFonts w:ascii="Times New Roman"/>
          <w:b/>
          <w:bCs/>
          <w:sz w:val="24"/>
        </w:rPr>
        <w:t>d</w:t>
      </w:r>
      <w:r w:rsidRPr="00A35BBC">
        <w:rPr>
          <w:rFonts w:ascii="Times New Roman"/>
          <w:b/>
          <w:bCs/>
          <w:sz w:val="24"/>
        </w:rPr>
        <w:t>,</w:t>
      </w:r>
      <w:r w:rsidRPr="00962FC0">
        <w:rPr>
          <w:rFonts w:ascii="Times New Roman"/>
          <w:sz w:val="24"/>
        </w:rPr>
        <w:t xml:space="preserve"> </w:t>
      </w:r>
      <w:r w:rsidR="00652D30" w:rsidRPr="00962FC0">
        <w:rPr>
          <w:rFonts w:ascii="Times New Roman"/>
          <w:sz w:val="24"/>
        </w:rPr>
        <w:t xml:space="preserve">IL-4, IL-5, IL-6, and IL-13, </w:t>
      </w:r>
      <w:r>
        <w:rPr>
          <w:rFonts w:ascii="Times New Roman"/>
          <w:b/>
          <w:bCs/>
          <w:sz w:val="24"/>
        </w:rPr>
        <w:t>e</w:t>
      </w:r>
      <w:r w:rsidRPr="00A35BBC">
        <w:rPr>
          <w:rFonts w:ascii="Times New Roman"/>
          <w:b/>
          <w:bCs/>
          <w:sz w:val="24"/>
        </w:rPr>
        <w:t>,</w:t>
      </w:r>
      <w:r w:rsidRPr="00962FC0">
        <w:rPr>
          <w:rFonts w:ascii="Times New Roman"/>
          <w:sz w:val="24"/>
        </w:rPr>
        <w:t xml:space="preserve"> </w:t>
      </w:r>
      <w:r w:rsidR="00652D30" w:rsidRPr="00962FC0">
        <w:rPr>
          <w:rFonts w:ascii="Times New Roman"/>
          <w:sz w:val="24"/>
        </w:rPr>
        <w:t xml:space="preserve">IL-2, IL-12, TNF-α, and IFN-γ in tissue. </w:t>
      </w:r>
      <w:r>
        <w:rPr>
          <w:rFonts w:ascii="Times New Roman"/>
          <w:b/>
          <w:bCs/>
          <w:sz w:val="24"/>
        </w:rPr>
        <w:t>f</w:t>
      </w:r>
      <w:r w:rsidRPr="00A35BBC">
        <w:rPr>
          <w:rFonts w:ascii="Times New Roman"/>
          <w:b/>
          <w:bCs/>
          <w:sz w:val="24"/>
        </w:rPr>
        <w:t>,</w:t>
      </w:r>
      <w:r w:rsidRPr="00962FC0">
        <w:rPr>
          <w:rFonts w:ascii="Times New Roman"/>
          <w:sz w:val="24"/>
        </w:rPr>
        <w:t xml:space="preserve"> </w:t>
      </w:r>
      <w:r w:rsidR="00652D30" w:rsidRPr="00962FC0">
        <w:rPr>
          <w:rFonts w:ascii="Times New Roman"/>
          <w:sz w:val="24"/>
        </w:rPr>
        <w:t xml:space="preserve">ELISA analysis of VEGF in tissue. Cytokine levels were normalized by total protein. </w:t>
      </w:r>
      <w:r w:rsidR="00652D30" w:rsidRPr="00962FC0">
        <w:rPr>
          <w:rFonts w:ascii="Times New Roman"/>
          <w:noProof/>
          <w:sz w:val="24"/>
          <w:vertAlign w:val="superscript"/>
        </w:rPr>
        <w:t>#</w:t>
      </w:r>
      <w:r w:rsidR="00652D30" w:rsidRPr="00962FC0">
        <w:rPr>
          <w:rFonts w:ascii="Times New Roman"/>
          <w:sz w:val="24"/>
        </w:rPr>
        <w:t xml:space="preserve">P &lt; 0.05, significantly different from the normal mice. </w:t>
      </w:r>
      <w:r w:rsidR="00652D30" w:rsidRPr="00962FC0">
        <w:rPr>
          <w:rFonts w:ascii="Times New Roman"/>
          <w:noProof/>
          <w:sz w:val="24"/>
        </w:rPr>
        <w:t>*</w:t>
      </w:r>
      <w:r w:rsidR="00652D30" w:rsidRPr="00962FC0">
        <w:rPr>
          <w:rFonts w:ascii="Times New Roman"/>
          <w:sz w:val="24"/>
        </w:rPr>
        <w:t xml:space="preserve">P &lt; 0.05, significantly different from </w:t>
      </w:r>
      <w:r w:rsidR="00652D30" w:rsidRPr="00962FC0">
        <w:rPr>
          <w:rFonts w:ascii="Times New Roman" w:eastAsia="한양신명조"/>
          <w:kern w:val="0"/>
          <w:sz w:val="24"/>
        </w:rPr>
        <w:t xml:space="preserve">the </w:t>
      </w:r>
      <w:r w:rsidR="00652D30" w:rsidRPr="00962FC0">
        <w:rPr>
          <w:rFonts w:ascii="Times New Roman"/>
          <w:sz w:val="24"/>
          <w:lang w:val="en"/>
        </w:rPr>
        <w:t>B16F10-bearing mice</w:t>
      </w:r>
      <w:r w:rsidR="00652D30" w:rsidRPr="00962FC0">
        <w:rPr>
          <w:rFonts w:ascii="Times New Roman"/>
          <w:sz w:val="24"/>
        </w:rPr>
        <w:t>.</w:t>
      </w:r>
    </w:p>
    <w:p w14:paraId="46ED6FE9" w14:textId="77777777" w:rsidR="0027524A" w:rsidRDefault="0027524A" w:rsidP="0027524A">
      <w:pPr>
        <w:rPr>
          <w:rFonts w:ascii="Times New Roman"/>
          <w:sz w:val="24"/>
        </w:rPr>
      </w:pPr>
    </w:p>
    <w:p w14:paraId="0C5355E1" w14:textId="77777777" w:rsidR="007804D0" w:rsidRDefault="007804D0" w:rsidP="0027524A">
      <w:pPr>
        <w:rPr>
          <w:rFonts w:ascii="Times New Roman"/>
          <w:sz w:val="24"/>
        </w:rPr>
      </w:pPr>
    </w:p>
    <w:p w14:paraId="7D5EA783" w14:textId="77777777" w:rsidR="007804D0" w:rsidRDefault="007804D0" w:rsidP="0027524A">
      <w:pPr>
        <w:rPr>
          <w:rFonts w:ascii="Times New Roman"/>
          <w:sz w:val="24"/>
        </w:rPr>
      </w:pPr>
    </w:p>
    <w:p w14:paraId="34F876FB" w14:textId="77777777" w:rsidR="007804D0" w:rsidRDefault="007804D0" w:rsidP="0027524A">
      <w:pPr>
        <w:rPr>
          <w:rFonts w:ascii="Times New Roman"/>
          <w:sz w:val="24"/>
        </w:rPr>
      </w:pPr>
    </w:p>
    <w:p w14:paraId="084E4F3B" w14:textId="77777777" w:rsidR="007804D0" w:rsidRDefault="007804D0" w:rsidP="0027524A">
      <w:pPr>
        <w:rPr>
          <w:rFonts w:ascii="Times New Roman"/>
          <w:sz w:val="24"/>
        </w:rPr>
      </w:pPr>
    </w:p>
    <w:p w14:paraId="68D861A3" w14:textId="77777777" w:rsidR="007804D0" w:rsidRDefault="007804D0" w:rsidP="0027524A">
      <w:pPr>
        <w:rPr>
          <w:rFonts w:ascii="Times New Roman"/>
          <w:sz w:val="24"/>
        </w:rPr>
      </w:pPr>
    </w:p>
    <w:p w14:paraId="7398DCBE" w14:textId="77777777" w:rsidR="007804D0" w:rsidRDefault="007804D0" w:rsidP="0027524A">
      <w:pPr>
        <w:rPr>
          <w:rFonts w:ascii="Times New Roman"/>
          <w:sz w:val="24"/>
        </w:rPr>
      </w:pPr>
    </w:p>
    <w:p w14:paraId="61092533" w14:textId="77777777" w:rsidR="007804D0" w:rsidRDefault="007804D0" w:rsidP="0027524A">
      <w:pPr>
        <w:rPr>
          <w:rFonts w:ascii="Times New Roman"/>
          <w:sz w:val="24"/>
        </w:rPr>
      </w:pPr>
    </w:p>
    <w:p w14:paraId="0A913A5D" w14:textId="77777777" w:rsidR="007804D0" w:rsidRDefault="007804D0" w:rsidP="0027524A">
      <w:pPr>
        <w:rPr>
          <w:rFonts w:ascii="Times New Roman"/>
          <w:sz w:val="24"/>
        </w:rPr>
      </w:pPr>
    </w:p>
    <w:p w14:paraId="31F3FB55" w14:textId="77777777" w:rsidR="007804D0" w:rsidRDefault="007804D0" w:rsidP="0027524A">
      <w:pPr>
        <w:rPr>
          <w:rFonts w:ascii="Times New Roman"/>
          <w:sz w:val="24"/>
        </w:rPr>
      </w:pPr>
    </w:p>
    <w:p w14:paraId="5B3E3C0B" w14:textId="1698EEF9" w:rsidR="007804D0" w:rsidRDefault="007804D0" w:rsidP="0027524A">
      <w:pPr>
        <w:rPr>
          <w:rFonts w:ascii="Times New Roman"/>
          <w:sz w:val="24"/>
        </w:rPr>
      </w:pPr>
      <w:r>
        <w:rPr>
          <w:rFonts w:ascii="Times New Roman"/>
          <w:noProof/>
          <w:sz w:val="24"/>
        </w:rPr>
        <w:lastRenderedPageBreak/>
        <w:drawing>
          <wp:inline distT="0" distB="0" distL="0" distR="0" wp14:anchorId="0E761C6D" wp14:editId="3001A489">
            <wp:extent cx="4976856" cy="3180522"/>
            <wp:effectExtent l="0" t="0" r="0" b="1270"/>
            <wp:docPr id="49749895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3520" cy="3184781"/>
                    </a:xfrm>
                    <a:prstGeom prst="rect">
                      <a:avLst/>
                    </a:prstGeom>
                    <a:noFill/>
                    <a:ln>
                      <a:noFill/>
                    </a:ln>
                  </pic:spPr>
                </pic:pic>
              </a:graphicData>
            </a:graphic>
          </wp:inline>
        </w:drawing>
      </w:r>
    </w:p>
    <w:p w14:paraId="6635E235" w14:textId="3C8F7C8C" w:rsidR="0027524A" w:rsidRPr="0027524A" w:rsidRDefault="00A35BBC" w:rsidP="0027524A">
      <w:pPr>
        <w:widowControl w:val="0"/>
        <w:wordWrap w:val="0"/>
        <w:autoSpaceDE w:val="0"/>
        <w:autoSpaceDN w:val="0"/>
        <w:rPr>
          <w:rFonts w:ascii="Times New Roman"/>
          <w:sz w:val="24"/>
        </w:rPr>
      </w:pPr>
      <w:r w:rsidRPr="00A35BBC">
        <w:rPr>
          <w:rFonts w:ascii="Times New Roman"/>
          <w:b/>
          <w:bCs/>
          <w:iCs/>
          <w:sz w:val="24"/>
        </w:rPr>
        <w:t>Extended Data</w:t>
      </w:r>
      <w:r w:rsidRPr="00962FC0">
        <w:rPr>
          <w:rFonts w:ascii="Times New Roman"/>
          <w:b/>
          <w:bCs/>
          <w:iCs/>
          <w:sz w:val="24"/>
        </w:rPr>
        <w:t xml:space="preserve"> Fig.</w:t>
      </w:r>
      <w:r>
        <w:rPr>
          <w:rFonts w:ascii="Times New Roman"/>
          <w:b/>
          <w:bCs/>
          <w:iCs/>
          <w:sz w:val="24"/>
        </w:rPr>
        <w:t xml:space="preserve"> 3</w:t>
      </w:r>
      <w:r w:rsidRPr="00962FC0">
        <w:rPr>
          <w:rFonts w:ascii="Times New Roman"/>
          <w:b/>
          <w:bCs/>
          <w:iCs/>
          <w:sz w:val="24"/>
        </w:rPr>
        <w:t xml:space="preserve"> </w:t>
      </w:r>
      <w:r w:rsidR="00652D30" w:rsidRPr="00962FC0">
        <w:rPr>
          <w:rFonts w:ascii="Times New Roman"/>
          <w:iCs/>
          <w:sz w:val="24"/>
        </w:rPr>
        <w:t>TSLP</w:t>
      </w:r>
      <w:r w:rsidR="00652D30" w:rsidRPr="00962FC0">
        <w:rPr>
          <w:rFonts w:ascii="Times New Roman"/>
          <w:sz w:val="24"/>
          <w:lang w:val="en"/>
        </w:rPr>
        <w:t xml:space="preserve"> deficiency attenuates </w:t>
      </w:r>
      <w:r w:rsidR="00652D30" w:rsidRPr="00962FC0">
        <w:rPr>
          <w:rFonts w:ascii="Times New Roman" w:eastAsia="한양신명조"/>
          <w:kern w:val="0"/>
          <w:sz w:val="24"/>
        </w:rPr>
        <w:t>levels of immunostimulatory factors.</w:t>
      </w:r>
      <w:r w:rsidR="00652D30" w:rsidRPr="00962FC0">
        <w:rPr>
          <w:rFonts w:ascii="Times New Roman"/>
          <w:sz w:val="24"/>
          <w:lang w:val="en"/>
        </w:rPr>
        <w:t xml:space="preserve"> </w:t>
      </w:r>
      <w:r w:rsidR="00652D30" w:rsidRPr="00962FC0">
        <w:rPr>
          <w:rFonts w:ascii="Times New Roman"/>
          <w:sz w:val="24"/>
        </w:rPr>
        <w:t xml:space="preserve">The mice (n = 10 per group) were </w:t>
      </w:r>
      <w:r w:rsidR="00652D30" w:rsidRPr="00962FC0">
        <w:rPr>
          <w:rFonts w:ascii="Times New Roman" w:eastAsia="한양신명조"/>
          <w:kern w:val="0"/>
          <w:sz w:val="24"/>
        </w:rPr>
        <w:t xml:space="preserve">given an </w:t>
      </w:r>
      <w:proofErr w:type="spellStart"/>
      <w:r w:rsidR="00652D30" w:rsidRPr="00962FC0">
        <w:rPr>
          <w:rFonts w:ascii="Times New Roman" w:eastAsia="한양신명조"/>
          <w:kern w:val="0"/>
          <w:sz w:val="24"/>
        </w:rPr>
        <w:t>i.v.</w:t>
      </w:r>
      <w:proofErr w:type="spellEnd"/>
      <w:r w:rsidR="00652D30" w:rsidRPr="00962FC0">
        <w:rPr>
          <w:rFonts w:ascii="Times New Roman" w:eastAsia="한양신명조"/>
          <w:kern w:val="0"/>
          <w:sz w:val="24"/>
        </w:rPr>
        <w:t xml:space="preserve"> injection of</w:t>
      </w:r>
      <w:r w:rsidR="00652D30" w:rsidRPr="00962FC0">
        <w:rPr>
          <w:rStyle w:val="a9"/>
          <w:rFonts w:ascii="Times New Roman"/>
          <w:sz w:val="24"/>
        </w:rPr>
        <w:t xml:space="preserve"> </w:t>
      </w:r>
      <w:r w:rsidR="00652D30" w:rsidRPr="00962FC0">
        <w:rPr>
          <w:rStyle w:val="a9"/>
          <w:rFonts w:ascii="Times New Roman"/>
          <w:b w:val="0"/>
          <w:bCs w:val="0"/>
          <w:sz w:val="24"/>
        </w:rPr>
        <w:t>scramble control siRNA or TSLP-specific siRNA before</w:t>
      </w:r>
      <w:r w:rsidR="00652D30" w:rsidRPr="00962FC0">
        <w:rPr>
          <w:rStyle w:val="a9"/>
          <w:rFonts w:ascii="Times New Roman"/>
          <w:sz w:val="24"/>
        </w:rPr>
        <w:t xml:space="preserve"> </w:t>
      </w:r>
      <w:r w:rsidR="00652D30" w:rsidRPr="00962FC0">
        <w:rPr>
          <w:rFonts w:ascii="Times New Roman"/>
          <w:sz w:val="24"/>
        </w:rPr>
        <w:t>administration with PBS or compound 48/80</w:t>
      </w:r>
      <w:r w:rsidR="00652D30" w:rsidRPr="00962FC0">
        <w:rPr>
          <w:rFonts w:ascii="Times New Roman"/>
          <w:kern w:val="0"/>
          <w:sz w:val="24"/>
        </w:rPr>
        <w:t xml:space="preserve"> (5 mg/kg) </w:t>
      </w:r>
      <w:r w:rsidR="00652D30" w:rsidRPr="00962FC0">
        <w:rPr>
          <w:rFonts w:ascii="Times New Roman"/>
          <w:sz w:val="24"/>
        </w:rPr>
        <w:t xml:space="preserve">every two days for 22 days. ELISA analysis of </w:t>
      </w:r>
      <w:r>
        <w:rPr>
          <w:rFonts w:ascii="Times New Roman"/>
          <w:b/>
          <w:bCs/>
          <w:sz w:val="24"/>
        </w:rPr>
        <w:t>a</w:t>
      </w:r>
      <w:r w:rsidRPr="00A35BBC">
        <w:rPr>
          <w:rFonts w:ascii="Times New Roman"/>
          <w:b/>
          <w:bCs/>
          <w:sz w:val="24"/>
        </w:rPr>
        <w:t>,</w:t>
      </w:r>
      <w:r w:rsidRPr="00962FC0">
        <w:rPr>
          <w:rFonts w:ascii="Times New Roman"/>
          <w:sz w:val="24"/>
        </w:rPr>
        <w:t xml:space="preserve"> </w:t>
      </w:r>
      <w:r w:rsidR="00652D30" w:rsidRPr="00962FC0">
        <w:rPr>
          <w:rFonts w:ascii="Times New Roman"/>
          <w:sz w:val="24"/>
        </w:rPr>
        <w:t xml:space="preserve">TSLP, </w:t>
      </w:r>
      <w:r w:rsidRPr="00A35BBC">
        <w:rPr>
          <w:rFonts w:ascii="Times New Roman"/>
          <w:b/>
          <w:bCs/>
          <w:sz w:val="24"/>
        </w:rPr>
        <w:t>b,</w:t>
      </w:r>
      <w:r w:rsidRPr="00962FC0">
        <w:rPr>
          <w:rFonts w:ascii="Times New Roman"/>
          <w:sz w:val="24"/>
        </w:rPr>
        <w:t xml:space="preserve"> </w:t>
      </w:r>
      <w:r w:rsidR="00652D30" w:rsidRPr="00962FC0">
        <w:rPr>
          <w:rFonts w:ascii="Times New Roman"/>
          <w:sz w:val="24"/>
        </w:rPr>
        <w:t xml:space="preserve">IL-2, </w:t>
      </w:r>
      <w:r>
        <w:rPr>
          <w:rFonts w:ascii="Times New Roman"/>
          <w:b/>
          <w:bCs/>
          <w:sz w:val="24"/>
        </w:rPr>
        <w:t>c</w:t>
      </w:r>
      <w:r w:rsidRPr="00A35BBC">
        <w:rPr>
          <w:rFonts w:ascii="Times New Roman"/>
          <w:b/>
          <w:bCs/>
          <w:sz w:val="24"/>
        </w:rPr>
        <w:t>,</w:t>
      </w:r>
      <w:r w:rsidRPr="00962FC0">
        <w:rPr>
          <w:rFonts w:ascii="Times New Roman"/>
          <w:sz w:val="24"/>
        </w:rPr>
        <w:t xml:space="preserve"> </w:t>
      </w:r>
      <w:r w:rsidR="00652D30" w:rsidRPr="00962FC0">
        <w:rPr>
          <w:rFonts w:ascii="Times New Roman"/>
          <w:sz w:val="24"/>
        </w:rPr>
        <w:t xml:space="preserve">IL-12, </w:t>
      </w:r>
      <w:r>
        <w:rPr>
          <w:rFonts w:ascii="Times New Roman"/>
          <w:b/>
          <w:bCs/>
          <w:sz w:val="24"/>
        </w:rPr>
        <w:t>d</w:t>
      </w:r>
      <w:r w:rsidRPr="00A35BBC">
        <w:rPr>
          <w:rFonts w:ascii="Times New Roman"/>
          <w:b/>
          <w:bCs/>
          <w:sz w:val="24"/>
        </w:rPr>
        <w:t>,</w:t>
      </w:r>
      <w:r w:rsidRPr="00962FC0">
        <w:rPr>
          <w:rFonts w:ascii="Times New Roman"/>
          <w:sz w:val="24"/>
        </w:rPr>
        <w:t xml:space="preserve"> </w:t>
      </w:r>
      <w:r w:rsidR="00652D30" w:rsidRPr="00962FC0">
        <w:rPr>
          <w:rFonts w:ascii="Times New Roman"/>
          <w:sz w:val="24"/>
        </w:rPr>
        <w:t xml:space="preserve">TNF-α, and </w:t>
      </w:r>
      <w:r>
        <w:rPr>
          <w:rFonts w:ascii="Times New Roman"/>
          <w:b/>
          <w:bCs/>
          <w:sz w:val="24"/>
        </w:rPr>
        <w:t>e</w:t>
      </w:r>
      <w:r w:rsidRPr="00A35BBC">
        <w:rPr>
          <w:rFonts w:ascii="Times New Roman"/>
          <w:b/>
          <w:bCs/>
          <w:sz w:val="24"/>
        </w:rPr>
        <w:t>,</w:t>
      </w:r>
      <w:r w:rsidRPr="00962FC0">
        <w:rPr>
          <w:rFonts w:ascii="Times New Roman"/>
          <w:sz w:val="24"/>
        </w:rPr>
        <w:t xml:space="preserve"> </w:t>
      </w:r>
      <w:r w:rsidR="00652D30" w:rsidRPr="00962FC0">
        <w:rPr>
          <w:rFonts w:ascii="Times New Roman"/>
          <w:sz w:val="24"/>
        </w:rPr>
        <w:t xml:space="preserve">IFN-γ. </w:t>
      </w:r>
      <w:r w:rsidR="00652D30" w:rsidRPr="00962FC0">
        <w:rPr>
          <w:rFonts w:ascii="Times New Roman"/>
          <w:sz w:val="24"/>
          <w:vertAlign w:val="superscript"/>
        </w:rPr>
        <w:t>#</w:t>
      </w:r>
      <w:r w:rsidR="00652D30" w:rsidRPr="009C0B4B">
        <w:rPr>
          <w:rFonts w:ascii="Times New Roman"/>
          <w:iCs/>
          <w:sz w:val="24"/>
        </w:rPr>
        <w:t xml:space="preserve">P </w:t>
      </w:r>
      <w:r w:rsidR="00652D30" w:rsidRPr="00962FC0">
        <w:rPr>
          <w:rFonts w:ascii="Times New Roman"/>
          <w:sz w:val="24"/>
        </w:rPr>
        <w:t>&lt; 0.05; significantly different from the control siRNA</w:t>
      </w:r>
      <w:r w:rsidR="00652D30" w:rsidRPr="00962FC0">
        <w:rPr>
          <w:rFonts w:ascii="Times New Roman"/>
          <w:sz w:val="24"/>
          <w:lang w:val="en"/>
        </w:rPr>
        <w:t xml:space="preserve"> tumor control mice</w:t>
      </w:r>
      <w:r w:rsidR="00652D30" w:rsidRPr="00962FC0">
        <w:rPr>
          <w:rFonts w:ascii="Times New Roman"/>
          <w:sz w:val="24"/>
        </w:rPr>
        <w:t xml:space="preserve">. </w:t>
      </w:r>
      <w:r w:rsidR="00652D30" w:rsidRPr="00962FC0">
        <w:rPr>
          <w:rFonts w:ascii="Times New Roman"/>
          <w:sz w:val="24"/>
          <w:vertAlign w:val="superscript"/>
        </w:rPr>
        <w:t>##</w:t>
      </w:r>
      <w:r w:rsidR="00652D30" w:rsidRPr="00962FC0">
        <w:rPr>
          <w:rFonts w:ascii="Times New Roman"/>
          <w:sz w:val="24"/>
        </w:rPr>
        <w:t>P &lt; 0.05; significantly different from the TSLP siRNA</w:t>
      </w:r>
      <w:r w:rsidR="00652D30" w:rsidRPr="00962FC0">
        <w:rPr>
          <w:rFonts w:ascii="Times New Roman"/>
          <w:sz w:val="24"/>
          <w:lang w:val="en"/>
        </w:rPr>
        <w:t xml:space="preserve"> tumor control mice</w:t>
      </w:r>
      <w:r w:rsidR="00652D30" w:rsidRPr="00962FC0">
        <w:rPr>
          <w:rFonts w:ascii="Times New Roman"/>
          <w:sz w:val="24"/>
        </w:rPr>
        <w:t>. *P &lt; 0.05; significantly different from the control siRNA com 48/80-treated</w:t>
      </w:r>
      <w:r w:rsidR="00652D30" w:rsidRPr="00962FC0">
        <w:rPr>
          <w:rFonts w:ascii="Times New Roman"/>
          <w:sz w:val="24"/>
          <w:lang w:val="en"/>
        </w:rPr>
        <w:t xml:space="preserve"> mice</w:t>
      </w:r>
      <w:r w:rsidR="00652D30" w:rsidRPr="00962FC0">
        <w:rPr>
          <w:rFonts w:ascii="Times New Roman"/>
          <w:sz w:val="24"/>
        </w:rPr>
        <w:t>.</w:t>
      </w:r>
    </w:p>
    <w:p w14:paraId="310D772E" w14:textId="77777777" w:rsidR="0027524A" w:rsidRDefault="0027524A" w:rsidP="0027524A">
      <w:pPr>
        <w:rPr>
          <w:rFonts w:ascii="Times New Roman"/>
          <w:iCs/>
          <w:sz w:val="24"/>
        </w:rPr>
      </w:pPr>
    </w:p>
    <w:p w14:paraId="2B565262" w14:textId="77777777" w:rsidR="007804D0" w:rsidRDefault="007804D0" w:rsidP="0027524A">
      <w:pPr>
        <w:rPr>
          <w:rFonts w:ascii="Times New Roman"/>
          <w:iCs/>
          <w:sz w:val="24"/>
        </w:rPr>
      </w:pPr>
    </w:p>
    <w:p w14:paraId="7871B6FB" w14:textId="77777777" w:rsidR="007804D0" w:rsidRDefault="007804D0" w:rsidP="0027524A">
      <w:pPr>
        <w:rPr>
          <w:rFonts w:ascii="Times New Roman"/>
          <w:iCs/>
          <w:sz w:val="24"/>
        </w:rPr>
      </w:pPr>
    </w:p>
    <w:p w14:paraId="4C842CF5" w14:textId="77777777" w:rsidR="007804D0" w:rsidRDefault="007804D0" w:rsidP="0027524A">
      <w:pPr>
        <w:rPr>
          <w:rFonts w:ascii="Times New Roman"/>
          <w:iCs/>
          <w:sz w:val="24"/>
        </w:rPr>
      </w:pPr>
    </w:p>
    <w:p w14:paraId="51C8C38C" w14:textId="77777777" w:rsidR="007804D0" w:rsidRDefault="007804D0" w:rsidP="0027524A">
      <w:pPr>
        <w:rPr>
          <w:rFonts w:ascii="Times New Roman"/>
          <w:iCs/>
          <w:sz w:val="24"/>
        </w:rPr>
      </w:pPr>
    </w:p>
    <w:p w14:paraId="69FD071E" w14:textId="77777777" w:rsidR="007804D0" w:rsidRDefault="007804D0" w:rsidP="0027524A">
      <w:pPr>
        <w:rPr>
          <w:rFonts w:ascii="Times New Roman"/>
          <w:iCs/>
          <w:sz w:val="24"/>
        </w:rPr>
      </w:pPr>
    </w:p>
    <w:p w14:paraId="43C8AAE8" w14:textId="77777777" w:rsidR="007804D0" w:rsidRDefault="007804D0" w:rsidP="0027524A">
      <w:pPr>
        <w:rPr>
          <w:rFonts w:ascii="Times New Roman"/>
          <w:iCs/>
          <w:sz w:val="24"/>
        </w:rPr>
      </w:pPr>
    </w:p>
    <w:p w14:paraId="742CC818" w14:textId="77777777" w:rsidR="007804D0" w:rsidRDefault="007804D0" w:rsidP="0027524A">
      <w:pPr>
        <w:rPr>
          <w:rFonts w:ascii="Times New Roman"/>
          <w:iCs/>
          <w:sz w:val="24"/>
        </w:rPr>
      </w:pPr>
    </w:p>
    <w:p w14:paraId="620EF824" w14:textId="6AE2D0CE" w:rsidR="007804D0" w:rsidRDefault="007804D0" w:rsidP="0027524A">
      <w:pPr>
        <w:rPr>
          <w:rFonts w:ascii="Times New Roman"/>
          <w:iCs/>
          <w:sz w:val="24"/>
        </w:rPr>
      </w:pPr>
      <w:r>
        <w:rPr>
          <w:rFonts w:ascii="Times New Roman"/>
          <w:iCs/>
          <w:noProof/>
          <w:sz w:val="24"/>
        </w:rPr>
        <w:lastRenderedPageBreak/>
        <w:drawing>
          <wp:inline distT="0" distB="0" distL="0" distR="0" wp14:anchorId="08CC1BE8" wp14:editId="33C6C0E5">
            <wp:extent cx="5398770" cy="1868805"/>
            <wp:effectExtent l="0" t="0" r="0" b="0"/>
            <wp:docPr id="178313304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770" cy="1868805"/>
                    </a:xfrm>
                    <a:prstGeom prst="rect">
                      <a:avLst/>
                    </a:prstGeom>
                    <a:noFill/>
                    <a:ln>
                      <a:noFill/>
                    </a:ln>
                  </pic:spPr>
                </pic:pic>
              </a:graphicData>
            </a:graphic>
          </wp:inline>
        </w:drawing>
      </w:r>
    </w:p>
    <w:p w14:paraId="1F38855F" w14:textId="31F24FFB" w:rsidR="0027524A" w:rsidRPr="0027524A" w:rsidRDefault="00A35BBC" w:rsidP="0027524A">
      <w:pPr>
        <w:widowControl w:val="0"/>
        <w:wordWrap w:val="0"/>
        <w:autoSpaceDE w:val="0"/>
        <w:autoSpaceDN w:val="0"/>
        <w:rPr>
          <w:rFonts w:ascii="Times New Roman"/>
          <w:iCs/>
          <w:sz w:val="24"/>
        </w:rPr>
      </w:pPr>
      <w:r w:rsidRPr="00A35BBC">
        <w:rPr>
          <w:rFonts w:ascii="Times New Roman"/>
          <w:b/>
          <w:bCs/>
          <w:iCs/>
          <w:sz w:val="24"/>
        </w:rPr>
        <w:t>Extended Data</w:t>
      </w:r>
      <w:r w:rsidRPr="00962FC0">
        <w:rPr>
          <w:rFonts w:ascii="Times New Roman"/>
          <w:b/>
          <w:bCs/>
          <w:iCs/>
          <w:sz w:val="24"/>
        </w:rPr>
        <w:t xml:space="preserve"> Fig.</w:t>
      </w:r>
      <w:r>
        <w:rPr>
          <w:rFonts w:ascii="Times New Roman"/>
          <w:b/>
          <w:bCs/>
          <w:iCs/>
          <w:sz w:val="24"/>
        </w:rPr>
        <w:t xml:space="preserve"> 4</w:t>
      </w:r>
      <w:r w:rsidRPr="00962FC0">
        <w:rPr>
          <w:rFonts w:ascii="Times New Roman"/>
          <w:b/>
          <w:bCs/>
          <w:iCs/>
          <w:sz w:val="24"/>
        </w:rPr>
        <w:t xml:space="preserve"> </w:t>
      </w:r>
      <w:r w:rsidR="00652D30" w:rsidRPr="00962FC0">
        <w:rPr>
          <w:rFonts w:ascii="Times New Roman" w:eastAsia="한양신명조"/>
          <w:kern w:val="0"/>
          <w:sz w:val="24"/>
        </w:rPr>
        <w:t xml:space="preserve">TSLP increases production of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from U266 cells and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injection </w:t>
      </w:r>
      <w:r w:rsidR="00652D30" w:rsidRPr="00962FC0">
        <w:rPr>
          <w:rFonts w:ascii="Times New Roman"/>
          <w:bCs/>
          <w:iCs/>
          <w:sz w:val="24"/>
        </w:rPr>
        <w:t>inhibits melanoma growth</w:t>
      </w:r>
      <w:r w:rsidR="00652D30" w:rsidRPr="00962FC0">
        <w:rPr>
          <w:rFonts w:ascii="Times New Roman" w:eastAsia="한양신명조"/>
          <w:kern w:val="0"/>
          <w:sz w:val="24"/>
        </w:rPr>
        <w:t>.</w:t>
      </w:r>
      <w:r w:rsidR="00652D30" w:rsidRPr="00962FC0">
        <w:rPr>
          <w:rFonts w:ascii="Times New Roman" w:eastAsia="한양신명조"/>
          <w:b/>
          <w:bCs/>
          <w:kern w:val="0"/>
          <w:sz w:val="24"/>
        </w:rPr>
        <w:t xml:space="preserve"> </w:t>
      </w:r>
      <w:r>
        <w:rPr>
          <w:rFonts w:ascii="Times New Roman"/>
          <w:b/>
          <w:bCs/>
          <w:sz w:val="24"/>
        </w:rPr>
        <w:t>a</w:t>
      </w:r>
      <w:r w:rsidRPr="00A35BBC">
        <w:rPr>
          <w:rFonts w:ascii="Times New Roman"/>
          <w:b/>
          <w:bCs/>
          <w:sz w:val="24"/>
        </w:rPr>
        <w:t>,</w:t>
      </w:r>
      <w:r w:rsidRPr="00962FC0">
        <w:rPr>
          <w:rFonts w:ascii="Times New Roman"/>
          <w:sz w:val="24"/>
        </w:rPr>
        <w:t xml:space="preserve"> </w:t>
      </w:r>
      <w:r w:rsidR="00652D30" w:rsidRPr="00962FC0">
        <w:rPr>
          <w:rFonts w:ascii="Times New Roman" w:eastAsia="한양신명조"/>
          <w:kern w:val="0"/>
          <w:sz w:val="24"/>
        </w:rPr>
        <w:t xml:space="preserve">U266 </w:t>
      </w:r>
      <w:r w:rsidR="00652D30" w:rsidRPr="00962FC0">
        <w:rPr>
          <w:rStyle w:val="a9"/>
          <w:rFonts w:ascii="Times New Roman"/>
          <w:b w:val="0"/>
          <w:bCs w:val="0"/>
          <w:sz w:val="24"/>
        </w:rPr>
        <w:t xml:space="preserve">cells were stimulated with TSLP (20 ng/ml) and </w:t>
      </w:r>
      <w:r w:rsidR="00652D30" w:rsidRPr="00962FC0">
        <w:rPr>
          <w:rFonts w:ascii="Times New Roman" w:eastAsia="한양신명조"/>
          <w:kern w:val="0"/>
          <w:sz w:val="24"/>
        </w:rPr>
        <w:t>Anti-TSLP (</w:t>
      </w:r>
      <w:r w:rsidR="00652D30" w:rsidRPr="00962FC0">
        <w:rPr>
          <w:rStyle w:val="a9"/>
          <w:rFonts w:ascii="Times New Roman"/>
          <w:b w:val="0"/>
          <w:bCs w:val="0"/>
          <w:sz w:val="24"/>
        </w:rPr>
        <w:t>20 ng/ml</w:t>
      </w:r>
      <w:r w:rsidR="00652D30" w:rsidRPr="00962FC0">
        <w:rPr>
          <w:rFonts w:ascii="Times New Roman" w:eastAsia="한양신명조"/>
          <w:kern w:val="0"/>
          <w:sz w:val="24"/>
        </w:rPr>
        <w:t xml:space="preserve">) </w:t>
      </w:r>
      <w:r w:rsidR="00652D30" w:rsidRPr="00962FC0">
        <w:rPr>
          <w:rStyle w:val="a9"/>
          <w:rFonts w:ascii="Times New Roman"/>
          <w:b w:val="0"/>
          <w:bCs w:val="0"/>
          <w:sz w:val="24"/>
        </w:rPr>
        <w:t xml:space="preserve">for 24 h. ELISA analysis of </w:t>
      </w:r>
      <w:proofErr w:type="spellStart"/>
      <w:r w:rsidR="00652D30" w:rsidRPr="00962FC0">
        <w:rPr>
          <w:rStyle w:val="a9"/>
          <w:rFonts w:ascii="Times New Roman"/>
          <w:b w:val="0"/>
          <w:bCs w:val="0"/>
          <w:sz w:val="24"/>
        </w:rPr>
        <w:t>IgE</w:t>
      </w:r>
      <w:proofErr w:type="spellEnd"/>
      <w:r w:rsidR="00652D30" w:rsidRPr="00962FC0">
        <w:rPr>
          <w:rStyle w:val="a9"/>
          <w:rFonts w:ascii="Times New Roman"/>
          <w:b w:val="0"/>
          <w:bCs w:val="0"/>
          <w:sz w:val="24"/>
        </w:rPr>
        <w:t xml:space="preserve">. </w:t>
      </w:r>
      <w:r w:rsidR="00652D30" w:rsidRPr="00962FC0">
        <w:rPr>
          <w:rFonts w:ascii="Times New Roman"/>
          <w:noProof/>
          <w:sz w:val="24"/>
          <w:vertAlign w:val="superscript"/>
        </w:rPr>
        <w:t>#</w:t>
      </w:r>
      <w:r w:rsidR="00652D30" w:rsidRPr="009C0B4B">
        <w:rPr>
          <w:rFonts w:ascii="Times New Roman"/>
          <w:iCs/>
          <w:sz w:val="24"/>
        </w:rPr>
        <w:t>P</w:t>
      </w:r>
      <w:r w:rsidR="00652D30" w:rsidRPr="00962FC0">
        <w:rPr>
          <w:rFonts w:ascii="Times New Roman"/>
          <w:i/>
          <w:sz w:val="24"/>
        </w:rPr>
        <w:t xml:space="preserve"> </w:t>
      </w:r>
      <w:r w:rsidR="00652D30" w:rsidRPr="00962FC0">
        <w:rPr>
          <w:rFonts w:ascii="Times New Roman"/>
          <w:iCs/>
          <w:sz w:val="24"/>
        </w:rPr>
        <w:t>&lt; 0.05, significantly different from the unstimulated cells</w:t>
      </w:r>
      <w:r w:rsidR="00652D30" w:rsidRPr="00962FC0">
        <w:rPr>
          <w:rFonts w:ascii="Times New Roman"/>
          <w:sz w:val="24"/>
        </w:rPr>
        <w:t xml:space="preserve">. </w:t>
      </w:r>
      <w:r w:rsidR="00652D30" w:rsidRPr="00962FC0">
        <w:rPr>
          <w:rFonts w:ascii="Times New Roman"/>
          <w:noProof/>
          <w:sz w:val="24"/>
        </w:rPr>
        <w:t>*</w:t>
      </w:r>
      <w:r w:rsidR="00652D30" w:rsidRPr="009C0B4B">
        <w:rPr>
          <w:rFonts w:ascii="Times New Roman"/>
          <w:iCs/>
          <w:sz w:val="24"/>
        </w:rPr>
        <w:t xml:space="preserve">P </w:t>
      </w:r>
      <w:r w:rsidR="00652D30" w:rsidRPr="00962FC0">
        <w:rPr>
          <w:rFonts w:ascii="Times New Roman"/>
          <w:iCs/>
          <w:sz w:val="24"/>
        </w:rPr>
        <w:t xml:space="preserve">&lt; 0.05, significantly different from </w:t>
      </w:r>
      <w:r w:rsidR="00652D30" w:rsidRPr="00962FC0">
        <w:rPr>
          <w:rFonts w:ascii="Times New Roman" w:eastAsia="한양신명조"/>
          <w:kern w:val="0"/>
          <w:sz w:val="24"/>
        </w:rPr>
        <w:t xml:space="preserve">the TSLP-treated cells. </w:t>
      </w:r>
      <w:r w:rsidR="00652D30" w:rsidRPr="00962FC0">
        <w:rPr>
          <w:rFonts w:ascii="Times New Roman"/>
          <w:bCs/>
          <w:sz w:val="24"/>
        </w:rPr>
        <w:t xml:space="preserve">C57BL/6 mice were inoculated with B16F10 cells </w:t>
      </w:r>
      <w:r w:rsidR="00652D30" w:rsidRPr="00962FC0">
        <w:rPr>
          <w:rFonts w:ascii="Times New Roman"/>
          <w:sz w:val="24"/>
        </w:rPr>
        <w:t xml:space="preserve">by </w:t>
      </w:r>
      <w:proofErr w:type="spellStart"/>
      <w:r w:rsidR="00652D30" w:rsidRPr="00962FC0">
        <w:rPr>
          <w:rFonts w:ascii="Times New Roman"/>
          <w:sz w:val="24"/>
        </w:rPr>
        <w:t>s.c</w:t>
      </w:r>
      <w:proofErr w:type="spellEnd"/>
      <w:r w:rsidR="00652D30" w:rsidRPr="00962FC0">
        <w:rPr>
          <w:rFonts w:ascii="Times New Roman"/>
          <w:sz w:val="24"/>
        </w:rPr>
        <w:t xml:space="preserve"> injection of 3 × 10</w:t>
      </w:r>
      <w:r w:rsidR="00652D30" w:rsidRPr="00962FC0">
        <w:rPr>
          <w:rFonts w:ascii="Times New Roman"/>
          <w:sz w:val="24"/>
          <w:vertAlign w:val="superscript"/>
        </w:rPr>
        <w:t>5</w:t>
      </w:r>
      <w:r w:rsidR="00652D30" w:rsidRPr="00962FC0">
        <w:rPr>
          <w:rFonts w:ascii="Times New Roman"/>
          <w:sz w:val="24"/>
        </w:rPr>
        <w:t xml:space="preserve"> cells to the right flank. The mice (n = 5 per group) were administrated with PBS or </w:t>
      </w:r>
      <w:proofErr w:type="spellStart"/>
      <w:r w:rsidR="00652D30" w:rsidRPr="00962FC0">
        <w:rPr>
          <w:rFonts w:ascii="Times New Roman"/>
          <w:sz w:val="24"/>
        </w:rPr>
        <w:t>IgE</w:t>
      </w:r>
      <w:proofErr w:type="spellEnd"/>
      <w:r w:rsidR="00652D30" w:rsidRPr="00962FC0">
        <w:rPr>
          <w:rFonts w:ascii="Times New Roman"/>
          <w:sz w:val="24"/>
        </w:rPr>
        <w:t xml:space="preserve"> (1 mg/kg) every two days for 22 days. </w:t>
      </w:r>
      <w:r w:rsidRPr="00A35BBC">
        <w:rPr>
          <w:rFonts w:ascii="Times New Roman"/>
          <w:b/>
          <w:bCs/>
          <w:sz w:val="24"/>
        </w:rPr>
        <w:t>b,</w:t>
      </w:r>
      <w:r w:rsidRPr="00962FC0">
        <w:rPr>
          <w:rFonts w:ascii="Times New Roman"/>
          <w:sz w:val="24"/>
        </w:rPr>
        <w:t xml:space="preserve"> </w:t>
      </w:r>
      <w:r w:rsidR="00652D30" w:rsidRPr="00962FC0">
        <w:rPr>
          <w:rFonts w:ascii="Times New Roman"/>
          <w:sz w:val="24"/>
        </w:rPr>
        <w:t xml:space="preserve">Survival rate. </w:t>
      </w:r>
      <w:r>
        <w:rPr>
          <w:rFonts w:ascii="Times New Roman"/>
          <w:b/>
          <w:bCs/>
          <w:sz w:val="24"/>
        </w:rPr>
        <w:t>c</w:t>
      </w:r>
      <w:r w:rsidRPr="00A35BBC">
        <w:rPr>
          <w:rFonts w:ascii="Times New Roman"/>
          <w:b/>
          <w:bCs/>
          <w:sz w:val="24"/>
        </w:rPr>
        <w:t>,</w:t>
      </w:r>
      <w:r w:rsidRPr="00962FC0">
        <w:rPr>
          <w:rFonts w:ascii="Times New Roman"/>
          <w:sz w:val="24"/>
        </w:rPr>
        <w:t xml:space="preserve"> </w:t>
      </w:r>
      <w:r w:rsidR="00652D30" w:rsidRPr="00962FC0">
        <w:rPr>
          <w:rFonts w:ascii="Times New Roman"/>
          <w:sz w:val="24"/>
        </w:rPr>
        <w:t xml:space="preserve">Tumor volume. </w:t>
      </w:r>
      <w:r w:rsidR="00652D30" w:rsidRPr="00962FC0">
        <w:rPr>
          <w:rFonts w:ascii="Times New Roman"/>
          <w:noProof/>
          <w:sz w:val="24"/>
        </w:rPr>
        <w:t>*</w:t>
      </w:r>
      <w:r w:rsidR="00652D30" w:rsidRPr="00962FC0">
        <w:rPr>
          <w:rFonts w:ascii="Times New Roman"/>
          <w:sz w:val="24"/>
        </w:rPr>
        <w:t>P &lt; 0.05, significantly different from the tumor control mice.</w:t>
      </w:r>
    </w:p>
    <w:p w14:paraId="6E6E1FE7" w14:textId="77777777" w:rsidR="0027524A" w:rsidRDefault="0027524A" w:rsidP="0027524A">
      <w:pPr>
        <w:rPr>
          <w:rFonts w:ascii="Times New Roman"/>
          <w:b/>
          <w:sz w:val="24"/>
        </w:rPr>
      </w:pPr>
    </w:p>
    <w:p w14:paraId="0837386D" w14:textId="77777777" w:rsidR="007804D0" w:rsidRDefault="007804D0" w:rsidP="0027524A">
      <w:pPr>
        <w:rPr>
          <w:rFonts w:ascii="Times New Roman"/>
          <w:b/>
          <w:sz w:val="24"/>
        </w:rPr>
      </w:pPr>
    </w:p>
    <w:p w14:paraId="453FF515" w14:textId="77777777" w:rsidR="007804D0" w:rsidRDefault="007804D0" w:rsidP="0027524A">
      <w:pPr>
        <w:rPr>
          <w:rFonts w:ascii="Times New Roman"/>
          <w:b/>
          <w:sz w:val="24"/>
        </w:rPr>
      </w:pPr>
    </w:p>
    <w:p w14:paraId="2FBBC5F8" w14:textId="77777777" w:rsidR="007804D0" w:rsidRDefault="007804D0" w:rsidP="0027524A">
      <w:pPr>
        <w:rPr>
          <w:rFonts w:ascii="Times New Roman"/>
          <w:b/>
          <w:sz w:val="24"/>
        </w:rPr>
      </w:pPr>
    </w:p>
    <w:p w14:paraId="7BD52736" w14:textId="77777777" w:rsidR="007804D0" w:rsidRDefault="007804D0" w:rsidP="0027524A">
      <w:pPr>
        <w:rPr>
          <w:rFonts w:ascii="Times New Roman"/>
          <w:b/>
          <w:sz w:val="24"/>
        </w:rPr>
      </w:pPr>
    </w:p>
    <w:p w14:paraId="455A98F8" w14:textId="77777777" w:rsidR="007804D0" w:rsidRDefault="007804D0" w:rsidP="0027524A">
      <w:pPr>
        <w:rPr>
          <w:rFonts w:ascii="Times New Roman"/>
          <w:b/>
          <w:sz w:val="24"/>
        </w:rPr>
      </w:pPr>
    </w:p>
    <w:p w14:paraId="26553AF0" w14:textId="77777777" w:rsidR="007804D0" w:rsidRDefault="007804D0" w:rsidP="0027524A">
      <w:pPr>
        <w:rPr>
          <w:rFonts w:ascii="Times New Roman"/>
          <w:b/>
          <w:sz w:val="24"/>
        </w:rPr>
      </w:pPr>
    </w:p>
    <w:p w14:paraId="04924078" w14:textId="77777777" w:rsidR="007804D0" w:rsidRDefault="007804D0" w:rsidP="0027524A">
      <w:pPr>
        <w:rPr>
          <w:rFonts w:ascii="Times New Roman"/>
          <w:b/>
          <w:sz w:val="24"/>
        </w:rPr>
      </w:pPr>
    </w:p>
    <w:p w14:paraId="552EE118" w14:textId="77777777" w:rsidR="007804D0" w:rsidRDefault="007804D0" w:rsidP="0027524A">
      <w:pPr>
        <w:rPr>
          <w:rFonts w:ascii="Times New Roman"/>
          <w:b/>
          <w:sz w:val="24"/>
        </w:rPr>
      </w:pPr>
    </w:p>
    <w:p w14:paraId="4185697F" w14:textId="77777777" w:rsidR="007804D0" w:rsidRDefault="007804D0" w:rsidP="0027524A">
      <w:pPr>
        <w:rPr>
          <w:rFonts w:ascii="Times New Roman"/>
          <w:b/>
          <w:sz w:val="24"/>
        </w:rPr>
      </w:pPr>
    </w:p>
    <w:p w14:paraId="5DD248F7" w14:textId="77777777" w:rsidR="007804D0" w:rsidRDefault="007804D0" w:rsidP="0027524A">
      <w:pPr>
        <w:rPr>
          <w:rFonts w:ascii="Times New Roman"/>
          <w:b/>
          <w:sz w:val="24"/>
        </w:rPr>
      </w:pPr>
    </w:p>
    <w:p w14:paraId="044AC3F9" w14:textId="449E0460" w:rsidR="007804D0" w:rsidRDefault="007804D0" w:rsidP="0027524A">
      <w:pPr>
        <w:rPr>
          <w:rFonts w:ascii="Times New Roman"/>
          <w:b/>
          <w:sz w:val="24"/>
        </w:rPr>
      </w:pPr>
      <w:r>
        <w:rPr>
          <w:rFonts w:ascii="Times New Roman"/>
          <w:b/>
          <w:noProof/>
          <w:sz w:val="24"/>
        </w:rPr>
        <w:lastRenderedPageBreak/>
        <w:drawing>
          <wp:inline distT="0" distB="0" distL="0" distR="0" wp14:anchorId="2FB5CF6F" wp14:editId="5A4FDB54">
            <wp:extent cx="3045460" cy="3872230"/>
            <wp:effectExtent l="0" t="0" r="2540" b="0"/>
            <wp:docPr id="772808830"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5460" cy="3872230"/>
                    </a:xfrm>
                    <a:prstGeom prst="rect">
                      <a:avLst/>
                    </a:prstGeom>
                    <a:noFill/>
                    <a:ln>
                      <a:noFill/>
                    </a:ln>
                  </pic:spPr>
                </pic:pic>
              </a:graphicData>
            </a:graphic>
          </wp:inline>
        </w:drawing>
      </w:r>
    </w:p>
    <w:p w14:paraId="289304AE" w14:textId="332F96F6" w:rsidR="00E53435" w:rsidRDefault="00A35BBC" w:rsidP="0027524A">
      <w:pPr>
        <w:widowControl w:val="0"/>
        <w:wordWrap w:val="0"/>
        <w:autoSpaceDE w:val="0"/>
        <w:autoSpaceDN w:val="0"/>
        <w:rPr>
          <w:rFonts w:ascii="Times New Roman"/>
          <w:sz w:val="24"/>
        </w:rPr>
      </w:pPr>
      <w:r w:rsidRPr="00A35BBC">
        <w:rPr>
          <w:rFonts w:ascii="Times New Roman"/>
          <w:b/>
          <w:bCs/>
          <w:iCs/>
          <w:sz w:val="24"/>
        </w:rPr>
        <w:t>Extended Data</w:t>
      </w:r>
      <w:r w:rsidRPr="00962FC0">
        <w:rPr>
          <w:rFonts w:ascii="Times New Roman"/>
          <w:b/>
          <w:bCs/>
          <w:iCs/>
          <w:sz w:val="24"/>
        </w:rPr>
        <w:t xml:space="preserve"> Fig.</w:t>
      </w:r>
      <w:r>
        <w:rPr>
          <w:rFonts w:ascii="Times New Roman"/>
          <w:b/>
          <w:bCs/>
          <w:iCs/>
          <w:sz w:val="24"/>
        </w:rPr>
        <w:t xml:space="preserve"> 5</w:t>
      </w:r>
      <w:r w:rsidRPr="00962FC0">
        <w:rPr>
          <w:rFonts w:ascii="Times New Roman"/>
          <w:b/>
          <w:bCs/>
          <w:iCs/>
          <w:sz w:val="24"/>
        </w:rPr>
        <w:t xml:space="preserve"> </w:t>
      </w:r>
      <w:r w:rsidR="00652D30" w:rsidRPr="00962FC0">
        <w:rPr>
          <w:rFonts w:ascii="Times New Roman" w:eastAsia="한양신명조"/>
          <w:kern w:val="0"/>
          <w:sz w:val="24"/>
        </w:rPr>
        <w:t xml:space="preserve">Mast </w:t>
      </w:r>
      <w:proofErr w:type="gramStart"/>
      <w:r w:rsidR="00652D30" w:rsidRPr="00962FC0">
        <w:rPr>
          <w:rFonts w:ascii="Times New Roman" w:eastAsia="한양신명조"/>
          <w:kern w:val="0"/>
          <w:sz w:val="24"/>
        </w:rPr>
        <w:t>cell-derived</w:t>
      </w:r>
      <w:proofErr w:type="gramEnd"/>
      <w:r w:rsidR="00652D30" w:rsidRPr="00962FC0">
        <w:rPr>
          <w:rFonts w:ascii="Times New Roman" w:eastAsia="한양신명조"/>
          <w:b/>
          <w:bCs/>
          <w:kern w:val="0"/>
          <w:sz w:val="24"/>
        </w:rPr>
        <w:t xml:space="preserve"> </w:t>
      </w:r>
      <w:r w:rsidR="00652D30" w:rsidRPr="00962FC0">
        <w:rPr>
          <w:rFonts w:ascii="Times New Roman"/>
          <w:iCs/>
          <w:sz w:val="24"/>
        </w:rPr>
        <w:t xml:space="preserve">TSLP diminishes viability and growth of B16F10 cell. </w:t>
      </w:r>
      <w:r>
        <w:rPr>
          <w:rFonts w:ascii="Times New Roman"/>
          <w:b/>
          <w:bCs/>
          <w:sz w:val="24"/>
        </w:rPr>
        <w:t>a</w:t>
      </w:r>
      <w:r w:rsidRPr="00A35BBC">
        <w:rPr>
          <w:rFonts w:ascii="Times New Roman"/>
          <w:b/>
          <w:bCs/>
          <w:sz w:val="24"/>
        </w:rPr>
        <w:t>,</w:t>
      </w:r>
      <w:r w:rsidRPr="00962FC0">
        <w:rPr>
          <w:rFonts w:ascii="Times New Roman"/>
          <w:sz w:val="24"/>
        </w:rPr>
        <w:t xml:space="preserve"> </w:t>
      </w:r>
      <w:r w:rsidR="00652D30" w:rsidRPr="00962FC0">
        <w:rPr>
          <w:rFonts w:ascii="Times New Roman" w:eastAsia="한양신명조"/>
          <w:kern w:val="0"/>
          <w:sz w:val="24"/>
        </w:rPr>
        <w:t xml:space="preserve">BMMCs were stimulated with PMACI,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or Com 48/80 for 24 h. ELISA analysis of TSLP. </w:t>
      </w:r>
      <w:r w:rsidRPr="00A35BBC">
        <w:rPr>
          <w:rFonts w:ascii="Times New Roman"/>
          <w:b/>
          <w:bCs/>
          <w:sz w:val="24"/>
        </w:rPr>
        <w:t>b,</w:t>
      </w:r>
      <w:r w:rsidRPr="00962FC0">
        <w:rPr>
          <w:rFonts w:ascii="Times New Roman"/>
          <w:sz w:val="24"/>
        </w:rPr>
        <w:t xml:space="preserve"> </w:t>
      </w:r>
      <w:r w:rsidR="00652D30" w:rsidRPr="00962FC0">
        <w:rPr>
          <w:rFonts w:ascii="Times New Roman"/>
          <w:iCs/>
          <w:sz w:val="24"/>
        </w:rPr>
        <w:t>B16F10</w:t>
      </w:r>
      <w:r w:rsidR="00652D30" w:rsidRPr="00962FC0">
        <w:rPr>
          <w:rFonts w:ascii="Times New Roman"/>
          <w:b/>
          <w:bCs/>
          <w:sz w:val="24"/>
        </w:rPr>
        <w:t xml:space="preserve"> </w:t>
      </w:r>
      <w:r w:rsidR="00652D30" w:rsidRPr="00962FC0">
        <w:rPr>
          <w:rFonts w:ascii="Times New Roman"/>
          <w:sz w:val="24"/>
        </w:rPr>
        <w:t>cells were stimulated with TSLP (20 ng/ml) for 24 h or 48 h. Left, RT-</w:t>
      </w:r>
      <w:proofErr w:type="gramStart"/>
      <w:r w:rsidR="00652D30" w:rsidRPr="00962FC0">
        <w:rPr>
          <w:rFonts w:ascii="Times New Roman"/>
          <w:sz w:val="24"/>
        </w:rPr>
        <w:t>PCR</w:t>
      </w:r>
      <w:proofErr w:type="gramEnd"/>
      <w:r w:rsidR="00652D30" w:rsidRPr="00962FC0">
        <w:rPr>
          <w:rFonts w:ascii="Times New Roman"/>
          <w:sz w:val="24"/>
        </w:rPr>
        <w:t xml:space="preserve"> and </w:t>
      </w:r>
      <w:proofErr w:type="spellStart"/>
      <w:r w:rsidR="00652D30" w:rsidRPr="00962FC0">
        <w:rPr>
          <w:rFonts w:ascii="Times New Roman"/>
          <w:sz w:val="24"/>
        </w:rPr>
        <w:t>qRT</w:t>
      </w:r>
      <w:proofErr w:type="spellEnd"/>
      <w:r w:rsidR="00652D30" w:rsidRPr="00962FC0">
        <w:rPr>
          <w:rFonts w:ascii="Times New Roman"/>
          <w:sz w:val="24"/>
        </w:rPr>
        <w:t xml:space="preserve">-PCR analysis of TSLPR mRNA expression; right, FACS analysis of TSLPR. </w:t>
      </w:r>
      <w:r w:rsidR="00652D30" w:rsidRPr="00962FC0">
        <w:rPr>
          <w:rFonts w:ascii="Times New Roman" w:eastAsia="한양신명조"/>
          <w:kern w:val="0"/>
          <w:sz w:val="24"/>
        </w:rPr>
        <w:t xml:space="preserve">BMMCs were stimulated with PMACI,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or Com 48/80 for 24 h. B16F10 cells were incubated with activated BMMCs culture supernatants and Anti-TSLP for 54 h. </w:t>
      </w:r>
      <w:r>
        <w:rPr>
          <w:rFonts w:ascii="Times New Roman"/>
          <w:b/>
          <w:bCs/>
          <w:sz w:val="24"/>
        </w:rPr>
        <w:t>c</w:t>
      </w:r>
      <w:r w:rsidRPr="00A35BBC">
        <w:rPr>
          <w:rFonts w:ascii="Times New Roman"/>
          <w:b/>
          <w:bCs/>
          <w:sz w:val="24"/>
        </w:rPr>
        <w:t>,</w:t>
      </w:r>
      <w:r w:rsidRPr="00962FC0">
        <w:rPr>
          <w:rFonts w:ascii="Times New Roman"/>
          <w:sz w:val="24"/>
        </w:rPr>
        <w:t xml:space="preserve"> </w:t>
      </w:r>
      <w:r w:rsidR="00652D30" w:rsidRPr="00962FC0">
        <w:rPr>
          <w:rFonts w:ascii="Times New Roman" w:eastAsia="한양신명조"/>
          <w:kern w:val="0"/>
          <w:sz w:val="24"/>
        </w:rPr>
        <w:t xml:space="preserve">Cell viability analysis of B16F10 cells using MTT assay. </w:t>
      </w:r>
      <w:r>
        <w:rPr>
          <w:rFonts w:ascii="Times New Roman"/>
          <w:b/>
          <w:bCs/>
          <w:sz w:val="24"/>
        </w:rPr>
        <w:t>d</w:t>
      </w:r>
      <w:r w:rsidRPr="00A35BBC">
        <w:rPr>
          <w:rFonts w:ascii="Times New Roman"/>
          <w:b/>
          <w:bCs/>
          <w:sz w:val="24"/>
        </w:rPr>
        <w:t>,</w:t>
      </w:r>
      <w:r w:rsidRPr="00962FC0">
        <w:rPr>
          <w:rFonts w:ascii="Times New Roman"/>
          <w:sz w:val="24"/>
        </w:rPr>
        <w:t xml:space="preserve"> </w:t>
      </w:r>
      <w:r w:rsidR="00652D30" w:rsidRPr="00962FC0">
        <w:rPr>
          <w:rFonts w:ascii="Times New Roman" w:eastAsia="한양신명조"/>
          <w:kern w:val="0"/>
          <w:sz w:val="24"/>
        </w:rPr>
        <w:t xml:space="preserve">Cell growth analysis of B16F10 cells using </w:t>
      </w:r>
      <w:proofErr w:type="spellStart"/>
      <w:r w:rsidR="00652D30" w:rsidRPr="00962FC0">
        <w:rPr>
          <w:rFonts w:ascii="Times New Roman" w:eastAsia="한양신명조"/>
          <w:kern w:val="0"/>
          <w:sz w:val="24"/>
        </w:rPr>
        <w:t>BrdU</w:t>
      </w:r>
      <w:proofErr w:type="spellEnd"/>
      <w:r w:rsidR="00652D30" w:rsidRPr="00962FC0">
        <w:rPr>
          <w:rFonts w:ascii="Times New Roman" w:eastAsia="한양신명조"/>
          <w:kern w:val="0"/>
          <w:sz w:val="24"/>
        </w:rPr>
        <w:t xml:space="preserve"> assay. </w:t>
      </w:r>
      <w:r w:rsidR="00652D30" w:rsidRPr="00962FC0">
        <w:rPr>
          <w:rFonts w:ascii="Times New Roman"/>
          <w:iCs/>
          <w:sz w:val="24"/>
        </w:rPr>
        <w:t>B16F10</w:t>
      </w:r>
      <w:r w:rsidR="00652D30" w:rsidRPr="00962FC0">
        <w:rPr>
          <w:rFonts w:ascii="Times New Roman"/>
          <w:b/>
          <w:bCs/>
          <w:sz w:val="24"/>
        </w:rPr>
        <w:t xml:space="preserve"> </w:t>
      </w:r>
      <w:r w:rsidR="00652D30" w:rsidRPr="00962FC0">
        <w:rPr>
          <w:rFonts w:ascii="Times New Roman"/>
          <w:sz w:val="24"/>
        </w:rPr>
        <w:t xml:space="preserve">cells were stimulated with TSLP (20 ng/ml), </w:t>
      </w:r>
      <w:r w:rsidR="00652D30" w:rsidRPr="00962FC0">
        <w:rPr>
          <w:rFonts w:ascii="Times New Roman" w:eastAsia="한양신명조"/>
          <w:kern w:val="0"/>
          <w:sz w:val="24"/>
        </w:rPr>
        <w:t>Anti-TSLP (</w:t>
      </w:r>
      <w:r w:rsidR="00652D30" w:rsidRPr="00962FC0">
        <w:rPr>
          <w:rFonts w:ascii="Times New Roman"/>
          <w:sz w:val="24"/>
        </w:rPr>
        <w:t>20 ng/ml</w:t>
      </w:r>
      <w:r w:rsidR="00652D30" w:rsidRPr="00962FC0">
        <w:rPr>
          <w:rFonts w:ascii="Times New Roman" w:eastAsia="한양신명조"/>
          <w:kern w:val="0"/>
          <w:sz w:val="24"/>
        </w:rPr>
        <w:t xml:space="preserve">), or IgG </w:t>
      </w:r>
      <w:r w:rsidR="00652D30" w:rsidRPr="00962FC0">
        <w:rPr>
          <w:rFonts w:ascii="Times New Roman"/>
          <w:sz w:val="24"/>
        </w:rPr>
        <w:t>for 48 h.</w:t>
      </w:r>
      <w:r w:rsidR="00652D30" w:rsidRPr="00962FC0">
        <w:rPr>
          <w:rFonts w:ascii="Times New Roman"/>
          <w:b/>
          <w:bCs/>
          <w:sz w:val="24"/>
        </w:rPr>
        <w:t xml:space="preserve"> </w:t>
      </w:r>
      <w:r>
        <w:rPr>
          <w:rFonts w:ascii="Times New Roman"/>
          <w:b/>
          <w:bCs/>
          <w:sz w:val="24"/>
        </w:rPr>
        <w:t>e</w:t>
      </w:r>
      <w:r w:rsidRPr="00A35BBC">
        <w:rPr>
          <w:rFonts w:ascii="Times New Roman"/>
          <w:b/>
          <w:bCs/>
          <w:sz w:val="24"/>
        </w:rPr>
        <w:t>,</w:t>
      </w:r>
      <w:r w:rsidRPr="00962FC0">
        <w:rPr>
          <w:rFonts w:ascii="Times New Roman"/>
          <w:sz w:val="24"/>
        </w:rPr>
        <w:t xml:space="preserve"> </w:t>
      </w:r>
      <w:r w:rsidR="00652D30" w:rsidRPr="00962FC0">
        <w:rPr>
          <w:rFonts w:ascii="Times New Roman" w:eastAsia="한양신명조"/>
          <w:kern w:val="0"/>
          <w:sz w:val="24"/>
        </w:rPr>
        <w:t xml:space="preserve">Cell viability analysis of B16F10 cells using MTT assay. </w:t>
      </w:r>
      <w:r>
        <w:rPr>
          <w:rFonts w:ascii="Times New Roman"/>
          <w:b/>
          <w:bCs/>
          <w:sz w:val="24"/>
        </w:rPr>
        <w:t>f</w:t>
      </w:r>
      <w:r w:rsidRPr="00A35BBC">
        <w:rPr>
          <w:rFonts w:ascii="Times New Roman"/>
          <w:b/>
          <w:bCs/>
          <w:sz w:val="24"/>
        </w:rPr>
        <w:t>,</w:t>
      </w:r>
      <w:r w:rsidRPr="00962FC0">
        <w:rPr>
          <w:rFonts w:ascii="Times New Roman"/>
          <w:sz w:val="24"/>
        </w:rPr>
        <w:t xml:space="preserve"> </w:t>
      </w:r>
      <w:r w:rsidR="00652D30" w:rsidRPr="00962FC0">
        <w:rPr>
          <w:rFonts w:ascii="Times New Roman" w:eastAsia="한양신명조"/>
          <w:kern w:val="0"/>
          <w:sz w:val="24"/>
        </w:rPr>
        <w:t xml:space="preserve">Cell growth analysis of B16F10 cells using </w:t>
      </w:r>
      <w:proofErr w:type="spellStart"/>
      <w:r w:rsidR="00652D30" w:rsidRPr="00962FC0">
        <w:rPr>
          <w:rFonts w:ascii="Times New Roman" w:eastAsia="한양신명조"/>
          <w:kern w:val="0"/>
          <w:sz w:val="24"/>
        </w:rPr>
        <w:t>BrdU</w:t>
      </w:r>
      <w:proofErr w:type="spellEnd"/>
      <w:r w:rsidR="00652D30" w:rsidRPr="00962FC0">
        <w:rPr>
          <w:rFonts w:ascii="Times New Roman" w:eastAsia="한양신명조"/>
          <w:kern w:val="0"/>
          <w:sz w:val="24"/>
        </w:rPr>
        <w:t xml:space="preserve"> assay. PMACI, PMA+A23187;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xml:space="preserve"> + antigen; Com 48/80, Compound 48/80. </w:t>
      </w:r>
      <w:r w:rsidR="00652D30" w:rsidRPr="00962FC0">
        <w:rPr>
          <w:rFonts w:ascii="Times New Roman"/>
          <w:noProof/>
          <w:sz w:val="24"/>
          <w:vertAlign w:val="superscript"/>
        </w:rPr>
        <w:t>#</w:t>
      </w:r>
      <w:r w:rsidR="00652D30" w:rsidRPr="00962FC0">
        <w:rPr>
          <w:rFonts w:ascii="Times New Roman"/>
          <w:sz w:val="24"/>
        </w:rPr>
        <w:t xml:space="preserve">P &lt; 0.05, significantly different from the unstimulated cells. </w:t>
      </w:r>
      <w:r w:rsidR="00652D30" w:rsidRPr="00962FC0">
        <w:rPr>
          <w:rFonts w:ascii="Times New Roman"/>
          <w:noProof/>
          <w:sz w:val="24"/>
        </w:rPr>
        <w:t>*</w:t>
      </w:r>
      <w:r w:rsidR="00652D30" w:rsidRPr="00962FC0">
        <w:rPr>
          <w:rFonts w:ascii="Times New Roman"/>
          <w:sz w:val="24"/>
        </w:rPr>
        <w:t xml:space="preserve">P &lt; 0.05, significantly different from </w:t>
      </w:r>
      <w:r w:rsidR="00652D30" w:rsidRPr="00962FC0">
        <w:rPr>
          <w:rFonts w:ascii="Times New Roman" w:eastAsia="한양신명조"/>
          <w:kern w:val="0"/>
          <w:sz w:val="24"/>
        </w:rPr>
        <w:t xml:space="preserve">the PMACI-, </w:t>
      </w:r>
      <w:proofErr w:type="spellStart"/>
      <w:r w:rsidR="00652D30" w:rsidRPr="00962FC0">
        <w:rPr>
          <w:rFonts w:ascii="Times New Roman" w:eastAsia="한양신명조"/>
          <w:kern w:val="0"/>
          <w:sz w:val="24"/>
        </w:rPr>
        <w:t>IgE</w:t>
      </w:r>
      <w:proofErr w:type="spellEnd"/>
      <w:r w:rsidR="00652D30" w:rsidRPr="00962FC0">
        <w:rPr>
          <w:rFonts w:ascii="Times New Roman" w:eastAsia="한양신명조"/>
          <w:kern w:val="0"/>
          <w:sz w:val="24"/>
        </w:rPr>
        <w:t>-, Com 48/80-, or TSLP-treated cells</w:t>
      </w:r>
      <w:r w:rsidR="00652D30" w:rsidRPr="00962FC0">
        <w:rPr>
          <w:rFonts w:ascii="Times New Roman"/>
          <w:sz w:val="24"/>
        </w:rPr>
        <w:t>.</w:t>
      </w:r>
    </w:p>
    <w:p w14:paraId="3CACC85B" w14:textId="2714F56C" w:rsidR="008A6B88" w:rsidRDefault="008A6B88" w:rsidP="008A6B88">
      <w:pPr>
        <w:spacing w:after="160" w:line="259" w:lineRule="auto"/>
        <w:rPr>
          <w:rFonts w:ascii="Times New Roman"/>
          <w:b/>
          <w:sz w:val="24"/>
        </w:rPr>
      </w:pPr>
      <w:r w:rsidRPr="00A35BBC">
        <w:rPr>
          <w:rFonts w:ascii="Times New Roman"/>
          <w:b/>
          <w:bCs/>
          <w:iCs/>
          <w:sz w:val="24"/>
        </w:rPr>
        <w:lastRenderedPageBreak/>
        <w:t>Extended Data</w:t>
      </w:r>
      <w:r w:rsidRPr="00962FC0">
        <w:rPr>
          <w:rFonts w:ascii="Times New Roman"/>
          <w:b/>
          <w:sz w:val="24"/>
        </w:rPr>
        <w:t xml:space="preserve"> Tables</w:t>
      </w:r>
    </w:p>
    <w:p w14:paraId="4B8F146A" w14:textId="77777777" w:rsidR="008A6B88" w:rsidRPr="00962FC0" w:rsidRDefault="008A6B88" w:rsidP="008A6B88">
      <w:pPr>
        <w:spacing w:after="160" w:line="259" w:lineRule="auto"/>
        <w:rPr>
          <w:rFonts w:ascii="Times New Roman"/>
          <w:b/>
          <w:sz w:val="24"/>
          <w:szCs w:val="28"/>
        </w:rPr>
      </w:pPr>
    </w:p>
    <w:p w14:paraId="4B0EF9AE" w14:textId="416439BB" w:rsidR="008A6B88" w:rsidRPr="00962FC0" w:rsidRDefault="008A6B88" w:rsidP="008A6B88">
      <w:pPr>
        <w:rPr>
          <w:rFonts w:ascii="Times New Roman"/>
          <w:sz w:val="24"/>
        </w:rPr>
      </w:pPr>
      <w:r w:rsidRPr="00A35BBC">
        <w:rPr>
          <w:rFonts w:ascii="Times New Roman"/>
          <w:b/>
          <w:bCs/>
          <w:iCs/>
          <w:sz w:val="24"/>
        </w:rPr>
        <w:t>Extended Data</w:t>
      </w:r>
      <w:r w:rsidRPr="00962FC0">
        <w:rPr>
          <w:rFonts w:ascii="Times New Roman"/>
          <w:b/>
          <w:bCs/>
          <w:iCs/>
          <w:sz w:val="24"/>
        </w:rPr>
        <w:t xml:space="preserve"> </w:t>
      </w:r>
      <w:r w:rsidRPr="00962FC0">
        <w:rPr>
          <w:rFonts w:ascii="Times New Roman"/>
          <w:b/>
          <w:bCs/>
          <w:sz w:val="24"/>
        </w:rPr>
        <w:t>Table 1</w:t>
      </w:r>
      <w:r w:rsidRPr="00962FC0">
        <w:rPr>
          <w:rFonts w:ascii="Times New Roman"/>
          <w:bCs/>
          <w:sz w:val="24"/>
        </w:rPr>
        <w:t xml:space="preserve"> Baseline characteristics for the normal and melanoma groups</w:t>
      </w: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1794"/>
        <w:gridCol w:w="2180"/>
        <w:gridCol w:w="1574"/>
        <w:gridCol w:w="3149"/>
      </w:tblGrid>
      <w:tr w:rsidR="008A6B88" w:rsidRPr="00962FC0" w14:paraId="08716C32" w14:textId="77777777" w:rsidTr="0080587A">
        <w:trPr>
          <w:trHeight w:val="375"/>
        </w:trPr>
        <w:tc>
          <w:tcPr>
            <w:tcW w:w="1794" w:type="dxa"/>
            <w:tcBorders>
              <w:bottom w:val="single" w:sz="12" w:space="0" w:color="000000"/>
            </w:tcBorders>
            <w:shd w:val="clear" w:color="auto" w:fill="auto"/>
            <w:vAlign w:val="center"/>
          </w:tcPr>
          <w:p w14:paraId="188D5384" w14:textId="77777777" w:rsidR="008A6B88" w:rsidRPr="00962FC0" w:rsidRDefault="008A6B88" w:rsidP="0080587A">
            <w:pPr>
              <w:jc w:val="center"/>
              <w:rPr>
                <w:rFonts w:ascii="Times New Roman"/>
                <w:b/>
                <w:bCs/>
                <w:sz w:val="24"/>
              </w:rPr>
            </w:pPr>
            <w:r w:rsidRPr="00962FC0">
              <w:rPr>
                <w:rFonts w:ascii="Times New Roman"/>
                <w:b/>
                <w:bCs/>
                <w:sz w:val="24"/>
              </w:rPr>
              <w:t>Sample</w:t>
            </w:r>
          </w:p>
        </w:tc>
        <w:tc>
          <w:tcPr>
            <w:tcW w:w="2180" w:type="dxa"/>
            <w:tcBorders>
              <w:bottom w:val="single" w:sz="12" w:space="0" w:color="000000"/>
            </w:tcBorders>
            <w:shd w:val="clear" w:color="auto" w:fill="auto"/>
            <w:vAlign w:val="center"/>
          </w:tcPr>
          <w:p w14:paraId="00C9B77D" w14:textId="77777777" w:rsidR="008A6B88" w:rsidRPr="00962FC0" w:rsidRDefault="008A6B88" w:rsidP="0080587A">
            <w:pPr>
              <w:jc w:val="center"/>
              <w:rPr>
                <w:rFonts w:ascii="Times New Roman"/>
                <w:b/>
                <w:bCs/>
                <w:sz w:val="24"/>
              </w:rPr>
            </w:pPr>
            <w:r w:rsidRPr="00962FC0">
              <w:rPr>
                <w:rFonts w:ascii="Times New Roman"/>
                <w:b/>
                <w:bCs/>
                <w:sz w:val="24"/>
              </w:rPr>
              <w:t>Group</w:t>
            </w:r>
          </w:p>
        </w:tc>
        <w:tc>
          <w:tcPr>
            <w:tcW w:w="1574" w:type="dxa"/>
            <w:tcBorders>
              <w:bottom w:val="single" w:sz="12" w:space="0" w:color="000000"/>
            </w:tcBorders>
            <w:shd w:val="clear" w:color="auto" w:fill="auto"/>
            <w:vAlign w:val="center"/>
          </w:tcPr>
          <w:p w14:paraId="5590E34B" w14:textId="77777777" w:rsidR="008A6B88" w:rsidRPr="00962FC0" w:rsidRDefault="008A6B88" w:rsidP="0080587A">
            <w:pPr>
              <w:jc w:val="center"/>
              <w:rPr>
                <w:rFonts w:ascii="Times New Roman"/>
                <w:b/>
                <w:bCs/>
                <w:sz w:val="24"/>
              </w:rPr>
            </w:pPr>
            <w:r w:rsidRPr="00962FC0">
              <w:rPr>
                <w:rFonts w:ascii="Times New Roman"/>
                <w:b/>
                <w:bCs/>
                <w:sz w:val="24"/>
              </w:rPr>
              <w:t>Sex profile</w:t>
            </w:r>
          </w:p>
        </w:tc>
        <w:tc>
          <w:tcPr>
            <w:tcW w:w="3149" w:type="dxa"/>
            <w:tcBorders>
              <w:bottom w:val="single" w:sz="12" w:space="0" w:color="000000"/>
            </w:tcBorders>
            <w:shd w:val="clear" w:color="auto" w:fill="auto"/>
            <w:vAlign w:val="center"/>
          </w:tcPr>
          <w:p w14:paraId="326C8685" w14:textId="77777777" w:rsidR="008A6B88" w:rsidRPr="00962FC0" w:rsidRDefault="008A6B88" w:rsidP="0080587A">
            <w:pPr>
              <w:jc w:val="center"/>
              <w:rPr>
                <w:rFonts w:ascii="Times New Roman"/>
                <w:b/>
                <w:bCs/>
                <w:sz w:val="24"/>
              </w:rPr>
            </w:pPr>
            <w:r w:rsidRPr="00962FC0">
              <w:rPr>
                <w:rFonts w:ascii="Times New Roman"/>
                <w:b/>
                <w:bCs/>
                <w:sz w:val="24"/>
              </w:rPr>
              <w:t>Age (y), Mean ± SD</w:t>
            </w:r>
          </w:p>
        </w:tc>
      </w:tr>
      <w:tr w:rsidR="008A6B88" w:rsidRPr="00962FC0" w14:paraId="3E593A0B" w14:textId="77777777" w:rsidTr="0080587A">
        <w:trPr>
          <w:trHeight w:val="643"/>
        </w:trPr>
        <w:tc>
          <w:tcPr>
            <w:tcW w:w="1794" w:type="dxa"/>
            <w:vMerge w:val="restart"/>
            <w:shd w:val="clear" w:color="auto" w:fill="auto"/>
            <w:vAlign w:val="center"/>
          </w:tcPr>
          <w:p w14:paraId="02505F68" w14:textId="77777777" w:rsidR="008A6B88" w:rsidRPr="00962FC0" w:rsidRDefault="008A6B88" w:rsidP="0080587A">
            <w:pPr>
              <w:jc w:val="center"/>
              <w:rPr>
                <w:rFonts w:ascii="Times New Roman"/>
                <w:sz w:val="24"/>
              </w:rPr>
            </w:pPr>
            <w:r w:rsidRPr="00962FC0">
              <w:rPr>
                <w:rFonts w:ascii="Times New Roman"/>
                <w:sz w:val="24"/>
              </w:rPr>
              <w:t>Serum</w:t>
            </w:r>
          </w:p>
          <w:p w14:paraId="6068D6D2" w14:textId="77777777" w:rsidR="008A6B88" w:rsidRPr="00962FC0" w:rsidRDefault="008A6B88" w:rsidP="0080587A">
            <w:pPr>
              <w:jc w:val="center"/>
              <w:rPr>
                <w:rFonts w:ascii="Times New Roman"/>
                <w:sz w:val="24"/>
              </w:rPr>
            </w:pPr>
            <w:r w:rsidRPr="00962FC0">
              <w:rPr>
                <w:rFonts w:ascii="Times New Roman"/>
                <w:sz w:val="24"/>
              </w:rPr>
              <w:t>(n = 20)</w:t>
            </w:r>
          </w:p>
        </w:tc>
        <w:tc>
          <w:tcPr>
            <w:tcW w:w="2180" w:type="dxa"/>
            <w:shd w:val="clear" w:color="auto" w:fill="auto"/>
            <w:vAlign w:val="center"/>
          </w:tcPr>
          <w:p w14:paraId="31061F6B" w14:textId="77777777" w:rsidR="008A6B88" w:rsidRPr="00962FC0" w:rsidRDefault="008A6B88" w:rsidP="0080587A">
            <w:pPr>
              <w:jc w:val="center"/>
              <w:rPr>
                <w:rFonts w:ascii="Times New Roman"/>
                <w:sz w:val="24"/>
              </w:rPr>
            </w:pPr>
            <w:r w:rsidRPr="00962FC0">
              <w:rPr>
                <w:rFonts w:ascii="Times New Roman"/>
                <w:sz w:val="24"/>
              </w:rPr>
              <w:t>Normal (n = 10)</w:t>
            </w:r>
          </w:p>
        </w:tc>
        <w:tc>
          <w:tcPr>
            <w:tcW w:w="1574" w:type="dxa"/>
            <w:shd w:val="clear" w:color="auto" w:fill="auto"/>
            <w:vAlign w:val="center"/>
          </w:tcPr>
          <w:p w14:paraId="52F01048" w14:textId="77777777" w:rsidR="008A6B88" w:rsidRPr="00962FC0" w:rsidRDefault="008A6B88" w:rsidP="0080587A">
            <w:pPr>
              <w:jc w:val="center"/>
              <w:rPr>
                <w:rFonts w:ascii="Times New Roman"/>
                <w:sz w:val="24"/>
              </w:rPr>
            </w:pPr>
            <w:r w:rsidRPr="00962FC0">
              <w:rPr>
                <w:rFonts w:ascii="Times New Roman"/>
                <w:sz w:val="24"/>
              </w:rPr>
              <w:t>5M, 5F</w:t>
            </w:r>
          </w:p>
        </w:tc>
        <w:tc>
          <w:tcPr>
            <w:tcW w:w="3149" w:type="dxa"/>
            <w:shd w:val="clear" w:color="auto" w:fill="auto"/>
            <w:vAlign w:val="center"/>
          </w:tcPr>
          <w:p w14:paraId="5EAD6DC6" w14:textId="77777777" w:rsidR="008A6B88" w:rsidRPr="00962FC0" w:rsidRDefault="008A6B88" w:rsidP="0080587A">
            <w:pPr>
              <w:jc w:val="center"/>
              <w:rPr>
                <w:rFonts w:ascii="Times New Roman"/>
                <w:sz w:val="24"/>
              </w:rPr>
            </w:pPr>
            <w:r w:rsidRPr="00962FC0">
              <w:rPr>
                <w:rFonts w:ascii="Times New Roman"/>
                <w:sz w:val="24"/>
              </w:rPr>
              <w:t>60.8 ± 3.89</w:t>
            </w:r>
          </w:p>
        </w:tc>
      </w:tr>
      <w:tr w:rsidR="008A6B88" w:rsidRPr="00962FC0" w14:paraId="6ACE67DD" w14:textId="77777777" w:rsidTr="0080587A">
        <w:trPr>
          <w:trHeight w:val="593"/>
        </w:trPr>
        <w:tc>
          <w:tcPr>
            <w:tcW w:w="1794" w:type="dxa"/>
            <w:vMerge/>
            <w:shd w:val="clear" w:color="auto" w:fill="auto"/>
            <w:vAlign w:val="center"/>
          </w:tcPr>
          <w:p w14:paraId="00148E2B" w14:textId="77777777" w:rsidR="008A6B88" w:rsidRPr="00962FC0" w:rsidRDefault="008A6B88" w:rsidP="0080587A">
            <w:pPr>
              <w:jc w:val="center"/>
              <w:rPr>
                <w:rFonts w:ascii="Times New Roman"/>
                <w:sz w:val="24"/>
              </w:rPr>
            </w:pPr>
          </w:p>
        </w:tc>
        <w:tc>
          <w:tcPr>
            <w:tcW w:w="2180" w:type="dxa"/>
            <w:shd w:val="clear" w:color="auto" w:fill="auto"/>
            <w:vAlign w:val="center"/>
          </w:tcPr>
          <w:p w14:paraId="2F9EB6C1" w14:textId="77777777" w:rsidR="008A6B88" w:rsidRPr="00962FC0" w:rsidRDefault="008A6B88" w:rsidP="0080587A">
            <w:pPr>
              <w:jc w:val="center"/>
              <w:rPr>
                <w:rFonts w:ascii="Times New Roman"/>
                <w:sz w:val="24"/>
              </w:rPr>
            </w:pPr>
            <w:r w:rsidRPr="00962FC0">
              <w:rPr>
                <w:rFonts w:ascii="Times New Roman"/>
                <w:sz w:val="24"/>
              </w:rPr>
              <w:t>Melanoma (n = 10)</w:t>
            </w:r>
          </w:p>
        </w:tc>
        <w:tc>
          <w:tcPr>
            <w:tcW w:w="1574" w:type="dxa"/>
            <w:shd w:val="clear" w:color="auto" w:fill="auto"/>
            <w:vAlign w:val="center"/>
          </w:tcPr>
          <w:p w14:paraId="76D5C741" w14:textId="77777777" w:rsidR="008A6B88" w:rsidRPr="00962FC0" w:rsidRDefault="008A6B88" w:rsidP="0080587A">
            <w:pPr>
              <w:jc w:val="center"/>
              <w:rPr>
                <w:rFonts w:ascii="Times New Roman"/>
                <w:sz w:val="24"/>
              </w:rPr>
            </w:pPr>
            <w:r w:rsidRPr="00962FC0">
              <w:rPr>
                <w:rFonts w:ascii="Times New Roman"/>
                <w:sz w:val="24"/>
              </w:rPr>
              <w:t>6M, 4F</w:t>
            </w:r>
          </w:p>
        </w:tc>
        <w:tc>
          <w:tcPr>
            <w:tcW w:w="3149" w:type="dxa"/>
            <w:shd w:val="clear" w:color="auto" w:fill="auto"/>
            <w:vAlign w:val="center"/>
          </w:tcPr>
          <w:p w14:paraId="0249F87C" w14:textId="77777777" w:rsidR="008A6B88" w:rsidRPr="00962FC0" w:rsidRDefault="008A6B88" w:rsidP="0080587A">
            <w:pPr>
              <w:jc w:val="center"/>
              <w:rPr>
                <w:rFonts w:ascii="Times New Roman"/>
                <w:sz w:val="24"/>
              </w:rPr>
            </w:pPr>
            <w:r w:rsidRPr="00962FC0">
              <w:rPr>
                <w:rFonts w:ascii="Times New Roman"/>
                <w:sz w:val="24"/>
              </w:rPr>
              <w:t>53.4 ± 2.70</w:t>
            </w:r>
          </w:p>
        </w:tc>
      </w:tr>
    </w:tbl>
    <w:p w14:paraId="0B7379AF" w14:textId="77777777" w:rsidR="008A6B88" w:rsidRPr="00962FC0" w:rsidRDefault="008A6B88" w:rsidP="008A6B88">
      <w:pPr>
        <w:rPr>
          <w:rFonts w:ascii="Times New Roman"/>
          <w:sz w:val="22"/>
        </w:rPr>
      </w:pPr>
      <w:r w:rsidRPr="00962FC0">
        <w:rPr>
          <w:rFonts w:ascii="Times New Roman"/>
          <w:sz w:val="22"/>
        </w:rPr>
        <w:t>M, Male; F, Female</w:t>
      </w:r>
    </w:p>
    <w:p w14:paraId="680FE472" w14:textId="77777777" w:rsidR="008A6B88" w:rsidRPr="00962FC0" w:rsidRDefault="008A6B88" w:rsidP="008A6B88">
      <w:pPr>
        <w:rPr>
          <w:rFonts w:ascii="Times New Roman" w:eastAsia="한양신명조"/>
          <w:b/>
          <w:kern w:val="0"/>
          <w:sz w:val="24"/>
        </w:rPr>
      </w:pPr>
    </w:p>
    <w:p w14:paraId="44BBDA42" w14:textId="099B5FD3" w:rsidR="008A6B88" w:rsidRDefault="008A6B88" w:rsidP="008A6B88">
      <w:pPr>
        <w:rPr>
          <w:rFonts w:ascii="Times New Roman" w:eastAsia="한양신명조"/>
          <w:b/>
          <w:kern w:val="0"/>
          <w:sz w:val="24"/>
        </w:rPr>
      </w:pPr>
      <w:r>
        <w:rPr>
          <w:rFonts w:ascii="Times New Roman" w:eastAsia="한양신명조"/>
          <w:b/>
          <w:kern w:val="0"/>
          <w:sz w:val="24"/>
        </w:rPr>
        <w:br w:type="page"/>
      </w:r>
    </w:p>
    <w:p w14:paraId="28B7E0AB" w14:textId="77777777" w:rsidR="008A6B88" w:rsidRPr="00962FC0" w:rsidRDefault="008A6B88" w:rsidP="008A6B88">
      <w:pPr>
        <w:rPr>
          <w:rFonts w:ascii="Times New Roman" w:eastAsia="한양신명조"/>
          <w:b/>
          <w:kern w:val="0"/>
          <w:sz w:val="24"/>
        </w:rPr>
        <w:sectPr w:rsidR="008A6B88" w:rsidRPr="00962FC0" w:rsidSect="0035544F">
          <w:pgSz w:w="11906" w:h="16838"/>
          <w:pgMar w:top="1440" w:right="1440" w:bottom="1701" w:left="1440" w:header="851" w:footer="992" w:gutter="0"/>
          <w:lnNumType w:countBy="1" w:restart="continuous"/>
          <w:cols w:space="425"/>
          <w:docGrid w:linePitch="360"/>
        </w:sectPr>
      </w:pPr>
    </w:p>
    <w:p w14:paraId="75B0DE94" w14:textId="5C1B522D" w:rsidR="008A6B88" w:rsidRPr="00962FC0" w:rsidRDefault="008A6B88" w:rsidP="008A6B88">
      <w:pPr>
        <w:rPr>
          <w:rFonts w:ascii="Times New Roman" w:eastAsia="한양신명조"/>
          <w:kern w:val="0"/>
          <w:sz w:val="24"/>
        </w:rPr>
      </w:pPr>
      <w:r w:rsidRPr="00A35BBC">
        <w:rPr>
          <w:rFonts w:ascii="Times New Roman"/>
          <w:b/>
          <w:bCs/>
          <w:iCs/>
          <w:sz w:val="24"/>
        </w:rPr>
        <w:lastRenderedPageBreak/>
        <w:t>Extended Data</w:t>
      </w:r>
      <w:r w:rsidRPr="00962FC0">
        <w:rPr>
          <w:rFonts w:ascii="Times New Roman"/>
          <w:b/>
          <w:bCs/>
          <w:iCs/>
          <w:sz w:val="24"/>
        </w:rPr>
        <w:t xml:space="preserve"> </w:t>
      </w:r>
      <w:r w:rsidRPr="00962FC0">
        <w:rPr>
          <w:rFonts w:ascii="Times New Roman" w:eastAsia="한양신명조"/>
          <w:b/>
          <w:kern w:val="0"/>
          <w:sz w:val="24"/>
        </w:rPr>
        <w:t xml:space="preserve">Table 2 </w:t>
      </w:r>
      <w:r w:rsidRPr="00962FC0">
        <w:rPr>
          <w:rFonts w:ascii="Times New Roman" w:eastAsia="한양신명조"/>
          <w:kern w:val="0"/>
          <w:sz w:val="24"/>
        </w:rPr>
        <w:t xml:space="preserve">Effects of Com 48/80 on the blood biochemical parameters </w:t>
      </w:r>
    </w:p>
    <w:tbl>
      <w:tblPr>
        <w:tblW w:w="5000" w:type="pct"/>
        <w:tblBorders>
          <w:top w:val="single" w:sz="12" w:space="0" w:color="000000"/>
          <w:bottom w:val="single" w:sz="12" w:space="0" w:color="000000"/>
        </w:tblBorders>
        <w:tblLook w:val="04A0" w:firstRow="1" w:lastRow="0" w:firstColumn="1" w:lastColumn="0" w:noHBand="0" w:noVBand="1"/>
      </w:tblPr>
      <w:tblGrid>
        <w:gridCol w:w="2648"/>
        <w:gridCol w:w="1692"/>
        <w:gridCol w:w="1695"/>
        <w:gridCol w:w="1976"/>
        <w:gridCol w:w="1636"/>
        <w:gridCol w:w="1297"/>
        <w:gridCol w:w="1583"/>
        <w:gridCol w:w="1386"/>
      </w:tblGrid>
      <w:tr w:rsidR="008A6B88" w:rsidRPr="00962FC0" w14:paraId="7E5812E6" w14:textId="77777777" w:rsidTr="0080587A">
        <w:tc>
          <w:tcPr>
            <w:tcW w:w="952" w:type="pct"/>
            <w:tcBorders>
              <w:top w:val="single" w:sz="12" w:space="0" w:color="000000"/>
              <w:left w:val="nil"/>
              <w:bottom w:val="single" w:sz="6" w:space="0" w:color="000000"/>
              <w:right w:val="single" w:sz="6" w:space="0" w:color="000000"/>
            </w:tcBorders>
          </w:tcPr>
          <w:p w14:paraId="1D57D458" w14:textId="77777777" w:rsidR="008A6B88" w:rsidRPr="00962FC0" w:rsidRDefault="008A6B88" w:rsidP="0080587A">
            <w:pPr>
              <w:jc w:val="center"/>
              <w:rPr>
                <w:rFonts w:ascii="Times New Roman"/>
                <w:i/>
                <w:iCs/>
                <w:sz w:val="24"/>
              </w:rPr>
            </w:pPr>
          </w:p>
        </w:tc>
        <w:tc>
          <w:tcPr>
            <w:tcW w:w="608" w:type="pct"/>
            <w:tcBorders>
              <w:top w:val="single" w:sz="12" w:space="0" w:color="000000"/>
              <w:left w:val="nil"/>
              <w:bottom w:val="single" w:sz="6" w:space="0" w:color="000000"/>
              <w:right w:val="nil"/>
            </w:tcBorders>
            <w:hideMark/>
          </w:tcPr>
          <w:p w14:paraId="4D7A021E" w14:textId="77777777" w:rsidR="008A6B88" w:rsidRPr="00962FC0" w:rsidRDefault="008A6B88" w:rsidP="0080587A">
            <w:pPr>
              <w:pStyle w:val="a3"/>
              <w:spacing w:before="0" w:beforeAutospacing="0" w:after="0" w:afterAutospacing="0"/>
              <w:ind w:rightChars="14" w:right="28" w:firstLineChars="12" w:firstLine="29"/>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lang w:val="en-US" w:eastAsia="ko-KR"/>
              </w:rPr>
              <w:t>ALT</w:t>
            </w:r>
          </w:p>
          <w:p w14:paraId="5CB0240B" w14:textId="77777777" w:rsidR="008A6B88" w:rsidRPr="00962FC0" w:rsidRDefault="008A6B88" w:rsidP="0080587A">
            <w:pPr>
              <w:pStyle w:val="a3"/>
              <w:spacing w:before="0" w:beforeAutospacing="0" w:after="0" w:afterAutospacing="0"/>
              <w:ind w:rightChars="14" w:right="28" w:firstLineChars="12" w:firstLine="29"/>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rPr>
              <w:t>(U/L)</w:t>
            </w:r>
          </w:p>
        </w:tc>
        <w:tc>
          <w:tcPr>
            <w:tcW w:w="609" w:type="pct"/>
            <w:tcBorders>
              <w:top w:val="single" w:sz="12" w:space="0" w:color="000000"/>
              <w:left w:val="nil"/>
              <w:bottom w:val="single" w:sz="6" w:space="0" w:color="000000"/>
              <w:right w:val="nil"/>
            </w:tcBorders>
            <w:hideMark/>
          </w:tcPr>
          <w:p w14:paraId="6C63B075" w14:textId="77777777" w:rsidR="008A6B88" w:rsidRPr="00962FC0" w:rsidRDefault="008A6B88" w:rsidP="0080587A">
            <w:pPr>
              <w:pStyle w:val="a3"/>
              <w:spacing w:before="0" w:beforeAutospacing="0" w:after="0" w:afterAutospacing="0"/>
              <w:ind w:leftChars="-54" w:hangingChars="45" w:hanging="108"/>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lang w:val="en-US" w:eastAsia="ko-KR"/>
              </w:rPr>
              <w:t>AST</w:t>
            </w:r>
          </w:p>
          <w:p w14:paraId="47755903" w14:textId="77777777" w:rsidR="008A6B88" w:rsidRPr="00962FC0" w:rsidRDefault="008A6B88" w:rsidP="0080587A">
            <w:pPr>
              <w:pStyle w:val="a3"/>
              <w:spacing w:before="0" w:beforeAutospacing="0" w:after="0" w:afterAutospacing="0"/>
              <w:ind w:leftChars="-54" w:hangingChars="45" w:hanging="108"/>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rPr>
              <w:t>(U/L)</w:t>
            </w:r>
          </w:p>
        </w:tc>
        <w:tc>
          <w:tcPr>
            <w:tcW w:w="710" w:type="pct"/>
            <w:tcBorders>
              <w:top w:val="single" w:sz="12" w:space="0" w:color="000000"/>
              <w:left w:val="nil"/>
              <w:bottom w:val="single" w:sz="6" w:space="0" w:color="000000"/>
              <w:right w:val="nil"/>
            </w:tcBorders>
            <w:hideMark/>
          </w:tcPr>
          <w:p w14:paraId="7BE4A021" w14:textId="77777777" w:rsidR="008A6B88" w:rsidRPr="00962FC0" w:rsidRDefault="008A6B88" w:rsidP="0080587A">
            <w:pPr>
              <w:pStyle w:val="a3"/>
              <w:spacing w:before="0" w:beforeAutospacing="0" w:after="0" w:afterAutospacing="0"/>
              <w:ind w:firstLineChars="12" w:firstLine="29"/>
              <w:jc w:val="center"/>
              <w:rPr>
                <w:rFonts w:ascii="Times New Roman" w:eastAsia="한양신명조,한컴돋움" w:hAnsi="Times New Roman"/>
                <w:bCs/>
                <w:iCs/>
                <w:color w:val="auto"/>
                <w:lang w:val="en-US" w:eastAsia="ko-KR"/>
              </w:rPr>
            </w:pPr>
            <w:r w:rsidRPr="00962FC0">
              <w:rPr>
                <w:rFonts w:ascii="Times New Roman" w:eastAsia="한양신명조,한컴돋움" w:hAnsi="Times New Roman"/>
                <w:bCs/>
                <w:iCs/>
                <w:color w:val="auto"/>
                <w:lang w:val="en-US" w:eastAsia="ko-KR"/>
              </w:rPr>
              <w:t>LDH</w:t>
            </w:r>
          </w:p>
          <w:p w14:paraId="0CDFFC3D" w14:textId="77777777" w:rsidR="008A6B88" w:rsidRPr="00962FC0" w:rsidRDefault="008A6B88" w:rsidP="0080587A">
            <w:pPr>
              <w:pStyle w:val="a3"/>
              <w:spacing w:before="0" w:beforeAutospacing="0" w:after="0" w:afterAutospacing="0"/>
              <w:ind w:firstLineChars="12" w:firstLine="29"/>
              <w:jc w:val="center"/>
              <w:rPr>
                <w:rFonts w:ascii="Times New Roman" w:eastAsia="한양신명조,한컴돋움" w:hAnsi="Times New Roman"/>
                <w:bCs/>
                <w:iCs/>
                <w:color w:val="auto"/>
                <w:lang w:val="en-US" w:eastAsia="ko-KR"/>
              </w:rPr>
            </w:pPr>
            <w:r w:rsidRPr="00962FC0">
              <w:rPr>
                <w:rFonts w:ascii="Times New Roman" w:eastAsia="한양신명조,한컴돋움" w:hAnsi="Times New Roman"/>
                <w:bCs/>
                <w:iCs/>
                <w:color w:val="auto"/>
              </w:rPr>
              <w:t>(U/L)</w:t>
            </w:r>
          </w:p>
        </w:tc>
        <w:tc>
          <w:tcPr>
            <w:tcW w:w="588" w:type="pct"/>
            <w:tcBorders>
              <w:top w:val="single" w:sz="12" w:space="0" w:color="000000"/>
              <w:left w:val="nil"/>
              <w:bottom w:val="single" w:sz="6" w:space="0" w:color="000000"/>
              <w:right w:val="nil"/>
            </w:tcBorders>
            <w:hideMark/>
          </w:tcPr>
          <w:p w14:paraId="07DC7985"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BUN</w:t>
            </w:r>
          </w:p>
          <w:p w14:paraId="302E9020"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c>
          <w:tcPr>
            <w:tcW w:w="466" w:type="pct"/>
            <w:tcBorders>
              <w:top w:val="single" w:sz="12" w:space="0" w:color="000000"/>
              <w:left w:val="nil"/>
              <w:bottom w:val="single" w:sz="6" w:space="0" w:color="000000"/>
              <w:right w:val="nil"/>
            </w:tcBorders>
            <w:hideMark/>
          </w:tcPr>
          <w:p w14:paraId="055BE6EF" w14:textId="77777777" w:rsidR="008A6B88" w:rsidRPr="00962FC0" w:rsidRDefault="008A6B88" w:rsidP="0080587A">
            <w:pPr>
              <w:pStyle w:val="a3"/>
              <w:spacing w:before="0" w:beforeAutospacing="0" w:after="0" w:afterAutospacing="0"/>
              <w:ind w:leftChars="-13" w:hangingChars="11" w:hanging="26"/>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CK</w:t>
            </w:r>
          </w:p>
          <w:p w14:paraId="31B700FE" w14:textId="77777777" w:rsidR="008A6B88" w:rsidRPr="00962FC0" w:rsidRDefault="008A6B88" w:rsidP="0080587A">
            <w:pPr>
              <w:pStyle w:val="a3"/>
              <w:spacing w:before="0" w:beforeAutospacing="0" w:after="0" w:afterAutospacing="0"/>
              <w:ind w:leftChars="-13" w:hangingChars="11" w:hanging="26"/>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c>
          <w:tcPr>
            <w:tcW w:w="569" w:type="pct"/>
            <w:tcBorders>
              <w:top w:val="single" w:sz="12" w:space="0" w:color="000000"/>
              <w:left w:val="nil"/>
              <w:bottom w:val="single" w:sz="6" w:space="0" w:color="000000"/>
              <w:right w:val="nil"/>
            </w:tcBorders>
            <w:vAlign w:val="center"/>
          </w:tcPr>
          <w:p w14:paraId="54ADE385"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Glucose</w:t>
            </w:r>
          </w:p>
          <w:p w14:paraId="2DFE3797"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c>
          <w:tcPr>
            <w:tcW w:w="498" w:type="pct"/>
            <w:tcBorders>
              <w:top w:val="single" w:sz="12" w:space="0" w:color="000000"/>
              <w:left w:val="nil"/>
              <w:bottom w:val="single" w:sz="6" w:space="0" w:color="000000"/>
              <w:right w:val="nil"/>
            </w:tcBorders>
            <w:vAlign w:val="center"/>
          </w:tcPr>
          <w:p w14:paraId="0CA76045"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CRP</w:t>
            </w:r>
          </w:p>
          <w:p w14:paraId="0C24E454"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r>
      <w:tr w:rsidR="008A6B88" w:rsidRPr="00962FC0" w14:paraId="6270ACED" w14:textId="77777777" w:rsidTr="0080587A">
        <w:tc>
          <w:tcPr>
            <w:tcW w:w="952" w:type="pct"/>
            <w:tcBorders>
              <w:top w:val="nil"/>
              <w:left w:val="nil"/>
              <w:bottom w:val="nil"/>
              <w:right w:val="single" w:sz="6" w:space="0" w:color="000000"/>
            </w:tcBorders>
            <w:hideMark/>
          </w:tcPr>
          <w:p w14:paraId="13D9FE17" w14:textId="77777777" w:rsidR="008A6B88" w:rsidRPr="00962FC0" w:rsidRDefault="008A6B88" w:rsidP="0080587A">
            <w:pPr>
              <w:rPr>
                <w:rFonts w:ascii="Times New Roman"/>
                <w:sz w:val="24"/>
              </w:rPr>
            </w:pPr>
            <w:r w:rsidRPr="00962FC0">
              <w:rPr>
                <w:rFonts w:ascii="Times New Roman"/>
                <w:sz w:val="24"/>
              </w:rPr>
              <w:t xml:space="preserve">Naïve </w:t>
            </w:r>
          </w:p>
        </w:tc>
        <w:tc>
          <w:tcPr>
            <w:tcW w:w="608" w:type="pct"/>
            <w:tcBorders>
              <w:top w:val="nil"/>
              <w:left w:val="nil"/>
              <w:bottom w:val="nil"/>
              <w:right w:val="nil"/>
            </w:tcBorders>
            <w:hideMark/>
          </w:tcPr>
          <w:p w14:paraId="2CF567A3" w14:textId="77777777" w:rsidR="008A6B88" w:rsidRPr="00962FC0" w:rsidRDefault="008A6B88" w:rsidP="0080587A">
            <w:pPr>
              <w:ind w:rightChars="14" w:right="28" w:firstLineChars="12" w:firstLine="26"/>
              <w:jc w:val="right"/>
              <w:rPr>
                <w:rFonts w:ascii="Times New Roman"/>
                <w:sz w:val="22"/>
                <w:szCs w:val="22"/>
              </w:rPr>
            </w:pPr>
            <w:r w:rsidRPr="00962FC0">
              <w:rPr>
                <w:rFonts w:ascii="Times New Roman" w:eastAsia="한양신명조,한컴돋움"/>
                <w:sz w:val="22"/>
                <w:szCs w:val="22"/>
              </w:rPr>
              <w:t>35.07 ± 7.72</w:t>
            </w:r>
          </w:p>
        </w:tc>
        <w:tc>
          <w:tcPr>
            <w:tcW w:w="609" w:type="pct"/>
            <w:tcBorders>
              <w:top w:val="nil"/>
              <w:left w:val="nil"/>
              <w:bottom w:val="nil"/>
              <w:right w:val="nil"/>
            </w:tcBorders>
            <w:hideMark/>
          </w:tcPr>
          <w:p w14:paraId="5D95A34B" w14:textId="77777777" w:rsidR="008A6B88" w:rsidRPr="00962FC0" w:rsidRDefault="008A6B88" w:rsidP="0080587A">
            <w:pPr>
              <w:ind w:leftChars="-54" w:left="-9" w:hangingChars="45" w:hanging="99"/>
              <w:jc w:val="right"/>
              <w:rPr>
                <w:rFonts w:ascii="Times New Roman"/>
                <w:sz w:val="22"/>
                <w:szCs w:val="22"/>
              </w:rPr>
            </w:pPr>
            <w:r w:rsidRPr="00962FC0">
              <w:rPr>
                <w:rFonts w:ascii="Times New Roman" w:eastAsia="한양신명조,한컴돋움"/>
                <w:sz w:val="22"/>
                <w:szCs w:val="22"/>
              </w:rPr>
              <w:t>253.92 ± 12.09</w:t>
            </w:r>
          </w:p>
        </w:tc>
        <w:tc>
          <w:tcPr>
            <w:tcW w:w="710" w:type="pct"/>
            <w:tcBorders>
              <w:top w:val="nil"/>
              <w:left w:val="nil"/>
              <w:bottom w:val="nil"/>
              <w:right w:val="nil"/>
            </w:tcBorders>
            <w:hideMark/>
          </w:tcPr>
          <w:p w14:paraId="50A64E3C" w14:textId="77777777" w:rsidR="008A6B88" w:rsidRPr="00962FC0" w:rsidRDefault="008A6B88" w:rsidP="0080587A">
            <w:pPr>
              <w:ind w:firstLineChars="12" w:firstLine="26"/>
              <w:jc w:val="right"/>
              <w:rPr>
                <w:rFonts w:ascii="Times New Roman"/>
                <w:sz w:val="22"/>
                <w:szCs w:val="22"/>
              </w:rPr>
            </w:pPr>
            <w:r w:rsidRPr="00962FC0">
              <w:rPr>
                <w:rFonts w:ascii="Times New Roman" w:eastAsia="한양신명조,한컴돋움"/>
                <w:sz w:val="22"/>
                <w:szCs w:val="22"/>
              </w:rPr>
              <w:t>915.15 ± 50.65</w:t>
            </w:r>
          </w:p>
        </w:tc>
        <w:tc>
          <w:tcPr>
            <w:tcW w:w="588" w:type="pct"/>
            <w:tcBorders>
              <w:top w:val="nil"/>
              <w:left w:val="nil"/>
              <w:bottom w:val="nil"/>
              <w:right w:val="nil"/>
            </w:tcBorders>
            <w:hideMark/>
          </w:tcPr>
          <w:p w14:paraId="17143368" w14:textId="77777777" w:rsidR="008A6B88" w:rsidRPr="00962FC0" w:rsidRDefault="008A6B88" w:rsidP="0080587A">
            <w:pPr>
              <w:ind w:leftChars="-55" w:left="-9" w:hangingChars="46" w:hanging="101"/>
              <w:jc w:val="right"/>
              <w:rPr>
                <w:rFonts w:ascii="Times New Roman"/>
                <w:sz w:val="22"/>
                <w:szCs w:val="22"/>
              </w:rPr>
            </w:pPr>
            <w:r w:rsidRPr="00962FC0">
              <w:rPr>
                <w:rFonts w:ascii="Times New Roman" w:eastAsia="한양신명조,한컴돋움"/>
                <w:sz w:val="22"/>
                <w:szCs w:val="22"/>
              </w:rPr>
              <w:t>15.94 ± 0.85</w:t>
            </w:r>
          </w:p>
        </w:tc>
        <w:tc>
          <w:tcPr>
            <w:tcW w:w="466" w:type="pct"/>
            <w:tcBorders>
              <w:top w:val="nil"/>
              <w:left w:val="nil"/>
              <w:bottom w:val="nil"/>
              <w:right w:val="nil"/>
            </w:tcBorders>
            <w:hideMark/>
          </w:tcPr>
          <w:p w14:paraId="7D04EDED" w14:textId="77777777" w:rsidR="008A6B88" w:rsidRPr="00962FC0" w:rsidRDefault="008A6B88" w:rsidP="0080587A">
            <w:pPr>
              <w:ind w:leftChars="-13" w:left="-2" w:hangingChars="11" w:hanging="24"/>
              <w:jc w:val="right"/>
              <w:rPr>
                <w:rFonts w:ascii="Times New Roman"/>
                <w:sz w:val="22"/>
                <w:szCs w:val="22"/>
              </w:rPr>
            </w:pPr>
            <w:r w:rsidRPr="00962FC0">
              <w:rPr>
                <w:rFonts w:ascii="Times New Roman" w:eastAsia="한양신명조"/>
                <w:sz w:val="22"/>
                <w:szCs w:val="22"/>
              </w:rPr>
              <w:t xml:space="preserve">0.19 </w:t>
            </w:r>
            <w:r w:rsidRPr="00962FC0">
              <w:rPr>
                <w:rFonts w:ascii="Times New Roman" w:eastAsia="한양신명조,한컴돋움"/>
                <w:sz w:val="22"/>
                <w:szCs w:val="22"/>
              </w:rPr>
              <w:t>± 0.01</w:t>
            </w:r>
          </w:p>
        </w:tc>
        <w:tc>
          <w:tcPr>
            <w:tcW w:w="569" w:type="pct"/>
            <w:tcBorders>
              <w:top w:val="nil"/>
              <w:left w:val="nil"/>
              <w:bottom w:val="nil"/>
              <w:right w:val="nil"/>
            </w:tcBorders>
          </w:tcPr>
          <w:p w14:paraId="41289270" w14:textId="77777777" w:rsidR="008A6B88" w:rsidRPr="00962FC0" w:rsidRDefault="008A6B88" w:rsidP="0080587A">
            <w:pPr>
              <w:ind w:leftChars="-55" w:left="-9" w:hangingChars="46" w:hanging="101"/>
              <w:jc w:val="right"/>
              <w:rPr>
                <w:rFonts w:ascii="Times New Roman" w:eastAsia="한양신명조"/>
                <w:sz w:val="22"/>
                <w:szCs w:val="22"/>
              </w:rPr>
            </w:pPr>
            <w:r w:rsidRPr="00962FC0">
              <w:rPr>
                <w:rFonts w:ascii="Times New Roman" w:eastAsia="한양신명조"/>
                <w:kern w:val="0"/>
                <w:sz w:val="22"/>
                <w:szCs w:val="22"/>
              </w:rPr>
              <w:t xml:space="preserve">107.13 </w:t>
            </w:r>
            <w:r w:rsidRPr="00962FC0">
              <w:rPr>
                <w:rFonts w:ascii="Times New Roman" w:eastAsia="한양신명조,한컴돋움"/>
                <w:sz w:val="22"/>
                <w:szCs w:val="22"/>
              </w:rPr>
              <w:t>± 16.86</w:t>
            </w:r>
          </w:p>
        </w:tc>
        <w:tc>
          <w:tcPr>
            <w:tcW w:w="498" w:type="pct"/>
            <w:tcBorders>
              <w:top w:val="nil"/>
              <w:left w:val="nil"/>
              <w:bottom w:val="nil"/>
              <w:right w:val="nil"/>
            </w:tcBorders>
          </w:tcPr>
          <w:p w14:paraId="4C86978C" w14:textId="77777777" w:rsidR="008A6B88" w:rsidRPr="00962FC0" w:rsidRDefault="008A6B88" w:rsidP="0080587A">
            <w:pPr>
              <w:ind w:leftChars="-55" w:left="-9" w:hangingChars="46" w:hanging="101"/>
              <w:jc w:val="right"/>
              <w:rPr>
                <w:rFonts w:ascii="Times New Roman" w:eastAsia="한양신명조"/>
                <w:sz w:val="22"/>
                <w:szCs w:val="22"/>
              </w:rPr>
            </w:pPr>
            <w:r w:rsidRPr="00962FC0">
              <w:rPr>
                <w:rFonts w:ascii="Times New Roman" w:eastAsia="한양신명조"/>
                <w:sz w:val="22"/>
                <w:szCs w:val="22"/>
              </w:rPr>
              <w:t xml:space="preserve">0.17 </w:t>
            </w:r>
            <w:r w:rsidRPr="00962FC0">
              <w:rPr>
                <w:rFonts w:ascii="Times New Roman" w:eastAsia="한양신명조,한컴돋움"/>
                <w:sz w:val="22"/>
                <w:szCs w:val="22"/>
              </w:rPr>
              <w:t>± 0.03</w:t>
            </w:r>
          </w:p>
        </w:tc>
      </w:tr>
      <w:tr w:rsidR="008A6B88" w:rsidRPr="00962FC0" w14:paraId="75A1BCCC" w14:textId="77777777" w:rsidTr="0080587A">
        <w:tc>
          <w:tcPr>
            <w:tcW w:w="952" w:type="pct"/>
            <w:tcBorders>
              <w:top w:val="nil"/>
              <w:left w:val="nil"/>
              <w:bottom w:val="nil"/>
              <w:right w:val="single" w:sz="6" w:space="0" w:color="000000"/>
            </w:tcBorders>
            <w:hideMark/>
          </w:tcPr>
          <w:p w14:paraId="17A6DC7D" w14:textId="77777777" w:rsidR="008A6B88" w:rsidRPr="00962FC0" w:rsidRDefault="008A6B88" w:rsidP="0080587A">
            <w:pPr>
              <w:rPr>
                <w:rFonts w:ascii="Times New Roman"/>
                <w:sz w:val="24"/>
              </w:rPr>
            </w:pPr>
            <w:r w:rsidRPr="00962FC0">
              <w:rPr>
                <w:rFonts w:ascii="Times New Roman"/>
                <w:sz w:val="24"/>
              </w:rPr>
              <w:t>Melanoma</w:t>
            </w:r>
          </w:p>
        </w:tc>
        <w:tc>
          <w:tcPr>
            <w:tcW w:w="608" w:type="pct"/>
            <w:tcBorders>
              <w:top w:val="nil"/>
              <w:left w:val="nil"/>
              <w:bottom w:val="nil"/>
              <w:right w:val="nil"/>
            </w:tcBorders>
            <w:hideMark/>
          </w:tcPr>
          <w:p w14:paraId="77655976" w14:textId="77777777" w:rsidR="008A6B88" w:rsidRPr="00962FC0" w:rsidRDefault="008A6B88" w:rsidP="0080587A">
            <w:pPr>
              <w:ind w:rightChars="14" w:right="28" w:firstLineChars="12" w:firstLine="26"/>
              <w:jc w:val="right"/>
              <w:rPr>
                <w:rFonts w:ascii="Times New Roman"/>
                <w:sz w:val="22"/>
                <w:szCs w:val="22"/>
              </w:rPr>
            </w:pPr>
            <w:r w:rsidRPr="00962FC0">
              <w:rPr>
                <w:rFonts w:ascii="Times New Roman" w:eastAsia="한양신명조,한컴돋움"/>
                <w:sz w:val="22"/>
                <w:szCs w:val="22"/>
              </w:rPr>
              <w:t>158.03 ± 8.29</w:t>
            </w:r>
            <w:r w:rsidRPr="00962FC0">
              <w:rPr>
                <w:rFonts w:ascii="Times New Roman" w:eastAsia="한양신명조,한컴돋움"/>
                <w:sz w:val="22"/>
                <w:szCs w:val="22"/>
                <w:vertAlign w:val="superscript"/>
              </w:rPr>
              <w:t>#</w:t>
            </w:r>
          </w:p>
        </w:tc>
        <w:tc>
          <w:tcPr>
            <w:tcW w:w="609" w:type="pct"/>
            <w:tcBorders>
              <w:top w:val="nil"/>
              <w:left w:val="nil"/>
              <w:bottom w:val="nil"/>
              <w:right w:val="nil"/>
            </w:tcBorders>
            <w:hideMark/>
          </w:tcPr>
          <w:p w14:paraId="0625EA99" w14:textId="77777777" w:rsidR="008A6B88" w:rsidRPr="00962FC0" w:rsidRDefault="008A6B88" w:rsidP="0080587A">
            <w:pPr>
              <w:ind w:leftChars="-54" w:left="-9" w:hangingChars="45" w:hanging="99"/>
              <w:jc w:val="right"/>
              <w:rPr>
                <w:rFonts w:ascii="Times New Roman"/>
                <w:sz w:val="22"/>
                <w:szCs w:val="22"/>
              </w:rPr>
            </w:pPr>
            <w:r w:rsidRPr="00962FC0">
              <w:rPr>
                <w:rFonts w:ascii="Times New Roman" w:eastAsia="한양신명조,한컴돋움"/>
                <w:sz w:val="22"/>
                <w:szCs w:val="22"/>
                <w:lang w:val="sv-SE"/>
              </w:rPr>
              <w:t>714.29 ± 102.04</w:t>
            </w:r>
            <w:r w:rsidRPr="00962FC0">
              <w:rPr>
                <w:rFonts w:ascii="Times New Roman" w:eastAsia="한양신명조,한컴돋움"/>
                <w:sz w:val="22"/>
                <w:szCs w:val="22"/>
                <w:vertAlign w:val="superscript"/>
              </w:rPr>
              <w:t>#</w:t>
            </w:r>
          </w:p>
        </w:tc>
        <w:tc>
          <w:tcPr>
            <w:tcW w:w="710" w:type="pct"/>
            <w:tcBorders>
              <w:top w:val="nil"/>
              <w:left w:val="nil"/>
              <w:bottom w:val="nil"/>
              <w:right w:val="nil"/>
            </w:tcBorders>
            <w:hideMark/>
          </w:tcPr>
          <w:p w14:paraId="77A5A441" w14:textId="77777777" w:rsidR="008A6B88" w:rsidRPr="00962FC0" w:rsidRDefault="008A6B88" w:rsidP="0080587A">
            <w:pPr>
              <w:ind w:firstLineChars="12" w:firstLine="26"/>
              <w:jc w:val="right"/>
              <w:rPr>
                <w:rFonts w:ascii="Times New Roman"/>
                <w:sz w:val="22"/>
                <w:szCs w:val="22"/>
              </w:rPr>
            </w:pPr>
            <w:r w:rsidRPr="00962FC0">
              <w:rPr>
                <w:rFonts w:ascii="Times New Roman" w:eastAsia="한양신명조,한컴돋움"/>
                <w:sz w:val="22"/>
                <w:szCs w:val="22"/>
              </w:rPr>
              <w:t>22245.88 ± 42.55</w:t>
            </w:r>
            <w:r w:rsidRPr="00962FC0">
              <w:rPr>
                <w:rFonts w:ascii="Times New Roman" w:eastAsia="한양신명조,한컴돋움"/>
                <w:sz w:val="22"/>
                <w:szCs w:val="22"/>
                <w:vertAlign w:val="superscript"/>
              </w:rPr>
              <w:t>#</w:t>
            </w:r>
          </w:p>
        </w:tc>
        <w:tc>
          <w:tcPr>
            <w:tcW w:w="588" w:type="pct"/>
            <w:tcBorders>
              <w:top w:val="nil"/>
              <w:left w:val="nil"/>
              <w:bottom w:val="nil"/>
              <w:right w:val="nil"/>
            </w:tcBorders>
            <w:hideMark/>
          </w:tcPr>
          <w:p w14:paraId="289B460E" w14:textId="77777777" w:rsidR="008A6B88" w:rsidRPr="00962FC0" w:rsidRDefault="008A6B88" w:rsidP="0080587A">
            <w:pPr>
              <w:ind w:leftChars="-55" w:left="-9" w:hangingChars="46" w:hanging="101"/>
              <w:jc w:val="right"/>
              <w:rPr>
                <w:rFonts w:ascii="Times New Roman"/>
                <w:sz w:val="22"/>
                <w:szCs w:val="22"/>
              </w:rPr>
            </w:pPr>
            <w:r w:rsidRPr="00962FC0">
              <w:rPr>
                <w:rFonts w:ascii="Times New Roman" w:eastAsia="한양신명조,한컴돋움"/>
                <w:sz w:val="22"/>
                <w:szCs w:val="22"/>
              </w:rPr>
              <w:t>123.82 ± 3.40</w:t>
            </w:r>
            <w:r w:rsidRPr="00962FC0">
              <w:rPr>
                <w:rFonts w:ascii="Times New Roman" w:eastAsia="한양신명조,한컴돋움"/>
                <w:sz w:val="22"/>
                <w:szCs w:val="22"/>
                <w:vertAlign w:val="superscript"/>
              </w:rPr>
              <w:t>#</w:t>
            </w:r>
          </w:p>
        </w:tc>
        <w:tc>
          <w:tcPr>
            <w:tcW w:w="466" w:type="pct"/>
            <w:tcBorders>
              <w:top w:val="nil"/>
              <w:left w:val="nil"/>
              <w:bottom w:val="nil"/>
              <w:right w:val="nil"/>
            </w:tcBorders>
            <w:hideMark/>
          </w:tcPr>
          <w:p w14:paraId="67DB450D" w14:textId="77777777" w:rsidR="008A6B88" w:rsidRPr="00962FC0" w:rsidRDefault="008A6B88" w:rsidP="0080587A">
            <w:pPr>
              <w:ind w:leftChars="-13" w:left="-2" w:hangingChars="11" w:hanging="24"/>
              <w:jc w:val="right"/>
              <w:rPr>
                <w:rFonts w:ascii="Times New Roman"/>
                <w:sz w:val="22"/>
                <w:szCs w:val="22"/>
              </w:rPr>
            </w:pPr>
            <w:r w:rsidRPr="00962FC0">
              <w:rPr>
                <w:rFonts w:ascii="Times New Roman" w:eastAsia="한양신명조,한컴돋움"/>
                <w:sz w:val="22"/>
                <w:szCs w:val="22"/>
              </w:rPr>
              <w:t>2.95 ± 0.14</w:t>
            </w:r>
            <w:r w:rsidRPr="00962FC0">
              <w:rPr>
                <w:rFonts w:ascii="Times New Roman" w:eastAsia="한양신명조,한컴돋움"/>
                <w:sz w:val="22"/>
                <w:szCs w:val="22"/>
                <w:vertAlign w:val="superscript"/>
              </w:rPr>
              <w:t>#</w:t>
            </w:r>
          </w:p>
        </w:tc>
        <w:tc>
          <w:tcPr>
            <w:tcW w:w="569" w:type="pct"/>
            <w:tcBorders>
              <w:top w:val="nil"/>
              <w:left w:val="nil"/>
              <w:bottom w:val="nil"/>
              <w:right w:val="nil"/>
            </w:tcBorders>
          </w:tcPr>
          <w:p w14:paraId="61F4E5E1" w14:textId="77777777" w:rsidR="008A6B88" w:rsidRPr="00962FC0" w:rsidRDefault="008A6B88" w:rsidP="0080587A">
            <w:pPr>
              <w:ind w:leftChars="-55" w:left="-9" w:hangingChars="46" w:hanging="101"/>
              <w:jc w:val="right"/>
              <w:rPr>
                <w:rFonts w:ascii="Times New Roman" w:eastAsia="한양신명조,한컴돋움"/>
                <w:sz w:val="22"/>
                <w:szCs w:val="22"/>
              </w:rPr>
            </w:pPr>
            <w:r w:rsidRPr="00962FC0">
              <w:rPr>
                <w:rFonts w:ascii="Times New Roman" w:eastAsia="한양신명조"/>
                <w:kern w:val="0"/>
                <w:sz w:val="22"/>
                <w:szCs w:val="22"/>
              </w:rPr>
              <w:t xml:space="preserve">414.43 </w:t>
            </w:r>
            <w:r w:rsidRPr="00962FC0">
              <w:rPr>
                <w:rFonts w:ascii="Times New Roman" w:eastAsia="한양신명조,한컴돋움"/>
                <w:sz w:val="22"/>
                <w:szCs w:val="22"/>
              </w:rPr>
              <w:t>± 44.40</w:t>
            </w:r>
            <w:r w:rsidRPr="00962FC0">
              <w:rPr>
                <w:rFonts w:ascii="Times New Roman" w:eastAsia="한양신명조,한컴돋움"/>
                <w:sz w:val="22"/>
                <w:szCs w:val="22"/>
                <w:vertAlign w:val="superscript"/>
              </w:rPr>
              <w:t>#</w:t>
            </w:r>
          </w:p>
        </w:tc>
        <w:tc>
          <w:tcPr>
            <w:tcW w:w="498" w:type="pct"/>
            <w:tcBorders>
              <w:top w:val="nil"/>
              <w:left w:val="nil"/>
              <w:bottom w:val="nil"/>
              <w:right w:val="nil"/>
            </w:tcBorders>
          </w:tcPr>
          <w:p w14:paraId="0B23C0A2" w14:textId="77777777" w:rsidR="008A6B88" w:rsidRPr="00962FC0" w:rsidRDefault="008A6B88" w:rsidP="0080587A">
            <w:pPr>
              <w:ind w:leftChars="-55" w:left="-9" w:hangingChars="46" w:hanging="101"/>
              <w:jc w:val="right"/>
              <w:rPr>
                <w:rFonts w:ascii="Times New Roman" w:eastAsia="한양신명조,한컴돋움"/>
                <w:sz w:val="22"/>
                <w:szCs w:val="22"/>
              </w:rPr>
            </w:pPr>
            <w:r w:rsidRPr="00962FC0">
              <w:rPr>
                <w:rFonts w:ascii="Times New Roman" w:eastAsia="한양신명조"/>
                <w:sz w:val="22"/>
                <w:szCs w:val="22"/>
              </w:rPr>
              <w:t>0.87</w:t>
            </w:r>
            <w:r w:rsidRPr="00962FC0">
              <w:rPr>
                <w:rFonts w:ascii="Times New Roman" w:eastAsia="한양신명조,한컴돋움"/>
                <w:sz w:val="22"/>
                <w:szCs w:val="22"/>
              </w:rPr>
              <w:t>± 0.05</w:t>
            </w:r>
            <w:r w:rsidRPr="00962FC0">
              <w:rPr>
                <w:rFonts w:ascii="Times New Roman" w:eastAsia="한양신명조,한컴돋움"/>
                <w:sz w:val="22"/>
                <w:szCs w:val="22"/>
                <w:vertAlign w:val="superscript"/>
              </w:rPr>
              <w:t>#</w:t>
            </w:r>
          </w:p>
        </w:tc>
      </w:tr>
      <w:tr w:rsidR="008A6B88" w:rsidRPr="00962FC0" w14:paraId="1B26957D" w14:textId="77777777" w:rsidTr="0080587A">
        <w:tc>
          <w:tcPr>
            <w:tcW w:w="952" w:type="pct"/>
            <w:tcBorders>
              <w:top w:val="nil"/>
              <w:left w:val="nil"/>
              <w:bottom w:val="single" w:sz="4" w:space="0" w:color="auto"/>
              <w:right w:val="single" w:sz="6" w:space="0" w:color="000000"/>
            </w:tcBorders>
            <w:hideMark/>
          </w:tcPr>
          <w:p w14:paraId="58D4D5EB" w14:textId="77777777" w:rsidR="008A6B88" w:rsidRPr="00962FC0" w:rsidRDefault="008A6B88" w:rsidP="0080587A">
            <w:pPr>
              <w:rPr>
                <w:rFonts w:ascii="Times New Roman"/>
                <w:sz w:val="24"/>
              </w:rPr>
            </w:pPr>
            <w:r w:rsidRPr="00962FC0">
              <w:rPr>
                <w:rFonts w:ascii="Times New Roman"/>
                <w:sz w:val="24"/>
              </w:rPr>
              <w:t xml:space="preserve">Melanoma + Com 48/80 </w:t>
            </w:r>
          </w:p>
        </w:tc>
        <w:tc>
          <w:tcPr>
            <w:tcW w:w="608" w:type="pct"/>
            <w:tcBorders>
              <w:top w:val="nil"/>
              <w:left w:val="nil"/>
              <w:bottom w:val="single" w:sz="4" w:space="0" w:color="auto"/>
              <w:right w:val="nil"/>
            </w:tcBorders>
            <w:hideMark/>
          </w:tcPr>
          <w:p w14:paraId="781F834A" w14:textId="77777777" w:rsidR="008A6B88" w:rsidRPr="00962FC0" w:rsidRDefault="008A6B88" w:rsidP="0080587A">
            <w:pPr>
              <w:ind w:rightChars="14" w:right="28" w:firstLineChars="12" w:firstLine="26"/>
              <w:jc w:val="right"/>
              <w:rPr>
                <w:rFonts w:ascii="Times New Roman"/>
                <w:sz w:val="22"/>
                <w:szCs w:val="22"/>
              </w:rPr>
            </w:pPr>
            <w:r w:rsidRPr="00962FC0">
              <w:rPr>
                <w:rFonts w:ascii="Times New Roman" w:eastAsia="한양신명조,한컴돋움"/>
                <w:sz w:val="22"/>
                <w:szCs w:val="22"/>
                <w:lang w:val="sv-SE"/>
              </w:rPr>
              <w:t>86.25 ± 8.75</w:t>
            </w:r>
            <w:r w:rsidRPr="00962FC0">
              <w:rPr>
                <w:rFonts w:ascii="Times New Roman" w:eastAsia="한양신명조,한컴돋움"/>
                <w:sz w:val="22"/>
                <w:szCs w:val="22"/>
                <w:vertAlign w:val="superscript"/>
                <w:lang w:val="sv-SE"/>
              </w:rPr>
              <w:t>*</w:t>
            </w:r>
          </w:p>
        </w:tc>
        <w:tc>
          <w:tcPr>
            <w:tcW w:w="609" w:type="pct"/>
            <w:tcBorders>
              <w:top w:val="nil"/>
              <w:left w:val="nil"/>
              <w:bottom w:val="single" w:sz="4" w:space="0" w:color="auto"/>
              <w:right w:val="nil"/>
            </w:tcBorders>
            <w:hideMark/>
          </w:tcPr>
          <w:p w14:paraId="6BFCB5CD" w14:textId="77777777" w:rsidR="008A6B88" w:rsidRPr="00962FC0" w:rsidRDefault="008A6B88" w:rsidP="0080587A">
            <w:pPr>
              <w:ind w:leftChars="-54" w:left="-9" w:hangingChars="45" w:hanging="99"/>
              <w:jc w:val="right"/>
              <w:rPr>
                <w:rFonts w:ascii="Times New Roman"/>
                <w:sz w:val="22"/>
                <w:szCs w:val="22"/>
              </w:rPr>
            </w:pPr>
            <w:r w:rsidRPr="00962FC0">
              <w:rPr>
                <w:rFonts w:ascii="Times New Roman" w:eastAsia="한양신명조,한컴돋움"/>
                <w:sz w:val="22"/>
                <w:szCs w:val="22"/>
                <w:lang w:val="sv-SE"/>
              </w:rPr>
              <w:t>425.00 ± 60.71</w:t>
            </w:r>
            <w:r w:rsidRPr="00962FC0">
              <w:rPr>
                <w:rFonts w:ascii="Times New Roman" w:eastAsia="한양신명조,한컴돋움"/>
                <w:sz w:val="22"/>
                <w:szCs w:val="22"/>
                <w:vertAlign w:val="superscript"/>
                <w:lang w:val="sv-SE"/>
              </w:rPr>
              <w:t>*</w:t>
            </w:r>
          </w:p>
        </w:tc>
        <w:tc>
          <w:tcPr>
            <w:tcW w:w="710" w:type="pct"/>
            <w:tcBorders>
              <w:top w:val="nil"/>
              <w:left w:val="nil"/>
              <w:bottom w:val="single" w:sz="4" w:space="0" w:color="auto"/>
              <w:right w:val="nil"/>
            </w:tcBorders>
            <w:hideMark/>
          </w:tcPr>
          <w:p w14:paraId="58D7667E" w14:textId="77777777" w:rsidR="008A6B88" w:rsidRPr="00962FC0" w:rsidRDefault="008A6B88" w:rsidP="0080587A">
            <w:pPr>
              <w:ind w:firstLineChars="12" w:firstLine="26"/>
              <w:jc w:val="right"/>
              <w:rPr>
                <w:rFonts w:ascii="Times New Roman"/>
                <w:sz w:val="22"/>
                <w:szCs w:val="22"/>
              </w:rPr>
            </w:pPr>
            <w:r w:rsidRPr="00962FC0">
              <w:rPr>
                <w:rFonts w:ascii="Times New Roman" w:eastAsia="한양신명조,한컴돋움"/>
                <w:sz w:val="22"/>
                <w:szCs w:val="22"/>
              </w:rPr>
              <w:t>2878.79 ± 188.40</w:t>
            </w:r>
            <w:r w:rsidRPr="00962FC0">
              <w:rPr>
                <w:rFonts w:ascii="Times New Roman" w:eastAsia="한양신명조,한컴돋움"/>
                <w:sz w:val="22"/>
                <w:szCs w:val="22"/>
                <w:vertAlign w:val="superscript"/>
                <w:lang w:val="sv-SE"/>
              </w:rPr>
              <w:t>*</w:t>
            </w:r>
          </w:p>
        </w:tc>
        <w:tc>
          <w:tcPr>
            <w:tcW w:w="588" w:type="pct"/>
            <w:tcBorders>
              <w:top w:val="nil"/>
              <w:left w:val="nil"/>
              <w:bottom w:val="single" w:sz="4" w:space="0" w:color="auto"/>
              <w:right w:val="nil"/>
            </w:tcBorders>
            <w:hideMark/>
          </w:tcPr>
          <w:p w14:paraId="5A83D4B3" w14:textId="77777777" w:rsidR="008A6B88" w:rsidRPr="00962FC0" w:rsidRDefault="008A6B88" w:rsidP="0080587A">
            <w:pPr>
              <w:ind w:leftChars="-55" w:left="-9" w:hangingChars="46" w:hanging="101"/>
              <w:jc w:val="right"/>
              <w:rPr>
                <w:rFonts w:ascii="Times New Roman"/>
                <w:sz w:val="22"/>
                <w:szCs w:val="22"/>
              </w:rPr>
            </w:pPr>
            <w:r w:rsidRPr="00962FC0">
              <w:rPr>
                <w:rFonts w:ascii="Times New Roman" w:eastAsia="한양신명조,한컴돋움"/>
                <w:sz w:val="22"/>
                <w:szCs w:val="22"/>
              </w:rPr>
              <w:t>58.10 ± 1.16</w:t>
            </w:r>
            <w:r w:rsidRPr="00962FC0">
              <w:rPr>
                <w:rFonts w:ascii="Times New Roman" w:eastAsia="한양신명조,한컴돋움"/>
                <w:sz w:val="22"/>
                <w:szCs w:val="22"/>
                <w:vertAlign w:val="superscript"/>
                <w:lang w:val="sv-SE"/>
              </w:rPr>
              <w:t>*</w:t>
            </w:r>
          </w:p>
        </w:tc>
        <w:tc>
          <w:tcPr>
            <w:tcW w:w="466" w:type="pct"/>
            <w:tcBorders>
              <w:top w:val="nil"/>
              <w:left w:val="nil"/>
              <w:bottom w:val="single" w:sz="4" w:space="0" w:color="auto"/>
              <w:right w:val="nil"/>
            </w:tcBorders>
            <w:hideMark/>
          </w:tcPr>
          <w:p w14:paraId="0E83CA92" w14:textId="77777777" w:rsidR="008A6B88" w:rsidRPr="00962FC0" w:rsidRDefault="008A6B88" w:rsidP="0080587A">
            <w:pPr>
              <w:ind w:leftChars="-13" w:left="-2" w:hangingChars="11" w:hanging="24"/>
              <w:jc w:val="right"/>
              <w:rPr>
                <w:rFonts w:ascii="Times New Roman"/>
                <w:sz w:val="22"/>
                <w:szCs w:val="22"/>
              </w:rPr>
            </w:pPr>
            <w:r w:rsidRPr="00962FC0">
              <w:rPr>
                <w:rFonts w:ascii="Times New Roman" w:eastAsia="한양신명조,한컴돋움"/>
                <w:sz w:val="22"/>
                <w:szCs w:val="22"/>
              </w:rPr>
              <w:t>0.3 ± 0.04</w:t>
            </w:r>
            <w:r w:rsidRPr="00962FC0">
              <w:rPr>
                <w:rFonts w:ascii="Times New Roman" w:eastAsia="한양신명조,한컴돋움"/>
                <w:sz w:val="22"/>
                <w:szCs w:val="22"/>
                <w:vertAlign w:val="superscript"/>
                <w:lang w:val="sv-SE"/>
              </w:rPr>
              <w:t>*</w:t>
            </w:r>
          </w:p>
        </w:tc>
        <w:tc>
          <w:tcPr>
            <w:tcW w:w="569" w:type="pct"/>
            <w:tcBorders>
              <w:top w:val="nil"/>
              <w:left w:val="nil"/>
              <w:bottom w:val="single" w:sz="4" w:space="0" w:color="auto"/>
              <w:right w:val="nil"/>
            </w:tcBorders>
          </w:tcPr>
          <w:p w14:paraId="70FEF9F5" w14:textId="77777777" w:rsidR="008A6B88" w:rsidRPr="00962FC0" w:rsidRDefault="008A6B88" w:rsidP="0080587A">
            <w:pPr>
              <w:ind w:leftChars="-55" w:left="-9" w:hangingChars="46" w:hanging="101"/>
              <w:jc w:val="right"/>
              <w:rPr>
                <w:rFonts w:ascii="Times New Roman" w:eastAsia="한양신명조,한컴돋움"/>
                <w:sz w:val="22"/>
                <w:szCs w:val="22"/>
              </w:rPr>
            </w:pPr>
            <w:r w:rsidRPr="00962FC0">
              <w:rPr>
                <w:rFonts w:ascii="Times New Roman" w:eastAsia="한양신명조"/>
                <w:kern w:val="0"/>
                <w:sz w:val="22"/>
                <w:szCs w:val="22"/>
              </w:rPr>
              <w:t xml:space="preserve">191.33 </w:t>
            </w:r>
            <w:r w:rsidRPr="00962FC0">
              <w:rPr>
                <w:rFonts w:ascii="Times New Roman" w:eastAsia="한양신명조,한컴돋움"/>
                <w:sz w:val="22"/>
                <w:szCs w:val="22"/>
              </w:rPr>
              <w:t>± 12.23</w:t>
            </w:r>
            <w:r w:rsidRPr="00962FC0">
              <w:rPr>
                <w:rFonts w:ascii="Times New Roman" w:eastAsia="한양신명조,한컴돋움"/>
                <w:sz w:val="22"/>
                <w:szCs w:val="22"/>
                <w:vertAlign w:val="superscript"/>
                <w:lang w:val="sv-SE"/>
              </w:rPr>
              <w:t>*</w:t>
            </w:r>
          </w:p>
        </w:tc>
        <w:tc>
          <w:tcPr>
            <w:tcW w:w="498" w:type="pct"/>
            <w:tcBorders>
              <w:top w:val="nil"/>
              <w:left w:val="nil"/>
              <w:bottom w:val="single" w:sz="4" w:space="0" w:color="auto"/>
              <w:right w:val="nil"/>
            </w:tcBorders>
          </w:tcPr>
          <w:p w14:paraId="00C831AE" w14:textId="77777777" w:rsidR="008A6B88" w:rsidRPr="00962FC0" w:rsidRDefault="008A6B88" w:rsidP="0080587A">
            <w:pPr>
              <w:ind w:leftChars="-55" w:left="-9" w:hangingChars="46" w:hanging="101"/>
              <w:jc w:val="right"/>
              <w:rPr>
                <w:rFonts w:ascii="Times New Roman" w:eastAsia="한양신명조,한컴돋움"/>
                <w:sz w:val="22"/>
                <w:szCs w:val="22"/>
              </w:rPr>
            </w:pPr>
            <w:r w:rsidRPr="00962FC0">
              <w:rPr>
                <w:rFonts w:ascii="Times New Roman" w:eastAsia="한양신명조"/>
                <w:sz w:val="22"/>
                <w:szCs w:val="22"/>
              </w:rPr>
              <w:t xml:space="preserve">0.4 </w:t>
            </w:r>
            <w:r w:rsidRPr="00962FC0">
              <w:rPr>
                <w:rFonts w:ascii="Times New Roman" w:eastAsia="한양신명조,한컴돋움"/>
                <w:sz w:val="22"/>
                <w:szCs w:val="22"/>
              </w:rPr>
              <w:t>± 0.0.02</w:t>
            </w:r>
            <w:r w:rsidRPr="00962FC0">
              <w:rPr>
                <w:rFonts w:ascii="Times New Roman" w:eastAsia="한양신명조,한컴돋움"/>
                <w:sz w:val="22"/>
                <w:szCs w:val="22"/>
                <w:vertAlign w:val="superscript"/>
                <w:lang w:val="sv-SE"/>
              </w:rPr>
              <w:t>*</w:t>
            </w:r>
          </w:p>
        </w:tc>
      </w:tr>
    </w:tbl>
    <w:p w14:paraId="32419582" w14:textId="77777777" w:rsidR="008A6B88" w:rsidRPr="00962FC0" w:rsidRDefault="008A6B88" w:rsidP="008A6B88">
      <w:pPr>
        <w:rPr>
          <w:rFonts w:ascii="Times New Roman"/>
          <w:sz w:val="24"/>
        </w:rPr>
      </w:pPr>
      <w:r w:rsidRPr="00962FC0">
        <w:rPr>
          <w:rFonts w:ascii="Times New Roman" w:eastAsia="한양신명조"/>
          <w:kern w:val="0"/>
          <w:sz w:val="24"/>
        </w:rPr>
        <w:t xml:space="preserve">Values are means </w:t>
      </w:r>
      <w:r w:rsidRPr="00962FC0">
        <w:rPr>
          <w:rFonts w:ascii="Times New Roman" w:eastAsia="한양신명조"/>
          <w:kern w:val="0"/>
          <w:sz w:val="24"/>
        </w:rPr>
        <w:sym w:font="Symbol" w:char="F0B1"/>
      </w:r>
      <w:r w:rsidRPr="00962FC0">
        <w:rPr>
          <w:rFonts w:ascii="Times New Roman" w:eastAsia="한양신명조"/>
          <w:kern w:val="0"/>
          <w:sz w:val="24"/>
        </w:rPr>
        <w:t xml:space="preserve"> SEM.</w:t>
      </w:r>
      <w:r w:rsidRPr="00962FC0">
        <w:rPr>
          <w:rFonts w:ascii="Times New Roman" w:eastAsia="한양신명조"/>
          <w:b/>
          <w:bCs/>
          <w:kern w:val="0"/>
          <w:sz w:val="24"/>
        </w:rPr>
        <w:t xml:space="preserve"> </w:t>
      </w:r>
      <w:r w:rsidRPr="00962FC0">
        <w:rPr>
          <w:rFonts w:ascii="Times New Roman" w:eastAsia="한양신명조"/>
          <w:kern w:val="0"/>
          <w:sz w:val="24"/>
          <w:vertAlign w:val="superscript"/>
        </w:rPr>
        <w:t>#</w:t>
      </w:r>
      <w:r w:rsidRPr="009C0B4B">
        <w:rPr>
          <w:rFonts w:ascii="Times New Roman" w:eastAsia="한양신명조"/>
          <w:kern w:val="0"/>
          <w:sz w:val="24"/>
        </w:rPr>
        <w:t>P</w:t>
      </w:r>
      <w:r w:rsidRPr="00962FC0">
        <w:rPr>
          <w:rFonts w:ascii="Times New Roman" w:eastAsia="한양신명조"/>
          <w:i/>
          <w:iCs/>
          <w:kern w:val="0"/>
          <w:sz w:val="24"/>
        </w:rPr>
        <w:t xml:space="preserve"> &lt; </w:t>
      </w:r>
      <w:r w:rsidRPr="00962FC0">
        <w:rPr>
          <w:rFonts w:ascii="Times New Roman" w:eastAsia="한양신명조"/>
          <w:kern w:val="0"/>
          <w:sz w:val="24"/>
        </w:rPr>
        <w:t xml:space="preserve">0.05 </w:t>
      </w:r>
      <w:r w:rsidRPr="00962FC0">
        <w:rPr>
          <w:rFonts w:ascii="Times New Roman" w:eastAsia="한양신명조"/>
          <w:i/>
          <w:kern w:val="0"/>
          <w:sz w:val="24"/>
        </w:rPr>
        <w:t>vs.</w:t>
      </w:r>
      <w:r w:rsidRPr="00962FC0">
        <w:rPr>
          <w:rFonts w:ascii="Times New Roman" w:eastAsia="한양신명조"/>
          <w:kern w:val="0"/>
          <w:sz w:val="24"/>
        </w:rPr>
        <w:t xml:space="preserve"> </w:t>
      </w:r>
      <w:r w:rsidRPr="00962FC0">
        <w:rPr>
          <w:rFonts w:ascii="Times New Roman"/>
          <w:sz w:val="24"/>
        </w:rPr>
        <w:t>Naïve</w:t>
      </w:r>
      <w:r w:rsidRPr="00962FC0">
        <w:rPr>
          <w:rFonts w:ascii="Times New Roman" w:eastAsia="한양신명조"/>
          <w:kern w:val="0"/>
          <w:sz w:val="24"/>
        </w:rPr>
        <w:t xml:space="preserve"> group. *</w:t>
      </w:r>
      <w:r w:rsidRPr="009C0B4B">
        <w:rPr>
          <w:rFonts w:ascii="Times New Roman" w:eastAsia="한양신명조"/>
          <w:kern w:val="0"/>
          <w:sz w:val="24"/>
        </w:rPr>
        <w:t>P</w:t>
      </w:r>
      <w:r w:rsidRPr="00962FC0">
        <w:rPr>
          <w:rFonts w:ascii="Times New Roman" w:eastAsia="한양신명조"/>
          <w:i/>
          <w:iCs/>
          <w:kern w:val="0"/>
          <w:sz w:val="24"/>
        </w:rPr>
        <w:t xml:space="preserve"> &lt; </w:t>
      </w:r>
      <w:r w:rsidRPr="00962FC0">
        <w:rPr>
          <w:rFonts w:ascii="Times New Roman" w:eastAsia="한양신명조"/>
          <w:kern w:val="0"/>
          <w:sz w:val="24"/>
        </w:rPr>
        <w:t xml:space="preserve">0.05 </w:t>
      </w:r>
      <w:r w:rsidRPr="00962FC0">
        <w:rPr>
          <w:rFonts w:ascii="Times New Roman" w:eastAsia="한양신명조"/>
          <w:i/>
          <w:kern w:val="0"/>
          <w:sz w:val="24"/>
        </w:rPr>
        <w:t>vs.</w:t>
      </w:r>
      <w:r w:rsidRPr="00962FC0">
        <w:rPr>
          <w:rFonts w:ascii="Times New Roman" w:eastAsia="한양신명조"/>
          <w:kern w:val="0"/>
          <w:sz w:val="24"/>
        </w:rPr>
        <w:t xml:space="preserve"> Melanoma group. </w:t>
      </w:r>
      <w:r w:rsidRPr="003B5BBD">
        <w:rPr>
          <w:rStyle w:val="a9"/>
          <w:rFonts w:ascii="Times New Roman"/>
          <w:sz w:val="24"/>
        </w:rPr>
        <w:t>Com 48/80, compound 48/80</w:t>
      </w:r>
      <w:r w:rsidRPr="00962FC0">
        <w:rPr>
          <w:rStyle w:val="a9"/>
          <w:rFonts w:ascii="Times New Roman"/>
          <w:sz w:val="24"/>
        </w:rPr>
        <w:t xml:space="preserve"> </w:t>
      </w:r>
      <w:r w:rsidRPr="00962FC0">
        <w:rPr>
          <w:rFonts w:ascii="Times New Roman"/>
          <w:kern w:val="0"/>
          <w:sz w:val="24"/>
        </w:rPr>
        <w:t>(5 mg/kg)</w:t>
      </w:r>
      <w:r w:rsidRPr="00962FC0">
        <w:rPr>
          <w:rFonts w:ascii="Times New Roman"/>
          <w:sz w:val="24"/>
        </w:rPr>
        <w:t>.</w:t>
      </w:r>
    </w:p>
    <w:p w14:paraId="19116AF1" w14:textId="77777777" w:rsidR="008A6B88" w:rsidRPr="00962FC0" w:rsidRDefault="008A6B88" w:rsidP="008A6B88">
      <w:pPr>
        <w:rPr>
          <w:rFonts w:ascii="Times New Roman"/>
        </w:rPr>
      </w:pPr>
    </w:p>
    <w:p w14:paraId="4C405F0D" w14:textId="77777777" w:rsidR="008A6B88" w:rsidRPr="00962FC0" w:rsidRDefault="008A6B88" w:rsidP="008A6B88">
      <w:pPr>
        <w:rPr>
          <w:rFonts w:ascii="Times New Roman"/>
          <w:b/>
          <w:bCs/>
        </w:rPr>
      </w:pPr>
    </w:p>
    <w:p w14:paraId="5C8B6075" w14:textId="77777777" w:rsidR="008A6B88" w:rsidRPr="00962FC0" w:rsidRDefault="008A6B88" w:rsidP="008A6B88">
      <w:pPr>
        <w:rPr>
          <w:rFonts w:ascii="Times New Roman"/>
        </w:rPr>
      </w:pPr>
    </w:p>
    <w:p w14:paraId="6A004BDB" w14:textId="77777777" w:rsidR="008A6B88" w:rsidRPr="00962FC0" w:rsidRDefault="008A6B88" w:rsidP="008A6B88">
      <w:pPr>
        <w:rPr>
          <w:rFonts w:ascii="Times New Roman"/>
        </w:rPr>
      </w:pPr>
    </w:p>
    <w:p w14:paraId="286B0B38" w14:textId="77777777" w:rsidR="008A6B88" w:rsidRPr="00962FC0" w:rsidRDefault="008A6B88" w:rsidP="008A6B88">
      <w:pPr>
        <w:rPr>
          <w:rFonts w:ascii="Times New Roman"/>
        </w:rPr>
      </w:pPr>
    </w:p>
    <w:p w14:paraId="2D9A2415" w14:textId="77777777" w:rsidR="008A6B88" w:rsidRPr="00962FC0" w:rsidRDefault="008A6B88" w:rsidP="008A6B88">
      <w:pPr>
        <w:rPr>
          <w:rFonts w:ascii="Times New Roman"/>
        </w:rPr>
      </w:pPr>
    </w:p>
    <w:p w14:paraId="0D671113" w14:textId="77777777" w:rsidR="008A6B88" w:rsidRPr="00962FC0" w:rsidRDefault="008A6B88" w:rsidP="008A6B88">
      <w:pPr>
        <w:rPr>
          <w:rFonts w:ascii="Times New Roman"/>
        </w:rPr>
      </w:pPr>
    </w:p>
    <w:p w14:paraId="4606B867" w14:textId="77777777" w:rsidR="008A6B88" w:rsidRPr="00962FC0" w:rsidRDefault="008A6B88" w:rsidP="008A6B88">
      <w:pPr>
        <w:rPr>
          <w:rFonts w:ascii="Times New Roman"/>
        </w:rPr>
      </w:pPr>
    </w:p>
    <w:p w14:paraId="0ADD3198" w14:textId="77777777" w:rsidR="008A6B88" w:rsidRPr="00962FC0" w:rsidRDefault="008A6B88" w:rsidP="008A6B88">
      <w:pPr>
        <w:rPr>
          <w:rFonts w:ascii="Times New Roman"/>
        </w:rPr>
      </w:pPr>
    </w:p>
    <w:p w14:paraId="62C45674" w14:textId="77777777" w:rsidR="008A6B88" w:rsidRPr="00962FC0" w:rsidRDefault="008A6B88" w:rsidP="008A6B88">
      <w:pPr>
        <w:rPr>
          <w:rFonts w:ascii="Times New Roman"/>
        </w:rPr>
      </w:pPr>
    </w:p>
    <w:p w14:paraId="21358FDC" w14:textId="77777777" w:rsidR="008A6B88" w:rsidRPr="00962FC0" w:rsidRDefault="008A6B88" w:rsidP="008A6B88">
      <w:pPr>
        <w:rPr>
          <w:rFonts w:ascii="Times New Roman"/>
        </w:rPr>
      </w:pPr>
    </w:p>
    <w:p w14:paraId="15756A06" w14:textId="3132D0BF" w:rsidR="008A6B88" w:rsidRPr="008A6B88" w:rsidRDefault="008A6B88" w:rsidP="008A6B88">
      <w:pPr>
        <w:spacing w:after="160" w:line="259" w:lineRule="auto"/>
        <w:rPr>
          <w:rFonts w:ascii="Times New Roman"/>
        </w:rPr>
      </w:pPr>
      <w:r w:rsidRPr="00962FC0">
        <w:rPr>
          <w:rFonts w:ascii="Times New Roman"/>
        </w:rPr>
        <w:br w:type="page"/>
      </w:r>
      <w:r w:rsidRPr="00A35BBC">
        <w:rPr>
          <w:rFonts w:ascii="Times New Roman"/>
          <w:b/>
          <w:bCs/>
          <w:iCs/>
          <w:sz w:val="24"/>
        </w:rPr>
        <w:lastRenderedPageBreak/>
        <w:t>Extended Data</w:t>
      </w:r>
      <w:r w:rsidRPr="00962FC0">
        <w:rPr>
          <w:rFonts w:ascii="Times New Roman"/>
          <w:b/>
          <w:bCs/>
          <w:iCs/>
          <w:sz w:val="24"/>
        </w:rPr>
        <w:t xml:space="preserve"> </w:t>
      </w:r>
      <w:r w:rsidRPr="00962FC0">
        <w:rPr>
          <w:rFonts w:ascii="Times New Roman"/>
          <w:b/>
          <w:sz w:val="24"/>
        </w:rPr>
        <w:t xml:space="preserve">Table 3 </w:t>
      </w:r>
      <w:r w:rsidRPr="00962FC0">
        <w:rPr>
          <w:rFonts w:ascii="Times New Roman" w:eastAsia="한양신명조"/>
          <w:kern w:val="0"/>
          <w:sz w:val="24"/>
        </w:rPr>
        <w:t xml:space="preserve">TSLP enhances levels of immunostimulatory cytokines in melanoma tissue of </w:t>
      </w:r>
      <w:r w:rsidRPr="00962FC0">
        <w:rPr>
          <w:rFonts w:ascii="Times New Roman"/>
          <w:sz w:val="24"/>
          <w:lang w:val="en"/>
        </w:rPr>
        <w:t xml:space="preserve">tumor control </w:t>
      </w:r>
      <w:proofErr w:type="gramStart"/>
      <w:r w:rsidRPr="00962FC0">
        <w:rPr>
          <w:rFonts w:ascii="Times New Roman"/>
          <w:sz w:val="24"/>
          <w:lang w:val="en"/>
        </w:rPr>
        <w:t>mice</w:t>
      </w:r>
      <w:proofErr w:type="gramEnd"/>
    </w:p>
    <w:tbl>
      <w:tblPr>
        <w:tblStyle w:val="a8"/>
        <w:tblW w:w="14000" w:type="dxa"/>
        <w:tblBorders>
          <w:left w:val="none" w:sz="0" w:space="0" w:color="auto"/>
          <w:right w:val="none" w:sz="0" w:space="0" w:color="auto"/>
        </w:tblBorders>
        <w:tblLook w:val="04A0" w:firstRow="1" w:lastRow="0" w:firstColumn="1" w:lastColumn="0" w:noHBand="0" w:noVBand="1"/>
      </w:tblPr>
      <w:tblGrid>
        <w:gridCol w:w="2802"/>
        <w:gridCol w:w="1559"/>
        <w:gridCol w:w="1701"/>
        <w:gridCol w:w="1701"/>
        <w:gridCol w:w="1701"/>
        <w:gridCol w:w="1701"/>
        <w:gridCol w:w="1417"/>
        <w:gridCol w:w="1418"/>
      </w:tblGrid>
      <w:tr w:rsidR="008A6B88" w:rsidRPr="00962FC0" w14:paraId="2BE32646" w14:textId="77777777" w:rsidTr="0080587A">
        <w:tc>
          <w:tcPr>
            <w:tcW w:w="2802" w:type="dxa"/>
            <w:tcBorders>
              <w:bottom w:val="single" w:sz="4" w:space="0" w:color="auto"/>
            </w:tcBorders>
          </w:tcPr>
          <w:p w14:paraId="547130B6" w14:textId="77777777" w:rsidR="008A6B88" w:rsidRPr="00962FC0" w:rsidRDefault="008A6B88" w:rsidP="0080587A">
            <w:pPr>
              <w:spacing w:line="480" w:lineRule="auto"/>
              <w:rPr>
                <w:rFonts w:ascii="Times New Roman" w:eastAsia="한양신명조"/>
                <w:kern w:val="0"/>
                <w:sz w:val="24"/>
              </w:rPr>
            </w:pPr>
            <w:r w:rsidRPr="00962FC0">
              <w:rPr>
                <w:rFonts w:ascii="Times New Roman" w:eastAsia="한양신명조"/>
                <w:kern w:val="0"/>
                <w:sz w:val="24"/>
              </w:rPr>
              <w:t>Cytokine/total protein rate</w:t>
            </w:r>
          </w:p>
        </w:tc>
        <w:tc>
          <w:tcPr>
            <w:tcW w:w="1559" w:type="dxa"/>
            <w:tcBorders>
              <w:bottom w:val="single" w:sz="4" w:space="0" w:color="auto"/>
              <w:right w:val="nil"/>
            </w:tcBorders>
          </w:tcPr>
          <w:p w14:paraId="1566895E"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IL-4</w:t>
            </w:r>
          </w:p>
        </w:tc>
        <w:tc>
          <w:tcPr>
            <w:tcW w:w="1701" w:type="dxa"/>
            <w:tcBorders>
              <w:left w:val="nil"/>
              <w:bottom w:val="single" w:sz="4" w:space="0" w:color="auto"/>
              <w:right w:val="nil"/>
            </w:tcBorders>
          </w:tcPr>
          <w:p w14:paraId="19B0870F"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IL-5</w:t>
            </w:r>
          </w:p>
        </w:tc>
        <w:tc>
          <w:tcPr>
            <w:tcW w:w="1701" w:type="dxa"/>
            <w:tcBorders>
              <w:left w:val="nil"/>
              <w:bottom w:val="single" w:sz="4" w:space="0" w:color="auto"/>
              <w:right w:val="nil"/>
            </w:tcBorders>
          </w:tcPr>
          <w:p w14:paraId="243A0EDC"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IL-13</w:t>
            </w:r>
          </w:p>
        </w:tc>
        <w:tc>
          <w:tcPr>
            <w:tcW w:w="1701" w:type="dxa"/>
            <w:tcBorders>
              <w:left w:val="nil"/>
              <w:bottom w:val="single" w:sz="4" w:space="0" w:color="auto"/>
              <w:right w:val="nil"/>
            </w:tcBorders>
          </w:tcPr>
          <w:p w14:paraId="6258E18A"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IL-2</w:t>
            </w:r>
          </w:p>
        </w:tc>
        <w:tc>
          <w:tcPr>
            <w:tcW w:w="1701" w:type="dxa"/>
            <w:tcBorders>
              <w:left w:val="nil"/>
              <w:bottom w:val="single" w:sz="4" w:space="0" w:color="auto"/>
              <w:right w:val="nil"/>
            </w:tcBorders>
          </w:tcPr>
          <w:p w14:paraId="06D16040"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IL-12</w:t>
            </w:r>
          </w:p>
        </w:tc>
        <w:tc>
          <w:tcPr>
            <w:tcW w:w="1417" w:type="dxa"/>
            <w:tcBorders>
              <w:left w:val="nil"/>
              <w:bottom w:val="single" w:sz="4" w:space="0" w:color="auto"/>
              <w:right w:val="nil"/>
            </w:tcBorders>
          </w:tcPr>
          <w:p w14:paraId="2966270E"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TNF-α</w:t>
            </w:r>
          </w:p>
        </w:tc>
        <w:tc>
          <w:tcPr>
            <w:tcW w:w="1418" w:type="dxa"/>
            <w:tcBorders>
              <w:left w:val="nil"/>
              <w:bottom w:val="single" w:sz="4" w:space="0" w:color="auto"/>
            </w:tcBorders>
          </w:tcPr>
          <w:p w14:paraId="4EF51994" w14:textId="77777777" w:rsidR="008A6B88" w:rsidRPr="00962FC0" w:rsidRDefault="008A6B88" w:rsidP="0080587A">
            <w:pPr>
              <w:spacing w:line="480" w:lineRule="auto"/>
              <w:jc w:val="center"/>
              <w:rPr>
                <w:rFonts w:ascii="Times New Roman" w:eastAsia="한양신명조"/>
                <w:kern w:val="0"/>
                <w:sz w:val="24"/>
              </w:rPr>
            </w:pPr>
            <w:r w:rsidRPr="00962FC0">
              <w:rPr>
                <w:rFonts w:ascii="Times New Roman" w:eastAsia="한양신명조"/>
                <w:kern w:val="0"/>
                <w:sz w:val="24"/>
              </w:rPr>
              <w:t>IFN-γ</w:t>
            </w:r>
          </w:p>
        </w:tc>
      </w:tr>
      <w:tr w:rsidR="008A6B88" w:rsidRPr="00962FC0" w14:paraId="38AA5DB0" w14:textId="77777777" w:rsidTr="0080587A">
        <w:tc>
          <w:tcPr>
            <w:tcW w:w="2802" w:type="dxa"/>
            <w:tcBorders>
              <w:top w:val="single" w:sz="4" w:space="0" w:color="auto"/>
              <w:left w:val="nil"/>
              <w:bottom w:val="nil"/>
              <w:right w:val="single" w:sz="4" w:space="0" w:color="auto"/>
            </w:tcBorders>
          </w:tcPr>
          <w:p w14:paraId="4440074C" w14:textId="77777777" w:rsidR="008A6B88" w:rsidRPr="00962FC0" w:rsidRDefault="008A6B88" w:rsidP="0080587A">
            <w:pPr>
              <w:spacing w:line="480" w:lineRule="auto"/>
              <w:rPr>
                <w:rFonts w:ascii="Times New Roman" w:eastAsia="한양신명조"/>
                <w:kern w:val="0"/>
                <w:sz w:val="24"/>
              </w:rPr>
            </w:pPr>
            <w:r w:rsidRPr="00962FC0">
              <w:rPr>
                <w:rFonts w:ascii="Times New Roman"/>
                <w:sz w:val="24"/>
              </w:rPr>
              <w:t>Naïve</w:t>
            </w:r>
          </w:p>
        </w:tc>
        <w:tc>
          <w:tcPr>
            <w:tcW w:w="1559" w:type="dxa"/>
            <w:tcBorders>
              <w:top w:val="single" w:sz="4" w:space="0" w:color="auto"/>
              <w:left w:val="single" w:sz="4" w:space="0" w:color="auto"/>
              <w:bottom w:val="nil"/>
              <w:right w:val="nil"/>
            </w:tcBorders>
          </w:tcPr>
          <w:p w14:paraId="6764CD77"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0.65 </w:t>
            </w:r>
            <w:r w:rsidRPr="003B5BBD">
              <w:rPr>
                <w:rFonts w:ascii="Times New Roman" w:eastAsia="한양신명조,한컴돋움"/>
                <w:sz w:val="22"/>
                <w:szCs w:val="22"/>
              </w:rPr>
              <w:t>± 0.05</w:t>
            </w:r>
          </w:p>
        </w:tc>
        <w:tc>
          <w:tcPr>
            <w:tcW w:w="1701" w:type="dxa"/>
            <w:tcBorders>
              <w:top w:val="single" w:sz="4" w:space="0" w:color="auto"/>
              <w:left w:val="nil"/>
              <w:bottom w:val="nil"/>
              <w:right w:val="nil"/>
            </w:tcBorders>
          </w:tcPr>
          <w:p w14:paraId="212B4CC9"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0.86 </w:t>
            </w:r>
            <w:r w:rsidRPr="003B5BBD">
              <w:rPr>
                <w:rFonts w:ascii="Times New Roman" w:eastAsia="한양신명조,한컴돋움"/>
                <w:sz w:val="22"/>
                <w:szCs w:val="22"/>
              </w:rPr>
              <w:t>± 0.06</w:t>
            </w:r>
          </w:p>
        </w:tc>
        <w:tc>
          <w:tcPr>
            <w:tcW w:w="1701" w:type="dxa"/>
            <w:tcBorders>
              <w:top w:val="single" w:sz="4" w:space="0" w:color="auto"/>
              <w:left w:val="nil"/>
              <w:bottom w:val="nil"/>
              <w:right w:val="nil"/>
            </w:tcBorders>
          </w:tcPr>
          <w:p w14:paraId="152D8CD8"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0.96 </w:t>
            </w:r>
            <w:r w:rsidRPr="003B5BBD">
              <w:rPr>
                <w:rFonts w:ascii="Times New Roman" w:eastAsia="한양신명조,한컴돋움"/>
                <w:sz w:val="22"/>
                <w:szCs w:val="22"/>
              </w:rPr>
              <w:t>± 0.02</w:t>
            </w:r>
          </w:p>
        </w:tc>
        <w:tc>
          <w:tcPr>
            <w:tcW w:w="1701" w:type="dxa"/>
            <w:tcBorders>
              <w:top w:val="single" w:sz="4" w:space="0" w:color="auto"/>
              <w:left w:val="nil"/>
              <w:bottom w:val="nil"/>
              <w:right w:val="nil"/>
            </w:tcBorders>
          </w:tcPr>
          <w:p w14:paraId="0F80FB6F"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1.04 </w:t>
            </w:r>
            <w:r w:rsidRPr="003B5BBD">
              <w:rPr>
                <w:rFonts w:ascii="Times New Roman" w:eastAsia="한양신명조,한컴돋움"/>
                <w:sz w:val="22"/>
                <w:szCs w:val="22"/>
              </w:rPr>
              <w:t>± 0.06</w:t>
            </w:r>
          </w:p>
        </w:tc>
        <w:tc>
          <w:tcPr>
            <w:tcW w:w="1701" w:type="dxa"/>
            <w:tcBorders>
              <w:top w:val="single" w:sz="4" w:space="0" w:color="auto"/>
              <w:left w:val="nil"/>
              <w:bottom w:val="nil"/>
              <w:right w:val="nil"/>
            </w:tcBorders>
          </w:tcPr>
          <w:p w14:paraId="623A974E"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0.36 </w:t>
            </w:r>
            <w:r w:rsidRPr="003B5BBD">
              <w:rPr>
                <w:rFonts w:ascii="Times New Roman" w:eastAsia="한양신명조,한컴돋움"/>
                <w:sz w:val="22"/>
                <w:szCs w:val="22"/>
              </w:rPr>
              <w:t>± 0.02</w:t>
            </w:r>
          </w:p>
        </w:tc>
        <w:tc>
          <w:tcPr>
            <w:tcW w:w="1417" w:type="dxa"/>
            <w:tcBorders>
              <w:top w:val="single" w:sz="4" w:space="0" w:color="auto"/>
              <w:left w:val="nil"/>
              <w:bottom w:val="nil"/>
              <w:right w:val="nil"/>
            </w:tcBorders>
          </w:tcPr>
          <w:p w14:paraId="7CCB7E33"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5.67 </w:t>
            </w:r>
            <w:r w:rsidRPr="003B5BBD">
              <w:rPr>
                <w:rFonts w:ascii="Times New Roman" w:eastAsia="한양신명조,한컴돋움"/>
                <w:sz w:val="22"/>
                <w:szCs w:val="22"/>
              </w:rPr>
              <w:t>± 0.3</w:t>
            </w:r>
          </w:p>
        </w:tc>
        <w:tc>
          <w:tcPr>
            <w:tcW w:w="1418" w:type="dxa"/>
            <w:tcBorders>
              <w:top w:val="single" w:sz="4" w:space="0" w:color="auto"/>
              <w:left w:val="nil"/>
              <w:bottom w:val="nil"/>
            </w:tcBorders>
          </w:tcPr>
          <w:p w14:paraId="25B555D4"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4.17 </w:t>
            </w:r>
            <w:r w:rsidRPr="003B5BBD">
              <w:rPr>
                <w:rFonts w:ascii="Times New Roman" w:eastAsia="한양신명조,한컴돋움"/>
                <w:sz w:val="22"/>
                <w:szCs w:val="22"/>
              </w:rPr>
              <w:t>± 0.7</w:t>
            </w:r>
          </w:p>
        </w:tc>
      </w:tr>
      <w:tr w:rsidR="008A6B88" w:rsidRPr="00962FC0" w14:paraId="28FBE48D" w14:textId="77777777" w:rsidTr="0080587A">
        <w:tc>
          <w:tcPr>
            <w:tcW w:w="2802" w:type="dxa"/>
            <w:tcBorders>
              <w:top w:val="nil"/>
              <w:left w:val="nil"/>
              <w:bottom w:val="nil"/>
              <w:right w:val="single" w:sz="4" w:space="0" w:color="auto"/>
            </w:tcBorders>
          </w:tcPr>
          <w:p w14:paraId="7AD90133" w14:textId="77777777" w:rsidR="008A6B88" w:rsidRPr="00962FC0" w:rsidRDefault="008A6B88" w:rsidP="0080587A">
            <w:pPr>
              <w:spacing w:line="480" w:lineRule="auto"/>
              <w:rPr>
                <w:rFonts w:ascii="Times New Roman" w:eastAsia="한양신명조"/>
                <w:kern w:val="0"/>
                <w:sz w:val="24"/>
              </w:rPr>
            </w:pPr>
            <w:r w:rsidRPr="00962FC0">
              <w:rPr>
                <w:rFonts w:ascii="Times New Roman" w:eastAsia="한양신명조"/>
                <w:kern w:val="0"/>
                <w:sz w:val="24"/>
              </w:rPr>
              <w:t>Melanoma</w:t>
            </w:r>
          </w:p>
        </w:tc>
        <w:tc>
          <w:tcPr>
            <w:tcW w:w="1559" w:type="dxa"/>
            <w:tcBorders>
              <w:top w:val="nil"/>
              <w:left w:val="single" w:sz="4" w:space="0" w:color="auto"/>
              <w:bottom w:val="nil"/>
              <w:right w:val="nil"/>
            </w:tcBorders>
          </w:tcPr>
          <w:p w14:paraId="721000AE"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0.12 </w:t>
            </w:r>
            <w:r w:rsidRPr="003B5BBD">
              <w:rPr>
                <w:rFonts w:ascii="Times New Roman" w:eastAsia="한양신명조,한컴돋움"/>
                <w:sz w:val="22"/>
                <w:szCs w:val="22"/>
              </w:rPr>
              <w:t>± 0.05</w:t>
            </w:r>
            <w:r w:rsidRPr="003B5BBD">
              <w:rPr>
                <w:rFonts w:ascii="Times New Roman" w:eastAsia="한양신명조,한컴돋움"/>
                <w:sz w:val="22"/>
                <w:szCs w:val="22"/>
                <w:vertAlign w:val="superscript"/>
              </w:rPr>
              <w:t>#</w:t>
            </w:r>
          </w:p>
        </w:tc>
        <w:tc>
          <w:tcPr>
            <w:tcW w:w="1701" w:type="dxa"/>
            <w:tcBorders>
              <w:top w:val="nil"/>
              <w:left w:val="nil"/>
              <w:bottom w:val="nil"/>
              <w:right w:val="nil"/>
            </w:tcBorders>
          </w:tcPr>
          <w:p w14:paraId="6AF6F67D"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0.22 </w:t>
            </w:r>
            <w:r w:rsidRPr="003B5BBD">
              <w:rPr>
                <w:rFonts w:ascii="Times New Roman" w:eastAsia="한양신명조,한컴돋움"/>
                <w:sz w:val="22"/>
                <w:szCs w:val="22"/>
              </w:rPr>
              <w:t>± 0.05</w:t>
            </w:r>
            <w:r w:rsidRPr="003B5BBD">
              <w:rPr>
                <w:rFonts w:ascii="Times New Roman" w:eastAsia="한양신명조,한컴돋움"/>
                <w:sz w:val="22"/>
                <w:szCs w:val="22"/>
                <w:vertAlign w:val="superscript"/>
              </w:rPr>
              <w:t>#</w:t>
            </w:r>
          </w:p>
        </w:tc>
        <w:tc>
          <w:tcPr>
            <w:tcW w:w="1701" w:type="dxa"/>
            <w:tcBorders>
              <w:top w:val="nil"/>
              <w:left w:val="nil"/>
              <w:bottom w:val="nil"/>
              <w:right w:val="nil"/>
            </w:tcBorders>
          </w:tcPr>
          <w:p w14:paraId="1F5B0D2D"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0.31 </w:t>
            </w:r>
            <w:r w:rsidRPr="003B5BBD">
              <w:rPr>
                <w:rFonts w:ascii="Times New Roman" w:eastAsia="한양신명조,한컴돋움"/>
                <w:sz w:val="22"/>
                <w:szCs w:val="22"/>
              </w:rPr>
              <w:t>± 0.01</w:t>
            </w:r>
            <w:r w:rsidRPr="003B5BBD">
              <w:rPr>
                <w:rFonts w:ascii="Times New Roman" w:eastAsia="한양신명조,한컴돋움"/>
                <w:sz w:val="22"/>
                <w:szCs w:val="22"/>
                <w:vertAlign w:val="superscript"/>
              </w:rPr>
              <w:t>#</w:t>
            </w:r>
          </w:p>
        </w:tc>
        <w:tc>
          <w:tcPr>
            <w:tcW w:w="1701" w:type="dxa"/>
            <w:tcBorders>
              <w:top w:val="nil"/>
              <w:left w:val="nil"/>
              <w:bottom w:val="nil"/>
              <w:right w:val="nil"/>
            </w:tcBorders>
          </w:tcPr>
          <w:p w14:paraId="03154341"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0.29 </w:t>
            </w:r>
            <w:r w:rsidRPr="003B5BBD">
              <w:rPr>
                <w:rFonts w:ascii="Times New Roman" w:eastAsia="한양신명조,한컴돋움"/>
                <w:sz w:val="22"/>
                <w:szCs w:val="22"/>
              </w:rPr>
              <w:t>± 0.05</w:t>
            </w:r>
            <w:r w:rsidRPr="003B5BBD">
              <w:rPr>
                <w:rFonts w:ascii="Times New Roman" w:eastAsia="한양신명조,한컴돋움"/>
                <w:sz w:val="22"/>
                <w:szCs w:val="22"/>
                <w:vertAlign w:val="superscript"/>
              </w:rPr>
              <w:t>#</w:t>
            </w:r>
          </w:p>
        </w:tc>
        <w:tc>
          <w:tcPr>
            <w:tcW w:w="1701" w:type="dxa"/>
            <w:tcBorders>
              <w:top w:val="nil"/>
              <w:left w:val="nil"/>
              <w:bottom w:val="nil"/>
              <w:right w:val="nil"/>
            </w:tcBorders>
          </w:tcPr>
          <w:p w14:paraId="61C1C82A"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0.19 </w:t>
            </w:r>
            <w:r w:rsidRPr="003B5BBD">
              <w:rPr>
                <w:rFonts w:ascii="Times New Roman" w:eastAsia="한양신명조,한컴돋움"/>
                <w:sz w:val="22"/>
                <w:szCs w:val="22"/>
              </w:rPr>
              <w:t>± 0.04</w:t>
            </w:r>
            <w:r w:rsidRPr="003B5BBD">
              <w:rPr>
                <w:rFonts w:ascii="Times New Roman" w:eastAsia="한양신명조,한컴돋움"/>
                <w:sz w:val="22"/>
                <w:szCs w:val="22"/>
                <w:vertAlign w:val="superscript"/>
              </w:rPr>
              <w:t>#</w:t>
            </w:r>
          </w:p>
        </w:tc>
        <w:tc>
          <w:tcPr>
            <w:tcW w:w="1417" w:type="dxa"/>
            <w:tcBorders>
              <w:top w:val="nil"/>
              <w:left w:val="nil"/>
              <w:bottom w:val="nil"/>
              <w:right w:val="nil"/>
            </w:tcBorders>
          </w:tcPr>
          <w:p w14:paraId="6228CBE6"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1.52 </w:t>
            </w:r>
            <w:r w:rsidRPr="003B5BBD">
              <w:rPr>
                <w:rFonts w:ascii="Times New Roman" w:eastAsia="한양신명조,한컴돋움"/>
                <w:sz w:val="22"/>
                <w:szCs w:val="22"/>
              </w:rPr>
              <w:t>± 0.48</w:t>
            </w:r>
            <w:r w:rsidRPr="003B5BBD">
              <w:rPr>
                <w:rFonts w:ascii="Times New Roman" w:eastAsia="한양신명조,한컴돋움"/>
                <w:sz w:val="22"/>
                <w:szCs w:val="22"/>
                <w:vertAlign w:val="superscript"/>
              </w:rPr>
              <w:t>#</w:t>
            </w:r>
          </w:p>
        </w:tc>
        <w:tc>
          <w:tcPr>
            <w:tcW w:w="1418" w:type="dxa"/>
            <w:tcBorders>
              <w:top w:val="nil"/>
              <w:left w:val="nil"/>
              <w:bottom w:val="nil"/>
            </w:tcBorders>
          </w:tcPr>
          <w:p w14:paraId="522322D3"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2.01 </w:t>
            </w:r>
            <w:r w:rsidRPr="003B5BBD">
              <w:rPr>
                <w:rFonts w:ascii="Times New Roman" w:eastAsia="한양신명조,한컴돋움"/>
                <w:sz w:val="22"/>
                <w:szCs w:val="22"/>
              </w:rPr>
              <w:t>± 0.4</w:t>
            </w:r>
            <w:r w:rsidRPr="003B5BBD">
              <w:rPr>
                <w:rFonts w:ascii="Times New Roman" w:eastAsia="한양신명조,한컴돋움"/>
                <w:sz w:val="22"/>
                <w:szCs w:val="22"/>
                <w:vertAlign w:val="superscript"/>
              </w:rPr>
              <w:t>#</w:t>
            </w:r>
          </w:p>
        </w:tc>
      </w:tr>
      <w:tr w:rsidR="008A6B88" w:rsidRPr="00962FC0" w14:paraId="4C713E8E" w14:textId="77777777" w:rsidTr="0080587A">
        <w:tc>
          <w:tcPr>
            <w:tcW w:w="2802" w:type="dxa"/>
            <w:tcBorders>
              <w:top w:val="nil"/>
              <w:left w:val="nil"/>
              <w:bottom w:val="single" w:sz="4" w:space="0" w:color="auto"/>
              <w:right w:val="single" w:sz="4" w:space="0" w:color="auto"/>
            </w:tcBorders>
          </w:tcPr>
          <w:p w14:paraId="627BBE47" w14:textId="77777777" w:rsidR="008A6B88" w:rsidRPr="00962FC0" w:rsidRDefault="008A6B88" w:rsidP="0080587A">
            <w:pPr>
              <w:spacing w:line="480" w:lineRule="auto"/>
              <w:rPr>
                <w:rFonts w:ascii="Times New Roman" w:eastAsia="한양신명조"/>
                <w:kern w:val="0"/>
                <w:sz w:val="24"/>
              </w:rPr>
            </w:pPr>
            <w:r w:rsidRPr="00962FC0">
              <w:rPr>
                <w:rFonts w:ascii="Times New Roman" w:eastAsia="한양신명조"/>
                <w:kern w:val="0"/>
                <w:sz w:val="24"/>
              </w:rPr>
              <w:t xml:space="preserve">Melanoma + TSLP </w:t>
            </w:r>
            <w:r w:rsidRPr="00962FC0">
              <w:rPr>
                <w:rFonts w:ascii="Times New Roman"/>
                <w:sz w:val="24"/>
              </w:rPr>
              <w:t xml:space="preserve">(2 </w:t>
            </w:r>
            <w:proofErr w:type="spellStart"/>
            <w:r w:rsidRPr="00962FC0">
              <w:rPr>
                <w:rFonts w:ascii="Times New Roman"/>
                <w:sz w:val="24"/>
              </w:rPr>
              <w:t>μg</w:t>
            </w:r>
            <w:proofErr w:type="spellEnd"/>
            <w:r w:rsidRPr="00962FC0">
              <w:rPr>
                <w:rFonts w:ascii="Times New Roman"/>
                <w:sz w:val="24"/>
              </w:rPr>
              <w:t>)</w:t>
            </w:r>
          </w:p>
        </w:tc>
        <w:tc>
          <w:tcPr>
            <w:tcW w:w="1559" w:type="dxa"/>
            <w:tcBorders>
              <w:top w:val="nil"/>
              <w:left w:val="single" w:sz="4" w:space="0" w:color="auto"/>
              <w:bottom w:val="single" w:sz="4" w:space="0" w:color="auto"/>
              <w:right w:val="nil"/>
            </w:tcBorders>
          </w:tcPr>
          <w:p w14:paraId="403F8774"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0.35 </w:t>
            </w:r>
            <w:r w:rsidRPr="003B5BBD">
              <w:rPr>
                <w:rFonts w:ascii="Times New Roman" w:eastAsia="한양신명조,한컴돋움"/>
                <w:sz w:val="22"/>
                <w:szCs w:val="22"/>
              </w:rPr>
              <w:t>± 0.06</w:t>
            </w:r>
            <w:r w:rsidRPr="003B5BBD">
              <w:rPr>
                <w:rFonts w:ascii="Times New Roman" w:eastAsia="한양신명조,한컴돋움"/>
                <w:sz w:val="22"/>
                <w:szCs w:val="22"/>
                <w:vertAlign w:val="superscript"/>
                <w:lang w:val="sv-SE"/>
              </w:rPr>
              <w:t>*</w:t>
            </w:r>
          </w:p>
        </w:tc>
        <w:tc>
          <w:tcPr>
            <w:tcW w:w="1701" w:type="dxa"/>
            <w:tcBorders>
              <w:top w:val="nil"/>
              <w:left w:val="nil"/>
              <w:bottom w:val="single" w:sz="4" w:space="0" w:color="auto"/>
              <w:right w:val="nil"/>
            </w:tcBorders>
          </w:tcPr>
          <w:p w14:paraId="603C48ED"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0.54 </w:t>
            </w:r>
            <w:r w:rsidRPr="003B5BBD">
              <w:rPr>
                <w:rFonts w:ascii="Times New Roman" w:eastAsia="한양신명조,한컴돋움"/>
                <w:sz w:val="22"/>
                <w:szCs w:val="22"/>
              </w:rPr>
              <w:t>± 0.07</w:t>
            </w:r>
            <w:r w:rsidRPr="003B5BBD">
              <w:rPr>
                <w:rFonts w:ascii="Times New Roman" w:eastAsia="한양신명조,한컴돋움"/>
                <w:sz w:val="22"/>
                <w:szCs w:val="22"/>
                <w:vertAlign w:val="superscript"/>
                <w:lang w:val="sv-SE"/>
              </w:rPr>
              <w:t>*</w:t>
            </w:r>
          </w:p>
        </w:tc>
        <w:tc>
          <w:tcPr>
            <w:tcW w:w="1701" w:type="dxa"/>
            <w:tcBorders>
              <w:top w:val="nil"/>
              <w:left w:val="nil"/>
              <w:bottom w:val="single" w:sz="4" w:space="0" w:color="auto"/>
              <w:right w:val="nil"/>
            </w:tcBorders>
          </w:tcPr>
          <w:p w14:paraId="03C6997F"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0.57 </w:t>
            </w:r>
            <w:r w:rsidRPr="003B5BBD">
              <w:rPr>
                <w:rFonts w:ascii="Times New Roman" w:eastAsia="한양신명조,한컴돋움"/>
                <w:sz w:val="22"/>
                <w:szCs w:val="22"/>
              </w:rPr>
              <w:t>± 0.03</w:t>
            </w:r>
            <w:r w:rsidRPr="003B5BBD">
              <w:rPr>
                <w:rFonts w:ascii="Times New Roman" w:eastAsia="한양신명조,한컴돋움"/>
                <w:sz w:val="22"/>
                <w:szCs w:val="22"/>
                <w:vertAlign w:val="superscript"/>
                <w:lang w:val="sv-SE"/>
              </w:rPr>
              <w:t>*</w:t>
            </w:r>
          </w:p>
        </w:tc>
        <w:tc>
          <w:tcPr>
            <w:tcW w:w="1701" w:type="dxa"/>
            <w:tcBorders>
              <w:top w:val="nil"/>
              <w:left w:val="nil"/>
              <w:bottom w:val="single" w:sz="4" w:space="0" w:color="auto"/>
              <w:right w:val="nil"/>
            </w:tcBorders>
          </w:tcPr>
          <w:p w14:paraId="74FB581A"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0.63 </w:t>
            </w:r>
            <w:r w:rsidRPr="003B5BBD">
              <w:rPr>
                <w:rFonts w:ascii="Times New Roman" w:eastAsia="한양신명조,한컴돋움"/>
                <w:sz w:val="22"/>
                <w:szCs w:val="22"/>
              </w:rPr>
              <w:t>± 0.12</w:t>
            </w:r>
            <w:r w:rsidRPr="003B5BBD">
              <w:rPr>
                <w:rFonts w:ascii="Times New Roman" w:eastAsia="한양신명조,한컴돋움"/>
                <w:sz w:val="22"/>
                <w:szCs w:val="22"/>
                <w:vertAlign w:val="superscript"/>
                <w:lang w:val="sv-SE"/>
              </w:rPr>
              <w:t>*</w:t>
            </w:r>
          </w:p>
        </w:tc>
        <w:tc>
          <w:tcPr>
            <w:tcW w:w="1701" w:type="dxa"/>
            <w:tcBorders>
              <w:top w:val="nil"/>
              <w:left w:val="nil"/>
              <w:bottom w:val="single" w:sz="4" w:space="0" w:color="auto"/>
              <w:right w:val="nil"/>
            </w:tcBorders>
          </w:tcPr>
          <w:p w14:paraId="696FDBC6"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0.23 </w:t>
            </w:r>
            <w:r w:rsidRPr="003B5BBD">
              <w:rPr>
                <w:rFonts w:ascii="Times New Roman" w:eastAsia="한양신명조,한컴돋움"/>
                <w:sz w:val="22"/>
                <w:szCs w:val="22"/>
              </w:rPr>
              <w:t>± 0.06</w:t>
            </w:r>
            <w:r w:rsidRPr="003B5BBD">
              <w:rPr>
                <w:rFonts w:ascii="Times New Roman" w:eastAsia="한양신명조,한컴돋움"/>
                <w:sz w:val="22"/>
                <w:szCs w:val="22"/>
                <w:vertAlign w:val="superscript"/>
                <w:lang w:val="sv-SE"/>
              </w:rPr>
              <w:t>*</w:t>
            </w:r>
          </w:p>
        </w:tc>
        <w:tc>
          <w:tcPr>
            <w:tcW w:w="1417" w:type="dxa"/>
            <w:tcBorders>
              <w:top w:val="nil"/>
              <w:left w:val="nil"/>
              <w:bottom w:val="single" w:sz="4" w:space="0" w:color="auto"/>
              <w:right w:val="nil"/>
            </w:tcBorders>
          </w:tcPr>
          <w:p w14:paraId="034F1E5D"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2.7 </w:t>
            </w:r>
            <w:r w:rsidRPr="003B5BBD">
              <w:rPr>
                <w:rFonts w:ascii="Times New Roman" w:eastAsia="한양신명조,한컴돋움"/>
                <w:sz w:val="22"/>
                <w:szCs w:val="22"/>
              </w:rPr>
              <w:t>± 0.51</w:t>
            </w:r>
            <w:r w:rsidRPr="003B5BBD">
              <w:rPr>
                <w:rFonts w:ascii="Times New Roman" w:eastAsia="한양신명조,한컴돋움"/>
                <w:sz w:val="22"/>
                <w:szCs w:val="22"/>
                <w:vertAlign w:val="superscript"/>
                <w:lang w:val="sv-SE"/>
              </w:rPr>
              <w:t>*</w:t>
            </w:r>
          </w:p>
        </w:tc>
        <w:tc>
          <w:tcPr>
            <w:tcW w:w="1418" w:type="dxa"/>
            <w:tcBorders>
              <w:top w:val="nil"/>
              <w:left w:val="nil"/>
              <w:bottom w:val="single" w:sz="4" w:space="0" w:color="auto"/>
            </w:tcBorders>
          </w:tcPr>
          <w:p w14:paraId="0D4C8AB0" w14:textId="77777777" w:rsidR="008A6B88" w:rsidRPr="003B5BBD" w:rsidRDefault="008A6B88" w:rsidP="0080587A">
            <w:pPr>
              <w:spacing w:line="480" w:lineRule="auto"/>
              <w:jc w:val="right"/>
              <w:rPr>
                <w:rFonts w:ascii="Times New Roman" w:eastAsia="한양신명조"/>
                <w:kern w:val="0"/>
                <w:sz w:val="22"/>
                <w:szCs w:val="22"/>
              </w:rPr>
            </w:pPr>
            <w:r w:rsidRPr="003B5BBD">
              <w:rPr>
                <w:rFonts w:ascii="Times New Roman" w:eastAsia="한양신명조"/>
                <w:kern w:val="0"/>
                <w:sz w:val="22"/>
                <w:szCs w:val="22"/>
              </w:rPr>
              <w:t xml:space="preserve">2.99 </w:t>
            </w:r>
            <w:r w:rsidRPr="003B5BBD">
              <w:rPr>
                <w:rFonts w:ascii="Times New Roman" w:eastAsia="한양신명조,한컴돋움"/>
                <w:sz w:val="22"/>
                <w:szCs w:val="22"/>
              </w:rPr>
              <w:t>± 0.38</w:t>
            </w:r>
            <w:r w:rsidRPr="003B5BBD">
              <w:rPr>
                <w:rFonts w:ascii="Times New Roman" w:eastAsia="한양신명조,한컴돋움"/>
                <w:sz w:val="22"/>
                <w:szCs w:val="22"/>
                <w:vertAlign w:val="superscript"/>
                <w:lang w:val="sv-SE"/>
              </w:rPr>
              <w:t>*</w:t>
            </w:r>
          </w:p>
        </w:tc>
      </w:tr>
    </w:tbl>
    <w:p w14:paraId="2F79BC66" w14:textId="77777777" w:rsidR="008A6B88" w:rsidRPr="009C0B4B" w:rsidRDefault="008A6B88" w:rsidP="008A6B88">
      <w:pPr>
        <w:rPr>
          <w:rFonts w:ascii="Times New Roman"/>
          <w:sz w:val="24"/>
        </w:rPr>
      </w:pPr>
      <w:r w:rsidRPr="009C0B4B">
        <w:rPr>
          <w:rFonts w:ascii="Times New Roman" w:eastAsia="한양신명조"/>
          <w:kern w:val="0"/>
          <w:sz w:val="24"/>
        </w:rPr>
        <w:t xml:space="preserve">Values are means </w:t>
      </w:r>
      <w:r w:rsidRPr="009C0B4B">
        <w:rPr>
          <w:rFonts w:ascii="Times New Roman" w:eastAsia="한양신명조"/>
          <w:kern w:val="0"/>
          <w:sz w:val="24"/>
        </w:rPr>
        <w:sym w:font="Symbol" w:char="F0B1"/>
      </w:r>
      <w:r w:rsidRPr="009C0B4B">
        <w:rPr>
          <w:rFonts w:ascii="Times New Roman" w:eastAsia="한양신명조"/>
          <w:kern w:val="0"/>
          <w:sz w:val="24"/>
        </w:rPr>
        <w:t xml:space="preserve"> SEM.</w:t>
      </w:r>
      <w:r w:rsidRPr="009C0B4B">
        <w:rPr>
          <w:rFonts w:ascii="Times New Roman" w:eastAsia="한양신명조"/>
          <w:b/>
          <w:bCs/>
          <w:kern w:val="0"/>
          <w:sz w:val="24"/>
        </w:rPr>
        <w:t xml:space="preserve"> </w:t>
      </w:r>
      <w:r w:rsidRPr="009C0B4B">
        <w:rPr>
          <w:rFonts w:ascii="Times New Roman" w:eastAsia="한양신명조"/>
          <w:kern w:val="0"/>
          <w:sz w:val="24"/>
          <w:vertAlign w:val="superscript"/>
        </w:rPr>
        <w:t>#</w:t>
      </w:r>
      <w:r w:rsidRPr="009C0B4B">
        <w:rPr>
          <w:rFonts w:ascii="Times New Roman" w:eastAsia="한양신명조"/>
          <w:kern w:val="0"/>
          <w:sz w:val="24"/>
        </w:rPr>
        <w:t>P</w:t>
      </w:r>
      <w:r w:rsidRPr="009C0B4B">
        <w:rPr>
          <w:rFonts w:ascii="Times New Roman" w:eastAsia="한양신명조"/>
          <w:i/>
          <w:iCs/>
          <w:kern w:val="0"/>
          <w:sz w:val="24"/>
        </w:rPr>
        <w:t xml:space="preserve"> &lt; </w:t>
      </w:r>
      <w:r w:rsidRPr="009C0B4B">
        <w:rPr>
          <w:rFonts w:ascii="Times New Roman" w:eastAsia="한양신명조"/>
          <w:kern w:val="0"/>
          <w:sz w:val="24"/>
        </w:rPr>
        <w:t xml:space="preserve">0.05 </w:t>
      </w:r>
      <w:r w:rsidRPr="009C0B4B">
        <w:rPr>
          <w:rFonts w:ascii="Times New Roman" w:eastAsia="한양신명조"/>
          <w:i/>
          <w:kern w:val="0"/>
          <w:sz w:val="24"/>
        </w:rPr>
        <w:t>vs.</w:t>
      </w:r>
      <w:r w:rsidRPr="009C0B4B">
        <w:rPr>
          <w:rFonts w:ascii="Times New Roman" w:eastAsia="한양신명조"/>
          <w:kern w:val="0"/>
          <w:sz w:val="24"/>
        </w:rPr>
        <w:t xml:space="preserve"> </w:t>
      </w:r>
      <w:r w:rsidRPr="009C0B4B">
        <w:rPr>
          <w:rFonts w:ascii="Times New Roman"/>
          <w:sz w:val="24"/>
        </w:rPr>
        <w:t>Naïve</w:t>
      </w:r>
      <w:r w:rsidRPr="009C0B4B">
        <w:rPr>
          <w:rFonts w:ascii="Times New Roman" w:eastAsia="한양신명조"/>
          <w:kern w:val="0"/>
          <w:sz w:val="24"/>
        </w:rPr>
        <w:t xml:space="preserve"> group. *P</w:t>
      </w:r>
      <w:r w:rsidRPr="009C0B4B">
        <w:rPr>
          <w:rFonts w:ascii="Times New Roman" w:eastAsia="한양신명조"/>
          <w:i/>
          <w:iCs/>
          <w:kern w:val="0"/>
          <w:sz w:val="24"/>
        </w:rPr>
        <w:t xml:space="preserve"> &lt; </w:t>
      </w:r>
      <w:r w:rsidRPr="009C0B4B">
        <w:rPr>
          <w:rFonts w:ascii="Times New Roman" w:eastAsia="한양신명조"/>
          <w:kern w:val="0"/>
          <w:sz w:val="24"/>
        </w:rPr>
        <w:t xml:space="preserve">0.05 </w:t>
      </w:r>
      <w:r w:rsidRPr="009C0B4B">
        <w:rPr>
          <w:rFonts w:ascii="Times New Roman" w:eastAsia="한양신명조"/>
          <w:i/>
          <w:kern w:val="0"/>
          <w:sz w:val="24"/>
        </w:rPr>
        <w:t>vs.</w:t>
      </w:r>
      <w:r w:rsidRPr="009C0B4B">
        <w:rPr>
          <w:rFonts w:ascii="Times New Roman" w:eastAsia="한양신명조"/>
          <w:kern w:val="0"/>
          <w:sz w:val="24"/>
        </w:rPr>
        <w:t xml:space="preserve"> Melanoma group. </w:t>
      </w:r>
    </w:p>
    <w:p w14:paraId="6C3D520B" w14:textId="77777777" w:rsidR="008A6B88" w:rsidRPr="00962FC0" w:rsidRDefault="008A6B88" w:rsidP="008A6B88">
      <w:pPr>
        <w:spacing w:after="160" w:line="259" w:lineRule="auto"/>
        <w:rPr>
          <w:rFonts w:ascii="Times New Roman"/>
        </w:rPr>
      </w:pPr>
      <w:r w:rsidRPr="00962FC0">
        <w:rPr>
          <w:rFonts w:ascii="Times New Roman"/>
        </w:rPr>
        <w:br w:type="page"/>
      </w:r>
    </w:p>
    <w:p w14:paraId="0AE56FD9" w14:textId="057EF3F3" w:rsidR="008A6B88" w:rsidRPr="00962FC0" w:rsidRDefault="008A6B88" w:rsidP="008A6B88">
      <w:pPr>
        <w:rPr>
          <w:rFonts w:ascii="Times New Roman" w:eastAsia="한양신명조"/>
          <w:kern w:val="0"/>
          <w:sz w:val="24"/>
        </w:rPr>
      </w:pPr>
      <w:r w:rsidRPr="00A35BBC">
        <w:rPr>
          <w:rFonts w:ascii="Times New Roman"/>
          <w:b/>
          <w:bCs/>
          <w:iCs/>
          <w:sz w:val="24"/>
        </w:rPr>
        <w:lastRenderedPageBreak/>
        <w:t>Extended Data</w:t>
      </w:r>
      <w:r w:rsidRPr="00962FC0">
        <w:rPr>
          <w:rFonts w:ascii="Times New Roman"/>
          <w:b/>
          <w:bCs/>
          <w:iCs/>
          <w:sz w:val="24"/>
        </w:rPr>
        <w:t xml:space="preserve"> </w:t>
      </w:r>
      <w:r w:rsidRPr="00962FC0">
        <w:rPr>
          <w:rFonts w:ascii="Times New Roman"/>
          <w:b/>
          <w:sz w:val="24"/>
        </w:rPr>
        <w:t xml:space="preserve">Table 4 </w:t>
      </w:r>
      <w:r w:rsidRPr="00962FC0">
        <w:rPr>
          <w:rFonts w:ascii="Times New Roman" w:eastAsia="한양신명조"/>
          <w:kern w:val="0"/>
          <w:sz w:val="24"/>
        </w:rPr>
        <w:t xml:space="preserve">Effects of TSLP on the blood biochemical parameters  </w:t>
      </w:r>
    </w:p>
    <w:tbl>
      <w:tblPr>
        <w:tblW w:w="5000" w:type="pct"/>
        <w:tblBorders>
          <w:top w:val="single" w:sz="12" w:space="0" w:color="000000"/>
          <w:bottom w:val="single" w:sz="12" w:space="0" w:color="000000"/>
        </w:tblBorders>
        <w:tblLook w:val="04A0" w:firstRow="1" w:lastRow="0" w:firstColumn="1" w:lastColumn="0" w:noHBand="0" w:noVBand="1"/>
      </w:tblPr>
      <w:tblGrid>
        <w:gridCol w:w="2785"/>
        <w:gridCol w:w="1550"/>
        <w:gridCol w:w="1831"/>
        <w:gridCol w:w="1689"/>
        <w:gridCol w:w="1831"/>
        <w:gridCol w:w="1411"/>
        <w:gridCol w:w="1547"/>
        <w:gridCol w:w="1269"/>
      </w:tblGrid>
      <w:tr w:rsidR="008A6B88" w:rsidRPr="00962FC0" w14:paraId="2F9A946E" w14:textId="77777777" w:rsidTr="0080587A">
        <w:tc>
          <w:tcPr>
            <w:tcW w:w="1001" w:type="pct"/>
            <w:tcBorders>
              <w:top w:val="single" w:sz="12" w:space="0" w:color="000000"/>
              <w:left w:val="nil"/>
              <w:bottom w:val="single" w:sz="6" w:space="0" w:color="000000"/>
              <w:right w:val="single" w:sz="6" w:space="0" w:color="000000"/>
            </w:tcBorders>
          </w:tcPr>
          <w:p w14:paraId="1F008FE1" w14:textId="77777777" w:rsidR="008A6B88" w:rsidRPr="00962FC0" w:rsidRDefault="008A6B88" w:rsidP="0080587A">
            <w:pPr>
              <w:jc w:val="center"/>
              <w:rPr>
                <w:rFonts w:ascii="Times New Roman"/>
                <w:i/>
                <w:iCs/>
                <w:sz w:val="24"/>
              </w:rPr>
            </w:pPr>
          </w:p>
        </w:tc>
        <w:tc>
          <w:tcPr>
            <w:tcW w:w="557" w:type="pct"/>
            <w:tcBorders>
              <w:top w:val="single" w:sz="12" w:space="0" w:color="000000"/>
              <w:left w:val="nil"/>
              <w:bottom w:val="single" w:sz="6" w:space="0" w:color="000000"/>
              <w:right w:val="nil"/>
            </w:tcBorders>
          </w:tcPr>
          <w:p w14:paraId="739C7F7B" w14:textId="77777777" w:rsidR="008A6B88" w:rsidRPr="00962FC0" w:rsidRDefault="008A6B88" w:rsidP="0080587A">
            <w:pPr>
              <w:pStyle w:val="a3"/>
              <w:spacing w:before="0" w:beforeAutospacing="0" w:after="0" w:afterAutospacing="0"/>
              <w:ind w:leftChars="-51" w:left="-1" w:hangingChars="42" w:hanging="101"/>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lang w:val="en-US" w:eastAsia="ko-KR"/>
              </w:rPr>
              <w:t>ALT</w:t>
            </w:r>
          </w:p>
          <w:p w14:paraId="55D37C3B" w14:textId="77777777" w:rsidR="008A6B88" w:rsidRPr="00962FC0" w:rsidRDefault="008A6B88" w:rsidP="0080587A">
            <w:pPr>
              <w:pStyle w:val="a3"/>
              <w:spacing w:before="0" w:beforeAutospacing="0" w:after="0" w:afterAutospacing="0"/>
              <w:ind w:leftChars="-51" w:left="-1" w:hangingChars="42" w:hanging="101"/>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rPr>
              <w:t>(U/L)</w:t>
            </w:r>
          </w:p>
        </w:tc>
        <w:tc>
          <w:tcPr>
            <w:tcW w:w="658" w:type="pct"/>
            <w:tcBorders>
              <w:top w:val="single" w:sz="12" w:space="0" w:color="000000"/>
              <w:left w:val="nil"/>
              <w:bottom w:val="single" w:sz="6" w:space="0" w:color="000000"/>
              <w:right w:val="nil"/>
            </w:tcBorders>
          </w:tcPr>
          <w:p w14:paraId="2D51C8AA" w14:textId="77777777" w:rsidR="008A6B88" w:rsidRPr="00962FC0" w:rsidRDefault="008A6B88" w:rsidP="0080587A">
            <w:pPr>
              <w:pStyle w:val="a3"/>
              <w:spacing w:before="0" w:beforeAutospacing="0" w:after="0" w:afterAutospacing="0"/>
              <w:ind w:leftChars="-54" w:hangingChars="45" w:hanging="108"/>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lang w:val="en-US" w:eastAsia="ko-KR"/>
              </w:rPr>
              <w:t>AST</w:t>
            </w:r>
          </w:p>
          <w:p w14:paraId="358BE472" w14:textId="77777777" w:rsidR="008A6B88" w:rsidRPr="00962FC0" w:rsidRDefault="008A6B88" w:rsidP="0080587A">
            <w:pPr>
              <w:pStyle w:val="a3"/>
              <w:spacing w:before="0" w:beforeAutospacing="0" w:after="0" w:afterAutospacing="0"/>
              <w:ind w:leftChars="-54" w:hangingChars="45" w:hanging="108"/>
              <w:jc w:val="center"/>
              <w:rPr>
                <w:rFonts w:ascii="Times New Roman" w:eastAsia="한양신명조" w:hAnsi="Times New Roman"/>
                <w:iCs/>
                <w:color w:val="auto"/>
                <w:lang w:val="en-US" w:eastAsia="ko-KR"/>
              </w:rPr>
            </w:pPr>
            <w:r w:rsidRPr="00962FC0">
              <w:rPr>
                <w:rFonts w:ascii="Times New Roman" w:eastAsia="한양신명조" w:hAnsi="Times New Roman"/>
                <w:iCs/>
                <w:color w:val="auto"/>
              </w:rPr>
              <w:t>(U/L)</w:t>
            </w:r>
          </w:p>
        </w:tc>
        <w:tc>
          <w:tcPr>
            <w:tcW w:w="607" w:type="pct"/>
            <w:tcBorders>
              <w:top w:val="single" w:sz="12" w:space="0" w:color="000000"/>
              <w:left w:val="nil"/>
              <w:bottom w:val="single" w:sz="6" w:space="0" w:color="000000"/>
              <w:right w:val="nil"/>
            </w:tcBorders>
          </w:tcPr>
          <w:p w14:paraId="52C7B637" w14:textId="77777777" w:rsidR="008A6B88" w:rsidRPr="00962FC0" w:rsidRDefault="008A6B88" w:rsidP="0080587A">
            <w:pPr>
              <w:pStyle w:val="a3"/>
              <w:spacing w:before="0" w:beforeAutospacing="0" w:after="0" w:afterAutospacing="0"/>
              <w:jc w:val="center"/>
              <w:rPr>
                <w:rFonts w:ascii="Times New Roman" w:eastAsia="한양신명조,한컴돋움" w:hAnsi="Times New Roman"/>
                <w:bCs/>
                <w:iCs/>
                <w:color w:val="auto"/>
                <w:lang w:val="en-US" w:eastAsia="ko-KR"/>
              </w:rPr>
            </w:pPr>
            <w:r w:rsidRPr="00962FC0">
              <w:rPr>
                <w:rFonts w:ascii="Times New Roman" w:eastAsia="한양신명조,한컴돋움" w:hAnsi="Times New Roman"/>
                <w:bCs/>
                <w:iCs/>
                <w:color w:val="auto"/>
                <w:lang w:val="en-US" w:eastAsia="ko-KR"/>
              </w:rPr>
              <w:t>LDH</w:t>
            </w:r>
          </w:p>
          <w:p w14:paraId="52A63CC9" w14:textId="77777777" w:rsidR="008A6B88" w:rsidRPr="00962FC0" w:rsidRDefault="008A6B88" w:rsidP="0080587A">
            <w:pPr>
              <w:pStyle w:val="a3"/>
              <w:spacing w:before="0" w:beforeAutospacing="0" w:after="0" w:afterAutospacing="0"/>
              <w:ind w:firstLineChars="13" w:firstLine="31"/>
              <w:jc w:val="center"/>
              <w:rPr>
                <w:rFonts w:ascii="Times New Roman" w:eastAsia="한양신명조" w:hAnsi="Times New Roman"/>
                <w:iCs/>
                <w:color w:val="auto"/>
                <w:lang w:val="en-US" w:eastAsia="ko-KR"/>
              </w:rPr>
            </w:pPr>
            <w:r w:rsidRPr="00962FC0">
              <w:rPr>
                <w:rFonts w:ascii="Times New Roman" w:eastAsia="한양신명조,한컴돋움" w:hAnsi="Times New Roman"/>
                <w:bCs/>
                <w:iCs/>
                <w:color w:val="auto"/>
              </w:rPr>
              <w:t>(U/L)</w:t>
            </w:r>
          </w:p>
        </w:tc>
        <w:tc>
          <w:tcPr>
            <w:tcW w:w="658" w:type="pct"/>
            <w:tcBorders>
              <w:top w:val="single" w:sz="12" w:space="0" w:color="000000"/>
              <w:left w:val="nil"/>
              <w:bottom w:val="single" w:sz="6" w:space="0" w:color="000000"/>
              <w:right w:val="nil"/>
            </w:tcBorders>
          </w:tcPr>
          <w:p w14:paraId="4E76DEEF" w14:textId="77777777" w:rsidR="008A6B88" w:rsidRPr="00962FC0" w:rsidRDefault="008A6B88" w:rsidP="0080587A">
            <w:pPr>
              <w:pStyle w:val="a3"/>
              <w:spacing w:before="0" w:beforeAutospacing="0" w:after="0" w:afterAutospacing="0"/>
              <w:ind w:leftChars="-53" w:hangingChars="44" w:hanging="106"/>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BUN</w:t>
            </w:r>
          </w:p>
          <w:p w14:paraId="41535097" w14:textId="77777777" w:rsidR="008A6B88" w:rsidRPr="00962FC0" w:rsidRDefault="008A6B88" w:rsidP="0080587A">
            <w:pPr>
              <w:pStyle w:val="a3"/>
              <w:spacing w:before="0" w:beforeAutospacing="0" w:after="0" w:afterAutospacing="0"/>
              <w:ind w:firstLineChars="13" w:firstLine="31"/>
              <w:jc w:val="center"/>
              <w:rPr>
                <w:rFonts w:ascii="Times New Roman" w:eastAsia="한양신명조" w:hAnsi="Times New Roman"/>
                <w:iCs/>
                <w:color w:val="auto"/>
                <w:lang w:val="en-US" w:eastAsia="ko-KR"/>
              </w:rPr>
            </w:pPr>
            <w:r w:rsidRPr="00962FC0">
              <w:rPr>
                <w:rFonts w:ascii="Times New Roman" w:eastAsia="한양신명조,한컴돋움" w:hAnsi="Times New Roman"/>
                <w:bCs/>
                <w:iCs/>
                <w:color w:val="auto"/>
                <w:lang w:val="de-DE"/>
              </w:rPr>
              <w:t>(mg/dL)</w:t>
            </w:r>
          </w:p>
        </w:tc>
        <w:tc>
          <w:tcPr>
            <w:tcW w:w="507" w:type="pct"/>
            <w:tcBorders>
              <w:top w:val="single" w:sz="12" w:space="0" w:color="000000"/>
              <w:left w:val="nil"/>
              <w:bottom w:val="single" w:sz="6" w:space="0" w:color="000000"/>
              <w:right w:val="nil"/>
            </w:tcBorders>
          </w:tcPr>
          <w:p w14:paraId="34477B8F" w14:textId="77777777" w:rsidR="008A6B88" w:rsidRPr="00962FC0" w:rsidRDefault="008A6B88" w:rsidP="0080587A">
            <w:pPr>
              <w:pStyle w:val="a3"/>
              <w:spacing w:before="0" w:beforeAutospacing="0" w:after="0" w:afterAutospacing="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eastAsia="ko-KR"/>
              </w:rPr>
              <w:t>CK</w:t>
            </w:r>
          </w:p>
          <w:p w14:paraId="355BFA76" w14:textId="77777777" w:rsidR="008A6B88" w:rsidRPr="00962FC0" w:rsidRDefault="008A6B88" w:rsidP="0080587A">
            <w:pPr>
              <w:pStyle w:val="a3"/>
              <w:spacing w:before="0" w:beforeAutospacing="0" w:after="0" w:afterAutospacing="0"/>
              <w:ind w:firstLineChars="13" w:firstLine="31"/>
              <w:jc w:val="center"/>
              <w:rPr>
                <w:rFonts w:ascii="Times New Roman" w:eastAsia="한양신명조" w:hAnsi="Times New Roman"/>
                <w:iCs/>
                <w:color w:val="auto"/>
                <w:lang w:val="en-US" w:eastAsia="ko-KR"/>
              </w:rPr>
            </w:pPr>
            <w:r w:rsidRPr="00962FC0">
              <w:rPr>
                <w:rFonts w:ascii="Times New Roman" w:eastAsia="한양신명조,한컴돋움" w:hAnsi="Times New Roman"/>
                <w:bCs/>
                <w:iCs/>
                <w:color w:val="auto"/>
                <w:lang w:val="de-DE"/>
              </w:rPr>
              <w:t>(mg/dL)</w:t>
            </w:r>
          </w:p>
        </w:tc>
        <w:tc>
          <w:tcPr>
            <w:tcW w:w="556" w:type="pct"/>
            <w:tcBorders>
              <w:top w:val="single" w:sz="12" w:space="0" w:color="000000"/>
              <w:left w:val="nil"/>
              <w:bottom w:val="single" w:sz="6" w:space="0" w:color="000000"/>
              <w:right w:val="nil"/>
            </w:tcBorders>
          </w:tcPr>
          <w:p w14:paraId="24A44EB8"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szCs w:val="22"/>
                <w:lang w:val="de-DE" w:eastAsia="ko-KR"/>
              </w:rPr>
            </w:pPr>
            <w:r w:rsidRPr="00962FC0">
              <w:rPr>
                <w:rFonts w:ascii="Times New Roman" w:eastAsia="한양신명조,한컴돋움" w:hAnsi="Times New Roman"/>
                <w:bCs/>
                <w:iCs/>
                <w:color w:val="auto"/>
                <w:szCs w:val="22"/>
                <w:lang w:val="de-DE" w:eastAsia="ko-KR"/>
              </w:rPr>
              <w:t>Glucose</w:t>
            </w:r>
          </w:p>
          <w:p w14:paraId="4E6CB81E"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c>
          <w:tcPr>
            <w:tcW w:w="456" w:type="pct"/>
            <w:tcBorders>
              <w:top w:val="single" w:sz="12" w:space="0" w:color="000000"/>
              <w:left w:val="nil"/>
              <w:bottom w:val="single" w:sz="6" w:space="0" w:color="000000"/>
              <w:right w:val="nil"/>
            </w:tcBorders>
          </w:tcPr>
          <w:p w14:paraId="3BE0377B"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szCs w:val="22"/>
                <w:lang w:val="de-DE" w:eastAsia="ko-KR"/>
              </w:rPr>
            </w:pPr>
            <w:r w:rsidRPr="00962FC0">
              <w:rPr>
                <w:rFonts w:ascii="Times New Roman" w:eastAsia="한양신명조,한컴돋움" w:hAnsi="Times New Roman"/>
                <w:bCs/>
                <w:iCs/>
                <w:color w:val="auto"/>
                <w:szCs w:val="22"/>
                <w:lang w:val="de-DE" w:eastAsia="ko-KR"/>
              </w:rPr>
              <w:t>CRP</w:t>
            </w:r>
          </w:p>
          <w:p w14:paraId="23BD48B2" w14:textId="77777777" w:rsidR="008A6B88" w:rsidRPr="00962FC0" w:rsidRDefault="008A6B88" w:rsidP="0080587A">
            <w:pPr>
              <w:pStyle w:val="a3"/>
              <w:spacing w:before="0" w:beforeAutospacing="0" w:after="0" w:afterAutospacing="0"/>
              <w:ind w:leftChars="-55" w:hangingChars="46" w:hanging="110"/>
              <w:jc w:val="center"/>
              <w:rPr>
                <w:rFonts w:ascii="Times New Roman" w:eastAsia="한양신명조,한컴돋움" w:hAnsi="Times New Roman"/>
                <w:bCs/>
                <w:iCs/>
                <w:color w:val="auto"/>
                <w:lang w:val="de-DE" w:eastAsia="ko-KR"/>
              </w:rPr>
            </w:pPr>
            <w:r w:rsidRPr="00962FC0">
              <w:rPr>
                <w:rFonts w:ascii="Times New Roman" w:eastAsia="한양신명조,한컴돋움" w:hAnsi="Times New Roman"/>
                <w:bCs/>
                <w:iCs/>
                <w:color w:val="auto"/>
                <w:lang w:val="de-DE"/>
              </w:rPr>
              <w:t>(mg/dL)</w:t>
            </w:r>
          </w:p>
        </w:tc>
      </w:tr>
      <w:tr w:rsidR="008A6B88" w:rsidRPr="00962FC0" w14:paraId="73EBEF06" w14:textId="77777777" w:rsidTr="0080587A">
        <w:tc>
          <w:tcPr>
            <w:tcW w:w="1001" w:type="pct"/>
            <w:tcBorders>
              <w:top w:val="nil"/>
              <w:left w:val="nil"/>
              <w:bottom w:val="nil"/>
              <w:right w:val="single" w:sz="6" w:space="0" w:color="000000"/>
            </w:tcBorders>
            <w:hideMark/>
          </w:tcPr>
          <w:p w14:paraId="583D098A" w14:textId="77777777" w:rsidR="008A6B88" w:rsidRPr="00962FC0" w:rsidRDefault="008A6B88" w:rsidP="0080587A">
            <w:pPr>
              <w:rPr>
                <w:rFonts w:ascii="Times New Roman"/>
                <w:sz w:val="24"/>
              </w:rPr>
            </w:pPr>
            <w:r w:rsidRPr="00962FC0">
              <w:rPr>
                <w:rFonts w:ascii="Times New Roman"/>
                <w:sz w:val="24"/>
              </w:rPr>
              <w:t>Naïve</w:t>
            </w:r>
          </w:p>
        </w:tc>
        <w:tc>
          <w:tcPr>
            <w:tcW w:w="557" w:type="pct"/>
            <w:tcBorders>
              <w:top w:val="nil"/>
              <w:left w:val="nil"/>
              <w:bottom w:val="nil"/>
              <w:right w:val="nil"/>
            </w:tcBorders>
            <w:vAlign w:val="center"/>
          </w:tcPr>
          <w:p w14:paraId="38A3DB35" w14:textId="77777777" w:rsidR="008A6B88" w:rsidRPr="003B5BBD" w:rsidRDefault="008A6B88" w:rsidP="0080587A">
            <w:pPr>
              <w:ind w:leftChars="-51" w:left="-10" w:rightChars="19" w:right="38" w:hangingChars="42" w:hanging="92"/>
              <w:jc w:val="right"/>
              <w:rPr>
                <w:rFonts w:ascii="Times New Roman" w:eastAsia="한양신명조,한컴돋움"/>
                <w:sz w:val="22"/>
                <w:szCs w:val="22"/>
              </w:rPr>
            </w:pPr>
            <w:r w:rsidRPr="003B5BBD">
              <w:rPr>
                <w:rFonts w:ascii="Times New Roman" w:eastAsia="한양신명조"/>
                <w:kern w:val="0"/>
                <w:sz w:val="22"/>
                <w:szCs w:val="22"/>
              </w:rPr>
              <w:t xml:space="preserve">37.54 </w:t>
            </w:r>
            <w:r w:rsidRPr="003B5BBD">
              <w:rPr>
                <w:rFonts w:ascii="Times New Roman" w:eastAsia="한양신명조,한컴돋움"/>
                <w:sz w:val="22"/>
                <w:szCs w:val="22"/>
              </w:rPr>
              <w:t>± 5.68</w:t>
            </w:r>
          </w:p>
        </w:tc>
        <w:tc>
          <w:tcPr>
            <w:tcW w:w="658" w:type="pct"/>
            <w:tcBorders>
              <w:top w:val="nil"/>
              <w:left w:val="nil"/>
              <w:bottom w:val="nil"/>
              <w:right w:val="nil"/>
            </w:tcBorders>
            <w:vAlign w:val="center"/>
          </w:tcPr>
          <w:p w14:paraId="011D6590" w14:textId="77777777" w:rsidR="008A6B88" w:rsidRPr="003B5BBD" w:rsidRDefault="008A6B88" w:rsidP="0080587A">
            <w:pPr>
              <w:ind w:leftChars="-54" w:left="-9" w:rightChars="19" w:right="38" w:hangingChars="45" w:hanging="99"/>
              <w:jc w:val="right"/>
              <w:rPr>
                <w:rFonts w:ascii="Times New Roman" w:eastAsia="한양신명조,한컴돋움"/>
                <w:sz w:val="22"/>
                <w:szCs w:val="22"/>
              </w:rPr>
            </w:pPr>
            <w:r w:rsidRPr="003B5BBD">
              <w:rPr>
                <w:rFonts w:ascii="Times New Roman" w:eastAsia="한양신명조"/>
                <w:kern w:val="0"/>
                <w:sz w:val="22"/>
                <w:szCs w:val="22"/>
              </w:rPr>
              <w:t xml:space="preserve">315.66 </w:t>
            </w:r>
            <w:r w:rsidRPr="003B5BBD">
              <w:rPr>
                <w:rFonts w:ascii="Times New Roman" w:eastAsia="한양신명조,한컴돋움"/>
                <w:sz w:val="22"/>
                <w:szCs w:val="22"/>
              </w:rPr>
              <w:t>± 10.20</w:t>
            </w:r>
          </w:p>
        </w:tc>
        <w:tc>
          <w:tcPr>
            <w:tcW w:w="607" w:type="pct"/>
            <w:tcBorders>
              <w:top w:val="nil"/>
              <w:left w:val="nil"/>
              <w:bottom w:val="nil"/>
              <w:right w:val="nil"/>
            </w:tcBorders>
            <w:vAlign w:val="center"/>
          </w:tcPr>
          <w:p w14:paraId="5FCDE89A"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1133 </w:t>
            </w:r>
            <w:r w:rsidRPr="003B5BBD">
              <w:rPr>
                <w:rFonts w:ascii="Times New Roman" w:eastAsia="한양신명조,한컴돋움"/>
                <w:sz w:val="22"/>
                <w:szCs w:val="22"/>
              </w:rPr>
              <w:t>± 52.00</w:t>
            </w:r>
          </w:p>
        </w:tc>
        <w:tc>
          <w:tcPr>
            <w:tcW w:w="658" w:type="pct"/>
            <w:tcBorders>
              <w:top w:val="nil"/>
              <w:left w:val="nil"/>
              <w:bottom w:val="nil"/>
              <w:right w:val="nil"/>
            </w:tcBorders>
            <w:vAlign w:val="center"/>
          </w:tcPr>
          <w:p w14:paraId="79614AFD"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15.25 </w:t>
            </w:r>
            <w:r w:rsidRPr="003B5BBD">
              <w:rPr>
                <w:rFonts w:ascii="Times New Roman" w:eastAsia="한양신명조,한컴돋움"/>
                <w:sz w:val="22"/>
                <w:szCs w:val="22"/>
              </w:rPr>
              <w:t>± 1.55</w:t>
            </w:r>
          </w:p>
        </w:tc>
        <w:tc>
          <w:tcPr>
            <w:tcW w:w="507" w:type="pct"/>
            <w:tcBorders>
              <w:top w:val="nil"/>
              <w:left w:val="nil"/>
              <w:bottom w:val="nil"/>
              <w:right w:val="nil"/>
            </w:tcBorders>
            <w:vAlign w:val="center"/>
          </w:tcPr>
          <w:p w14:paraId="2486B88F"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0.18 </w:t>
            </w:r>
            <w:r w:rsidRPr="003B5BBD">
              <w:rPr>
                <w:rFonts w:ascii="Times New Roman" w:eastAsia="한양신명조,한컴돋움"/>
                <w:sz w:val="22"/>
                <w:szCs w:val="22"/>
              </w:rPr>
              <w:t>± 0.01</w:t>
            </w:r>
          </w:p>
        </w:tc>
        <w:tc>
          <w:tcPr>
            <w:tcW w:w="556" w:type="pct"/>
            <w:tcBorders>
              <w:top w:val="nil"/>
              <w:left w:val="nil"/>
              <w:bottom w:val="nil"/>
              <w:right w:val="nil"/>
            </w:tcBorders>
          </w:tcPr>
          <w:p w14:paraId="5F63081C" w14:textId="77777777" w:rsidR="008A6B88" w:rsidRPr="003B5BBD" w:rsidRDefault="008A6B88" w:rsidP="0080587A">
            <w:pPr>
              <w:ind w:leftChars="-55" w:left="-9" w:hangingChars="46" w:hanging="101"/>
              <w:jc w:val="right"/>
              <w:rPr>
                <w:rFonts w:ascii="Times New Roman" w:eastAsia="한양신명조"/>
                <w:sz w:val="22"/>
                <w:szCs w:val="22"/>
              </w:rPr>
            </w:pPr>
            <w:r w:rsidRPr="003B5BBD">
              <w:rPr>
                <w:rFonts w:ascii="Times New Roman" w:eastAsia="한양신명조"/>
                <w:kern w:val="0"/>
                <w:sz w:val="22"/>
                <w:szCs w:val="22"/>
              </w:rPr>
              <w:t xml:space="preserve">109.58 </w:t>
            </w:r>
            <w:r w:rsidRPr="003B5BBD">
              <w:rPr>
                <w:rFonts w:ascii="Times New Roman" w:eastAsia="한양신명조,한컴돋움"/>
                <w:sz w:val="22"/>
                <w:szCs w:val="22"/>
              </w:rPr>
              <w:t>± 14.52</w:t>
            </w:r>
          </w:p>
        </w:tc>
        <w:tc>
          <w:tcPr>
            <w:tcW w:w="456" w:type="pct"/>
            <w:tcBorders>
              <w:top w:val="nil"/>
              <w:left w:val="nil"/>
              <w:bottom w:val="nil"/>
              <w:right w:val="nil"/>
            </w:tcBorders>
          </w:tcPr>
          <w:p w14:paraId="753B02EB" w14:textId="77777777" w:rsidR="008A6B88" w:rsidRPr="003B5BBD" w:rsidRDefault="008A6B88" w:rsidP="0080587A">
            <w:pPr>
              <w:ind w:leftChars="-55" w:left="-9" w:hangingChars="46" w:hanging="101"/>
              <w:jc w:val="right"/>
              <w:rPr>
                <w:rFonts w:ascii="Times New Roman" w:eastAsia="한양신명조"/>
                <w:sz w:val="22"/>
                <w:szCs w:val="22"/>
              </w:rPr>
            </w:pPr>
            <w:r w:rsidRPr="003B5BBD">
              <w:rPr>
                <w:rFonts w:ascii="Times New Roman" w:eastAsia="한양신명조"/>
                <w:kern w:val="0"/>
                <w:sz w:val="22"/>
                <w:szCs w:val="22"/>
              </w:rPr>
              <w:t xml:space="preserve">0.16 </w:t>
            </w:r>
            <w:r w:rsidRPr="003B5BBD">
              <w:rPr>
                <w:rFonts w:ascii="Times New Roman" w:eastAsia="한양신명조,한컴돋움"/>
                <w:sz w:val="22"/>
                <w:szCs w:val="22"/>
              </w:rPr>
              <w:t>± 0.02</w:t>
            </w:r>
          </w:p>
        </w:tc>
      </w:tr>
      <w:tr w:rsidR="008A6B88" w:rsidRPr="00962FC0" w14:paraId="3D71424B" w14:textId="77777777" w:rsidTr="0080587A">
        <w:tc>
          <w:tcPr>
            <w:tcW w:w="1001" w:type="pct"/>
            <w:tcBorders>
              <w:top w:val="nil"/>
              <w:left w:val="nil"/>
              <w:bottom w:val="nil"/>
              <w:right w:val="single" w:sz="6" w:space="0" w:color="000000"/>
            </w:tcBorders>
            <w:hideMark/>
          </w:tcPr>
          <w:p w14:paraId="3D3DAA8C" w14:textId="77777777" w:rsidR="008A6B88" w:rsidRPr="00962FC0" w:rsidRDefault="008A6B88" w:rsidP="0080587A">
            <w:pPr>
              <w:rPr>
                <w:rFonts w:ascii="Times New Roman"/>
                <w:sz w:val="24"/>
              </w:rPr>
            </w:pPr>
            <w:r w:rsidRPr="00962FC0">
              <w:rPr>
                <w:rFonts w:ascii="Times New Roman"/>
                <w:sz w:val="24"/>
              </w:rPr>
              <w:t>Melanoma</w:t>
            </w:r>
          </w:p>
        </w:tc>
        <w:tc>
          <w:tcPr>
            <w:tcW w:w="557" w:type="pct"/>
            <w:tcBorders>
              <w:top w:val="nil"/>
              <w:left w:val="nil"/>
              <w:bottom w:val="nil"/>
              <w:right w:val="nil"/>
            </w:tcBorders>
            <w:vAlign w:val="center"/>
          </w:tcPr>
          <w:p w14:paraId="01C48FF5" w14:textId="77777777" w:rsidR="008A6B88" w:rsidRPr="003B5BBD" w:rsidRDefault="008A6B88" w:rsidP="0080587A">
            <w:pPr>
              <w:ind w:leftChars="-51" w:left="-10" w:rightChars="19" w:right="38" w:hangingChars="42" w:hanging="92"/>
              <w:jc w:val="right"/>
              <w:rPr>
                <w:rFonts w:ascii="Times New Roman" w:eastAsia="한양신명조,한컴돋움"/>
                <w:sz w:val="22"/>
                <w:szCs w:val="22"/>
              </w:rPr>
            </w:pPr>
            <w:r w:rsidRPr="003B5BBD">
              <w:rPr>
                <w:rFonts w:ascii="Times New Roman" w:eastAsia="한양신명조"/>
                <w:kern w:val="0"/>
                <w:sz w:val="22"/>
                <w:szCs w:val="22"/>
              </w:rPr>
              <w:t xml:space="preserve">135.68 </w:t>
            </w:r>
            <w:r w:rsidRPr="003B5BBD">
              <w:rPr>
                <w:rFonts w:ascii="Times New Roman" w:eastAsia="한양신명조,한컴돋움"/>
                <w:sz w:val="22"/>
                <w:szCs w:val="22"/>
              </w:rPr>
              <w:t>± 6.52</w:t>
            </w:r>
            <w:r w:rsidRPr="003B5BBD">
              <w:rPr>
                <w:rFonts w:ascii="Times New Roman" w:eastAsia="한양신명조,한컴돋움"/>
                <w:sz w:val="22"/>
                <w:szCs w:val="22"/>
                <w:vertAlign w:val="superscript"/>
              </w:rPr>
              <w:t>#</w:t>
            </w:r>
          </w:p>
        </w:tc>
        <w:tc>
          <w:tcPr>
            <w:tcW w:w="658" w:type="pct"/>
            <w:tcBorders>
              <w:top w:val="nil"/>
              <w:left w:val="nil"/>
              <w:bottom w:val="nil"/>
              <w:right w:val="nil"/>
            </w:tcBorders>
            <w:vAlign w:val="center"/>
          </w:tcPr>
          <w:p w14:paraId="6CD36E56" w14:textId="77777777" w:rsidR="008A6B88" w:rsidRPr="003B5BBD" w:rsidRDefault="008A6B88" w:rsidP="0080587A">
            <w:pPr>
              <w:ind w:leftChars="-54" w:left="-9" w:rightChars="19" w:right="38" w:hangingChars="45" w:hanging="99"/>
              <w:jc w:val="right"/>
              <w:rPr>
                <w:rFonts w:ascii="Times New Roman" w:eastAsia="한양신명조,한컴돋움"/>
                <w:sz w:val="22"/>
                <w:szCs w:val="22"/>
              </w:rPr>
            </w:pPr>
            <w:r w:rsidRPr="003B5BBD">
              <w:rPr>
                <w:rFonts w:ascii="Times New Roman" w:eastAsia="한양신명조"/>
                <w:kern w:val="0"/>
                <w:sz w:val="22"/>
                <w:szCs w:val="22"/>
              </w:rPr>
              <w:t xml:space="preserve">819.25 </w:t>
            </w:r>
            <w:r w:rsidRPr="003B5BBD">
              <w:rPr>
                <w:rFonts w:ascii="Times New Roman" w:eastAsia="한양신명조,한컴돋움"/>
                <w:sz w:val="22"/>
                <w:szCs w:val="22"/>
              </w:rPr>
              <w:t>± 100.55</w:t>
            </w:r>
            <w:r w:rsidRPr="003B5BBD">
              <w:rPr>
                <w:rFonts w:ascii="Times New Roman" w:eastAsia="한양신명조,한컴돋움"/>
                <w:sz w:val="22"/>
                <w:szCs w:val="22"/>
                <w:vertAlign w:val="superscript"/>
              </w:rPr>
              <w:t>#</w:t>
            </w:r>
          </w:p>
        </w:tc>
        <w:tc>
          <w:tcPr>
            <w:tcW w:w="607" w:type="pct"/>
            <w:tcBorders>
              <w:top w:val="nil"/>
              <w:left w:val="nil"/>
              <w:bottom w:val="nil"/>
              <w:right w:val="nil"/>
            </w:tcBorders>
            <w:vAlign w:val="center"/>
          </w:tcPr>
          <w:p w14:paraId="063CCC43"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22582 </w:t>
            </w:r>
            <w:r w:rsidRPr="003B5BBD">
              <w:rPr>
                <w:rFonts w:ascii="Times New Roman" w:eastAsia="한양신명조,한컴돋움"/>
                <w:sz w:val="22"/>
                <w:szCs w:val="22"/>
              </w:rPr>
              <w:t>± 70.50</w:t>
            </w:r>
            <w:r w:rsidRPr="003B5BBD">
              <w:rPr>
                <w:rFonts w:ascii="Times New Roman" w:eastAsia="한양신명조,한컴돋움"/>
                <w:sz w:val="22"/>
                <w:szCs w:val="22"/>
                <w:vertAlign w:val="superscript"/>
              </w:rPr>
              <w:t>#</w:t>
            </w:r>
          </w:p>
        </w:tc>
        <w:tc>
          <w:tcPr>
            <w:tcW w:w="658" w:type="pct"/>
            <w:tcBorders>
              <w:top w:val="nil"/>
              <w:left w:val="nil"/>
              <w:bottom w:val="nil"/>
              <w:right w:val="nil"/>
            </w:tcBorders>
            <w:vAlign w:val="center"/>
          </w:tcPr>
          <w:p w14:paraId="6574E9D9"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152.30 </w:t>
            </w:r>
            <w:r w:rsidRPr="003B5BBD">
              <w:rPr>
                <w:rFonts w:ascii="Times New Roman" w:eastAsia="한양신명조,한컴돋움"/>
                <w:sz w:val="22"/>
                <w:szCs w:val="22"/>
              </w:rPr>
              <w:t>± 10.32</w:t>
            </w:r>
            <w:r w:rsidRPr="003B5BBD">
              <w:rPr>
                <w:rFonts w:ascii="Times New Roman" w:eastAsia="한양신명조,한컴돋움"/>
                <w:sz w:val="22"/>
                <w:szCs w:val="22"/>
                <w:vertAlign w:val="superscript"/>
              </w:rPr>
              <w:t>#</w:t>
            </w:r>
          </w:p>
        </w:tc>
        <w:tc>
          <w:tcPr>
            <w:tcW w:w="507" w:type="pct"/>
            <w:tcBorders>
              <w:top w:val="nil"/>
              <w:left w:val="nil"/>
              <w:bottom w:val="nil"/>
              <w:right w:val="nil"/>
            </w:tcBorders>
            <w:vAlign w:val="center"/>
          </w:tcPr>
          <w:p w14:paraId="513C1CEC" w14:textId="77777777" w:rsidR="008A6B88" w:rsidRPr="003B5BBD" w:rsidRDefault="008A6B88" w:rsidP="0080587A">
            <w:pPr>
              <w:ind w:rightChars="19" w:right="38" w:firstLineChars="13" w:firstLine="29"/>
              <w:jc w:val="right"/>
              <w:rPr>
                <w:rFonts w:ascii="Times New Roman" w:eastAsia="한양신명조,한컴돋움"/>
                <w:sz w:val="22"/>
                <w:szCs w:val="22"/>
              </w:rPr>
            </w:pPr>
            <w:r w:rsidRPr="003B5BBD">
              <w:rPr>
                <w:rFonts w:ascii="Times New Roman" w:eastAsia="한양신명조"/>
                <w:kern w:val="0"/>
                <w:sz w:val="22"/>
                <w:szCs w:val="22"/>
              </w:rPr>
              <w:t xml:space="preserve">3.28 </w:t>
            </w:r>
            <w:r w:rsidRPr="003B5BBD">
              <w:rPr>
                <w:rFonts w:ascii="Times New Roman" w:eastAsia="한양신명조,한컴돋움"/>
                <w:sz w:val="22"/>
                <w:szCs w:val="22"/>
              </w:rPr>
              <w:t>± 0.21</w:t>
            </w:r>
            <w:r w:rsidRPr="003B5BBD">
              <w:rPr>
                <w:rFonts w:ascii="Times New Roman" w:eastAsia="한양신명조,한컴돋움"/>
                <w:sz w:val="22"/>
                <w:szCs w:val="22"/>
                <w:vertAlign w:val="superscript"/>
              </w:rPr>
              <w:t>#</w:t>
            </w:r>
          </w:p>
        </w:tc>
        <w:tc>
          <w:tcPr>
            <w:tcW w:w="556" w:type="pct"/>
            <w:tcBorders>
              <w:top w:val="nil"/>
              <w:left w:val="nil"/>
              <w:bottom w:val="nil"/>
              <w:right w:val="nil"/>
            </w:tcBorders>
            <w:vAlign w:val="center"/>
          </w:tcPr>
          <w:p w14:paraId="0A2E6394" w14:textId="77777777" w:rsidR="008A6B88" w:rsidRPr="003B5BBD" w:rsidRDefault="008A6B88" w:rsidP="0080587A">
            <w:pPr>
              <w:ind w:leftChars="-55" w:left="-9" w:hangingChars="46" w:hanging="101"/>
              <w:jc w:val="right"/>
              <w:rPr>
                <w:rFonts w:ascii="Times New Roman" w:eastAsia="한양신명조,한컴돋움"/>
                <w:sz w:val="22"/>
                <w:szCs w:val="22"/>
              </w:rPr>
            </w:pPr>
            <w:r w:rsidRPr="003B5BBD">
              <w:rPr>
                <w:rFonts w:ascii="Times New Roman" w:eastAsia="한양신명조"/>
                <w:kern w:val="0"/>
                <w:sz w:val="22"/>
                <w:szCs w:val="22"/>
              </w:rPr>
              <w:t xml:space="preserve">395.15 </w:t>
            </w:r>
            <w:r w:rsidRPr="003B5BBD">
              <w:rPr>
                <w:rFonts w:ascii="Times New Roman" w:eastAsia="한양신명조,한컴돋움"/>
                <w:sz w:val="22"/>
                <w:szCs w:val="22"/>
              </w:rPr>
              <w:t>± 32.54</w:t>
            </w:r>
            <w:r w:rsidRPr="003B5BBD">
              <w:rPr>
                <w:rFonts w:ascii="Times New Roman" w:eastAsia="한양신명조,한컴돋움"/>
                <w:sz w:val="22"/>
                <w:szCs w:val="22"/>
                <w:vertAlign w:val="superscript"/>
              </w:rPr>
              <w:t>#</w:t>
            </w:r>
          </w:p>
        </w:tc>
        <w:tc>
          <w:tcPr>
            <w:tcW w:w="456" w:type="pct"/>
            <w:tcBorders>
              <w:top w:val="nil"/>
              <w:left w:val="nil"/>
              <w:bottom w:val="nil"/>
              <w:right w:val="nil"/>
            </w:tcBorders>
            <w:vAlign w:val="center"/>
          </w:tcPr>
          <w:p w14:paraId="30AED013" w14:textId="77777777" w:rsidR="008A6B88" w:rsidRPr="003B5BBD" w:rsidRDefault="008A6B88" w:rsidP="0080587A">
            <w:pPr>
              <w:ind w:leftChars="-55" w:left="-9" w:hangingChars="46" w:hanging="101"/>
              <w:jc w:val="right"/>
              <w:rPr>
                <w:rFonts w:ascii="Times New Roman" w:eastAsia="한양신명조,한컴돋움"/>
                <w:sz w:val="22"/>
                <w:szCs w:val="22"/>
              </w:rPr>
            </w:pPr>
            <w:r w:rsidRPr="003B5BBD">
              <w:rPr>
                <w:rFonts w:ascii="Times New Roman" w:eastAsia="한양신명조"/>
                <w:kern w:val="0"/>
                <w:sz w:val="22"/>
                <w:szCs w:val="22"/>
              </w:rPr>
              <w:t xml:space="preserve">0.92 </w:t>
            </w:r>
            <w:r w:rsidRPr="003B5BBD">
              <w:rPr>
                <w:rFonts w:ascii="Times New Roman" w:eastAsia="한양신명조,한컴돋움"/>
                <w:sz w:val="22"/>
                <w:szCs w:val="22"/>
              </w:rPr>
              <w:t>± 0.03</w:t>
            </w:r>
            <w:r w:rsidRPr="003B5BBD">
              <w:rPr>
                <w:rFonts w:ascii="Times New Roman" w:eastAsia="한양신명조,한컴돋움"/>
                <w:sz w:val="22"/>
                <w:szCs w:val="22"/>
                <w:vertAlign w:val="superscript"/>
              </w:rPr>
              <w:t>#</w:t>
            </w:r>
          </w:p>
        </w:tc>
      </w:tr>
      <w:tr w:rsidR="008A6B88" w:rsidRPr="00962FC0" w14:paraId="518FF099" w14:textId="77777777" w:rsidTr="0080587A">
        <w:tc>
          <w:tcPr>
            <w:tcW w:w="1001" w:type="pct"/>
            <w:tcBorders>
              <w:top w:val="nil"/>
              <w:left w:val="nil"/>
              <w:bottom w:val="single" w:sz="4" w:space="0" w:color="auto"/>
              <w:right w:val="single" w:sz="6" w:space="0" w:color="000000"/>
            </w:tcBorders>
            <w:hideMark/>
          </w:tcPr>
          <w:p w14:paraId="3D090579" w14:textId="77777777" w:rsidR="008A6B88" w:rsidRPr="00962FC0" w:rsidRDefault="008A6B88" w:rsidP="0080587A">
            <w:pPr>
              <w:rPr>
                <w:rFonts w:ascii="Times New Roman"/>
                <w:sz w:val="24"/>
              </w:rPr>
            </w:pPr>
            <w:r w:rsidRPr="00962FC0">
              <w:rPr>
                <w:rFonts w:ascii="Times New Roman" w:eastAsia="한양신명조"/>
                <w:kern w:val="0"/>
                <w:sz w:val="24"/>
              </w:rPr>
              <w:t xml:space="preserve">Melanoma + TSLP </w:t>
            </w:r>
            <w:r w:rsidRPr="00962FC0">
              <w:rPr>
                <w:rFonts w:ascii="Times New Roman"/>
                <w:sz w:val="24"/>
              </w:rPr>
              <w:t xml:space="preserve">(2 </w:t>
            </w:r>
            <w:proofErr w:type="spellStart"/>
            <w:r w:rsidRPr="00962FC0">
              <w:rPr>
                <w:rFonts w:ascii="Times New Roman"/>
                <w:sz w:val="24"/>
              </w:rPr>
              <w:t>μg</w:t>
            </w:r>
            <w:proofErr w:type="spellEnd"/>
            <w:r w:rsidRPr="00962FC0">
              <w:rPr>
                <w:rFonts w:ascii="Times New Roman"/>
                <w:sz w:val="24"/>
              </w:rPr>
              <w:t>)</w:t>
            </w:r>
          </w:p>
        </w:tc>
        <w:tc>
          <w:tcPr>
            <w:tcW w:w="557" w:type="pct"/>
            <w:tcBorders>
              <w:top w:val="nil"/>
              <w:left w:val="nil"/>
              <w:bottom w:val="single" w:sz="4" w:space="0" w:color="auto"/>
              <w:right w:val="nil"/>
            </w:tcBorders>
            <w:vAlign w:val="center"/>
          </w:tcPr>
          <w:p w14:paraId="1E23BEB6" w14:textId="77777777" w:rsidR="008A6B88" w:rsidRPr="003B5BBD" w:rsidRDefault="008A6B88" w:rsidP="0080587A">
            <w:pPr>
              <w:ind w:leftChars="-51" w:left="-10" w:rightChars="19" w:right="38" w:hangingChars="42" w:hanging="92"/>
              <w:jc w:val="right"/>
              <w:rPr>
                <w:rFonts w:ascii="Times New Roman" w:eastAsia="한양신명조,한컴돋움"/>
                <w:sz w:val="22"/>
                <w:szCs w:val="22"/>
                <w:lang w:val="sv-SE"/>
              </w:rPr>
            </w:pPr>
            <w:r w:rsidRPr="003B5BBD">
              <w:rPr>
                <w:rFonts w:ascii="Times New Roman" w:eastAsia="한양신명조"/>
                <w:kern w:val="0"/>
                <w:sz w:val="22"/>
                <w:szCs w:val="22"/>
              </w:rPr>
              <w:t xml:space="preserve">98.20 </w:t>
            </w:r>
            <w:r w:rsidRPr="003B5BBD">
              <w:rPr>
                <w:rFonts w:ascii="Times New Roman" w:eastAsia="한양신명조,한컴돋움"/>
                <w:sz w:val="22"/>
                <w:szCs w:val="22"/>
              </w:rPr>
              <w:t>± 10.89</w:t>
            </w:r>
            <w:r w:rsidRPr="003B5BBD">
              <w:rPr>
                <w:rFonts w:ascii="Times New Roman" w:eastAsia="한양신명조,한컴돋움"/>
                <w:sz w:val="22"/>
                <w:szCs w:val="22"/>
                <w:vertAlign w:val="superscript"/>
                <w:lang w:val="sv-SE"/>
              </w:rPr>
              <w:t>*</w:t>
            </w:r>
          </w:p>
        </w:tc>
        <w:tc>
          <w:tcPr>
            <w:tcW w:w="658" w:type="pct"/>
            <w:tcBorders>
              <w:top w:val="nil"/>
              <w:left w:val="nil"/>
              <w:bottom w:val="single" w:sz="4" w:space="0" w:color="auto"/>
              <w:right w:val="nil"/>
            </w:tcBorders>
            <w:vAlign w:val="center"/>
          </w:tcPr>
          <w:p w14:paraId="5C581818" w14:textId="77777777" w:rsidR="008A6B88" w:rsidRPr="003B5BBD" w:rsidRDefault="008A6B88" w:rsidP="0080587A">
            <w:pPr>
              <w:ind w:leftChars="-54" w:left="-9" w:rightChars="19" w:right="38" w:hangingChars="45" w:hanging="99"/>
              <w:jc w:val="right"/>
              <w:rPr>
                <w:rFonts w:ascii="Times New Roman" w:eastAsia="한양신명조,한컴돋움"/>
                <w:sz w:val="22"/>
                <w:szCs w:val="22"/>
                <w:lang w:val="sv-SE"/>
              </w:rPr>
            </w:pPr>
            <w:r w:rsidRPr="003B5BBD">
              <w:rPr>
                <w:rFonts w:ascii="Times New Roman" w:eastAsia="한양신명조"/>
                <w:kern w:val="0"/>
                <w:sz w:val="22"/>
                <w:szCs w:val="22"/>
              </w:rPr>
              <w:t xml:space="preserve">498.60 </w:t>
            </w:r>
            <w:r w:rsidRPr="003B5BBD">
              <w:rPr>
                <w:rFonts w:ascii="Times New Roman" w:eastAsia="한양신명조,한컴돋움"/>
                <w:sz w:val="22"/>
                <w:szCs w:val="22"/>
              </w:rPr>
              <w:t>± 21.50</w:t>
            </w:r>
            <w:r w:rsidRPr="003B5BBD">
              <w:rPr>
                <w:rFonts w:ascii="Times New Roman" w:eastAsia="한양신명조,한컴돋움"/>
                <w:sz w:val="22"/>
                <w:szCs w:val="22"/>
                <w:vertAlign w:val="superscript"/>
                <w:lang w:val="sv-SE"/>
              </w:rPr>
              <w:t>*</w:t>
            </w:r>
          </w:p>
        </w:tc>
        <w:tc>
          <w:tcPr>
            <w:tcW w:w="607" w:type="pct"/>
            <w:tcBorders>
              <w:top w:val="nil"/>
              <w:left w:val="nil"/>
              <w:bottom w:val="single" w:sz="4" w:space="0" w:color="auto"/>
              <w:right w:val="nil"/>
            </w:tcBorders>
            <w:vAlign w:val="center"/>
          </w:tcPr>
          <w:p w14:paraId="3AA1319A" w14:textId="77777777" w:rsidR="008A6B88" w:rsidRPr="003B5BBD" w:rsidRDefault="008A6B88" w:rsidP="0080587A">
            <w:pPr>
              <w:ind w:rightChars="19" w:right="38" w:firstLineChars="13" w:firstLine="29"/>
              <w:jc w:val="right"/>
              <w:rPr>
                <w:rFonts w:ascii="Times New Roman" w:eastAsia="한양신명조,한컴돋움"/>
                <w:sz w:val="22"/>
                <w:szCs w:val="22"/>
                <w:lang w:val="sv-SE"/>
              </w:rPr>
            </w:pPr>
            <w:r w:rsidRPr="003B5BBD">
              <w:rPr>
                <w:rFonts w:ascii="Times New Roman" w:eastAsia="한양신명조"/>
                <w:kern w:val="0"/>
                <w:sz w:val="22"/>
                <w:szCs w:val="22"/>
              </w:rPr>
              <w:t xml:space="preserve">3528 </w:t>
            </w:r>
            <w:r w:rsidRPr="003B5BBD">
              <w:rPr>
                <w:rFonts w:ascii="Times New Roman" w:eastAsia="한양신명조,한컴돋움"/>
                <w:sz w:val="22"/>
                <w:szCs w:val="22"/>
              </w:rPr>
              <w:t>± 200.20</w:t>
            </w:r>
            <w:r w:rsidRPr="003B5BBD">
              <w:rPr>
                <w:rFonts w:ascii="Times New Roman" w:eastAsia="한양신명조,한컴돋움"/>
                <w:sz w:val="22"/>
                <w:szCs w:val="22"/>
                <w:vertAlign w:val="superscript"/>
                <w:lang w:val="sv-SE"/>
              </w:rPr>
              <w:t>*</w:t>
            </w:r>
          </w:p>
        </w:tc>
        <w:tc>
          <w:tcPr>
            <w:tcW w:w="658" w:type="pct"/>
            <w:tcBorders>
              <w:top w:val="nil"/>
              <w:left w:val="nil"/>
              <w:bottom w:val="single" w:sz="4" w:space="0" w:color="auto"/>
              <w:right w:val="nil"/>
            </w:tcBorders>
            <w:vAlign w:val="center"/>
          </w:tcPr>
          <w:p w14:paraId="54F8B577" w14:textId="77777777" w:rsidR="008A6B88" w:rsidRPr="003B5BBD" w:rsidRDefault="008A6B88" w:rsidP="0080587A">
            <w:pPr>
              <w:ind w:rightChars="19" w:right="38" w:firstLineChars="13" w:firstLine="29"/>
              <w:jc w:val="right"/>
              <w:rPr>
                <w:rFonts w:ascii="Times New Roman" w:eastAsia="한양신명조,한컴돋움"/>
                <w:sz w:val="22"/>
                <w:szCs w:val="22"/>
                <w:lang w:val="sv-SE"/>
              </w:rPr>
            </w:pPr>
            <w:r w:rsidRPr="003B5BBD">
              <w:rPr>
                <w:rFonts w:ascii="Times New Roman" w:eastAsia="한양신명조"/>
                <w:kern w:val="0"/>
                <w:sz w:val="22"/>
                <w:szCs w:val="22"/>
              </w:rPr>
              <w:t xml:space="preserve">69.20 </w:t>
            </w:r>
            <w:r w:rsidRPr="003B5BBD">
              <w:rPr>
                <w:rFonts w:ascii="Times New Roman" w:eastAsia="한양신명조,한컴돋움"/>
                <w:sz w:val="22"/>
                <w:szCs w:val="22"/>
              </w:rPr>
              <w:t>± 01.52</w:t>
            </w:r>
            <w:r w:rsidRPr="003B5BBD">
              <w:rPr>
                <w:rFonts w:ascii="Times New Roman" w:eastAsia="한양신명조,한컴돋움"/>
                <w:sz w:val="22"/>
                <w:szCs w:val="22"/>
                <w:vertAlign w:val="superscript"/>
                <w:lang w:val="sv-SE"/>
              </w:rPr>
              <w:t>*</w:t>
            </w:r>
          </w:p>
        </w:tc>
        <w:tc>
          <w:tcPr>
            <w:tcW w:w="507" w:type="pct"/>
            <w:tcBorders>
              <w:top w:val="nil"/>
              <w:left w:val="nil"/>
              <w:bottom w:val="single" w:sz="4" w:space="0" w:color="auto"/>
              <w:right w:val="nil"/>
            </w:tcBorders>
            <w:vAlign w:val="center"/>
          </w:tcPr>
          <w:p w14:paraId="64566BDF" w14:textId="77777777" w:rsidR="008A6B88" w:rsidRPr="003B5BBD" w:rsidRDefault="008A6B88" w:rsidP="0080587A">
            <w:pPr>
              <w:ind w:rightChars="19" w:right="38" w:firstLineChars="13" w:firstLine="29"/>
              <w:jc w:val="right"/>
              <w:rPr>
                <w:rFonts w:ascii="Times New Roman" w:eastAsia="한양신명조,한컴돋움"/>
                <w:sz w:val="22"/>
                <w:szCs w:val="22"/>
                <w:lang w:val="sv-SE"/>
              </w:rPr>
            </w:pPr>
            <w:r w:rsidRPr="003B5BBD">
              <w:rPr>
                <w:rFonts w:ascii="Times New Roman" w:eastAsia="한양신명조"/>
                <w:kern w:val="0"/>
                <w:sz w:val="22"/>
                <w:szCs w:val="22"/>
              </w:rPr>
              <w:t xml:space="preserve">0.35 </w:t>
            </w:r>
            <w:r w:rsidRPr="003B5BBD">
              <w:rPr>
                <w:rFonts w:ascii="Times New Roman" w:eastAsia="한양신명조,한컴돋움"/>
                <w:sz w:val="22"/>
                <w:szCs w:val="22"/>
              </w:rPr>
              <w:t>± 0.01</w:t>
            </w:r>
            <w:r w:rsidRPr="003B5BBD">
              <w:rPr>
                <w:rFonts w:ascii="Times New Roman" w:eastAsia="한양신명조,한컴돋움"/>
                <w:sz w:val="22"/>
                <w:szCs w:val="22"/>
                <w:vertAlign w:val="superscript"/>
                <w:lang w:val="sv-SE"/>
              </w:rPr>
              <w:t>*</w:t>
            </w:r>
          </w:p>
        </w:tc>
        <w:tc>
          <w:tcPr>
            <w:tcW w:w="556" w:type="pct"/>
            <w:tcBorders>
              <w:top w:val="nil"/>
              <w:left w:val="nil"/>
              <w:bottom w:val="single" w:sz="4" w:space="0" w:color="auto"/>
              <w:right w:val="nil"/>
            </w:tcBorders>
            <w:vAlign w:val="center"/>
          </w:tcPr>
          <w:p w14:paraId="62753B74" w14:textId="77777777" w:rsidR="008A6B88" w:rsidRPr="003B5BBD" w:rsidRDefault="008A6B88" w:rsidP="0080587A">
            <w:pPr>
              <w:ind w:leftChars="-55" w:left="-9" w:hangingChars="46" w:hanging="101"/>
              <w:jc w:val="right"/>
              <w:rPr>
                <w:rFonts w:ascii="Times New Roman" w:eastAsia="한양신명조,한컴돋움"/>
                <w:sz w:val="22"/>
                <w:szCs w:val="22"/>
              </w:rPr>
            </w:pPr>
            <w:r w:rsidRPr="003B5BBD">
              <w:rPr>
                <w:rFonts w:ascii="Times New Roman" w:eastAsia="한양신명조"/>
                <w:kern w:val="0"/>
                <w:sz w:val="22"/>
                <w:szCs w:val="22"/>
              </w:rPr>
              <w:t xml:space="preserve">215.66 </w:t>
            </w:r>
            <w:r w:rsidRPr="003B5BBD">
              <w:rPr>
                <w:rFonts w:ascii="Times New Roman" w:eastAsia="한양신명조,한컴돋움"/>
                <w:sz w:val="22"/>
                <w:szCs w:val="22"/>
              </w:rPr>
              <w:t>± 12.51</w:t>
            </w:r>
            <w:r w:rsidRPr="003B5BBD">
              <w:rPr>
                <w:rFonts w:ascii="Times New Roman" w:eastAsia="한양신명조,한컴돋움"/>
                <w:sz w:val="22"/>
                <w:szCs w:val="22"/>
                <w:vertAlign w:val="superscript"/>
                <w:lang w:val="sv-SE"/>
              </w:rPr>
              <w:t>*</w:t>
            </w:r>
          </w:p>
        </w:tc>
        <w:tc>
          <w:tcPr>
            <w:tcW w:w="456" w:type="pct"/>
            <w:tcBorders>
              <w:top w:val="nil"/>
              <w:left w:val="nil"/>
              <w:bottom w:val="single" w:sz="4" w:space="0" w:color="auto"/>
              <w:right w:val="nil"/>
            </w:tcBorders>
            <w:vAlign w:val="center"/>
          </w:tcPr>
          <w:p w14:paraId="4676AB21" w14:textId="77777777" w:rsidR="008A6B88" w:rsidRPr="003B5BBD" w:rsidRDefault="008A6B88" w:rsidP="0080587A">
            <w:pPr>
              <w:ind w:leftChars="-55" w:left="-9" w:hangingChars="46" w:hanging="101"/>
              <w:jc w:val="right"/>
              <w:rPr>
                <w:rFonts w:ascii="Times New Roman" w:eastAsia="한양신명조,한컴돋움"/>
                <w:sz w:val="22"/>
                <w:szCs w:val="22"/>
              </w:rPr>
            </w:pPr>
            <w:r w:rsidRPr="003B5BBD">
              <w:rPr>
                <w:rFonts w:ascii="Times New Roman" w:eastAsia="한양신명조"/>
                <w:kern w:val="0"/>
                <w:sz w:val="22"/>
                <w:szCs w:val="22"/>
              </w:rPr>
              <w:t xml:space="preserve">0.43 </w:t>
            </w:r>
            <w:r w:rsidRPr="003B5BBD">
              <w:rPr>
                <w:rFonts w:ascii="Times New Roman" w:eastAsia="한양신명조,한컴돋움"/>
                <w:sz w:val="22"/>
                <w:szCs w:val="22"/>
              </w:rPr>
              <w:t>± 0.03</w:t>
            </w:r>
            <w:r w:rsidRPr="003B5BBD">
              <w:rPr>
                <w:rFonts w:ascii="Times New Roman" w:eastAsia="한양신명조,한컴돋움"/>
                <w:sz w:val="22"/>
                <w:szCs w:val="22"/>
                <w:vertAlign w:val="superscript"/>
                <w:lang w:val="sv-SE"/>
              </w:rPr>
              <w:t>*</w:t>
            </w:r>
          </w:p>
        </w:tc>
      </w:tr>
    </w:tbl>
    <w:p w14:paraId="1A0DEEBB" w14:textId="77777777" w:rsidR="008A6B88" w:rsidRPr="005569BC" w:rsidRDefault="008A6B88" w:rsidP="008A6B88">
      <w:pPr>
        <w:rPr>
          <w:rFonts w:ascii="Times New Roman"/>
          <w:sz w:val="24"/>
        </w:rPr>
      </w:pPr>
      <w:r w:rsidRPr="005569BC">
        <w:rPr>
          <w:rFonts w:ascii="Times New Roman" w:eastAsia="한양신명조"/>
          <w:kern w:val="0"/>
          <w:sz w:val="24"/>
        </w:rPr>
        <w:t xml:space="preserve">Values are means </w:t>
      </w:r>
      <w:r w:rsidRPr="005569BC">
        <w:rPr>
          <w:rFonts w:ascii="Times New Roman" w:eastAsia="한양신명조"/>
          <w:kern w:val="0"/>
          <w:sz w:val="24"/>
        </w:rPr>
        <w:sym w:font="Symbol" w:char="F0B1"/>
      </w:r>
      <w:r w:rsidRPr="005569BC">
        <w:rPr>
          <w:rFonts w:ascii="Times New Roman" w:eastAsia="한양신명조"/>
          <w:kern w:val="0"/>
          <w:sz w:val="24"/>
        </w:rPr>
        <w:t xml:space="preserve"> SEM.</w:t>
      </w:r>
      <w:r w:rsidRPr="005569BC">
        <w:rPr>
          <w:rFonts w:ascii="Times New Roman" w:eastAsia="한양신명조"/>
          <w:b/>
          <w:bCs/>
          <w:kern w:val="0"/>
          <w:sz w:val="24"/>
        </w:rPr>
        <w:t xml:space="preserve"> </w:t>
      </w:r>
      <w:r w:rsidRPr="005569BC">
        <w:rPr>
          <w:rFonts w:ascii="Times New Roman" w:eastAsia="한양신명조"/>
          <w:kern w:val="0"/>
          <w:sz w:val="24"/>
          <w:vertAlign w:val="superscript"/>
        </w:rPr>
        <w:t>#</w:t>
      </w:r>
      <w:r w:rsidRPr="005569BC">
        <w:rPr>
          <w:rFonts w:ascii="Times New Roman" w:eastAsia="한양신명조"/>
          <w:kern w:val="0"/>
          <w:sz w:val="24"/>
        </w:rPr>
        <w:t>P</w:t>
      </w:r>
      <w:r w:rsidRPr="005569BC">
        <w:rPr>
          <w:rFonts w:ascii="Times New Roman" w:eastAsia="한양신명조"/>
          <w:i/>
          <w:iCs/>
          <w:kern w:val="0"/>
          <w:sz w:val="24"/>
        </w:rPr>
        <w:t xml:space="preserve"> &lt; </w:t>
      </w:r>
      <w:r w:rsidRPr="005569BC">
        <w:rPr>
          <w:rFonts w:ascii="Times New Roman" w:eastAsia="한양신명조"/>
          <w:kern w:val="0"/>
          <w:sz w:val="24"/>
        </w:rPr>
        <w:t xml:space="preserve">0.05 </w:t>
      </w:r>
      <w:r w:rsidRPr="005569BC">
        <w:rPr>
          <w:rFonts w:ascii="Times New Roman" w:eastAsia="한양신명조"/>
          <w:i/>
          <w:kern w:val="0"/>
          <w:sz w:val="24"/>
        </w:rPr>
        <w:t>vs.</w:t>
      </w:r>
      <w:r w:rsidRPr="005569BC">
        <w:rPr>
          <w:rFonts w:ascii="Times New Roman" w:eastAsia="한양신명조"/>
          <w:kern w:val="0"/>
          <w:sz w:val="24"/>
        </w:rPr>
        <w:t xml:space="preserve"> </w:t>
      </w:r>
      <w:r w:rsidRPr="005569BC">
        <w:rPr>
          <w:rFonts w:ascii="Times New Roman"/>
          <w:sz w:val="24"/>
        </w:rPr>
        <w:t>Naïve</w:t>
      </w:r>
      <w:r w:rsidRPr="005569BC">
        <w:rPr>
          <w:rFonts w:ascii="Times New Roman" w:eastAsia="한양신명조"/>
          <w:kern w:val="0"/>
          <w:sz w:val="24"/>
        </w:rPr>
        <w:t xml:space="preserve"> group. *P</w:t>
      </w:r>
      <w:r w:rsidRPr="005569BC">
        <w:rPr>
          <w:rFonts w:ascii="Times New Roman" w:eastAsia="한양신명조"/>
          <w:i/>
          <w:iCs/>
          <w:kern w:val="0"/>
          <w:sz w:val="24"/>
        </w:rPr>
        <w:t xml:space="preserve"> &lt; </w:t>
      </w:r>
      <w:r w:rsidRPr="005569BC">
        <w:rPr>
          <w:rFonts w:ascii="Times New Roman" w:eastAsia="한양신명조"/>
          <w:kern w:val="0"/>
          <w:sz w:val="24"/>
        </w:rPr>
        <w:t xml:space="preserve">0.05 </w:t>
      </w:r>
      <w:r w:rsidRPr="005569BC">
        <w:rPr>
          <w:rFonts w:ascii="Times New Roman" w:eastAsia="한양신명조"/>
          <w:i/>
          <w:kern w:val="0"/>
          <w:sz w:val="24"/>
        </w:rPr>
        <w:t>vs.</w:t>
      </w:r>
      <w:r w:rsidRPr="005569BC">
        <w:rPr>
          <w:rFonts w:ascii="Times New Roman" w:eastAsia="한양신명조"/>
          <w:kern w:val="0"/>
          <w:sz w:val="24"/>
        </w:rPr>
        <w:t xml:space="preserve"> Melanoma group.</w:t>
      </w:r>
    </w:p>
    <w:p w14:paraId="238C4AE9" w14:textId="77777777" w:rsidR="008A6B88" w:rsidRPr="009C0B4B" w:rsidRDefault="008A6B88" w:rsidP="008A6B88">
      <w:pPr>
        <w:rPr>
          <w:rFonts w:ascii="Times New Roman"/>
          <w:sz w:val="24"/>
        </w:rPr>
      </w:pPr>
    </w:p>
    <w:p w14:paraId="5822915A" w14:textId="77777777" w:rsidR="008A6B88" w:rsidRPr="00627ED6" w:rsidRDefault="008A6B88" w:rsidP="008A6B88"/>
    <w:p w14:paraId="6DCBC0B5" w14:textId="77777777" w:rsidR="008A6B88" w:rsidRPr="0027524A" w:rsidRDefault="008A6B88" w:rsidP="0027524A">
      <w:pPr>
        <w:widowControl w:val="0"/>
        <w:wordWrap w:val="0"/>
        <w:autoSpaceDE w:val="0"/>
        <w:autoSpaceDN w:val="0"/>
        <w:rPr>
          <w:rFonts w:ascii="Times New Roman"/>
          <w:b/>
          <w:sz w:val="24"/>
        </w:rPr>
      </w:pPr>
    </w:p>
    <w:p w14:paraId="72A427BB" w14:textId="77777777" w:rsidR="00950577" w:rsidRPr="00962FC0" w:rsidRDefault="00950577" w:rsidP="00652D30">
      <w:pPr>
        <w:rPr>
          <w:rFonts w:ascii="Times New Roman"/>
          <w:iCs/>
          <w:sz w:val="24"/>
        </w:rPr>
      </w:pPr>
    </w:p>
    <w:sectPr w:rsidR="00950577" w:rsidRPr="00962FC0" w:rsidSect="008A6B88">
      <w:pgSz w:w="16838" w:h="11906" w:orient="landscape"/>
      <w:pgMar w:top="1440" w:right="1701"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C3182" w14:textId="77777777" w:rsidR="00412D06" w:rsidRDefault="00412D06" w:rsidP="00067835">
      <w:r>
        <w:separator/>
      </w:r>
    </w:p>
  </w:endnote>
  <w:endnote w:type="continuationSeparator" w:id="0">
    <w:p w14:paraId="50478833" w14:textId="77777777" w:rsidR="00412D06" w:rsidRDefault="00412D06" w:rsidP="0006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바탕체">
    <w:panose1 w:val="02030609000101010101"/>
    <w:charset w:val="81"/>
    <w:family w:val="roma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AdvTimes">
    <w:altName w:val="맑은 고딕"/>
    <w:panose1 w:val="00000000000000000000"/>
    <w:charset w:val="81"/>
    <w:family w:val="auto"/>
    <w:notTrueType/>
    <w:pitch w:val="default"/>
    <w:sig w:usb0="00000001" w:usb1="09060000" w:usb2="00000010" w:usb3="00000000" w:csb0="00080000" w:csb1="00000000"/>
  </w:font>
  <w:font w:name="STIXTwoText">
    <w:altName w:val="맑은 고딕"/>
    <w:panose1 w:val="00000000000000000000"/>
    <w:charset w:val="81"/>
    <w:family w:val="auto"/>
    <w:notTrueType/>
    <w:pitch w:val="default"/>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한양신명조,한컴돋움">
    <w:altName w:val="바탕"/>
    <w:panose1 w:val="00000000000000000000"/>
    <w:charset w:val="81"/>
    <w:family w:val="roman"/>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A0246" w14:textId="77777777" w:rsidR="00412D06" w:rsidRDefault="00412D06" w:rsidP="00067835">
      <w:r>
        <w:separator/>
      </w:r>
    </w:p>
  </w:footnote>
  <w:footnote w:type="continuationSeparator" w:id="0">
    <w:p w14:paraId="199AAC0C" w14:textId="77777777" w:rsidR="00412D06" w:rsidRDefault="00412D06" w:rsidP="000678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50B8"/>
    <w:rsid w:val="00003BB1"/>
    <w:rsid w:val="00006678"/>
    <w:rsid w:val="0000794C"/>
    <w:rsid w:val="00012F90"/>
    <w:rsid w:val="000175BD"/>
    <w:rsid w:val="00022479"/>
    <w:rsid w:val="00026BA6"/>
    <w:rsid w:val="000355BD"/>
    <w:rsid w:val="00037423"/>
    <w:rsid w:val="00056675"/>
    <w:rsid w:val="00067835"/>
    <w:rsid w:val="00071F65"/>
    <w:rsid w:val="00073490"/>
    <w:rsid w:val="00075C72"/>
    <w:rsid w:val="000918B2"/>
    <w:rsid w:val="00091ED8"/>
    <w:rsid w:val="00096C03"/>
    <w:rsid w:val="000A7B50"/>
    <w:rsid w:val="000B329A"/>
    <w:rsid w:val="000B4114"/>
    <w:rsid w:val="000C7907"/>
    <w:rsid w:val="000D4BC4"/>
    <w:rsid w:val="001036F7"/>
    <w:rsid w:val="00103E5A"/>
    <w:rsid w:val="00112597"/>
    <w:rsid w:val="00113182"/>
    <w:rsid w:val="00131D73"/>
    <w:rsid w:val="00134898"/>
    <w:rsid w:val="00150619"/>
    <w:rsid w:val="00165364"/>
    <w:rsid w:val="001866AB"/>
    <w:rsid w:val="00195EB1"/>
    <w:rsid w:val="001968AD"/>
    <w:rsid w:val="001B0360"/>
    <w:rsid w:val="001B792C"/>
    <w:rsid w:val="001D4566"/>
    <w:rsid w:val="001D750F"/>
    <w:rsid w:val="001F3DFF"/>
    <w:rsid w:val="00206150"/>
    <w:rsid w:val="002204D0"/>
    <w:rsid w:val="0024060E"/>
    <w:rsid w:val="00247955"/>
    <w:rsid w:val="002526F6"/>
    <w:rsid w:val="00257AEE"/>
    <w:rsid w:val="00273D97"/>
    <w:rsid w:val="0027524A"/>
    <w:rsid w:val="00282111"/>
    <w:rsid w:val="0029221F"/>
    <w:rsid w:val="002A4C3B"/>
    <w:rsid w:val="002A71F4"/>
    <w:rsid w:val="002D4E67"/>
    <w:rsid w:val="002E060E"/>
    <w:rsid w:val="002F40FE"/>
    <w:rsid w:val="0030499F"/>
    <w:rsid w:val="00312238"/>
    <w:rsid w:val="00346471"/>
    <w:rsid w:val="0035544F"/>
    <w:rsid w:val="003616B3"/>
    <w:rsid w:val="003648F2"/>
    <w:rsid w:val="003666CE"/>
    <w:rsid w:val="003765C6"/>
    <w:rsid w:val="003768AA"/>
    <w:rsid w:val="003849A8"/>
    <w:rsid w:val="00395412"/>
    <w:rsid w:val="00396D85"/>
    <w:rsid w:val="00396EDE"/>
    <w:rsid w:val="003A21AD"/>
    <w:rsid w:val="003B7031"/>
    <w:rsid w:val="003B7427"/>
    <w:rsid w:val="003C5FF2"/>
    <w:rsid w:val="003C6D19"/>
    <w:rsid w:val="003D3F2B"/>
    <w:rsid w:val="003D4968"/>
    <w:rsid w:val="003E2368"/>
    <w:rsid w:val="00412D06"/>
    <w:rsid w:val="00430251"/>
    <w:rsid w:val="00431990"/>
    <w:rsid w:val="004327A6"/>
    <w:rsid w:val="00441BB7"/>
    <w:rsid w:val="004433E3"/>
    <w:rsid w:val="0044698B"/>
    <w:rsid w:val="0045093D"/>
    <w:rsid w:val="00450DA9"/>
    <w:rsid w:val="00450F35"/>
    <w:rsid w:val="00454518"/>
    <w:rsid w:val="00460541"/>
    <w:rsid w:val="004971D4"/>
    <w:rsid w:val="004A7888"/>
    <w:rsid w:val="004C2EA0"/>
    <w:rsid w:val="004C6033"/>
    <w:rsid w:val="004D0780"/>
    <w:rsid w:val="004D1699"/>
    <w:rsid w:val="004E0471"/>
    <w:rsid w:val="004E1854"/>
    <w:rsid w:val="004E26AE"/>
    <w:rsid w:val="004F4DCC"/>
    <w:rsid w:val="00504846"/>
    <w:rsid w:val="0052529F"/>
    <w:rsid w:val="0054485D"/>
    <w:rsid w:val="00572A8D"/>
    <w:rsid w:val="00574CE7"/>
    <w:rsid w:val="00580EE6"/>
    <w:rsid w:val="00581BA8"/>
    <w:rsid w:val="005852B8"/>
    <w:rsid w:val="00596A5B"/>
    <w:rsid w:val="005A7FF4"/>
    <w:rsid w:val="005F417C"/>
    <w:rsid w:val="0061433C"/>
    <w:rsid w:val="0061604D"/>
    <w:rsid w:val="00620D04"/>
    <w:rsid w:val="006255A3"/>
    <w:rsid w:val="006272EE"/>
    <w:rsid w:val="0064430D"/>
    <w:rsid w:val="0064559D"/>
    <w:rsid w:val="006456E3"/>
    <w:rsid w:val="00652D30"/>
    <w:rsid w:val="006546C5"/>
    <w:rsid w:val="00662133"/>
    <w:rsid w:val="00673BC7"/>
    <w:rsid w:val="00680F63"/>
    <w:rsid w:val="006956D4"/>
    <w:rsid w:val="006B4719"/>
    <w:rsid w:val="006B5C40"/>
    <w:rsid w:val="006D7063"/>
    <w:rsid w:val="006D7E10"/>
    <w:rsid w:val="006F0E14"/>
    <w:rsid w:val="006F2C98"/>
    <w:rsid w:val="006F6B82"/>
    <w:rsid w:val="007007CB"/>
    <w:rsid w:val="0070299D"/>
    <w:rsid w:val="00705821"/>
    <w:rsid w:val="007123C7"/>
    <w:rsid w:val="007255CE"/>
    <w:rsid w:val="00730EA7"/>
    <w:rsid w:val="00737FFC"/>
    <w:rsid w:val="007479E7"/>
    <w:rsid w:val="00763293"/>
    <w:rsid w:val="007716D1"/>
    <w:rsid w:val="00775279"/>
    <w:rsid w:val="007804D0"/>
    <w:rsid w:val="0079196D"/>
    <w:rsid w:val="007955CA"/>
    <w:rsid w:val="007955DB"/>
    <w:rsid w:val="007A1280"/>
    <w:rsid w:val="007A204E"/>
    <w:rsid w:val="007A28B4"/>
    <w:rsid w:val="007A416A"/>
    <w:rsid w:val="007B4EB4"/>
    <w:rsid w:val="007C1023"/>
    <w:rsid w:val="007F06D0"/>
    <w:rsid w:val="007F47B7"/>
    <w:rsid w:val="00805875"/>
    <w:rsid w:val="00806D27"/>
    <w:rsid w:val="00815E76"/>
    <w:rsid w:val="00873931"/>
    <w:rsid w:val="008A1058"/>
    <w:rsid w:val="008A6B88"/>
    <w:rsid w:val="008B0569"/>
    <w:rsid w:val="008B155C"/>
    <w:rsid w:val="008C082D"/>
    <w:rsid w:val="008D0F12"/>
    <w:rsid w:val="008E7B54"/>
    <w:rsid w:val="008F0024"/>
    <w:rsid w:val="00910932"/>
    <w:rsid w:val="00912C28"/>
    <w:rsid w:val="00922151"/>
    <w:rsid w:val="00926401"/>
    <w:rsid w:val="00933C3C"/>
    <w:rsid w:val="0093445B"/>
    <w:rsid w:val="00946961"/>
    <w:rsid w:val="00950577"/>
    <w:rsid w:val="00962FC0"/>
    <w:rsid w:val="00964126"/>
    <w:rsid w:val="0096629D"/>
    <w:rsid w:val="00990849"/>
    <w:rsid w:val="009B6D16"/>
    <w:rsid w:val="009C0B4B"/>
    <w:rsid w:val="009C74AC"/>
    <w:rsid w:val="009E25C8"/>
    <w:rsid w:val="00A01918"/>
    <w:rsid w:val="00A03A51"/>
    <w:rsid w:val="00A07A13"/>
    <w:rsid w:val="00A14158"/>
    <w:rsid w:val="00A14194"/>
    <w:rsid w:val="00A160D4"/>
    <w:rsid w:val="00A35BBC"/>
    <w:rsid w:val="00A46C5F"/>
    <w:rsid w:val="00A611D1"/>
    <w:rsid w:val="00A73F7E"/>
    <w:rsid w:val="00A763A9"/>
    <w:rsid w:val="00A80533"/>
    <w:rsid w:val="00A8253B"/>
    <w:rsid w:val="00AA5A55"/>
    <w:rsid w:val="00AB6D6F"/>
    <w:rsid w:val="00AB7D59"/>
    <w:rsid w:val="00AF1CF7"/>
    <w:rsid w:val="00AF1FD1"/>
    <w:rsid w:val="00B066B9"/>
    <w:rsid w:val="00B128C3"/>
    <w:rsid w:val="00B150B8"/>
    <w:rsid w:val="00B1668C"/>
    <w:rsid w:val="00B17E57"/>
    <w:rsid w:val="00B249DA"/>
    <w:rsid w:val="00B26061"/>
    <w:rsid w:val="00B42B86"/>
    <w:rsid w:val="00B540BD"/>
    <w:rsid w:val="00B55A66"/>
    <w:rsid w:val="00B60434"/>
    <w:rsid w:val="00B6541C"/>
    <w:rsid w:val="00B70B8A"/>
    <w:rsid w:val="00B81C08"/>
    <w:rsid w:val="00B82800"/>
    <w:rsid w:val="00B8338E"/>
    <w:rsid w:val="00BA0734"/>
    <w:rsid w:val="00BA659C"/>
    <w:rsid w:val="00BB292C"/>
    <w:rsid w:val="00BB4BB4"/>
    <w:rsid w:val="00BC05A5"/>
    <w:rsid w:val="00BC7077"/>
    <w:rsid w:val="00BC717B"/>
    <w:rsid w:val="00BD62AC"/>
    <w:rsid w:val="00BE30CA"/>
    <w:rsid w:val="00BE34C5"/>
    <w:rsid w:val="00C11E67"/>
    <w:rsid w:val="00C3028B"/>
    <w:rsid w:val="00C32192"/>
    <w:rsid w:val="00C5045B"/>
    <w:rsid w:val="00C570AC"/>
    <w:rsid w:val="00C64287"/>
    <w:rsid w:val="00C77858"/>
    <w:rsid w:val="00C82969"/>
    <w:rsid w:val="00C8722C"/>
    <w:rsid w:val="00C95119"/>
    <w:rsid w:val="00CA3692"/>
    <w:rsid w:val="00CA40C2"/>
    <w:rsid w:val="00CB6B42"/>
    <w:rsid w:val="00CD7D97"/>
    <w:rsid w:val="00CE1FE0"/>
    <w:rsid w:val="00CE2577"/>
    <w:rsid w:val="00CF1A52"/>
    <w:rsid w:val="00CF213C"/>
    <w:rsid w:val="00CF37A4"/>
    <w:rsid w:val="00D00B54"/>
    <w:rsid w:val="00D059D0"/>
    <w:rsid w:val="00D11C06"/>
    <w:rsid w:val="00D17AE1"/>
    <w:rsid w:val="00D47BF4"/>
    <w:rsid w:val="00D57E41"/>
    <w:rsid w:val="00D64C38"/>
    <w:rsid w:val="00D77533"/>
    <w:rsid w:val="00D930FB"/>
    <w:rsid w:val="00D95039"/>
    <w:rsid w:val="00DB7FBC"/>
    <w:rsid w:val="00DC6A59"/>
    <w:rsid w:val="00DD24D3"/>
    <w:rsid w:val="00DE53AE"/>
    <w:rsid w:val="00E03D70"/>
    <w:rsid w:val="00E13F2F"/>
    <w:rsid w:val="00E27102"/>
    <w:rsid w:val="00E42657"/>
    <w:rsid w:val="00E43E86"/>
    <w:rsid w:val="00E4706D"/>
    <w:rsid w:val="00E505B8"/>
    <w:rsid w:val="00E53435"/>
    <w:rsid w:val="00E57683"/>
    <w:rsid w:val="00E659DA"/>
    <w:rsid w:val="00E80918"/>
    <w:rsid w:val="00E92AB9"/>
    <w:rsid w:val="00E94DC2"/>
    <w:rsid w:val="00E9620A"/>
    <w:rsid w:val="00EA6DF6"/>
    <w:rsid w:val="00EC1BA7"/>
    <w:rsid w:val="00F0540F"/>
    <w:rsid w:val="00F05520"/>
    <w:rsid w:val="00F1197B"/>
    <w:rsid w:val="00F36773"/>
    <w:rsid w:val="00F376B0"/>
    <w:rsid w:val="00F524AF"/>
    <w:rsid w:val="00F80041"/>
    <w:rsid w:val="00F80B53"/>
    <w:rsid w:val="00F8170C"/>
    <w:rsid w:val="00F81BE5"/>
    <w:rsid w:val="00FA530F"/>
    <w:rsid w:val="00FA6176"/>
    <w:rsid w:val="00FA7E60"/>
    <w:rsid w:val="00FB472C"/>
    <w:rsid w:val="00FC769B"/>
    <w:rsid w:val="00FF27EC"/>
    <w:rsid w:val="00FF47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33E41"/>
  <w15:docId w15:val="{7543AF8B-5D01-4CC2-9D3A-E189FA5C5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5119"/>
    <w:rPr>
      <w:rFonts w:ascii="바탕" w:eastAsia="바탕" w:hAnsi="Times New Roman" w:cs="Times New Roman"/>
      <w:szCs w:val="24"/>
    </w:rPr>
  </w:style>
  <w:style w:type="paragraph" w:styleId="3">
    <w:name w:val="heading 3"/>
    <w:basedOn w:val="a"/>
    <w:link w:val="3Char"/>
    <w:uiPriority w:val="9"/>
    <w:qFormat/>
    <w:rsid w:val="00BB4BB4"/>
    <w:pPr>
      <w:spacing w:before="100" w:beforeAutospacing="1" w:after="100" w:afterAutospacing="1"/>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rsid w:val="00B150B8"/>
    <w:pPr>
      <w:spacing w:before="100" w:beforeAutospacing="1" w:after="100" w:afterAutospacing="1"/>
      <w:jc w:val="left"/>
    </w:pPr>
    <w:rPr>
      <w:rFonts w:hAnsi="바탕"/>
      <w:color w:val="000000"/>
      <w:kern w:val="0"/>
      <w:sz w:val="24"/>
      <w:lang w:val="x-none" w:eastAsia="x-none"/>
    </w:rPr>
  </w:style>
  <w:style w:type="character" w:customStyle="1" w:styleId="Char">
    <w:name w:val="일반 (웹) Char"/>
    <w:link w:val="a3"/>
    <w:rsid w:val="00B150B8"/>
    <w:rPr>
      <w:rFonts w:ascii="바탕" w:eastAsia="바탕" w:hAnsi="바탕" w:cs="Times New Roman"/>
      <w:color w:val="000000"/>
      <w:kern w:val="0"/>
      <w:sz w:val="24"/>
      <w:szCs w:val="24"/>
      <w:lang w:val="x-none" w:eastAsia="x-none"/>
    </w:rPr>
  </w:style>
  <w:style w:type="paragraph" w:styleId="a4">
    <w:name w:val="Balloon Text"/>
    <w:basedOn w:val="a"/>
    <w:link w:val="Char0"/>
    <w:uiPriority w:val="99"/>
    <w:semiHidden/>
    <w:unhideWhenUsed/>
    <w:rsid w:val="00430251"/>
    <w:rPr>
      <w:rFonts w:asciiTheme="majorHAnsi" w:eastAsiaTheme="majorEastAsia" w:hAnsiTheme="majorHAnsi" w:cstheme="majorBidi"/>
      <w:sz w:val="18"/>
      <w:szCs w:val="18"/>
    </w:rPr>
  </w:style>
  <w:style w:type="character" w:customStyle="1" w:styleId="Char0">
    <w:name w:val="풍선 도움말 텍스트 Char"/>
    <w:basedOn w:val="a0"/>
    <w:link w:val="a4"/>
    <w:uiPriority w:val="99"/>
    <w:semiHidden/>
    <w:rsid w:val="00430251"/>
    <w:rPr>
      <w:rFonts w:asciiTheme="majorHAnsi" w:eastAsiaTheme="majorEastAsia" w:hAnsiTheme="majorHAnsi" w:cstheme="majorBidi"/>
      <w:sz w:val="18"/>
      <w:szCs w:val="18"/>
    </w:rPr>
  </w:style>
  <w:style w:type="paragraph" w:styleId="a5">
    <w:name w:val="header"/>
    <w:basedOn w:val="a"/>
    <w:link w:val="Char1"/>
    <w:uiPriority w:val="99"/>
    <w:unhideWhenUsed/>
    <w:rsid w:val="00067835"/>
    <w:pPr>
      <w:tabs>
        <w:tab w:val="center" w:pos="4513"/>
        <w:tab w:val="right" w:pos="9026"/>
      </w:tabs>
      <w:snapToGrid w:val="0"/>
    </w:pPr>
  </w:style>
  <w:style w:type="character" w:customStyle="1" w:styleId="Char1">
    <w:name w:val="머리글 Char"/>
    <w:basedOn w:val="a0"/>
    <w:link w:val="a5"/>
    <w:uiPriority w:val="99"/>
    <w:rsid w:val="00067835"/>
    <w:rPr>
      <w:rFonts w:ascii="바탕" w:eastAsia="바탕" w:hAnsi="Times New Roman" w:cs="Times New Roman"/>
      <w:szCs w:val="24"/>
    </w:rPr>
  </w:style>
  <w:style w:type="paragraph" w:styleId="a6">
    <w:name w:val="footer"/>
    <w:basedOn w:val="a"/>
    <w:link w:val="Char2"/>
    <w:uiPriority w:val="99"/>
    <w:unhideWhenUsed/>
    <w:rsid w:val="00067835"/>
    <w:pPr>
      <w:tabs>
        <w:tab w:val="center" w:pos="4513"/>
        <w:tab w:val="right" w:pos="9026"/>
      </w:tabs>
      <w:snapToGrid w:val="0"/>
    </w:pPr>
  </w:style>
  <w:style w:type="character" w:customStyle="1" w:styleId="Char2">
    <w:name w:val="바닥글 Char"/>
    <w:basedOn w:val="a0"/>
    <w:link w:val="a6"/>
    <w:uiPriority w:val="99"/>
    <w:rsid w:val="00067835"/>
    <w:rPr>
      <w:rFonts w:ascii="바탕" w:eastAsia="바탕" w:hAnsi="Times New Roman" w:cs="Times New Roman"/>
      <w:szCs w:val="24"/>
    </w:rPr>
  </w:style>
  <w:style w:type="paragraph" w:styleId="a7">
    <w:name w:val="No Spacing"/>
    <w:uiPriority w:val="1"/>
    <w:qFormat/>
    <w:rsid w:val="00067835"/>
    <w:pPr>
      <w:widowControl w:val="0"/>
      <w:wordWrap w:val="0"/>
      <w:autoSpaceDE w:val="0"/>
      <w:autoSpaceDN w:val="0"/>
      <w:spacing w:line="240" w:lineRule="auto"/>
    </w:pPr>
    <w:rPr>
      <w:rFonts w:ascii="바탕" w:eastAsia="바탕" w:hAnsi="Times New Roman" w:cs="Times New Roman"/>
      <w:szCs w:val="24"/>
    </w:rPr>
  </w:style>
  <w:style w:type="table" w:styleId="a8">
    <w:name w:val="Table Grid"/>
    <w:basedOn w:val="a1"/>
    <w:uiPriority w:val="39"/>
    <w:rsid w:val="006455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22"/>
    <w:qFormat/>
    <w:rsid w:val="00E659DA"/>
    <w:rPr>
      <w:b/>
      <w:bCs/>
    </w:rPr>
  </w:style>
  <w:style w:type="character" w:customStyle="1" w:styleId="y2iqfc">
    <w:name w:val="y2iqfc"/>
    <w:basedOn w:val="a0"/>
    <w:rsid w:val="00E9620A"/>
  </w:style>
  <w:style w:type="character" w:customStyle="1" w:styleId="acopre1">
    <w:name w:val="acopre1"/>
    <w:basedOn w:val="a0"/>
    <w:rsid w:val="00E9620A"/>
  </w:style>
  <w:style w:type="character" w:customStyle="1" w:styleId="html-italic">
    <w:name w:val="html-italic"/>
    <w:basedOn w:val="a0"/>
    <w:rsid w:val="00E13F2F"/>
  </w:style>
  <w:style w:type="character" w:customStyle="1" w:styleId="3Char">
    <w:name w:val="제목 3 Char"/>
    <w:basedOn w:val="a0"/>
    <w:link w:val="3"/>
    <w:uiPriority w:val="9"/>
    <w:rsid w:val="00BB4BB4"/>
    <w:rPr>
      <w:rFonts w:ascii="굴림" w:eastAsia="굴림" w:hAnsi="굴림" w:cs="굴림"/>
      <w:b/>
      <w:bCs/>
      <w:kern w:val="0"/>
      <w:sz w:val="27"/>
      <w:szCs w:val="27"/>
    </w:rPr>
  </w:style>
  <w:style w:type="paragraph" w:customStyle="1" w:styleId="mb15">
    <w:name w:val="mb15"/>
    <w:basedOn w:val="a"/>
    <w:rsid w:val="00BB4BB4"/>
    <w:pPr>
      <w:spacing w:before="100" w:beforeAutospacing="1" w:after="100" w:afterAutospacing="1"/>
      <w:jc w:val="left"/>
    </w:pPr>
    <w:rPr>
      <w:rFonts w:ascii="굴림" w:eastAsia="굴림" w:hAnsi="굴림" w:cs="굴림"/>
      <w:kern w:val="0"/>
      <w:sz w:val="24"/>
    </w:rPr>
  </w:style>
  <w:style w:type="paragraph" w:customStyle="1" w:styleId="mb0">
    <w:name w:val="mb0"/>
    <w:basedOn w:val="a"/>
    <w:rsid w:val="00BB4BB4"/>
    <w:pPr>
      <w:spacing w:before="100" w:beforeAutospacing="1" w:after="100" w:afterAutospacing="1"/>
      <w:jc w:val="left"/>
    </w:pPr>
    <w:rPr>
      <w:rFonts w:ascii="굴림" w:eastAsia="굴림" w:hAnsi="굴림" w:cs="굴림"/>
      <w:kern w:val="0"/>
      <w:sz w:val="24"/>
    </w:rPr>
  </w:style>
  <w:style w:type="character" w:styleId="aa">
    <w:name w:val="Hyperlink"/>
    <w:basedOn w:val="a0"/>
    <w:uiPriority w:val="99"/>
    <w:semiHidden/>
    <w:unhideWhenUsed/>
    <w:rsid w:val="00E43E86"/>
    <w:rPr>
      <w:color w:val="0000FF"/>
      <w:u w:val="single"/>
    </w:rPr>
  </w:style>
  <w:style w:type="character" w:customStyle="1" w:styleId="subscript">
    <w:name w:val="subscript"/>
    <w:basedOn w:val="a0"/>
    <w:rsid w:val="00247955"/>
  </w:style>
  <w:style w:type="paragraph" w:customStyle="1" w:styleId="para1">
    <w:name w:val="para1"/>
    <w:basedOn w:val="a"/>
    <w:rsid w:val="00673BC7"/>
    <w:pPr>
      <w:spacing w:before="240" w:after="288"/>
      <w:jc w:val="left"/>
    </w:pPr>
    <w:rPr>
      <w:rFonts w:ascii="굴림" w:eastAsia="굴림" w:hAnsi="굴림" w:cs="굴림"/>
      <w:kern w:val="0"/>
      <w:sz w:val="24"/>
    </w:rPr>
  </w:style>
  <w:style w:type="character" w:styleId="ab">
    <w:name w:val="Emphasis"/>
    <w:uiPriority w:val="20"/>
    <w:qFormat/>
    <w:rsid w:val="00D57E41"/>
    <w:rPr>
      <w:b/>
      <w:bCs/>
      <w:i w:val="0"/>
      <w:iCs w:val="0"/>
    </w:rPr>
  </w:style>
  <w:style w:type="character" w:customStyle="1" w:styleId="st1">
    <w:name w:val="st1"/>
    <w:basedOn w:val="a0"/>
    <w:rsid w:val="00D57E41"/>
  </w:style>
  <w:style w:type="character" w:styleId="ac">
    <w:name w:val="line number"/>
    <w:basedOn w:val="a0"/>
    <w:uiPriority w:val="99"/>
    <w:semiHidden/>
    <w:unhideWhenUsed/>
    <w:rsid w:val="00355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791650">
      <w:bodyDiv w:val="1"/>
      <w:marLeft w:val="0"/>
      <w:marRight w:val="0"/>
      <w:marTop w:val="0"/>
      <w:marBottom w:val="0"/>
      <w:divBdr>
        <w:top w:val="none" w:sz="0" w:space="0" w:color="auto"/>
        <w:left w:val="none" w:sz="0" w:space="0" w:color="auto"/>
        <w:bottom w:val="none" w:sz="0" w:space="0" w:color="auto"/>
        <w:right w:val="none" w:sz="0" w:space="0" w:color="auto"/>
      </w:divBdr>
    </w:div>
    <w:div w:id="15366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21</Pages>
  <Words>3654</Words>
  <Characters>20831</Characters>
  <Application>Microsoft Office Word</Application>
  <DocSecurity>0</DocSecurity>
  <Lines>173</Lines>
  <Paragraphs>48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Kimheeyun</cp:lastModifiedBy>
  <cp:revision>34</cp:revision>
  <cp:lastPrinted>2023-01-03T03:23:00Z</cp:lastPrinted>
  <dcterms:created xsi:type="dcterms:W3CDTF">2023-06-01T07:52:00Z</dcterms:created>
  <dcterms:modified xsi:type="dcterms:W3CDTF">2023-06-07T07:06:00Z</dcterms:modified>
</cp:coreProperties>
</file>