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B7FC" w14:textId="52442277" w:rsidR="000A5BC2" w:rsidRPr="00C66E39" w:rsidRDefault="00C44C20" w:rsidP="00472C15">
      <w:pPr>
        <w:pStyle w:val="1"/>
        <w:rPr>
          <w:b w:val="0"/>
          <w:bCs w:val="0"/>
        </w:rPr>
      </w:pPr>
      <w:r w:rsidRPr="00C66E39">
        <w:rPr>
          <w:b w:val="0"/>
          <w:bCs w:val="0"/>
        </w:rPr>
        <w:t>Supplement</w:t>
      </w:r>
      <w:r w:rsidRPr="00C66E39">
        <w:rPr>
          <w:rFonts w:hint="eastAsia"/>
          <w:b w:val="0"/>
          <w:bCs w:val="0"/>
        </w:rPr>
        <w:t>ary</w:t>
      </w:r>
      <w:r w:rsidRPr="00C66E39">
        <w:rPr>
          <w:b w:val="0"/>
          <w:bCs w:val="0"/>
        </w:rPr>
        <w:t xml:space="preserve"> material</w:t>
      </w:r>
    </w:p>
    <w:p w14:paraId="5FDDA8CA" w14:textId="42930739" w:rsidR="00C44C20" w:rsidRDefault="00C44C20" w:rsidP="00472C15">
      <w:pPr>
        <w:widowControl/>
        <w:spacing w:afterLines="0" w:after="0" w:line="240" w:lineRule="auto"/>
      </w:pPr>
      <w:r>
        <w:rPr>
          <w:noProof/>
        </w:rPr>
        <w:drawing>
          <wp:inline distT="0" distB="0" distL="0" distR="0" wp14:anchorId="4E902FF6" wp14:editId="0C8CC650">
            <wp:extent cx="5274310" cy="2027555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AC4C7" w14:textId="4ACF55A4" w:rsidR="00C44C20" w:rsidRDefault="00C44C20" w:rsidP="000A5BC2">
      <w:pPr>
        <w:pStyle w:val="a3"/>
      </w:pPr>
      <w:bookmarkStart w:id="0" w:name="_Ref115108892"/>
      <w:r w:rsidRPr="008B56E6">
        <w:t xml:space="preserve">Fig. S </w:t>
      </w:r>
      <w:bookmarkEnd w:id="0"/>
      <w:r w:rsidR="00C66E39">
        <w:t>1</w:t>
      </w:r>
      <w:r>
        <w:rPr>
          <w:rFonts w:hint="eastAsia"/>
        </w:rPr>
        <w:t>.</w:t>
      </w:r>
      <w:r w:rsidRPr="008B56E6">
        <w:t xml:space="preserve"> Pearson correlation analysis of soil properties of </w:t>
      </w:r>
      <w:r w:rsidRPr="002F3BB3">
        <w:rPr>
          <w:i/>
          <w:iCs/>
        </w:rPr>
        <w:t>S. alterniflora</w:t>
      </w:r>
      <w:r w:rsidRPr="008B56E6">
        <w:t xml:space="preserve"> (a) and </w:t>
      </w:r>
      <w:r w:rsidRPr="002F3BB3">
        <w:rPr>
          <w:i/>
          <w:iCs/>
        </w:rPr>
        <w:t xml:space="preserve">S. </w:t>
      </w:r>
      <w:proofErr w:type="spellStart"/>
      <w:r w:rsidRPr="002F3BB3">
        <w:rPr>
          <w:i/>
          <w:iCs/>
        </w:rPr>
        <w:t>mariqueter</w:t>
      </w:r>
      <w:proofErr w:type="spellEnd"/>
      <w:r w:rsidRPr="008B56E6">
        <w:t xml:space="preserve"> (b) (*, p </w:t>
      </w:r>
      <w:r w:rsidRPr="008B56E6">
        <w:rPr>
          <w:rFonts w:hint="eastAsia"/>
        </w:rPr>
        <w:t>&lt;</w:t>
      </w:r>
      <w:r w:rsidRPr="008B56E6">
        <w:t xml:space="preserve"> 0.05)</w:t>
      </w:r>
    </w:p>
    <w:p w14:paraId="08605D93" w14:textId="77777777" w:rsidR="00C32A02" w:rsidRDefault="00C32A02" w:rsidP="00C32A02">
      <w:r>
        <w:rPr>
          <w:noProof/>
        </w:rPr>
        <w:drawing>
          <wp:inline distT="0" distB="0" distL="0" distR="0" wp14:anchorId="389D98B7" wp14:editId="10F87E9F">
            <wp:extent cx="4352544" cy="3891404"/>
            <wp:effectExtent l="0" t="0" r="3810" b="0"/>
            <wp:docPr id="12" name="图片 1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应用程序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273" cy="390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27C75" w14:textId="0ABD2220" w:rsidR="00C32A02" w:rsidRPr="008B56E6" w:rsidRDefault="00C32A02" w:rsidP="00C32A02">
      <w:pPr>
        <w:pStyle w:val="a3"/>
      </w:pPr>
      <w:r w:rsidRPr="008B56E6">
        <w:t xml:space="preserve">Fig. S </w:t>
      </w:r>
      <w:r w:rsidR="00C66E39">
        <w:t>2</w:t>
      </w:r>
      <w:r>
        <w:t>.</w:t>
      </w:r>
      <w:r w:rsidRPr="008B56E6">
        <w:t xml:space="preserve"> The phylum of bacteria in the soil </w:t>
      </w:r>
      <w:r w:rsidRPr="002F3BB3">
        <w:t>of SA (</w:t>
      </w:r>
      <w:r w:rsidRPr="002F3BB3">
        <w:rPr>
          <w:i/>
          <w:iCs/>
        </w:rPr>
        <w:t>S. alterniflora</w:t>
      </w:r>
      <w:r w:rsidRPr="002F3BB3">
        <w:t>) and SM (</w:t>
      </w:r>
      <w:r w:rsidRPr="002F3BB3">
        <w:rPr>
          <w:i/>
          <w:iCs/>
        </w:rPr>
        <w:t xml:space="preserve">S. </w:t>
      </w:r>
      <w:proofErr w:type="spellStart"/>
      <w:r w:rsidRPr="002F3BB3">
        <w:rPr>
          <w:i/>
          <w:iCs/>
        </w:rPr>
        <w:t>mariqueter</w:t>
      </w:r>
      <w:proofErr w:type="spellEnd"/>
      <w:r w:rsidRPr="002F3BB3">
        <w:t>)</w:t>
      </w:r>
      <w:r w:rsidRPr="008B56E6">
        <w:t xml:space="preserve"> with significant differences by Wilcoxon rank-sum test (a); Relative abundance of bacteria at the phylum level in </w:t>
      </w:r>
      <w:r w:rsidRPr="008B56E6">
        <w:rPr>
          <w:rFonts w:hint="eastAsia"/>
        </w:rPr>
        <w:t>the</w:t>
      </w:r>
      <w:r w:rsidRPr="008B56E6">
        <w:t xml:space="preserve"> </w:t>
      </w:r>
      <w:r w:rsidRPr="008B56E6">
        <w:rPr>
          <w:rFonts w:hint="eastAsia"/>
        </w:rPr>
        <w:t>soil</w:t>
      </w:r>
      <w:r w:rsidRPr="008B56E6">
        <w:t xml:space="preserve"> of different distance from the root </w:t>
      </w:r>
      <w:r w:rsidRPr="008B56E6">
        <w:rPr>
          <w:rFonts w:hint="eastAsia"/>
        </w:rPr>
        <w:t>zone</w:t>
      </w:r>
      <w:r w:rsidRPr="008B56E6">
        <w:t xml:space="preserve"> of SA (b) and SM (c)</w:t>
      </w:r>
    </w:p>
    <w:p w14:paraId="2A56AC43" w14:textId="77777777" w:rsidR="00C32A02" w:rsidRPr="00C32A02" w:rsidRDefault="00C32A02" w:rsidP="00C32A02"/>
    <w:p w14:paraId="3847AA19" w14:textId="77777777" w:rsidR="00C44C20" w:rsidRPr="00C03D6D" w:rsidRDefault="00C44C20" w:rsidP="00C44C20">
      <w:r>
        <w:rPr>
          <w:rFonts w:hint="eastAsia"/>
          <w:noProof/>
        </w:rPr>
        <w:drawing>
          <wp:inline distT="0" distB="0" distL="0" distR="0" wp14:anchorId="10727CF0" wp14:editId="132FCF65">
            <wp:extent cx="5274310" cy="30543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5542E" w14:textId="2F1AE367" w:rsidR="00C44C20" w:rsidRPr="002F3BB3" w:rsidRDefault="00C44C20" w:rsidP="00C44C20">
      <w:pPr>
        <w:pStyle w:val="a3"/>
      </w:pPr>
      <w:bookmarkStart w:id="1" w:name="_Ref115109003"/>
      <w:r w:rsidRPr="008B56E6">
        <w:t xml:space="preserve">Fig. S </w:t>
      </w:r>
      <w:bookmarkEnd w:id="1"/>
      <w:r w:rsidR="00C66E39">
        <w:t>3</w:t>
      </w:r>
      <w:r>
        <w:t>.</w:t>
      </w:r>
      <w:r w:rsidRPr="008B56E6">
        <w:t xml:space="preserve"> Important SRB (</w:t>
      </w:r>
      <w:proofErr w:type="spellStart"/>
      <w:r w:rsidRPr="008B56E6">
        <w:t>a~c</w:t>
      </w:r>
      <w:proofErr w:type="spellEnd"/>
      <w:r w:rsidRPr="008B56E6">
        <w:t>) and SOB (</w:t>
      </w:r>
      <w:proofErr w:type="spellStart"/>
      <w:r w:rsidRPr="008B56E6">
        <w:t>d~f</w:t>
      </w:r>
      <w:proofErr w:type="spellEnd"/>
      <w:r w:rsidRPr="008B56E6">
        <w:t>) in the soil of different distances from root zone</w:t>
      </w:r>
      <w:r>
        <w:t xml:space="preserve"> </w:t>
      </w:r>
      <w:r w:rsidRPr="002F3BB3">
        <w:t>predicted by FAPROTAX</w:t>
      </w:r>
      <w:r>
        <w:t xml:space="preserve"> </w:t>
      </w:r>
      <w:r w:rsidRPr="00FE509B">
        <w:t xml:space="preserve">(SA, </w:t>
      </w:r>
      <w:r w:rsidRPr="00FE509B">
        <w:rPr>
          <w:i/>
          <w:iCs/>
        </w:rPr>
        <w:t>S. alterniflora</w:t>
      </w:r>
      <w:r w:rsidRPr="00FE509B">
        <w:t xml:space="preserve">; SM, </w:t>
      </w:r>
      <w:r w:rsidRPr="00FE509B">
        <w:rPr>
          <w:i/>
          <w:iCs/>
        </w:rPr>
        <w:t xml:space="preserve">S. </w:t>
      </w:r>
      <w:proofErr w:type="spellStart"/>
      <w:r w:rsidRPr="00FE509B">
        <w:rPr>
          <w:i/>
          <w:iCs/>
        </w:rPr>
        <w:t>mariqueter</w:t>
      </w:r>
      <w:proofErr w:type="spellEnd"/>
      <w:r w:rsidRPr="00FE509B">
        <w:t>)</w:t>
      </w:r>
    </w:p>
    <w:p w14:paraId="548B2D0B" w14:textId="77777777" w:rsidR="00C44C20" w:rsidRDefault="00C44C20" w:rsidP="00C44C20">
      <w:r>
        <w:rPr>
          <w:noProof/>
        </w:rPr>
        <w:drawing>
          <wp:inline distT="0" distB="0" distL="0" distR="0" wp14:anchorId="2C33FEC1" wp14:editId="61C0FA44">
            <wp:extent cx="5274310" cy="293624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5A891" w14:textId="67DE8398" w:rsidR="008C1B47" w:rsidRDefault="00C44C20" w:rsidP="00C44C20">
      <w:pPr>
        <w:pStyle w:val="a3"/>
      </w:pPr>
      <w:bookmarkStart w:id="2" w:name="_Ref115109086"/>
      <w:r w:rsidRPr="008B56E6">
        <w:t xml:space="preserve">Fig. S </w:t>
      </w:r>
      <w:bookmarkEnd w:id="2"/>
      <w:r w:rsidR="00C66E39">
        <w:t>4</w:t>
      </w:r>
      <w:r>
        <w:t>.</w:t>
      </w:r>
      <w:r w:rsidRPr="008B56E6">
        <w:t xml:space="preserve"> Important IRB (</w:t>
      </w:r>
      <w:proofErr w:type="spellStart"/>
      <w:r w:rsidRPr="008B56E6">
        <w:t>a~c</w:t>
      </w:r>
      <w:proofErr w:type="spellEnd"/>
      <w:r w:rsidRPr="008B56E6">
        <w:t>) and IOB (</w:t>
      </w:r>
      <w:proofErr w:type="spellStart"/>
      <w:r w:rsidRPr="008B56E6">
        <w:t>d~f</w:t>
      </w:r>
      <w:proofErr w:type="spellEnd"/>
      <w:r w:rsidRPr="008B56E6">
        <w:t>) in the soil of different distances from root</w:t>
      </w:r>
      <w:r w:rsidRPr="008B56E6">
        <w:rPr>
          <w:rFonts w:hint="eastAsia"/>
        </w:rPr>
        <w:t>s</w:t>
      </w:r>
      <w:r>
        <w:t xml:space="preserve"> </w:t>
      </w:r>
      <w:r w:rsidRPr="002F3BB3">
        <w:t>predicted by FAPROTAX</w:t>
      </w:r>
      <w:r>
        <w:t xml:space="preserve"> </w:t>
      </w:r>
      <w:r w:rsidRPr="00FE509B">
        <w:t xml:space="preserve">(SA, </w:t>
      </w:r>
      <w:r w:rsidRPr="00FE509B">
        <w:rPr>
          <w:i/>
          <w:iCs/>
        </w:rPr>
        <w:t>S. alterniflora</w:t>
      </w:r>
      <w:r w:rsidRPr="00FE509B">
        <w:t xml:space="preserve">; SM, </w:t>
      </w:r>
      <w:r w:rsidRPr="00FE509B">
        <w:rPr>
          <w:i/>
          <w:iCs/>
        </w:rPr>
        <w:t xml:space="preserve">S. </w:t>
      </w:r>
      <w:proofErr w:type="spellStart"/>
      <w:r w:rsidRPr="00FE509B">
        <w:rPr>
          <w:i/>
          <w:iCs/>
        </w:rPr>
        <w:t>mariqueter</w:t>
      </w:r>
      <w:proofErr w:type="spellEnd"/>
      <w:r w:rsidRPr="00FE509B">
        <w:t>)</w:t>
      </w:r>
    </w:p>
    <w:sectPr w:rsidR="008C1B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43401" w14:textId="77777777" w:rsidR="00442EE2" w:rsidRDefault="00442EE2">
      <w:pPr>
        <w:spacing w:after="120" w:line="240" w:lineRule="auto"/>
      </w:pPr>
      <w:r>
        <w:separator/>
      </w:r>
    </w:p>
  </w:endnote>
  <w:endnote w:type="continuationSeparator" w:id="0">
    <w:p w14:paraId="7AF7728B" w14:textId="77777777" w:rsidR="00442EE2" w:rsidRDefault="00442EE2">
      <w:pPr>
        <w:spacing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D87F9" w14:textId="25177155" w:rsidR="00810C87" w:rsidRDefault="00000000" w:rsidP="00A90AE8">
    <w:pPr>
      <w:pStyle w:val="a6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30AA5" w14:textId="1B42C0B9" w:rsidR="00810C87" w:rsidRDefault="00000000" w:rsidP="00A90AE8">
    <w:pPr>
      <w:pStyle w:val="a6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C4A1C" w14:textId="1729F856" w:rsidR="00810C87" w:rsidRDefault="00000000" w:rsidP="00A90AE8">
    <w:pPr>
      <w:pStyle w:val="a6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EC522" w14:textId="77777777" w:rsidR="00442EE2" w:rsidRDefault="00442EE2">
      <w:pPr>
        <w:spacing w:after="120" w:line="240" w:lineRule="auto"/>
      </w:pPr>
      <w:r>
        <w:separator/>
      </w:r>
    </w:p>
  </w:footnote>
  <w:footnote w:type="continuationSeparator" w:id="0">
    <w:p w14:paraId="010AABC9" w14:textId="77777777" w:rsidR="00442EE2" w:rsidRDefault="00442EE2">
      <w:pPr>
        <w:spacing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DFFD5" w14:textId="77777777" w:rsidR="00810C87" w:rsidRDefault="00000000" w:rsidP="00A90AE8">
    <w:pPr>
      <w:pStyle w:val="a4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2783" w14:textId="36A9193E" w:rsidR="00810C87" w:rsidRDefault="00000000" w:rsidP="00A90AE8">
    <w:pPr>
      <w:pStyle w:val="a4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F483" w14:textId="056ADDD3" w:rsidR="00810C87" w:rsidRDefault="00000000" w:rsidP="00A90AE8">
    <w:pPr>
      <w:pStyle w:val="a4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20"/>
    <w:rsid w:val="000A5BC2"/>
    <w:rsid w:val="0016744C"/>
    <w:rsid w:val="002B1191"/>
    <w:rsid w:val="003B3E45"/>
    <w:rsid w:val="00442EE2"/>
    <w:rsid w:val="00472C15"/>
    <w:rsid w:val="004F61AE"/>
    <w:rsid w:val="0052790D"/>
    <w:rsid w:val="00712611"/>
    <w:rsid w:val="00836C8A"/>
    <w:rsid w:val="008C1B47"/>
    <w:rsid w:val="00992462"/>
    <w:rsid w:val="009B533B"/>
    <w:rsid w:val="00A96B66"/>
    <w:rsid w:val="00C32A02"/>
    <w:rsid w:val="00C44C20"/>
    <w:rsid w:val="00C45458"/>
    <w:rsid w:val="00C66E39"/>
    <w:rsid w:val="00CD3977"/>
    <w:rsid w:val="00F9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DF85C6"/>
  <w15:chartTrackingRefBased/>
  <w15:docId w15:val="{23EB65D5-8A83-CF4C-866B-376B8A90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C20"/>
    <w:pPr>
      <w:widowControl w:val="0"/>
      <w:spacing w:afterLines="50" w:after="163" w:line="480" w:lineRule="auto"/>
    </w:pPr>
    <w:rPr>
      <w:rFonts w:ascii="Times New Roman" w:hAnsi="Times New Roman" w:cs="Times New Roman"/>
      <w:color w:val="000000" w:themeColor="text1"/>
      <w:kern w:val="0"/>
      <w:sz w:val="20"/>
      <w:szCs w:val="20"/>
    </w:rPr>
  </w:style>
  <w:style w:type="paragraph" w:styleId="1">
    <w:name w:val="heading 1"/>
    <w:basedOn w:val="a"/>
    <w:next w:val="a"/>
    <w:link w:val="10"/>
    <w:qFormat/>
    <w:rsid w:val="00C44C20"/>
    <w:p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C44C20"/>
    <w:rPr>
      <w:rFonts w:ascii="Times New Roman" w:hAnsi="Times New Roman" w:cs="Times New Roman"/>
      <w:b/>
      <w:bCs/>
      <w:color w:val="000000" w:themeColor="text1"/>
      <w:kern w:val="0"/>
      <w:sz w:val="20"/>
      <w:szCs w:val="20"/>
    </w:rPr>
  </w:style>
  <w:style w:type="paragraph" w:styleId="a3">
    <w:name w:val="caption"/>
    <w:basedOn w:val="a"/>
    <w:next w:val="a"/>
    <w:unhideWhenUsed/>
    <w:qFormat/>
    <w:rsid w:val="00C44C20"/>
    <w:rPr>
      <w:rFonts w:eastAsia="黑体"/>
    </w:rPr>
  </w:style>
  <w:style w:type="paragraph" w:styleId="a4">
    <w:name w:val="header"/>
    <w:basedOn w:val="a"/>
    <w:link w:val="a5"/>
    <w:uiPriority w:val="99"/>
    <w:unhideWhenUsed/>
    <w:rsid w:val="00C44C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44C20"/>
    <w:rPr>
      <w:rFonts w:ascii="Times New Roman" w:hAnsi="Times New Roman" w:cs="Times New Roman"/>
      <w:color w:val="000000" w:themeColor="text1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4C2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44C20"/>
    <w:rPr>
      <w:rFonts w:ascii="Times New Roman" w:hAnsi="Times New Roman" w:cs="Times New Roman"/>
      <w:color w:val="000000" w:themeColor="text1"/>
      <w:kern w:val="0"/>
      <w:sz w:val="18"/>
      <w:szCs w:val="18"/>
    </w:rPr>
  </w:style>
  <w:style w:type="table" w:customStyle="1" w:styleId="23">
    <w:name w:val="网格型23"/>
    <w:basedOn w:val="a1"/>
    <w:next w:val="a8"/>
    <w:uiPriority w:val="59"/>
    <w:qFormat/>
    <w:rsid w:val="00C44C20"/>
    <w:rPr>
      <w:rFonts w:ascii="Calibri" w:eastAsia="宋体" w:hAnsi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C44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C44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Ko9155</dc:creator>
  <cp:keywords/>
  <dc:description/>
  <cp:lastModifiedBy>Ko9155</cp:lastModifiedBy>
  <cp:revision>3</cp:revision>
  <dcterms:created xsi:type="dcterms:W3CDTF">2023-06-12T05:35:00Z</dcterms:created>
  <dcterms:modified xsi:type="dcterms:W3CDTF">2023-06-12T06:39:00Z</dcterms:modified>
</cp:coreProperties>
</file>