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9ADF0" w14:textId="73CFE9FD" w:rsidR="0091549E" w:rsidRPr="00BA157F" w:rsidRDefault="00656745" w:rsidP="00656745">
      <w:pPr>
        <w:jc w:val="center"/>
        <w:rPr>
          <w:b/>
          <w:bCs/>
          <w:sz w:val="28"/>
          <w:szCs w:val="28"/>
        </w:rPr>
      </w:pPr>
      <w:r w:rsidRPr="00BA157F">
        <w:rPr>
          <w:b/>
          <w:bCs/>
          <w:sz w:val="28"/>
          <w:szCs w:val="28"/>
        </w:rPr>
        <w:t>SUPPORTING INFORMATION</w:t>
      </w:r>
    </w:p>
    <w:p w14:paraId="0A507EB5" w14:textId="4D493053" w:rsidR="00BA157F" w:rsidRPr="00BA157F" w:rsidRDefault="00BA157F" w:rsidP="00656745">
      <w:pPr>
        <w:jc w:val="center"/>
        <w:rPr>
          <w:b/>
          <w:bCs/>
          <w:sz w:val="28"/>
          <w:szCs w:val="28"/>
        </w:rPr>
      </w:pPr>
      <w:r w:rsidRPr="00BA157F">
        <w:rPr>
          <w:b/>
          <w:bCs/>
          <w:sz w:val="28"/>
          <w:szCs w:val="28"/>
        </w:rPr>
        <w:t>To</w:t>
      </w:r>
    </w:p>
    <w:p w14:paraId="06256E75" w14:textId="6EA6900E" w:rsidR="00656745" w:rsidRDefault="000107FA" w:rsidP="00656745">
      <w:pPr>
        <w:pStyle w:val="KeinLeerraum"/>
        <w:jc w:val="both"/>
        <w:rPr>
          <w:b/>
          <w:bCs/>
          <w:sz w:val="28"/>
          <w:szCs w:val="28"/>
          <w:lang w:val="en-US"/>
        </w:rPr>
      </w:pPr>
      <w:r w:rsidRPr="000107FA">
        <w:rPr>
          <w:b/>
          <w:bCs/>
          <w:sz w:val="28"/>
          <w:szCs w:val="28"/>
          <w:lang w:val="en-US"/>
        </w:rPr>
        <w:t xml:space="preserve">C-source priority and availability limits bidirectional electron transfer in </w:t>
      </w:r>
      <w:r w:rsidR="000C6F5D">
        <w:rPr>
          <w:b/>
          <w:bCs/>
          <w:sz w:val="28"/>
          <w:szCs w:val="28"/>
          <w:lang w:val="en-US"/>
        </w:rPr>
        <w:t xml:space="preserve">freshwater </w:t>
      </w:r>
      <w:r w:rsidRPr="000107FA">
        <w:rPr>
          <w:b/>
          <w:bCs/>
          <w:sz w:val="28"/>
          <w:szCs w:val="28"/>
          <w:lang w:val="en-US"/>
        </w:rPr>
        <w:t>mixed culture EAB biofilms</w:t>
      </w:r>
    </w:p>
    <w:p w14:paraId="41DA719B" w14:textId="77777777" w:rsidR="000107FA" w:rsidRDefault="000107FA" w:rsidP="00656745">
      <w:pPr>
        <w:pStyle w:val="KeinLeerraum"/>
        <w:jc w:val="both"/>
        <w:rPr>
          <w:lang w:val="en-US"/>
        </w:rPr>
      </w:pPr>
    </w:p>
    <w:p w14:paraId="3FF2AE2C" w14:textId="54A1602A" w:rsidR="00BA157F" w:rsidRDefault="00BA157F" w:rsidP="00656745">
      <w:pPr>
        <w:pStyle w:val="KeinLeerraum"/>
        <w:jc w:val="both"/>
        <w:rPr>
          <w:lang w:val="en-US"/>
        </w:rPr>
      </w:pPr>
      <w:r w:rsidRPr="00BA157F">
        <w:rPr>
          <w:lang w:val="en-US"/>
        </w:rPr>
        <w:t xml:space="preserve">Karina Anna </w:t>
      </w:r>
      <w:proofErr w:type="spellStart"/>
      <w:r w:rsidRPr="00BA157F">
        <w:rPr>
          <w:lang w:val="en-US"/>
        </w:rPr>
        <w:t>Michalska</w:t>
      </w:r>
      <w:proofErr w:type="spellEnd"/>
      <w:r w:rsidRPr="00BA157F">
        <w:rPr>
          <w:lang w:val="en-US"/>
        </w:rPr>
        <w:t>, Robert Keith Brow</w:t>
      </w:r>
      <w:r>
        <w:rPr>
          <w:lang w:val="en-US"/>
        </w:rPr>
        <w:t xml:space="preserve">n, Uwe </w:t>
      </w:r>
      <w:proofErr w:type="spellStart"/>
      <w:r>
        <w:rPr>
          <w:lang w:val="en-US"/>
        </w:rPr>
        <w:t>Schröder</w:t>
      </w:r>
      <w:proofErr w:type="spellEnd"/>
    </w:p>
    <w:p w14:paraId="7C3DFCAF" w14:textId="6DCC63BF" w:rsidR="00656745" w:rsidRPr="00BA157F" w:rsidRDefault="00BA157F" w:rsidP="00656745">
      <w:pPr>
        <w:pStyle w:val="KeinLeerraum"/>
        <w:jc w:val="both"/>
        <w:rPr>
          <w:lang w:val="en-US"/>
        </w:rPr>
      </w:pPr>
      <w:r>
        <w:rPr>
          <w:lang w:val="en-US"/>
        </w:rPr>
        <w:t>Institute of Biochemistry, University of Greifswald</w:t>
      </w:r>
    </w:p>
    <w:p w14:paraId="1F29CE85" w14:textId="21E4995D" w:rsidR="00656745" w:rsidRPr="00BA157F" w:rsidRDefault="00656745" w:rsidP="00656745">
      <w:pPr>
        <w:pStyle w:val="KeinLeerraum"/>
        <w:jc w:val="both"/>
        <w:rPr>
          <w:lang w:val="en-US"/>
        </w:rPr>
      </w:pPr>
    </w:p>
    <w:p w14:paraId="79DC8520" w14:textId="0E17963B" w:rsidR="00E55D03" w:rsidRPr="00A040BF" w:rsidRDefault="00E55D03" w:rsidP="00E55D03">
      <w:pPr>
        <w:pStyle w:val="KeinLeerraum"/>
        <w:keepNext/>
        <w:jc w:val="both"/>
        <w:rPr>
          <w:lang w:val="en-US"/>
        </w:rPr>
      </w:pPr>
    </w:p>
    <w:p w14:paraId="7347D43C" w14:textId="6BB2A912" w:rsidR="001A7147" w:rsidRDefault="00C86A78" w:rsidP="001A7147">
      <w:pPr>
        <w:pStyle w:val="KeinLeerraum"/>
        <w:keepNext/>
        <w:jc w:val="both"/>
      </w:pPr>
      <w:r w:rsidRPr="00D3331C">
        <w:rPr>
          <w:sz w:val="20"/>
          <w:szCs w:val="20"/>
        </w:rPr>
        <w:object w:dxaOrig="15437" w:dyaOrig="11815" w14:anchorId="681DE7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9pt;height:5in" o:ole="">
            <v:imagedata r:id="rId8" o:title=""/>
          </v:shape>
          <o:OLEObject Type="Embed" ProgID="Origin95.Graph" ShapeID="_x0000_i1025" DrawAspect="Content" ObjectID="_1748184427" r:id="rId9"/>
        </w:object>
      </w:r>
    </w:p>
    <w:p w14:paraId="25081149" w14:textId="46B79F61" w:rsidR="0034541A" w:rsidRPr="009D40B8" w:rsidRDefault="001A7147" w:rsidP="0034541A">
      <w:pPr>
        <w:pStyle w:val="Beschriftung"/>
        <w:jc w:val="both"/>
        <w:rPr>
          <w:noProof/>
          <w:color w:val="000000" w:themeColor="text1"/>
          <w:sz w:val="20"/>
          <w:szCs w:val="20"/>
        </w:rPr>
      </w:pPr>
      <w:r w:rsidRPr="001A7147">
        <w:rPr>
          <w:color w:val="auto"/>
          <w:sz w:val="20"/>
          <w:szCs w:val="20"/>
        </w:rPr>
        <w:t>Figure S-</w:t>
      </w:r>
      <w:r w:rsidRPr="001A7147">
        <w:rPr>
          <w:color w:val="auto"/>
          <w:sz w:val="20"/>
          <w:szCs w:val="20"/>
        </w:rPr>
        <w:fldChar w:fldCharType="begin"/>
      </w:r>
      <w:r w:rsidRPr="001A7147">
        <w:rPr>
          <w:color w:val="auto"/>
          <w:sz w:val="20"/>
          <w:szCs w:val="20"/>
        </w:rPr>
        <w:instrText xml:space="preserve"> SEQ Figure_S- \* ARABIC </w:instrText>
      </w:r>
      <w:r w:rsidRPr="001A7147">
        <w:rPr>
          <w:color w:val="auto"/>
          <w:sz w:val="20"/>
          <w:szCs w:val="20"/>
        </w:rPr>
        <w:fldChar w:fldCharType="separate"/>
      </w:r>
      <w:r w:rsidR="00D00F50">
        <w:rPr>
          <w:noProof/>
          <w:color w:val="auto"/>
          <w:sz w:val="20"/>
          <w:szCs w:val="20"/>
        </w:rPr>
        <w:t>1</w:t>
      </w:r>
      <w:r w:rsidRPr="001A7147">
        <w:rPr>
          <w:color w:val="auto"/>
          <w:sz w:val="20"/>
          <w:szCs w:val="20"/>
        </w:rPr>
        <w:fldChar w:fldCharType="end"/>
      </w:r>
      <w:r w:rsidR="009B1E47" w:rsidRPr="001A7147">
        <w:rPr>
          <w:noProof/>
          <w:color w:val="auto"/>
          <w:sz w:val="20"/>
          <w:szCs w:val="20"/>
        </w:rPr>
        <w:t xml:space="preserve">: </w:t>
      </w:r>
      <w:r w:rsidR="009B1E47" w:rsidRPr="001A7147">
        <w:rPr>
          <w:noProof/>
          <w:color w:val="000000" w:themeColor="text1"/>
          <w:sz w:val="20"/>
          <w:szCs w:val="20"/>
        </w:rPr>
        <w:t>The example</w:t>
      </w:r>
      <w:r w:rsidR="009B1E47" w:rsidRPr="00D3331C">
        <w:rPr>
          <w:noProof/>
          <w:color w:val="000000" w:themeColor="text1"/>
          <w:sz w:val="20"/>
          <w:szCs w:val="20"/>
        </w:rPr>
        <w:t xml:space="preserve"> of resulting current densities obtained for </w:t>
      </w:r>
      <w:r w:rsidR="009B1E47" w:rsidRPr="009D40B8">
        <w:rPr>
          <w:noProof/>
          <w:color w:val="000000" w:themeColor="text1"/>
          <w:sz w:val="20"/>
          <w:szCs w:val="20"/>
        </w:rPr>
        <w:t xml:space="preserve">one of the </w:t>
      </w:r>
      <w:r w:rsidR="00ED054A" w:rsidRPr="009D40B8">
        <w:rPr>
          <w:noProof/>
          <w:color w:val="000000" w:themeColor="text1"/>
          <w:sz w:val="20"/>
          <w:szCs w:val="20"/>
        </w:rPr>
        <w:t>S3</w:t>
      </w:r>
      <w:r w:rsidR="009C2B52" w:rsidRPr="009D40B8">
        <w:rPr>
          <w:noProof/>
          <w:color w:val="000000" w:themeColor="text1"/>
          <w:sz w:val="20"/>
          <w:szCs w:val="20"/>
        </w:rPr>
        <w:t>-</w:t>
      </w:r>
      <w:r w:rsidR="005074B4" w:rsidRPr="009D40B8">
        <w:rPr>
          <w:noProof/>
          <w:color w:val="000000" w:themeColor="text1"/>
          <w:sz w:val="20"/>
          <w:szCs w:val="20"/>
        </w:rPr>
        <w:t>BES</w:t>
      </w:r>
      <w:r w:rsidR="009B1E47" w:rsidRPr="009D40B8">
        <w:rPr>
          <w:noProof/>
          <w:color w:val="000000" w:themeColor="text1"/>
          <w:sz w:val="20"/>
          <w:szCs w:val="20"/>
        </w:rPr>
        <w:t xml:space="preserve"> during 4</w:t>
      </w:r>
      <w:r w:rsidR="009B1E47" w:rsidRPr="009D40B8">
        <w:rPr>
          <w:noProof/>
          <w:color w:val="000000" w:themeColor="text1"/>
          <w:sz w:val="20"/>
          <w:szCs w:val="20"/>
          <w:vertAlign w:val="superscript"/>
        </w:rPr>
        <w:t>th</w:t>
      </w:r>
      <w:r w:rsidR="009B1E47" w:rsidRPr="009D40B8">
        <w:rPr>
          <w:noProof/>
          <w:color w:val="000000" w:themeColor="text1"/>
          <w:sz w:val="20"/>
          <w:szCs w:val="20"/>
        </w:rPr>
        <w:t xml:space="preserve"> batch of HBPR</w:t>
      </w:r>
      <w:r w:rsidR="0034541A" w:rsidRPr="009D40B8">
        <w:rPr>
          <w:noProof/>
          <w:color w:val="000000" w:themeColor="text1"/>
          <w:sz w:val="20"/>
          <w:szCs w:val="20"/>
        </w:rPr>
        <w:t>.</w:t>
      </w:r>
    </w:p>
    <w:p w14:paraId="2D3C4888" w14:textId="14972B0D" w:rsidR="0034541A" w:rsidRPr="009D40B8" w:rsidRDefault="0034541A" w:rsidP="0034541A">
      <w:pPr>
        <w:rPr>
          <w:sz w:val="20"/>
          <w:szCs w:val="20"/>
        </w:rPr>
      </w:pPr>
    </w:p>
    <w:p w14:paraId="59E81A49" w14:textId="47F4DFB3" w:rsidR="001A7147" w:rsidRPr="009D40B8" w:rsidRDefault="005F57A1" w:rsidP="001A7147">
      <w:pPr>
        <w:keepNext/>
        <w:spacing w:line="240" w:lineRule="auto"/>
        <w:jc w:val="center"/>
      </w:pPr>
      <w:r w:rsidRPr="009D40B8">
        <w:rPr>
          <w:sz w:val="20"/>
          <w:szCs w:val="20"/>
        </w:rPr>
        <w:object w:dxaOrig="16924" w:dyaOrig="19639" w14:anchorId="793507C5">
          <v:shape id="_x0000_i1026" type="#_x0000_t75" style="width:466.1pt;height:541.9pt" o:ole="">
            <v:imagedata r:id="rId10" o:title=""/>
          </v:shape>
          <o:OLEObject Type="Embed" ProgID="Origin95.Graph" ShapeID="_x0000_i1026" DrawAspect="Content" ObjectID="_1748184428" r:id="rId11"/>
        </w:object>
      </w:r>
    </w:p>
    <w:p w14:paraId="527E8EDE" w14:textId="674B9719" w:rsidR="0034541A" w:rsidRPr="009D40B8" w:rsidRDefault="001A7147" w:rsidP="001A7147">
      <w:pPr>
        <w:pStyle w:val="Beschriftung"/>
        <w:jc w:val="both"/>
        <w:rPr>
          <w:color w:val="auto"/>
          <w:sz w:val="20"/>
          <w:szCs w:val="20"/>
        </w:rPr>
      </w:pPr>
      <w:r w:rsidRPr="009D40B8">
        <w:rPr>
          <w:color w:val="auto"/>
          <w:sz w:val="20"/>
          <w:szCs w:val="20"/>
        </w:rPr>
        <w:t>Figure S-</w:t>
      </w:r>
      <w:r w:rsidRPr="009D40B8">
        <w:rPr>
          <w:color w:val="auto"/>
          <w:sz w:val="20"/>
          <w:szCs w:val="20"/>
        </w:rPr>
        <w:fldChar w:fldCharType="begin"/>
      </w:r>
      <w:r w:rsidRPr="009D40B8">
        <w:rPr>
          <w:color w:val="auto"/>
          <w:sz w:val="20"/>
          <w:szCs w:val="20"/>
        </w:rPr>
        <w:instrText xml:space="preserve"> SEQ Figure_S- \* ARABIC </w:instrText>
      </w:r>
      <w:r w:rsidRPr="009D40B8">
        <w:rPr>
          <w:color w:val="auto"/>
          <w:sz w:val="20"/>
          <w:szCs w:val="20"/>
        </w:rPr>
        <w:fldChar w:fldCharType="separate"/>
      </w:r>
      <w:r w:rsidR="00D00F50" w:rsidRPr="009D40B8">
        <w:rPr>
          <w:noProof/>
          <w:color w:val="auto"/>
          <w:sz w:val="20"/>
          <w:szCs w:val="20"/>
        </w:rPr>
        <w:t>2</w:t>
      </w:r>
      <w:r w:rsidRPr="009D40B8">
        <w:rPr>
          <w:color w:val="auto"/>
          <w:sz w:val="20"/>
          <w:szCs w:val="20"/>
        </w:rPr>
        <w:fldChar w:fldCharType="end"/>
      </w:r>
      <w:r w:rsidRPr="009D40B8">
        <w:rPr>
          <w:color w:val="auto"/>
          <w:sz w:val="20"/>
          <w:szCs w:val="20"/>
        </w:rPr>
        <w:t xml:space="preserve">: </w:t>
      </w:r>
      <w:r w:rsidR="0034541A" w:rsidRPr="009D40B8">
        <w:rPr>
          <w:color w:val="auto"/>
          <w:sz w:val="20"/>
          <w:szCs w:val="20"/>
        </w:rPr>
        <w:t>The averaged cyclic voltammograms obtained for S1, S2 and S3</w:t>
      </w:r>
      <w:r w:rsidR="009C2B52" w:rsidRPr="009D40B8">
        <w:rPr>
          <w:color w:val="auto"/>
          <w:sz w:val="20"/>
          <w:szCs w:val="20"/>
        </w:rPr>
        <w:t>-</w:t>
      </w:r>
      <w:r w:rsidR="0034541A" w:rsidRPr="009D40B8">
        <w:rPr>
          <w:color w:val="auto"/>
          <w:sz w:val="20"/>
          <w:szCs w:val="20"/>
        </w:rPr>
        <w:t xml:space="preserve">BES over the course of HBPR after each polarization stage (left </w:t>
      </w:r>
      <w:r w:rsidR="00525C41" w:rsidRPr="009D40B8">
        <w:rPr>
          <w:color w:val="auto"/>
          <w:sz w:val="20"/>
          <w:szCs w:val="20"/>
        </w:rPr>
        <w:t>–</w:t>
      </w:r>
      <w:r w:rsidR="0034541A" w:rsidRPr="009D40B8">
        <w:rPr>
          <w:color w:val="auto"/>
          <w:sz w:val="20"/>
          <w:szCs w:val="20"/>
        </w:rPr>
        <w:t xml:space="preserve"> </w:t>
      </w:r>
      <w:r w:rsidR="00525C41" w:rsidRPr="009D40B8">
        <w:rPr>
          <w:color w:val="auto"/>
          <w:sz w:val="20"/>
          <w:szCs w:val="20"/>
        </w:rPr>
        <w:t>after E</w:t>
      </w:r>
      <w:r w:rsidR="00525C41" w:rsidRPr="009D40B8">
        <w:rPr>
          <w:color w:val="auto"/>
          <w:sz w:val="20"/>
          <w:szCs w:val="20"/>
          <w:vertAlign w:val="subscript"/>
        </w:rPr>
        <w:t>WE</w:t>
      </w:r>
      <w:r w:rsidR="00525C41" w:rsidRPr="009D40B8">
        <w:rPr>
          <w:color w:val="auto"/>
          <w:sz w:val="20"/>
          <w:szCs w:val="20"/>
        </w:rPr>
        <w:t xml:space="preserve"> = -0.5 V</w:t>
      </w:r>
      <w:r w:rsidR="0034541A" w:rsidRPr="009D40B8">
        <w:rPr>
          <w:color w:val="auto"/>
          <w:sz w:val="20"/>
          <w:szCs w:val="20"/>
        </w:rPr>
        <w:t xml:space="preserve">, right – </w:t>
      </w:r>
      <w:r w:rsidR="00525C41" w:rsidRPr="009D40B8">
        <w:rPr>
          <w:color w:val="auto"/>
          <w:sz w:val="20"/>
          <w:szCs w:val="20"/>
        </w:rPr>
        <w:t>after E</w:t>
      </w:r>
      <w:r w:rsidR="00525C41" w:rsidRPr="009D40B8">
        <w:rPr>
          <w:color w:val="auto"/>
          <w:sz w:val="20"/>
          <w:szCs w:val="20"/>
          <w:vertAlign w:val="subscript"/>
        </w:rPr>
        <w:t>WE</w:t>
      </w:r>
      <w:r w:rsidR="00525C41" w:rsidRPr="009D40B8">
        <w:rPr>
          <w:color w:val="auto"/>
          <w:sz w:val="20"/>
          <w:szCs w:val="20"/>
        </w:rPr>
        <w:t xml:space="preserve"> = </w:t>
      </w:r>
      <w:r w:rsidR="009C2B52" w:rsidRPr="009D40B8">
        <w:rPr>
          <w:color w:val="auto"/>
          <w:sz w:val="20"/>
          <w:szCs w:val="20"/>
        </w:rPr>
        <w:t>+</w:t>
      </w:r>
      <w:r w:rsidR="00525C41" w:rsidRPr="009D40B8">
        <w:rPr>
          <w:color w:val="auto"/>
          <w:sz w:val="20"/>
          <w:szCs w:val="20"/>
        </w:rPr>
        <w:t>0.2 V</w:t>
      </w:r>
      <w:r w:rsidR="0034541A" w:rsidRPr="009D40B8">
        <w:rPr>
          <w:color w:val="auto"/>
          <w:sz w:val="20"/>
          <w:szCs w:val="20"/>
        </w:rPr>
        <w:t>). Black – cycle 1; red – cycle 2; blue – cycle 3, purple – cycle 4.</w:t>
      </w:r>
    </w:p>
    <w:p w14:paraId="065B5769" w14:textId="0EB6A42E" w:rsidR="0034541A" w:rsidRPr="009D40B8" w:rsidRDefault="0034541A" w:rsidP="0034541A">
      <w:pPr>
        <w:rPr>
          <w:sz w:val="20"/>
          <w:szCs w:val="20"/>
        </w:rPr>
      </w:pPr>
    </w:p>
    <w:p w14:paraId="5967E942" w14:textId="77777777" w:rsidR="005F57A1" w:rsidRPr="009D40B8" w:rsidRDefault="00644C87" w:rsidP="005F57A1">
      <w:pPr>
        <w:keepNext/>
        <w:jc w:val="center"/>
      </w:pPr>
      <w:r w:rsidRPr="009D40B8">
        <w:object w:dxaOrig="15437" w:dyaOrig="11816" w14:anchorId="30523C0A">
          <v:shape id="_x0000_i1027" type="#_x0000_t75" style="width:469.9pt;height:5in" o:ole="">
            <v:imagedata r:id="rId12" o:title=""/>
          </v:shape>
          <o:OLEObject Type="Embed" ProgID="Origin95.Graph" ShapeID="_x0000_i1027" DrawAspect="Content" ObjectID="_1748184429" r:id="rId13"/>
        </w:object>
      </w:r>
    </w:p>
    <w:p w14:paraId="0FC535EE" w14:textId="7BB6BF99" w:rsidR="00644C87" w:rsidRPr="009D40B8" w:rsidRDefault="005F57A1" w:rsidP="005F57A1">
      <w:pPr>
        <w:pStyle w:val="Beschriftung"/>
        <w:jc w:val="both"/>
        <w:rPr>
          <w:color w:val="auto"/>
          <w:sz w:val="22"/>
          <w:szCs w:val="22"/>
        </w:rPr>
      </w:pPr>
      <w:r w:rsidRPr="009D40B8">
        <w:rPr>
          <w:color w:val="auto"/>
          <w:sz w:val="20"/>
          <w:szCs w:val="20"/>
        </w:rPr>
        <w:t>Figure S-</w:t>
      </w:r>
      <w:r w:rsidRPr="009D40B8">
        <w:rPr>
          <w:color w:val="auto"/>
          <w:sz w:val="20"/>
          <w:szCs w:val="20"/>
        </w:rPr>
        <w:fldChar w:fldCharType="begin"/>
      </w:r>
      <w:r w:rsidRPr="009D40B8">
        <w:rPr>
          <w:color w:val="auto"/>
          <w:sz w:val="20"/>
          <w:szCs w:val="20"/>
        </w:rPr>
        <w:instrText xml:space="preserve"> SEQ Figure_S- \* ARABIC </w:instrText>
      </w:r>
      <w:r w:rsidRPr="009D40B8">
        <w:rPr>
          <w:color w:val="auto"/>
          <w:sz w:val="20"/>
          <w:szCs w:val="20"/>
        </w:rPr>
        <w:fldChar w:fldCharType="separate"/>
      </w:r>
      <w:r w:rsidR="00D00F50" w:rsidRPr="009D40B8">
        <w:rPr>
          <w:noProof/>
          <w:color w:val="auto"/>
          <w:sz w:val="20"/>
          <w:szCs w:val="20"/>
        </w:rPr>
        <w:t>3</w:t>
      </w:r>
      <w:r w:rsidRPr="009D40B8">
        <w:rPr>
          <w:color w:val="auto"/>
          <w:sz w:val="20"/>
          <w:szCs w:val="20"/>
        </w:rPr>
        <w:fldChar w:fldCharType="end"/>
      </w:r>
      <w:r w:rsidRPr="009D40B8">
        <w:rPr>
          <w:color w:val="auto"/>
          <w:sz w:val="20"/>
          <w:szCs w:val="20"/>
        </w:rPr>
        <w:t>: Exemplary CV obtained at the OC-control WE after on half batch in batch 4 of the HBPR experimental phase.</w:t>
      </w:r>
    </w:p>
    <w:p w14:paraId="0C7627C0" w14:textId="77777777" w:rsidR="001A7147" w:rsidRPr="009D40B8" w:rsidRDefault="00CF78B9" w:rsidP="001A7147">
      <w:pPr>
        <w:keepNext/>
        <w:jc w:val="center"/>
      </w:pPr>
      <w:r w:rsidRPr="009D40B8">
        <w:rPr>
          <w:noProof/>
          <w:sz w:val="20"/>
          <w:szCs w:val="20"/>
        </w:rPr>
        <w:lastRenderedPageBreak/>
        <w:drawing>
          <wp:inline distT="0" distB="0" distL="0" distR="0" wp14:anchorId="7DA97CA3" wp14:editId="6A1F681B">
            <wp:extent cx="3940175" cy="2955341"/>
            <wp:effectExtent l="0" t="2857" r="317" b="318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59247" cy="296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40B8">
        <w:rPr>
          <w:sz w:val="20"/>
          <w:szCs w:val="20"/>
        </w:rPr>
        <w:t xml:space="preserve"> </w:t>
      </w:r>
      <w:r w:rsidRPr="009D40B8">
        <w:rPr>
          <w:noProof/>
          <w:sz w:val="20"/>
          <w:szCs w:val="20"/>
        </w:rPr>
        <w:drawing>
          <wp:inline distT="0" distB="0" distL="0" distR="0" wp14:anchorId="51E9CD6B" wp14:editId="117A5425">
            <wp:extent cx="2907916" cy="2709545"/>
            <wp:effectExtent l="0" t="0" r="6985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4" r="20296"/>
                    <a:stretch/>
                  </pic:blipFill>
                  <pic:spPr bwMode="auto">
                    <a:xfrm>
                      <a:off x="0" y="0"/>
                      <a:ext cx="2911275" cy="271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A2F54D" w14:textId="7E337600" w:rsidR="00CF78B9" w:rsidRPr="009D40B8" w:rsidRDefault="001A7147" w:rsidP="001A7147">
      <w:pPr>
        <w:pStyle w:val="Beschriftung"/>
        <w:jc w:val="both"/>
        <w:rPr>
          <w:color w:val="auto"/>
          <w:sz w:val="20"/>
          <w:szCs w:val="20"/>
        </w:rPr>
      </w:pPr>
      <w:r w:rsidRPr="009D40B8">
        <w:rPr>
          <w:color w:val="auto"/>
          <w:sz w:val="20"/>
          <w:szCs w:val="20"/>
        </w:rPr>
        <w:t>Figure S-</w:t>
      </w:r>
      <w:r w:rsidRPr="009D40B8">
        <w:rPr>
          <w:color w:val="auto"/>
          <w:sz w:val="20"/>
          <w:szCs w:val="20"/>
        </w:rPr>
        <w:fldChar w:fldCharType="begin"/>
      </w:r>
      <w:r w:rsidRPr="009D40B8">
        <w:rPr>
          <w:color w:val="auto"/>
          <w:sz w:val="20"/>
          <w:szCs w:val="20"/>
        </w:rPr>
        <w:instrText xml:space="preserve"> SEQ Figure_S- \* ARABIC </w:instrText>
      </w:r>
      <w:r w:rsidRPr="009D40B8">
        <w:rPr>
          <w:color w:val="auto"/>
          <w:sz w:val="20"/>
          <w:szCs w:val="20"/>
        </w:rPr>
        <w:fldChar w:fldCharType="separate"/>
      </w:r>
      <w:r w:rsidR="00D00F50" w:rsidRPr="009D40B8">
        <w:rPr>
          <w:noProof/>
          <w:color w:val="auto"/>
          <w:sz w:val="20"/>
          <w:szCs w:val="20"/>
        </w:rPr>
        <w:t>4</w:t>
      </w:r>
      <w:r w:rsidRPr="009D40B8">
        <w:rPr>
          <w:color w:val="auto"/>
          <w:sz w:val="20"/>
          <w:szCs w:val="20"/>
        </w:rPr>
        <w:fldChar w:fldCharType="end"/>
      </w:r>
      <w:r w:rsidR="00CF78B9" w:rsidRPr="009D40B8">
        <w:rPr>
          <w:noProof/>
          <w:color w:val="auto"/>
          <w:sz w:val="20"/>
          <w:szCs w:val="20"/>
        </w:rPr>
        <w:t>:</w:t>
      </w:r>
      <w:r w:rsidR="00CF78B9" w:rsidRPr="009D40B8">
        <w:rPr>
          <w:i w:val="0"/>
          <w:iCs w:val="0"/>
          <w:noProof/>
          <w:color w:val="auto"/>
          <w:sz w:val="20"/>
          <w:szCs w:val="20"/>
        </w:rPr>
        <w:t xml:space="preserve"> </w:t>
      </w:r>
      <w:r w:rsidR="00CF78B9" w:rsidRPr="009D40B8">
        <w:rPr>
          <w:noProof/>
          <w:color w:val="auto"/>
          <w:sz w:val="20"/>
          <w:szCs w:val="20"/>
        </w:rPr>
        <w:t xml:space="preserve">Electrode without noticable biofilm taken from </w:t>
      </w:r>
      <w:r w:rsidR="00915CD8" w:rsidRPr="009D40B8">
        <w:rPr>
          <w:noProof/>
          <w:color w:val="auto"/>
          <w:sz w:val="20"/>
          <w:szCs w:val="20"/>
        </w:rPr>
        <w:t xml:space="preserve">and a photo showing the colouration of media in </w:t>
      </w:r>
      <w:r w:rsidR="00CF78B9" w:rsidRPr="009D40B8">
        <w:rPr>
          <w:noProof/>
          <w:color w:val="auto"/>
          <w:sz w:val="20"/>
          <w:szCs w:val="20"/>
        </w:rPr>
        <w:t>one of the S1</w:t>
      </w:r>
      <w:r w:rsidR="009C2B52" w:rsidRPr="009D40B8">
        <w:rPr>
          <w:noProof/>
          <w:color w:val="auto"/>
          <w:sz w:val="20"/>
          <w:szCs w:val="20"/>
        </w:rPr>
        <w:t>-</w:t>
      </w:r>
      <w:r w:rsidR="00CF78B9" w:rsidRPr="009D40B8">
        <w:rPr>
          <w:noProof/>
          <w:color w:val="auto"/>
          <w:sz w:val="20"/>
          <w:szCs w:val="20"/>
        </w:rPr>
        <w:t>BES.</w:t>
      </w:r>
    </w:p>
    <w:p w14:paraId="7366ED25" w14:textId="0CFE16DB" w:rsidR="00CF78B9" w:rsidRPr="009D40B8" w:rsidRDefault="00CF78B9" w:rsidP="0034541A"/>
    <w:p w14:paraId="6C7AD079" w14:textId="7CEFD62C" w:rsidR="001A7147" w:rsidRPr="009D40B8" w:rsidRDefault="00E74513" w:rsidP="001A7147">
      <w:pPr>
        <w:keepNext/>
      </w:pPr>
      <w:r w:rsidRPr="009D40B8">
        <w:object w:dxaOrig="15437" w:dyaOrig="11815" w14:anchorId="72F410C4">
          <v:shape id="_x0000_i1028" type="#_x0000_t75" style="width:469.9pt;height:5in" o:ole="">
            <v:imagedata r:id="rId16" o:title=""/>
          </v:shape>
          <o:OLEObject Type="Embed" ProgID="Origin95.Graph" ShapeID="_x0000_i1028" DrawAspect="Content" ObjectID="_1748184430" r:id="rId17"/>
        </w:object>
      </w:r>
    </w:p>
    <w:p w14:paraId="24AB2ED3" w14:textId="319E93C5" w:rsidR="004B69AD" w:rsidRPr="009D40B8" w:rsidRDefault="001A7147" w:rsidP="001A7147">
      <w:pPr>
        <w:pStyle w:val="Beschriftung"/>
        <w:jc w:val="both"/>
        <w:rPr>
          <w:color w:val="auto"/>
          <w:sz w:val="20"/>
          <w:szCs w:val="20"/>
        </w:rPr>
      </w:pPr>
      <w:r w:rsidRPr="009D40B8">
        <w:rPr>
          <w:color w:val="auto"/>
          <w:sz w:val="20"/>
          <w:szCs w:val="20"/>
        </w:rPr>
        <w:t>Figure S-</w:t>
      </w:r>
      <w:r w:rsidRPr="009D40B8">
        <w:rPr>
          <w:color w:val="auto"/>
          <w:sz w:val="20"/>
          <w:szCs w:val="20"/>
        </w:rPr>
        <w:fldChar w:fldCharType="begin"/>
      </w:r>
      <w:r w:rsidRPr="009D40B8">
        <w:rPr>
          <w:color w:val="auto"/>
          <w:sz w:val="20"/>
          <w:szCs w:val="20"/>
        </w:rPr>
        <w:instrText xml:space="preserve"> SEQ Figure_S- \* ARABIC </w:instrText>
      </w:r>
      <w:r w:rsidRPr="009D40B8">
        <w:rPr>
          <w:color w:val="auto"/>
          <w:sz w:val="20"/>
          <w:szCs w:val="20"/>
        </w:rPr>
        <w:fldChar w:fldCharType="separate"/>
      </w:r>
      <w:r w:rsidR="00D00F50" w:rsidRPr="009D40B8">
        <w:rPr>
          <w:noProof/>
          <w:color w:val="auto"/>
          <w:sz w:val="20"/>
          <w:szCs w:val="20"/>
        </w:rPr>
        <w:t>5</w:t>
      </w:r>
      <w:r w:rsidRPr="009D40B8">
        <w:rPr>
          <w:color w:val="auto"/>
          <w:sz w:val="20"/>
          <w:szCs w:val="20"/>
        </w:rPr>
        <w:fldChar w:fldCharType="end"/>
      </w:r>
      <w:r w:rsidR="004B69AD" w:rsidRPr="009D40B8">
        <w:rPr>
          <w:color w:val="auto"/>
          <w:sz w:val="20"/>
          <w:szCs w:val="20"/>
        </w:rPr>
        <w:t>: Oxidative current evolution in a S3</w:t>
      </w:r>
      <w:r w:rsidR="00891483" w:rsidRPr="009D40B8">
        <w:rPr>
          <w:color w:val="auto"/>
          <w:sz w:val="20"/>
          <w:szCs w:val="20"/>
        </w:rPr>
        <w:t>-</w:t>
      </w:r>
      <w:r w:rsidR="004B69AD" w:rsidRPr="009D40B8">
        <w:rPr>
          <w:color w:val="auto"/>
          <w:sz w:val="20"/>
          <w:szCs w:val="20"/>
        </w:rPr>
        <w:t xml:space="preserve">BES during PPR for polarization </w:t>
      </w:r>
      <w:r w:rsidR="003A359B" w:rsidRPr="009D40B8">
        <w:rPr>
          <w:color w:val="auto"/>
          <w:sz w:val="20"/>
          <w:szCs w:val="20"/>
        </w:rPr>
        <w:t xml:space="preserve">specifically </w:t>
      </w:r>
      <w:r w:rsidR="004B69AD" w:rsidRPr="009D40B8">
        <w:rPr>
          <w:color w:val="auto"/>
          <w:sz w:val="20"/>
          <w:szCs w:val="20"/>
        </w:rPr>
        <w:t>at -0.5V</w:t>
      </w:r>
      <w:r w:rsidR="00F6542F" w:rsidRPr="009D40B8">
        <w:rPr>
          <w:color w:val="auto"/>
          <w:sz w:val="20"/>
          <w:szCs w:val="20"/>
        </w:rPr>
        <w:t xml:space="preserve"> (black line)</w:t>
      </w:r>
      <w:r w:rsidR="003A359B" w:rsidRPr="009D40B8">
        <w:rPr>
          <w:color w:val="auto"/>
          <w:sz w:val="20"/>
          <w:szCs w:val="20"/>
        </w:rPr>
        <w:t xml:space="preserve"> as well as, as expected, at +0.2V (blue line)</w:t>
      </w:r>
      <w:r w:rsidR="004B69AD" w:rsidRPr="009D40B8">
        <w:rPr>
          <w:color w:val="auto"/>
          <w:sz w:val="20"/>
          <w:szCs w:val="20"/>
        </w:rPr>
        <w:t>.</w:t>
      </w:r>
    </w:p>
    <w:p w14:paraId="0AFCCEC8" w14:textId="77777777" w:rsidR="00172AFD" w:rsidRPr="009D40B8" w:rsidRDefault="00172AFD" w:rsidP="00315B44"/>
    <w:p w14:paraId="57C24796" w14:textId="4895B8CE" w:rsidR="00315B44" w:rsidRPr="009D40B8" w:rsidRDefault="00CF78B9" w:rsidP="00315B44">
      <w:pPr>
        <w:rPr>
          <w:b/>
          <w:bCs/>
        </w:rPr>
      </w:pPr>
      <w:r w:rsidRPr="009D40B8">
        <w:rPr>
          <w:b/>
          <w:bCs/>
        </w:rPr>
        <w:t xml:space="preserve">SI - </w:t>
      </w:r>
      <w:r w:rsidR="00315B44" w:rsidRPr="009D40B8">
        <w:rPr>
          <w:b/>
          <w:bCs/>
        </w:rPr>
        <w:t>HPLC -Results</w:t>
      </w:r>
    </w:p>
    <w:p w14:paraId="44651E0A" w14:textId="4BB26754" w:rsidR="00172AFD" w:rsidRPr="009D40B8" w:rsidRDefault="00172AFD" w:rsidP="00172AFD">
      <w:pPr>
        <w:spacing w:after="0" w:line="360" w:lineRule="auto"/>
        <w:contextualSpacing/>
        <w:jc w:val="both"/>
      </w:pPr>
      <w:r w:rsidRPr="009D40B8">
        <w:t>In S1</w:t>
      </w:r>
      <w:r w:rsidR="00DD7201" w:rsidRPr="009D40B8">
        <w:t>-</w:t>
      </w:r>
      <w:r w:rsidRPr="009D40B8">
        <w:t>BES t</w:t>
      </w:r>
      <w:r w:rsidR="00391D5B" w:rsidRPr="009D40B8">
        <w:t>hree</w:t>
      </w:r>
      <w:r w:rsidRPr="009D40B8">
        <w:t xml:space="preserve"> </w:t>
      </w:r>
      <w:r w:rsidR="00391D5B" w:rsidRPr="009D40B8">
        <w:t>substances</w:t>
      </w:r>
      <w:r w:rsidRPr="009D40B8">
        <w:t xml:space="preserve"> were identified, there are t</w:t>
      </w:r>
      <w:r w:rsidR="00391D5B" w:rsidRPr="009D40B8">
        <w:t>hree</w:t>
      </w:r>
      <w:r w:rsidRPr="009D40B8">
        <w:t xml:space="preserve"> clear peaks; one at a retention time of 9.4 min</w:t>
      </w:r>
      <w:r w:rsidR="00391D5B" w:rsidRPr="009D40B8">
        <w:t xml:space="preserve">, </w:t>
      </w:r>
      <w:r w:rsidRPr="009D40B8">
        <w:t>one at a retention time of 19.3 min</w:t>
      </w:r>
      <w:r w:rsidR="00391D5B" w:rsidRPr="009D40B8">
        <w:t xml:space="preserve"> and one at a retention time of 43 min</w:t>
      </w:r>
      <w:r w:rsidRPr="009D40B8">
        <w:t xml:space="preserve">, as shown in </w:t>
      </w:r>
      <w:r w:rsidRPr="009D40B8">
        <w:fldChar w:fldCharType="begin"/>
      </w:r>
      <w:r w:rsidRPr="009D40B8">
        <w:instrText xml:space="preserve"> REF _Ref124244010 \h  \* MERGEFORMAT </w:instrText>
      </w:r>
      <w:r w:rsidRPr="009D40B8">
        <w:fldChar w:fldCharType="separate"/>
      </w:r>
      <w:r w:rsidR="00BD7D16" w:rsidRPr="009D40B8">
        <w:t>Figure S-6</w:t>
      </w:r>
      <w:r w:rsidRPr="009D40B8">
        <w:fldChar w:fldCharType="end"/>
      </w:r>
      <w:r w:rsidRPr="009D40B8">
        <w:t xml:space="preserve"> and </w:t>
      </w:r>
      <w:r w:rsidRPr="009D40B8">
        <w:fldChar w:fldCharType="begin"/>
      </w:r>
      <w:r w:rsidRPr="009D40B8">
        <w:instrText xml:space="preserve"> REF _Ref124244016 \h  \* MERGEFORMAT </w:instrText>
      </w:r>
      <w:r w:rsidRPr="009D40B8">
        <w:fldChar w:fldCharType="separate"/>
      </w:r>
      <w:r w:rsidR="00BD7D16" w:rsidRPr="009D40B8">
        <w:t>Figure S-7</w:t>
      </w:r>
      <w:r w:rsidRPr="009D40B8">
        <w:fldChar w:fldCharType="end"/>
      </w:r>
      <w:r w:rsidRPr="009D40B8">
        <w:t xml:space="preserve">. The </w:t>
      </w:r>
      <w:r w:rsidR="00391D5B" w:rsidRPr="009D40B8">
        <w:t xml:space="preserve">third and second peaks are from </w:t>
      </w:r>
      <w:r w:rsidRPr="009D40B8">
        <w:t>component</w:t>
      </w:r>
      <w:r w:rsidR="00391D5B" w:rsidRPr="009D40B8">
        <w:t>s</w:t>
      </w:r>
      <w:r w:rsidRPr="009D40B8">
        <w:t xml:space="preserve"> of the vitamin solution and shows up in fresh media samples. The </w:t>
      </w:r>
      <w:r w:rsidR="00391D5B" w:rsidRPr="009D40B8">
        <w:t>first peak</w:t>
      </w:r>
      <w:r w:rsidRPr="009D40B8">
        <w:t xml:space="preserve"> was confirmed in later testing</w:t>
      </w:r>
      <w:r w:rsidR="00391D5B" w:rsidRPr="009D40B8">
        <w:t xml:space="preserve"> (not shown)</w:t>
      </w:r>
      <w:r w:rsidRPr="009D40B8">
        <w:t xml:space="preserve"> to not be a TCA-cycle compound and was only found in S1</w:t>
      </w:r>
      <w:r w:rsidR="00DD7201" w:rsidRPr="009D40B8">
        <w:t>-</w:t>
      </w:r>
      <w:r w:rsidRPr="009D40B8">
        <w:t>BES, which makes it likely that this is the EET mediator indirectly identified by CV and observation coloration changes (section 3.2 and 3.3, main manuscript).</w:t>
      </w:r>
    </w:p>
    <w:p w14:paraId="763E3AD3" w14:textId="5A4359A1" w:rsidR="00172AFD" w:rsidRPr="009D40B8" w:rsidRDefault="00172AFD" w:rsidP="00172AFD">
      <w:pPr>
        <w:spacing w:after="0" w:line="360" w:lineRule="auto"/>
        <w:contextualSpacing/>
        <w:jc w:val="both"/>
      </w:pPr>
      <w:r w:rsidRPr="009D40B8">
        <w:t>Trace amounts of other more complex</w:t>
      </w:r>
      <w:r w:rsidR="00391D5B" w:rsidRPr="009D40B8">
        <w:t>/larger</w:t>
      </w:r>
      <w:r w:rsidRPr="009D40B8">
        <w:t xml:space="preserve"> compounds were also detected</w:t>
      </w:r>
      <w:r w:rsidR="00391D5B" w:rsidRPr="009D40B8">
        <w:t xml:space="preserve"> in various samples of all BES at the end of PPR as well as in between and at the end of HBPR batches</w:t>
      </w:r>
      <w:r w:rsidRPr="009D40B8">
        <w:t>. The exact identity was not confirmed, however based on the retention times</w:t>
      </w:r>
      <w:r w:rsidR="00391D5B" w:rsidRPr="009D40B8">
        <w:t xml:space="preserve"> (</w:t>
      </w:r>
      <w:proofErr w:type="gramStart"/>
      <w:r w:rsidR="00391D5B" w:rsidRPr="009D40B8">
        <w:t>e.g.</w:t>
      </w:r>
      <w:proofErr w:type="gramEnd"/>
      <w:r w:rsidR="00391D5B" w:rsidRPr="009D40B8">
        <w:t xml:space="preserve"> see </w:t>
      </w:r>
      <w:r w:rsidR="00391D5B" w:rsidRPr="009D40B8">
        <w:fldChar w:fldCharType="begin"/>
      </w:r>
      <w:r w:rsidR="00391D5B" w:rsidRPr="009D40B8">
        <w:instrText xml:space="preserve"> REF _Ref124245015 \h  \* MERGEFORMAT </w:instrText>
      </w:r>
      <w:r w:rsidR="00391D5B" w:rsidRPr="009D40B8">
        <w:fldChar w:fldCharType="separate"/>
      </w:r>
      <w:r w:rsidR="00BD7D16" w:rsidRPr="009D40B8">
        <w:t>Figure S-9</w:t>
      </w:r>
      <w:r w:rsidR="00391D5B" w:rsidRPr="009D40B8">
        <w:fldChar w:fldCharType="end"/>
      </w:r>
      <w:r w:rsidR="00391D5B" w:rsidRPr="009D40B8">
        <w:t>)</w:t>
      </w:r>
      <w:r w:rsidRPr="009D40B8">
        <w:t xml:space="preserve"> </w:t>
      </w:r>
      <w:r w:rsidR="00391D5B" w:rsidRPr="009D40B8">
        <w:t>and being detected with DAD indicates that they are all likely C6+ compounds with at least on carboxylic group</w:t>
      </w:r>
      <w:r w:rsidRPr="009D40B8">
        <w:t>.</w:t>
      </w:r>
    </w:p>
    <w:p w14:paraId="32DF87AF" w14:textId="77777777" w:rsidR="00172AFD" w:rsidRPr="009D40B8" w:rsidRDefault="00172AFD" w:rsidP="00315B44">
      <w:pPr>
        <w:rPr>
          <w:b/>
          <w:bCs/>
        </w:rPr>
      </w:pPr>
    </w:p>
    <w:p w14:paraId="5F1D4BAD" w14:textId="52100661" w:rsidR="00315B44" w:rsidRPr="009D40B8" w:rsidRDefault="00315B44" w:rsidP="001A7147">
      <w:pPr>
        <w:pStyle w:val="Beschriftung"/>
        <w:keepNext/>
        <w:spacing w:after="0" w:line="276" w:lineRule="auto"/>
        <w:contextualSpacing/>
        <w:rPr>
          <w:rFonts w:cstheme="minorHAnsi"/>
          <w:color w:val="auto"/>
          <w:sz w:val="20"/>
          <w:szCs w:val="20"/>
        </w:rPr>
      </w:pPr>
      <w:bookmarkStart w:id="0" w:name="_Ref116914597"/>
      <w:r w:rsidRPr="009D40B8">
        <w:rPr>
          <w:rFonts w:cstheme="minorHAnsi"/>
          <w:color w:val="auto"/>
          <w:sz w:val="20"/>
          <w:szCs w:val="20"/>
        </w:rPr>
        <w:lastRenderedPageBreak/>
        <w:t>Table S-</w:t>
      </w:r>
      <w:r w:rsidRPr="009D40B8">
        <w:rPr>
          <w:rFonts w:cstheme="minorHAnsi"/>
          <w:color w:val="auto"/>
          <w:sz w:val="20"/>
          <w:szCs w:val="20"/>
        </w:rPr>
        <w:fldChar w:fldCharType="begin"/>
      </w:r>
      <w:r w:rsidRPr="009D40B8">
        <w:rPr>
          <w:rFonts w:cstheme="minorHAnsi"/>
          <w:color w:val="auto"/>
          <w:sz w:val="20"/>
          <w:szCs w:val="20"/>
        </w:rPr>
        <w:instrText xml:space="preserve"> SEQ Table \* ARABIC </w:instrText>
      </w:r>
      <w:r w:rsidRPr="009D40B8">
        <w:rPr>
          <w:rFonts w:cstheme="minorHAnsi"/>
          <w:color w:val="auto"/>
          <w:sz w:val="20"/>
          <w:szCs w:val="20"/>
        </w:rPr>
        <w:fldChar w:fldCharType="separate"/>
      </w:r>
      <w:r w:rsidR="00BD7D16" w:rsidRPr="009D40B8">
        <w:rPr>
          <w:rFonts w:cstheme="minorHAnsi"/>
          <w:noProof/>
          <w:color w:val="auto"/>
          <w:sz w:val="20"/>
          <w:szCs w:val="20"/>
        </w:rPr>
        <w:t>1</w:t>
      </w:r>
      <w:r w:rsidRPr="009D40B8">
        <w:rPr>
          <w:rFonts w:cstheme="minorHAnsi"/>
          <w:noProof/>
          <w:color w:val="auto"/>
          <w:sz w:val="20"/>
          <w:szCs w:val="20"/>
        </w:rPr>
        <w:fldChar w:fldCharType="end"/>
      </w:r>
      <w:bookmarkEnd w:id="0"/>
      <w:r w:rsidRPr="009D40B8">
        <w:rPr>
          <w:rFonts w:cstheme="minorHAnsi"/>
          <w:noProof/>
          <w:color w:val="auto"/>
          <w:sz w:val="20"/>
          <w:szCs w:val="20"/>
        </w:rPr>
        <w:t xml:space="preserve">: </w:t>
      </w:r>
      <w:bookmarkStart w:id="1" w:name="_Hlk121316750"/>
      <w:r w:rsidRPr="009D40B8">
        <w:rPr>
          <w:rFonts w:cstheme="minorHAnsi"/>
          <w:noProof/>
          <w:color w:val="auto"/>
          <w:sz w:val="20"/>
          <w:szCs w:val="20"/>
        </w:rPr>
        <w:t>The composition of the supernatants obtained over the course of HBPR experiment after each polarization switch.</w:t>
      </w:r>
    </w:p>
    <w:tbl>
      <w:tblPr>
        <w:tblStyle w:val="Tabellenraster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708"/>
        <w:gridCol w:w="1252"/>
        <w:gridCol w:w="1252"/>
        <w:gridCol w:w="1252"/>
        <w:gridCol w:w="1252"/>
        <w:gridCol w:w="1252"/>
        <w:gridCol w:w="1253"/>
      </w:tblGrid>
      <w:tr w:rsidR="00315B44" w:rsidRPr="009D40B8" w14:paraId="74F265A6" w14:textId="77777777" w:rsidTr="00315B44">
        <w:trPr>
          <w:trHeight w:val="340"/>
        </w:trPr>
        <w:tc>
          <w:tcPr>
            <w:tcW w:w="1696" w:type="dxa"/>
            <w:gridSpan w:val="2"/>
            <w:vAlign w:val="center"/>
          </w:tcPr>
          <w:bookmarkEnd w:id="1"/>
          <w:p w14:paraId="01ED168D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BES</w:t>
            </w:r>
          </w:p>
        </w:tc>
        <w:tc>
          <w:tcPr>
            <w:tcW w:w="2504" w:type="dxa"/>
            <w:gridSpan w:val="2"/>
            <w:vAlign w:val="center"/>
          </w:tcPr>
          <w:p w14:paraId="7F86C582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S1</w:t>
            </w:r>
          </w:p>
        </w:tc>
        <w:tc>
          <w:tcPr>
            <w:tcW w:w="2504" w:type="dxa"/>
            <w:gridSpan w:val="2"/>
            <w:vAlign w:val="center"/>
          </w:tcPr>
          <w:p w14:paraId="70540576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S2</w:t>
            </w:r>
          </w:p>
        </w:tc>
        <w:tc>
          <w:tcPr>
            <w:tcW w:w="2505" w:type="dxa"/>
            <w:gridSpan w:val="2"/>
            <w:vAlign w:val="center"/>
          </w:tcPr>
          <w:p w14:paraId="62626CBC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S3</w:t>
            </w:r>
          </w:p>
        </w:tc>
      </w:tr>
      <w:tr w:rsidR="00315B44" w:rsidRPr="009D40B8" w14:paraId="3963407A" w14:textId="77777777" w:rsidTr="00315B44">
        <w:trPr>
          <w:trHeight w:val="340"/>
        </w:trPr>
        <w:tc>
          <w:tcPr>
            <w:tcW w:w="1696" w:type="dxa"/>
            <w:gridSpan w:val="2"/>
            <w:shd w:val="clear" w:color="auto" w:fill="D9D9D9" w:themeFill="background1" w:themeFillShade="D9"/>
            <w:vAlign w:val="center"/>
          </w:tcPr>
          <w:p w14:paraId="12328D17" w14:textId="226862EE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Polarization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385B6188" w14:textId="797CE63E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-0.5 V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24B95E66" w14:textId="242B3281" w:rsidR="00315B44" w:rsidRPr="009D40B8" w:rsidRDefault="009C2B52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+</w:t>
            </w:r>
            <w:r w:rsidR="00315B44" w:rsidRPr="009D40B8">
              <w:rPr>
                <w:rFonts w:cstheme="minorHAnsi"/>
                <w:sz w:val="20"/>
                <w:szCs w:val="20"/>
                <w:lang w:val="en-US"/>
              </w:rPr>
              <w:t>0.2 V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7667272C" w14:textId="21FF1281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-0.5 V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6E56C50F" w14:textId="283D4E70" w:rsidR="00315B44" w:rsidRPr="009D40B8" w:rsidRDefault="009C2B52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+</w:t>
            </w:r>
            <w:r w:rsidR="00315B44" w:rsidRPr="009D40B8">
              <w:rPr>
                <w:rFonts w:cstheme="minorHAnsi"/>
                <w:sz w:val="20"/>
                <w:szCs w:val="20"/>
                <w:lang w:val="en-US"/>
              </w:rPr>
              <w:t>0.2 V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11D2B6E1" w14:textId="1CEADAA1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-0.5 V</w:t>
            </w:r>
          </w:p>
        </w:tc>
        <w:tc>
          <w:tcPr>
            <w:tcW w:w="1253" w:type="dxa"/>
            <w:shd w:val="clear" w:color="auto" w:fill="D9D9D9" w:themeFill="background1" w:themeFillShade="D9"/>
            <w:vAlign w:val="center"/>
          </w:tcPr>
          <w:p w14:paraId="5BBE94E7" w14:textId="52F6F4C7" w:rsidR="00315B44" w:rsidRPr="009D40B8" w:rsidRDefault="009C2B52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+</w:t>
            </w:r>
            <w:r w:rsidR="00315B44" w:rsidRPr="009D40B8">
              <w:rPr>
                <w:rFonts w:cstheme="minorHAnsi"/>
                <w:sz w:val="20"/>
                <w:szCs w:val="20"/>
                <w:lang w:val="en-US"/>
              </w:rPr>
              <w:t>0.2 V</w:t>
            </w:r>
          </w:p>
        </w:tc>
      </w:tr>
      <w:tr w:rsidR="00315B44" w:rsidRPr="009D40B8" w14:paraId="06FB045B" w14:textId="77777777" w:rsidTr="00315B44">
        <w:trPr>
          <w:trHeight w:val="340"/>
        </w:trPr>
        <w:tc>
          <w:tcPr>
            <w:tcW w:w="988" w:type="dxa"/>
            <w:shd w:val="clear" w:color="auto" w:fill="auto"/>
            <w:vAlign w:val="center"/>
          </w:tcPr>
          <w:p w14:paraId="2FAD6B01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Compo-</w:t>
            </w:r>
            <w:r w:rsidRPr="009D40B8">
              <w:rPr>
                <w:rFonts w:cstheme="minorHAnsi"/>
                <w:b/>
                <w:bCs/>
                <w:sz w:val="20"/>
                <w:szCs w:val="20"/>
                <w:lang w:val="en-US"/>
              </w:rPr>
              <w:br/>
              <w:t>und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AEEC14F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Cycle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247AB32A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mM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12382655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mM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0F2336B7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mM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54F6C7EC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mM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1A60807A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mM</w:t>
            </w:r>
          </w:p>
        </w:tc>
        <w:tc>
          <w:tcPr>
            <w:tcW w:w="1253" w:type="dxa"/>
            <w:shd w:val="clear" w:color="auto" w:fill="auto"/>
            <w:vAlign w:val="center"/>
          </w:tcPr>
          <w:p w14:paraId="032D96B3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mM</w:t>
            </w:r>
          </w:p>
        </w:tc>
      </w:tr>
      <w:tr w:rsidR="00315B44" w:rsidRPr="009D40B8" w14:paraId="4132286F" w14:textId="77777777" w:rsidTr="00315B44">
        <w:trPr>
          <w:trHeight w:val="340"/>
        </w:trPr>
        <w:tc>
          <w:tcPr>
            <w:tcW w:w="988" w:type="dxa"/>
            <w:vMerge w:val="restart"/>
            <w:shd w:val="clear" w:color="auto" w:fill="D9D9D9" w:themeFill="background1" w:themeFillShade="D9"/>
            <w:vAlign w:val="center"/>
          </w:tcPr>
          <w:p w14:paraId="66E2DACB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Acetic acid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7F09660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53C59600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5E184F85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65AF9321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6.205 ± 1.719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1BAC55D2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0.576 ± 0.613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3D65244B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5.668 ± 1.245</w:t>
            </w:r>
          </w:p>
        </w:tc>
        <w:tc>
          <w:tcPr>
            <w:tcW w:w="1253" w:type="dxa"/>
            <w:shd w:val="clear" w:color="auto" w:fill="D9D9D9" w:themeFill="background1" w:themeFillShade="D9"/>
            <w:vAlign w:val="center"/>
          </w:tcPr>
          <w:p w14:paraId="6C2E2444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0.303 ± 0.332</w:t>
            </w:r>
          </w:p>
        </w:tc>
      </w:tr>
      <w:tr w:rsidR="00315B44" w:rsidRPr="009D40B8" w14:paraId="6331EEE1" w14:textId="77777777" w:rsidTr="00315B44">
        <w:trPr>
          <w:trHeight w:val="340"/>
        </w:trPr>
        <w:tc>
          <w:tcPr>
            <w:tcW w:w="988" w:type="dxa"/>
            <w:vMerge/>
            <w:shd w:val="clear" w:color="auto" w:fill="D9D9D9" w:themeFill="background1" w:themeFillShade="D9"/>
            <w:vAlign w:val="center"/>
          </w:tcPr>
          <w:p w14:paraId="3C45FB2C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3C1A072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163530F9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11A48817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7005A6B4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5.792 ± 2.663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23D94B1E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0.216 ± 0.253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62237DF6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6.235 ± 0.931</w:t>
            </w:r>
          </w:p>
        </w:tc>
        <w:tc>
          <w:tcPr>
            <w:tcW w:w="1253" w:type="dxa"/>
            <w:shd w:val="clear" w:color="auto" w:fill="D9D9D9" w:themeFill="background1" w:themeFillShade="D9"/>
            <w:vAlign w:val="center"/>
          </w:tcPr>
          <w:p w14:paraId="06A42BD3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0.065 ± 0.113</w:t>
            </w:r>
          </w:p>
        </w:tc>
      </w:tr>
      <w:tr w:rsidR="00315B44" w:rsidRPr="009D40B8" w14:paraId="1F15B39B" w14:textId="77777777" w:rsidTr="00315B44">
        <w:trPr>
          <w:trHeight w:val="340"/>
        </w:trPr>
        <w:tc>
          <w:tcPr>
            <w:tcW w:w="988" w:type="dxa"/>
            <w:vMerge/>
            <w:shd w:val="clear" w:color="auto" w:fill="D9D9D9" w:themeFill="background1" w:themeFillShade="D9"/>
            <w:vAlign w:val="center"/>
          </w:tcPr>
          <w:p w14:paraId="0DA6148B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76ED411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31CA532A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39E53492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291E955D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5.695 ± 2.797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1554DFD6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0.440 ± 0.665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741BE06B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6.863 ± 1.024</w:t>
            </w:r>
          </w:p>
        </w:tc>
        <w:tc>
          <w:tcPr>
            <w:tcW w:w="1253" w:type="dxa"/>
            <w:shd w:val="clear" w:color="auto" w:fill="D9D9D9" w:themeFill="background1" w:themeFillShade="D9"/>
            <w:vAlign w:val="center"/>
          </w:tcPr>
          <w:p w14:paraId="6C7D543E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1.757 ± 2.537</w:t>
            </w:r>
          </w:p>
        </w:tc>
      </w:tr>
      <w:tr w:rsidR="00315B44" w:rsidRPr="009D40B8" w14:paraId="098E7733" w14:textId="77777777" w:rsidTr="00315B44">
        <w:trPr>
          <w:trHeight w:val="340"/>
        </w:trPr>
        <w:tc>
          <w:tcPr>
            <w:tcW w:w="988" w:type="dxa"/>
            <w:vMerge w:val="restart"/>
            <w:vAlign w:val="center"/>
          </w:tcPr>
          <w:p w14:paraId="1E97F623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Ethanol</w:t>
            </w:r>
          </w:p>
        </w:tc>
        <w:tc>
          <w:tcPr>
            <w:tcW w:w="708" w:type="dxa"/>
            <w:vAlign w:val="center"/>
          </w:tcPr>
          <w:p w14:paraId="46CA525D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252" w:type="dxa"/>
            <w:vAlign w:val="center"/>
          </w:tcPr>
          <w:p w14:paraId="5AC695B9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1.055 ± 0.159</w:t>
            </w:r>
          </w:p>
        </w:tc>
        <w:tc>
          <w:tcPr>
            <w:tcW w:w="1252" w:type="dxa"/>
            <w:vAlign w:val="center"/>
          </w:tcPr>
          <w:p w14:paraId="0F6AAF2E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3.333 ± 0.517</w:t>
            </w:r>
          </w:p>
        </w:tc>
        <w:tc>
          <w:tcPr>
            <w:tcW w:w="1252" w:type="dxa"/>
            <w:vAlign w:val="center"/>
          </w:tcPr>
          <w:p w14:paraId="0ACF2A71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1.096 ± 0.548</w:t>
            </w:r>
          </w:p>
        </w:tc>
        <w:tc>
          <w:tcPr>
            <w:tcW w:w="1252" w:type="dxa"/>
            <w:vAlign w:val="center"/>
          </w:tcPr>
          <w:p w14:paraId="489BE367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0.694 ± 0.315</w:t>
            </w:r>
          </w:p>
        </w:tc>
        <w:tc>
          <w:tcPr>
            <w:tcW w:w="1252" w:type="dxa"/>
            <w:vAlign w:val="center"/>
          </w:tcPr>
          <w:p w14:paraId="1F6FC2A8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1.147 ± 0.143</w:t>
            </w:r>
          </w:p>
        </w:tc>
        <w:tc>
          <w:tcPr>
            <w:tcW w:w="1253" w:type="dxa"/>
            <w:vAlign w:val="center"/>
          </w:tcPr>
          <w:p w14:paraId="1D8B7183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3.856 ± 2.613</w:t>
            </w:r>
          </w:p>
        </w:tc>
      </w:tr>
      <w:tr w:rsidR="00315B44" w:rsidRPr="009D40B8" w14:paraId="6E8B7CBE" w14:textId="77777777" w:rsidTr="00315B44">
        <w:trPr>
          <w:trHeight w:val="340"/>
        </w:trPr>
        <w:tc>
          <w:tcPr>
            <w:tcW w:w="988" w:type="dxa"/>
            <w:vMerge/>
            <w:vAlign w:val="center"/>
          </w:tcPr>
          <w:p w14:paraId="397F9361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6E45BE63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252" w:type="dxa"/>
            <w:vAlign w:val="center"/>
          </w:tcPr>
          <w:p w14:paraId="04A5C71E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0.261 ± 0.205</w:t>
            </w:r>
          </w:p>
        </w:tc>
        <w:tc>
          <w:tcPr>
            <w:tcW w:w="1252" w:type="dxa"/>
            <w:vAlign w:val="center"/>
          </w:tcPr>
          <w:p w14:paraId="66D473C8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0.419 ± 0.659</w:t>
            </w:r>
          </w:p>
        </w:tc>
        <w:tc>
          <w:tcPr>
            <w:tcW w:w="1252" w:type="dxa"/>
            <w:vAlign w:val="center"/>
          </w:tcPr>
          <w:p w14:paraId="7F6AAE19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0.343 ± 0.068</w:t>
            </w:r>
          </w:p>
        </w:tc>
        <w:tc>
          <w:tcPr>
            <w:tcW w:w="1252" w:type="dxa"/>
            <w:vAlign w:val="center"/>
          </w:tcPr>
          <w:p w14:paraId="3AA5EB3F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0.308 ± 0.123</w:t>
            </w:r>
          </w:p>
        </w:tc>
        <w:tc>
          <w:tcPr>
            <w:tcW w:w="1252" w:type="dxa"/>
            <w:vAlign w:val="center"/>
          </w:tcPr>
          <w:p w14:paraId="0A3E9499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1.174 ± 1.120</w:t>
            </w:r>
          </w:p>
        </w:tc>
        <w:tc>
          <w:tcPr>
            <w:tcW w:w="1253" w:type="dxa"/>
            <w:vAlign w:val="center"/>
          </w:tcPr>
          <w:p w14:paraId="1DD77AB7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0.330 ± 0.399</w:t>
            </w:r>
          </w:p>
        </w:tc>
      </w:tr>
      <w:tr w:rsidR="00315B44" w:rsidRPr="009D40B8" w14:paraId="51AC1C82" w14:textId="77777777" w:rsidTr="00315B44">
        <w:trPr>
          <w:trHeight w:val="340"/>
        </w:trPr>
        <w:tc>
          <w:tcPr>
            <w:tcW w:w="988" w:type="dxa"/>
            <w:vMerge/>
            <w:vAlign w:val="center"/>
          </w:tcPr>
          <w:p w14:paraId="783D830D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6AD977A4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1252" w:type="dxa"/>
            <w:vAlign w:val="center"/>
          </w:tcPr>
          <w:p w14:paraId="33CFBA67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vAlign w:val="center"/>
          </w:tcPr>
          <w:p w14:paraId="432EC394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0.415 ± 0.146</w:t>
            </w:r>
          </w:p>
        </w:tc>
        <w:tc>
          <w:tcPr>
            <w:tcW w:w="1252" w:type="dxa"/>
            <w:vAlign w:val="center"/>
          </w:tcPr>
          <w:p w14:paraId="7411ED83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2.661 ± 0.402</w:t>
            </w:r>
          </w:p>
        </w:tc>
        <w:tc>
          <w:tcPr>
            <w:tcW w:w="1252" w:type="dxa"/>
            <w:vAlign w:val="center"/>
          </w:tcPr>
          <w:p w14:paraId="6ED1B83E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1.612 ± 1.280</w:t>
            </w:r>
          </w:p>
        </w:tc>
        <w:tc>
          <w:tcPr>
            <w:tcW w:w="1252" w:type="dxa"/>
            <w:vAlign w:val="center"/>
          </w:tcPr>
          <w:p w14:paraId="7E9613E3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0.073 ± 0.074</w:t>
            </w:r>
          </w:p>
        </w:tc>
        <w:tc>
          <w:tcPr>
            <w:tcW w:w="1253" w:type="dxa"/>
            <w:vAlign w:val="center"/>
          </w:tcPr>
          <w:p w14:paraId="5E85E4EC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0.972 ± 0.278</w:t>
            </w:r>
          </w:p>
        </w:tc>
      </w:tr>
      <w:tr w:rsidR="00315B44" w:rsidRPr="009D40B8" w14:paraId="34E130CA" w14:textId="77777777" w:rsidTr="00315B44">
        <w:trPr>
          <w:trHeight w:val="340"/>
        </w:trPr>
        <w:tc>
          <w:tcPr>
            <w:tcW w:w="988" w:type="dxa"/>
            <w:vMerge w:val="restart"/>
            <w:shd w:val="clear" w:color="auto" w:fill="D9D9D9" w:themeFill="background1" w:themeFillShade="D9"/>
            <w:vAlign w:val="center"/>
          </w:tcPr>
          <w:p w14:paraId="52CE7AD9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Lactic</w:t>
            </w:r>
            <w:r w:rsidRPr="009D40B8">
              <w:rPr>
                <w:rFonts w:cstheme="minorHAnsi"/>
                <w:b/>
                <w:bCs/>
                <w:sz w:val="20"/>
                <w:szCs w:val="20"/>
                <w:lang w:val="en-US"/>
              </w:rPr>
              <w:br/>
              <w:t>acid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64BA595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2F1C1B4C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6450081A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6D53B0F3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3EB83C82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3CF62629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3" w:type="dxa"/>
            <w:shd w:val="clear" w:color="auto" w:fill="D9D9D9" w:themeFill="background1" w:themeFillShade="D9"/>
            <w:vAlign w:val="center"/>
          </w:tcPr>
          <w:p w14:paraId="4A22D20E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</w:tr>
      <w:tr w:rsidR="00315B44" w:rsidRPr="009D40B8" w14:paraId="32FDB545" w14:textId="77777777" w:rsidTr="00315B44">
        <w:trPr>
          <w:trHeight w:val="340"/>
        </w:trPr>
        <w:tc>
          <w:tcPr>
            <w:tcW w:w="988" w:type="dxa"/>
            <w:vMerge/>
            <w:shd w:val="clear" w:color="auto" w:fill="D9D9D9" w:themeFill="background1" w:themeFillShade="D9"/>
            <w:vAlign w:val="center"/>
          </w:tcPr>
          <w:p w14:paraId="3E1976B9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1EC59AA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1338D362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06121D90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0004D151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53DEC626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0.002 ±0.003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246482B7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3" w:type="dxa"/>
            <w:shd w:val="clear" w:color="auto" w:fill="D9D9D9" w:themeFill="background1" w:themeFillShade="D9"/>
            <w:vAlign w:val="center"/>
          </w:tcPr>
          <w:p w14:paraId="3EF75ED4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</w:tr>
      <w:tr w:rsidR="00315B44" w:rsidRPr="009D40B8" w14:paraId="019D3019" w14:textId="77777777" w:rsidTr="00315B44">
        <w:trPr>
          <w:trHeight w:val="340"/>
        </w:trPr>
        <w:tc>
          <w:tcPr>
            <w:tcW w:w="988" w:type="dxa"/>
            <w:vMerge/>
            <w:shd w:val="clear" w:color="auto" w:fill="D9D9D9" w:themeFill="background1" w:themeFillShade="D9"/>
            <w:vAlign w:val="center"/>
          </w:tcPr>
          <w:p w14:paraId="4A1FF221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698C291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6D6D01B3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09E725BE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039FAB4A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1F7AF161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4A8AD241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3" w:type="dxa"/>
            <w:shd w:val="clear" w:color="auto" w:fill="D9D9D9" w:themeFill="background1" w:themeFillShade="D9"/>
            <w:vAlign w:val="center"/>
          </w:tcPr>
          <w:p w14:paraId="4AB0F469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</w:tr>
      <w:tr w:rsidR="00315B44" w:rsidRPr="009D40B8" w14:paraId="720E2736" w14:textId="77777777" w:rsidTr="00315B44">
        <w:trPr>
          <w:trHeight w:val="340"/>
        </w:trPr>
        <w:tc>
          <w:tcPr>
            <w:tcW w:w="988" w:type="dxa"/>
            <w:vMerge w:val="restart"/>
            <w:vAlign w:val="center"/>
          </w:tcPr>
          <w:p w14:paraId="064ADB4B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Propionic acid</w:t>
            </w:r>
          </w:p>
        </w:tc>
        <w:tc>
          <w:tcPr>
            <w:tcW w:w="708" w:type="dxa"/>
            <w:vAlign w:val="center"/>
          </w:tcPr>
          <w:p w14:paraId="00CB862C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252" w:type="dxa"/>
            <w:vAlign w:val="center"/>
          </w:tcPr>
          <w:p w14:paraId="1AE6EE42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vAlign w:val="center"/>
          </w:tcPr>
          <w:p w14:paraId="284F0AE2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vAlign w:val="center"/>
          </w:tcPr>
          <w:p w14:paraId="7B6156C1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0.075 ± 0.067</w:t>
            </w:r>
          </w:p>
        </w:tc>
        <w:tc>
          <w:tcPr>
            <w:tcW w:w="1252" w:type="dxa"/>
            <w:vAlign w:val="center"/>
          </w:tcPr>
          <w:p w14:paraId="604A19B8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0.033 ± 0.057</w:t>
            </w:r>
          </w:p>
        </w:tc>
        <w:tc>
          <w:tcPr>
            <w:tcW w:w="1252" w:type="dxa"/>
            <w:vAlign w:val="center"/>
          </w:tcPr>
          <w:p w14:paraId="15C983C9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0.030 ± 0.052</w:t>
            </w:r>
          </w:p>
        </w:tc>
        <w:tc>
          <w:tcPr>
            <w:tcW w:w="1253" w:type="dxa"/>
            <w:vAlign w:val="center"/>
          </w:tcPr>
          <w:p w14:paraId="6ED1649F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0.030 ± 0.052</w:t>
            </w:r>
          </w:p>
        </w:tc>
      </w:tr>
      <w:tr w:rsidR="00315B44" w:rsidRPr="009D40B8" w14:paraId="56A3C166" w14:textId="77777777" w:rsidTr="00315B44">
        <w:trPr>
          <w:trHeight w:val="340"/>
        </w:trPr>
        <w:tc>
          <w:tcPr>
            <w:tcW w:w="988" w:type="dxa"/>
            <w:vMerge/>
            <w:vAlign w:val="center"/>
          </w:tcPr>
          <w:p w14:paraId="240341C6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2BFF05D9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252" w:type="dxa"/>
            <w:vAlign w:val="center"/>
          </w:tcPr>
          <w:p w14:paraId="71902328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vAlign w:val="center"/>
          </w:tcPr>
          <w:p w14:paraId="41A1A0C1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vAlign w:val="center"/>
          </w:tcPr>
          <w:p w14:paraId="70A0E341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0.030 ± 0.053</w:t>
            </w:r>
          </w:p>
        </w:tc>
        <w:tc>
          <w:tcPr>
            <w:tcW w:w="1252" w:type="dxa"/>
            <w:vAlign w:val="center"/>
          </w:tcPr>
          <w:p w14:paraId="673B17F7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vAlign w:val="center"/>
          </w:tcPr>
          <w:p w14:paraId="61135989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0.030 ± 0.052</w:t>
            </w:r>
          </w:p>
        </w:tc>
        <w:tc>
          <w:tcPr>
            <w:tcW w:w="1253" w:type="dxa"/>
            <w:vAlign w:val="center"/>
          </w:tcPr>
          <w:p w14:paraId="3E5ED1CF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</w:tr>
      <w:tr w:rsidR="00315B44" w:rsidRPr="009D40B8" w14:paraId="4D8AC3E3" w14:textId="77777777" w:rsidTr="00315B44">
        <w:trPr>
          <w:trHeight w:val="340"/>
        </w:trPr>
        <w:tc>
          <w:tcPr>
            <w:tcW w:w="988" w:type="dxa"/>
            <w:vMerge/>
            <w:vAlign w:val="center"/>
          </w:tcPr>
          <w:p w14:paraId="633F3FAB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0C7A6641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1252" w:type="dxa"/>
            <w:vAlign w:val="center"/>
          </w:tcPr>
          <w:p w14:paraId="4EB18B01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vAlign w:val="center"/>
          </w:tcPr>
          <w:p w14:paraId="0C2E7278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0.032 ± 0.056</w:t>
            </w:r>
          </w:p>
        </w:tc>
        <w:tc>
          <w:tcPr>
            <w:tcW w:w="1252" w:type="dxa"/>
            <w:vAlign w:val="center"/>
          </w:tcPr>
          <w:p w14:paraId="6CEA158C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0.032 ± 0.056</w:t>
            </w:r>
          </w:p>
        </w:tc>
        <w:tc>
          <w:tcPr>
            <w:tcW w:w="1252" w:type="dxa"/>
            <w:vAlign w:val="center"/>
          </w:tcPr>
          <w:p w14:paraId="6B497F49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vAlign w:val="center"/>
          </w:tcPr>
          <w:p w14:paraId="7DA51538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0.092 ± 0.004</w:t>
            </w:r>
          </w:p>
        </w:tc>
        <w:tc>
          <w:tcPr>
            <w:tcW w:w="1253" w:type="dxa"/>
            <w:vAlign w:val="center"/>
          </w:tcPr>
          <w:p w14:paraId="412BEF5E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</w:tr>
      <w:tr w:rsidR="00315B44" w:rsidRPr="009D40B8" w14:paraId="17332F4A" w14:textId="77777777" w:rsidTr="00315B44">
        <w:trPr>
          <w:trHeight w:val="340"/>
        </w:trPr>
        <w:tc>
          <w:tcPr>
            <w:tcW w:w="988" w:type="dxa"/>
            <w:vMerge w:val="restart"/>
            <w:shd w:val="clear" w:color="auto" w:fill="D9D9D9" w:themeFill="background1" w:themeFillShade="D9"/>
            <w:vAlign w:val="center"/>
          </w:tcPr>
          <w:p w14:paraId="5F89B407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Butyric acid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0CC6535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7C5374F9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28BB62AE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37C5682E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2B3A84AE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0.002 ± 0.003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7F00C420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3" w:type="dxa"/>
            <w:shd w:val="clear" w:color="auto" w:fill="D9D9D9" w:themeFill="background1" w:themeFillShade="D9"/>
            <w:vAlign w:val="center"/>
          </w:tcPr>
          <w:p w14:paraId="5B70F350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0.001 ± 0.002</w:t>
            </w:r>
          </w:p>
        </w:tc>
      </w:tr>
      <w:tr w:rsidR="00315B44" w:rsidRPr="009D40B8" w14:paraId="75126F0F" w14:textId="77777777" w:rsidTr="00315B44">
        <w:trPr>
          <w:trHeight w:val="340"/>
        </w:trPr>
        <w:tc>
          <w:tcPr>
            <w:tcW w:w="988" w:type="dxa"/>
            <w:vMerge/>
            <w:shd w:val="clear" w:color="auto" w:fill="D9D9D9" w:themeFill="background1" w:themeFillShade="D9"/>
            <w:vAlign w:val="center"/>
          </w:tcPr>
          <w:p w14:paraId="21A9DA97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C3388E2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3016F828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0.0.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7C3AD6E4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7852EA27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1FEDC7CA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0.002 ± 0.003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00166056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3" w:type="dxa"/>
            <w:shd w:val="clear" w:color="auto" w:fill="D9D9D9" w:themeFill="background1" w:themeFillShade="D9"/>
            <w:vAlign w:val="center"/>
          </w:tcPr>
          <w:p w14:paraId="757A6F72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</w:tr>
      <w:tr w:rsidR="00315B44" w:rsidRPr="009D40B8" w14:paraId="2AD79C61" w14:textId="77777777" w:rsidTr="00315B44">
        <w:trPr>
          <w:trHeight w:val="340"/>
        </w:trPr>
        <w:tc>
          <w:tcPr>
            <w:tcW w:w="988" w:type="dxa"/>
            <w:vMerge/>
            <w:shd w:val="clear" w:color="auto" w:fill="D9D9D9" w:themeFill="background1" w:themeFillShade="D9"/>
            <w:vAlign w:val="center"/>
          </w:tcPr>
          <w:p w14:paraId="5F3B89A9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A1CF1F0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137A39FD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530F626B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0.0.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103F95F7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7268D834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0.002 ± 0.003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3B3B3AED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3" w:type="dxa"/>
            <w:shd w:val="clear" w:color="auto" w:fill="D9D9D9" w:themeFill="background1" w:themeFillShade="D9"/>
            <w:vAlign w:val="center"/>
          </w:tcPr>
          <w:p w14:paraId="6A506FA2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</w:tr>
      <w:tr w:rsidR="00315B44" w:rsidRPr="009D40B8" w14:paraId="3B94A040" w14:textId="77777777" w:rsidTr="00315B44">
        <w:trPr>
          <w:trHeight w:val="340"/>
        </w:trPr>
        <w:tc>
          <w:tcPr>
            <w:tcW w:w="988" w:type="dxa"/>
            <w:vMerge w:val="restart"/>
            <w:vAlign w:val="center"/>
          </w:tcPr>
          <w:p w14:paraId="2C96F8C0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Succinic acid</w:t>
            </w:r>
          </w:p>
        </w:tc>
        <w:tc>
          <w:tcPr>
            <w:tcW w:w="708" w:type="dxa"/>
            <w:vAlign w:val="center"/>
          </w:tcPr>
          <w:p w14:paraId="36D1AA7A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252" w:type="dxa"/>
            <w:vAlign w:val="center"/>
          </w:tcPr>
          <w:p w14:paraId="2485E429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vAlign w:val="center"/>
          </w:tcPr>
          <w:p w14:paraId="3F8ECA91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vAlign w:val="center"/>
          </w:tcPr>
          <w:p w14:paraId="63FDF610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0.008 ± 0.014</w:t>
            </w:r>
          </w:p>
        </w:tc>
        <w:tc>
          <w:tcPr>
            <w:tcW w:w="1252" w:type="dxa"/>
            <w:vAlign w:val="center"/>
          </w:tcPr>
          <w:p w14:paraId="20D5B867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vAlign w:val="center"/>
          </w:tcPr>
          <w:p w14:paraId="4210132C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0.009 ± 0.016</w:t>
            </w:r>
          </w:p>
        </w:tc>
        <w:tc>
          <w:tcPr>
            <w:tcW w:w="1253" w:type="dxa"/>
            <w:vAlign w:val="center"/>
          </w:tcPr>
          <w:p w14:paraId="7DBC4AF5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0.008 ± 0.013</w:t>
            </w:r>
          </w:p>
        </w:tc>
      </w:tr>
      <w:tr w:rsidR="00315B44" w:rsidRPr="009D40B8" w14:paraId="1AFF44C8" w14:textId="77777777" w:rsidTr="00315B44">
        <w:trPr>
          <w:trHeight w:val="340"/>
        </w:trPr>
        <w:tc>
          <w:tcPr>
            <w:tcW w:w="988" w:type="dxa"/>
            <w:vMerge/>
            <w:vAlign w:val="center"/>
          </w:tcPr>
          <w:p w14:paraId="4FD48BD8" w14:textId="77777777" w:rsidR="00315B44" w:rsidRPr="009D40B8" w:rsidRDefault="00315B44" w:rsidP="001A7147">
            <w:pPr>
              <w:spacing w:line="276" w:lineRule="auto"/>
              <w:contextualSpacing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2805BA15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1252" w:type="dxa"/>
            <w:vAlign w:val="center"/>
          </w:tcPr>
          <w:p w14:paraId="7EC07E95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vAlign w:val="center"/>
          </w:tcPr>
          <w:p w14:paraId="39C51ADB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vAlign w:val="center"/>
          </w:tcPr>
          <w:p w14:paraId="59A41FCB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0.009 ± 0.015</w:t>
            </w:r>
          </w:p>
        </w:tc>
        <w:tc>
          <w:tcPr>
            <w:tcW w:w="1252" w:type="dxa"/>
            <w:vAlign w:val="center"/>
          </w:tcPr>
          <w:p w14:paraId="08649F98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0.016 ± 0.028</w:t>
            </w:r>
          </w:p>
        </w:tc>
        <w:tc>
          <w:tcPr>
            <w:tcW w:w="1252" w:type="dxa"/>
            <w:vAlign w:val="center"/>
          </w:tcPr>
          <w:p w14:paraId="174B2C77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0.008 ± 0.014</w:t>
            </w:r>
          </w:p>
        </w:tc>
        <w:tc>
          <w:tcPr>
            <w:tcW w:w="1253" w:type="dxa"/>
            <w:vAlign w:val="center"/>
          </w:tcPr>
          <w:p w14:paraId="39F58515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0.008 ± 0.014</w:t>
            </w:r>
          </w:p>
        </w:tc>
      </w:tr>
      <w:tr w:rsidR="00315B44" w:rsidRPr="009D40B8" w14:paraId="21C7451C" w14:textId="77777777" w:rsidTr="00315B44">
        <w:trPr>
          <w:trHeight w:val="340"/>
        </w:trPr>
        <w:tc>
          <w:tcPr>
            <w:tcW w:w="988" w:type="dxa"/>
            <w:vMerge/>
            <w:vAlign w:val="center"/>
          </w:tcPr>
          <w:p w14:paraId="4DFE7171" w14:textId="77777777" w:rsidR="00315B44" w:rsidRPr="009D40B8" w:rsidRDefault="00315B44" w:rsidP="001A7147">
            <w:pPr>
              <w:spacing w:line="276" w:lineRule="auto"/>
              <w:contextualSpacing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3552CC26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1252" w:type="dxa"/>
            <w:vAlign w:val="center"/>
          </w:tcPr>
          <w:p w14:paraId="446EAE50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vAlign w:val="center"/>
          </w:tcPr>
          <w:p w14:paraId="65220B1A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vAlign w:val="center"/>
          </w:tcPr>
          <w:p w14:paraId="6610CEB1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</w:t>
            </w:r>
          </w:p>
        </w:tc>
        <w:tc>
          <w:tcPr>
            <w:tcW w:w="1252" w:type="dxa"/>
            <w:vAlign w:val="center"/>
          </w:tcPr>
          <w:p w14:paraId="2DD64BDF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0.016 ± 0.014</w:t>
            </w:r>
          </w:p>
        </w:tc>
        <w:tc>
          <w:tcPr>
            <w:tcW w:w="1252" w:type="dxa"/>
            <w:vAlign w:val="center"/>
          </w:tcPr>
          <w:p w14:paraId="11296F40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0.008 ± 0.014</w:t>
            </w:r>
          </w:p>
        </w:tc>
        <w:tc>
          <w:tcPr>
            <w:tcW w:w="1253" w:type="dxa"/>
            <w:vAlign w:val="center"/>
          </w:tcPr>
          <w:p w14:paraId="7D9D976E" w14:textId="77777777" w:rsidR="00315B44" w:rsidRPr="009D40B8" w:rsidRDefault="00315B44" w:rsidP="001A7147">
            <w:pPr>
              <w:spacing w:line="276" w:lineRule="auto"/>
              <w:contextualSpacing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0.009 ± 0.016</w:t>
            </w:r>
          </w:p>
        </w:tc>
      </w:tr>
    </w:tbl>
    <w:p w14:paraId="74B2F73F" w14:textId="5400C808" w:rsidR="00315B44" w:rsidRPr="009D40B8" w:rsidRDefault="00315B44" w:rsidP="00315B44">
      <w:pPr>
        <w:spacing w:after="0" w:line="360" w:lineRule="auto"/>
        <w:contextualSpacing/>
        <w:jc w:val="both"/>
      </w:pPr>
    </w:p>
    <w:p w14:paraId="3D06AF93" w14:textId="0DBB0EC0" w:rsidR="001A7147" w:rsidRPr="009D40B8" w:rsidRDefault="001A7147" w:rsidP="00315B44">
      <w:pPr>
        <w:spacing w:after="0" w:line="360" w:lineRule="auto"/>
        <w:contextualSpacing/>
        <w:jc w:val="both"/>
      </w:pPr>
    </w:p>
    <w:p w14:paraId="5C319585" w14:textId="77777777" w:rsidR="00915CD8" w:rsidRPr="009D40B8" w:rsidRDefault="00915CD8" w:rsidP="00315B44">
      <w:pPr>
        <w:spacing w:after="0" w:line="360" w:lineRule="auto"/>
        <w:contextualSpacing/>
        <w:jc w:val="both"/>
      </w:pPr>
    </w:p>
    <w:p w14:paraId="113FDF11" w14:textId="6C26E5BA" w:rsidR="00C640B9" w:rsidRPr="009D40B8" w:rsidRDefault="00C640B9" w:rsidP="001A7147">
      <w:pPr>
        <w:pStyle w:val="Beschriftung"/>
        <w:spacing w:after="0" w:line="276" w:lineRule="auto"/>
        <w:rPr>
          <w:rFonts w:cstheme="minorHAnsi"/>
          <w:color w:val="auto"/>
          <w:sz w:val="20"/>
          <w:szCs w:val="20"/>
        </w:rPr>
      </w:pPr>
      <w:r w:rsidRPr="009D40B8">
        <w:rPr>
          <w:rFonts w:cstheme="minorHAnsi"/>
          <w:color w:val="auto"/>
          <w:sz w:val="20"/>
          <w:szCs w:val="20"/>
        </w:rPr>
        <w:lastRenderedPageBreak/>
        <w:t>Table S-</w:t>
      </w:r>
      <w:r w:rsidRPr="009D40B8">
        <w:rPr>
          <w:rFonts w:cstheme="minorHAnsi"/>
          <w:color w:val="auto"/>
          <w:sz w:val="20"/>
          <w:szCs w:val="20"/>
        </w:rPr>
        <w:fldChar w:fldCharType="begin"/>
      </w:r>
      <w:r w:rsidRPr="009D40B8">
        <w:rPr>
          <w:rFonts w:cstheme="minorHAnsi"/>
          <w:color w:val="auto"/>
          <w:sz w:val="20"/>
          <w:szCs w:val="20"/>
        </w:rPr>
        <w:instrText xml:space="preserve"> SEQ Table \* ARABIC </w:instrText>
      </w:r>
      <w:r w:rsidRPr="009D40B8">
        <w:rPr>
          <w:rFonts w:cstheme="minorHAnsi"/>
          <w:color w:val="auto"/>
          <w:sz w:val="20"/>
          <w:szCs w:val="20"/>
        </w:rPr>
        <w:fldChar w:fldCharType="separate"/>
      </w:r>
      <w:r w:rsidR="00BD7D16" w:rsidRPr="009D40B8">
        <w:rPr>
          <w:rFonts w:cstheme="minorHAnsi"/>
          <w:noProof/>
          <w:color w:val="auto"/>
          <w:sz w:val="20"/>
          <w:szCs w:val="20"/>
        </w:rPr>
        <w:t>2</w:t>
      </w:r>
      <w:r w:rsidRPr="009D40B8">
        <w:rPr>
          <w:rFonts w:cstheme="minorHAnsi"/>
          <w:color w:val="auto"/>
          <w:sz w:val="20"/>
          <w:szCs w:val="20"/>
        </w:rPr>
        <w:fldChar w:fldCharType="end"/>
      </w:r>
      <w:r w:rsidRPr="009D40B8">
        <w:rPr>
          <w:rFonts w:cstheme="minorHAnsi"/>
          <w:color w:val="auto"/>
          <w:sz w:val="20"/>
          <w:szCs w:val="20"/>
        </w:rPr>
        <w:t>:</w:t>
      </w:r>
      <w:r w:rsidRPr="009D40B8">
        <w:rPr>
          <w:rFonts w:cstheme="minorHAnsi"/>
          <w:noProof/>
          <w:color w:val="auto"/>
          <w:sz w:val="20"/>
          <w:szCs w:val="20"/>
        </w:rPr>
        <w:t>The finall composition of the supernatants obtained over the course of PPR experiment S1, S2 and S3. Cycles 6 &amp; 8 performed at lower carbon source concentration.</w:t>
      </w:r>
    </w:p>
    <w:tbl>
      <w:tblPr>
        <w:tblStyle w:val="Tabellenraster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13"/>
        <w:gridCol w:w="850"/>
        <w:gridCol w:w="2315"/>
        <w:gridCol w:w="2315"/>
        <w:gridCol w:w="2316"/>
      </w:tblGrid>
      <w:tr w:rsidR="00C640B9" w:rsidRPr="009D40B8" w14:paraId="2C04D52F" w14:textId="77777777" w:rsidTr="00C640B9">
        <w:trPr>
          <w:trHeight w:val="340"/>
        </w:trPr>
        <w:tc>
          <w:tcPr>
            <w:tcW w:w="2263" w:type="dxa"/>
            <w:gridSpan w:val="2"/>
            <w:shd w:val="clear" w:color="auto" w:fill="D9D9D9" w:themeFill="background1" w:themeFillShade="D9"/>
            <w:vAlign w:val="center"/>
          </w:tcPr>
          <w:p w14:paraId="5A5D36E3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BES</w:t>
            </w:r>
          </w:p>
        </w:tc>
        <w:tc>
          <w:tcPr>
            <w:tcW w:w="2315" w:type="dxa"/>
            <w:shd w:val="clear" w:color="auto" w:fill="D9D9D9" w:themeFill="background1" w:themeFillShade="D9"/>
            <w:vAlign w:val="center"/>
          </w:tcPr>
          <w:p w14:paraId="450F86A5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S1</w:t>
            </w:r>
          </w:p>
        </w:tc>
        <w:tc>
          <w:tcPr>
            <w:tcW w:w="2315" w:type="dxa"/>
            <w:shd w:val="clear" w:color="auto" w:fill="D9D9D9" w:themeFill="background1" w:themeFillShade="D9"/>
            <w:vAlign w:val="center"/>
          </w:tcPr>
          <w:p w14:paraId="7FAD3C28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S2</w:t>
            </w:r>
          </w:p>
        </w:tc>
        <w:tc>
          <w:tcPr>
            <w:tcW w:w="2316" w:type="dxa"/>
            <w:shd w:val="clear" w:color="auto" w:fill="D9D9D9" w:themeFill="background1" w:themeFillShade="D9"/>
            <w:vAlign w:val="center"/>
          </w:tcPr>
          <w:p w14:paraId="33E9D107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b/>
                <w:bCs/>
                <w:sz w:val="20"/>
                <w:szCs w:val="20"/>
                <w:lang w:val="en-US"/>
              </w:rPr>
              <w:t>S3</w:t>
            </w:r>
          </w:p>
        </w:tc>
      </w:tr>
      <w:tr w:rsidR="00C640B9" w:rsidRPr="009D40B8" w14:paraId="57E750AC" w14:textId="77777777" w:rsidTr="00C640B9">
        <w:trPr>
          <w:trHeight w:val="340"/>
        </w:trPr>
        <w:tc>
          <w:tcPr>
            <w:tcW w:w="1413" w:type="dxa"/>
            <w:shd w:val="clear" w:color="auto" w:fill="auto"/>
            <w:vAlign w:val="center"/>
          </w:tcPr>
          <w:p w14:paraId="5073252B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Compound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65CC31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Cycle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18577162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mM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6DA5808F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mM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0141E47D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mM</w:t>
            </w:r>
          </w:p>
        </w:tc>
      </w:tr>
      <w:tr w:rsidR="00C640B9" w:rsidRPr="009D40B8" w14:paraId="38BAD44A" w14:textId="77777777" w:rsidTr="00C640B9">
        <w:trPr>
          <w:trHeight w:val="340"/>
        </w:trPr>
        <w:tc>
          <w:tcPr>
            <w:tcW w:w="1413" w:type="dxa"/>
            <w:vMerge w:val="restart"/>
            <w:shd w:val="clear" w:color="auto" w:fill="D9D9D9" w:themeFill="background1" w:themeFillShade="D9"/>
            <w:vAlign w:val="center"/>
          </w:tcPr>
          <w:p w14:paraId="600EB857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Acetic acid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FC2CF74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2315" w:type="dxa"/>
            <w:shd w:val="clear" w:color="auto" w:fill="D9D9D9" w:themeFill="background1" w:themeFillShade="D9"/>
            <w:vAlign w:val="center"/>
          </w:tcPr>
          <w:p w14:paraId="5F9D538E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315" w:type="dxa"/>
            <w:shd w:val="clear" w:color="auto" w:fill="D9D9D9" w:themeFill="background1" w:themeFillShade="D9"/>
            <w:vAlign w:val="center"/>
          </w:tcPr>
          <w:p w14:paraId="319B5431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0.323 ± 0.559</w:t>
            </w:r>
          </w:p>
        </w:tc>
        <w:tc>
          <w:tcPr>
            <w:tcW w:w="2316" w:type="dxa"/>
            <w:shd w:val="clear" w:color="auto" w:fill="D9D9D9" w:themeFill="background1" w:themeFillShade="D9"/>
            <w:vAlign w:val="center"/>
          </w:tcPr>
          <w:p w14:paraId="2EF99AF7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1.511 ± 2.158</w:t>
            </w:r>
          </w:p>
        </w:tc>
      </w:tr>
      <w:tr w:rsidR="00C640B9" w:rsidRPr="009D40B8" w14:paraId="77AD373B" w14:textId="77777777" w:rsidTr="00C640B9">
        <w:trPr>
          <w:trHeight w:val="340"/>
        </w:trPr>
        <w:tc>
          <w:tcPr>
            <w:tcW w:w="1413" w:type="dxa"/>
            <w:vMerge/>
            <w:shd w:val="clear" w:color="auto" w:fill="D9D9D9" w:themeFill="background1" w:themeFillShade="D9"/>
            <w:vAlign w:val="center"/>
          </w:tcPr>
          <w:p w14:paraId="726EFD90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7025F9F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2315" w:type="dxa"/>
            <w:shd w:val="clear" w:color="auto" w:fill="D9D9D9" w:themeFill="background1" w:themeFillShade="D9"/>
            <w:vAlign w:val="center"/>
          </w:tcPr>
          <w:p w14:paraId="211B163A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315" w:type="dxa"/>
            <w:shd w:val="clear" w:color="auto" w:fill="D9D9D9" w:themeFill="background1" w:themeFillShade="D9"/>
            <w:vAlign w:val="center"/>
          </w:tcPr>
          <w:p w14:paraId="27308324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0.799 ± 0.692</w:t>
            </w:r>
          </w:p>
        </w:tc>
        <w:tc>
          <w:tcPr>
            <w:tcW w:w="2316" w:type="dxa"/>
            <w:shd w:val="clear" w:color="auto" w:fill="D9D9D9" w:themeFill="background1" w:themeFillShade="D9"/>
            <w:vAlign w:val="center"/>
          </w:tcPr>
          <w:p w14:paraId="0B23CE47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1.497 ± 1.529</w:t>
            </w:r>
          </w:p>
        </w:tc>
      </w:tr>
      <w:tr w:rsidR="00C640B9" w:rsidRPr="009D40B8" w14:paraId="09C62FE6" w14:textId="77777777" w:rsidTr="00C640B9">
        <w:trPr>
          <w:trHeight w:val="340"/>
        </w:trPr>
        <w:tc>
          <w:tcPr>
            <w:tcW w:w="1413" w:type="dxa"/>
            <w:vMerge/>
            <w:shd w:val="clear" w:color="auto" w:fill="D9D9D9" w:themeFill="background1" w:themeFillShade="D9"/>
            <w:vAlign w:val="center"/>
          </w:tcPr>
          <w:p w14:paraId="4B2CD08A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1490C96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2315" w:type="dxa"/>
            <w:shd w:val="clear" w:color="auto" w:fill="D9D9D9" w:themeFill="background1" w:themeFillShade="D9"/>
            <w:vAlign w:val="center"/>
          </w:tcPr>
          <w:p w14:paraId="3A7490C9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315" w:type="dxa"/>
            <w:shd w:val="clear" w:color="auto" w:fill="D9D9D9" w:themeFill="background1" w:themeFillShade="D9"/>
            <w:vAlign w:val="center"/>
          </w:tcPr>
          <w:p w14:paraId="24E35500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316" w:type="dxa"/>
            <w:shd w:val="clear" w:color="auto" w:fill="D9D9D9" w:themeFill="background1" w:themeFillShade="D9"/>
            <w:vAlign w:val="center"/>
          </w:tcPr>
          <w:p w14:paraId="40409CA5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0.250 ± 0.270</w:t>
            </w:r>
          </w:p>
        </w:tc>
      </w:tr>
      <w:tr w:rsidR="00C640B9" w:rsidRPr="009D40B8" w14:paraId="49BAA22E" w14:textId="77777777" w:rsidTr="00C640B9">
        <w:trPr>
          <w:trHeight w:val="340"/>
        </w:trPr>
        <w:tc>
          <w:tcPr>
            <w:tcW w:w="1413" w:type="dxa"/>
            <w:vMerge/>
            <w:shd w:val="clear" w:color="auto" w:fill="D9D9D9" w:themeFill="background1" w:themeFillShade="D9"/>
            <w:vAlign w:val="center"/>
          </w:tcPr>
          <w:p w14:paraId="132848C0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B7B9817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8</w:t>
            </w:r>
          </w:p>
        </w:tc>
        <w:tc>
          <w:tcPr>
            <w:tcW w:w="2315" w:type="dxa"/>
            <w:shd w:val="clear" w:color="auto" w:fill="D9D9D9" w:themeFill="background1" w:themeFillShade="D9"/>
            <w:vAlign w:val="center"/>
          </w:tcPr>
          <w:p w14:paraId="1F864F86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315" w:type="dxa"/>
            <w:shd w:val="clear" w:color="auto" w:fill="D9D9D9" w:themeFill="background1" w:themeFillShade="D9"/>
            <w:vAlign w:val="center"/>
          </w:tcPr>
          <w:p w14:paraId="7EA57EC0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316" w:type="dxa"/>
            <w:shd w:val="clear" w:color="auto" w:fill="D9D9D9" w:themeFill="background1" w:themeFillShade="D9"/>
            <w:vAlign w:val="center"/>
          </w:tcPr>
          <w:p w14:paraId="2DFC78FF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0.319 ± 0.322</w:t>
            </w:r>
          </w:p>
        </w:tc>
      </w:tr>
      <w:tr w:rsidR="00C640B9" w:rsidRPr="009D40B8" w14:paraId="64838F55" w14:textId="77777777" w:rsidTr="00C640B9">
        <w:trPr>
          <w:trHeight w:val="340"/>
        </w:trPr>
        <w:tc>
          <w:tcPr>
            <w:tcW w:w="1413" w:type="dxa"/>
            <w:vMerge w:val="restart"/>
            <w:vAlign w:val="center"/>
          </w:tcPr>
          <w:p w14:paraId="17ECACDC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Ethanol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B027D8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19F584F4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0.455 ± 0.488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7AFA454D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0.482 ± 0.489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6E4191CE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0.270 ± 0.427</w:t>
            </w:r>
          </w:p>
        </w:tc>
      </w:tr>
      <w:tr w:rsidR="00C640B9" w:rsidRPr="009D40B8" w14:paraId="0957CB03" w14:textId="77777777" w:rsidTr="00C640B9">
        <w:trPr>
          <w:trHeight w:val="340"/>
        </w:trPr>
        <w:tc>
          <w:tcPr>
            <w:tcW w:w="1413" w:type="dxa"/>
            <w:vMerge/>
            <w:vAlign w:val="center"/>
          </w:tcPr>
          <w:p w14:paraId="261EA7B1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113F5CA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75C8FA9B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0.378 ± 0.140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3A42FD4D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0.264 ± 0.414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36FC550E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0.436 ± 0.060</w:t>
            </w:r>
          </w:p>
        </w:tc>
      </w:tr>
      <w:tr w:rsidR="00C640B9" w:rsidRPr="009D40B8" w14:paraId="1F5961E7" w14:textId="77777777" w:rsidTr="00C640B9">
        <w:trPr>
          <w:trHeight w:val="340"/>
        </w:trPr>
        <w:tc>
          <w:tcPr>
            <w:tcW w:w="1413" w:type="dxa"/>
            <w:vMerge/>
            <w:vAlign w:val="center"/>
          </w:tcPr>
          <w:p w14:paraId="0813EC2A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F57B1F7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62533F19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0.333 ± 0.157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2EA8915A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0.402 ± 0.141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13DCF96C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0.067 ± 0.108</w:t>
            </w:r>
          </w:p>
        </w:tc>
      </w:tr>
      <w:tr w:rsidR="00C640B9" w:rsidRPr="009D40B8" w14:paraId="4F648E06" w14:textId="77777777" w:rsidTr="00C640B9">
        <w:trPr>
          <w:trHeight w:val="340"/>
        </w:trPr>
        <w:tc>
          <w:tcPr>
            <w:tcW w:w="1413" w:type="dxa"/>
            <w:vMerge/>
            <w:vAlign w:val="center"/>
          </w:tcPr>
          <w:p w14:paraId="430DA133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CEE09E6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8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52FEBDBB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0.202 ± 0.350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11C18E78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49835BC6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0.224 ± 0.233</w:t>
            </w:r>
          </w:p>
        </w:tc>
      </w:tr>
      <w:tr w:rsidR="00C640B9" w:rsidRPr="009D40B8" w14:paraId="284C4DBC" w14:textId="77777777" w:rsidTr="00C640B9">
        <w:trPr>
          <w:trHeight w:val="340"/>
        </w:trPr>
        <w:tc>
          <w:tcPr>
            <w:tcW w:w="1413" w:type="dxa"/>
            <w:vMerge w:val="restart"/>
            <w:shd w:val="clear" w:color="auto" w:fill="D9D9D9" w:themeFill="background1" w:themeFillShade="D9"/>
            <w:vAlign w:val="center"/>
          </w:tcPr>
          <w:p w14:paraId="5FA966E0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Formic acid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0DC9265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2315" w:type="dxa"/>
            <w:shd w:val="clear" w:color="auto" w:fill="D9D9D9" w:themeFill="background1" w:themeFillShade="D9"/>
            <w:vAlign w:val="center"/>
          </w:tcPr>
          <w:p w14:paraId="28E8D933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315" w:type="dxa"/>
            <w:shd w:val="clear" w:color="auto" w:fill="D9D9D9" w:themeFill="background1" w:themeFillShade="D9"/>
            <w:vAlign w:val="center"/>
          </w:tcPr>
          <w:p w14:paraId="07E14F53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316" w:type="dxa"/>
            <w:shd w:val="clear" w:color="auto" w:fill="D9D9D9" w:themeFill="background1" w:themeFillShade="D9"/>
            <w:vAlign w:val="center"/>
          </w:tcPr>
          <w:p w14:paraId="69ACE14E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0.056 ± 0.097</w:t>
            </w:r>
          </w:p>
        </w:tc>
      </w:tr>
      <w:tr w:rsidR="00C640B9" w:rsidRPr="009D40B8" w14:paraId="7DD32E89" w14:textId="77777777" w:rsidTr="00C640B9">
        <w:trPr>
          <w:trHeight w:val="340"/>
        </w:trPr>
        <w:tc>
          <w:tcPr>
            <w:tcW w:w="1413" w:type="dxa"/>
            <w:vMerge/>
            <w:shd w:val="clear" w:color="auto" w:fill="D9D9D9" w:themeFill="background1" w:themeFillShade="D9"/>
            <w:vAlign w:val="center"/>
          </w:tcPr>
          <w:p w14:paraId="124EDFBE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6EA4992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2315" w:type="dxa"/>
            <w:shd w:val="clear" w:color="auto" w:fill="D9D9D9" w:themeFill="background1" w:themeFillShade="D9"/>
            <w:vAlign w:val="center"/>
          </w:tcPr>
          <w:p w14:paraId="1515662B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315" w:type="dxa"/>
            <w:shd w:val="clear" w:color="auto" w:fill="D9D9D9" w:themeFill="background1" w:themeFillShade="D9"/>
            <w:vAlign w:val="center"/>
          </w:tcPr>
          <w:p w14:paraId="70FD4A79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316" w:type="dxa"/>
            <w:shd w:val="clear" w:color="auto" w:fill="D9D9D9" w:themeFill="background1" w:themeFillShade="D9"/>
            <w:vAlign w:val="center"/>
          </w:tcPr>
          <w:p w14:paraId="401EEF68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</w:tr>
      <w:tr w:rsidR="00C640B9" w:rsidRPr="009D40B8" w14:paraId="7C4612E5" w14:textId="77777777" w:rsidTr="00C640B9">
        <w:trPr>
          <w:trHeight w:val="340"/>
        </w:trPr>
        <w:tc>
          <w:tcPr>
            <w:tcW w:w="1413" w:type="dxa"/>
            <w:vMerge/>
            <w:shd w:val="clear" w:color="auto" w:fill="D9D9D9" w:themeFill="background1" w:themeFillShade="D9"/>
            <w:vAlign w:val="center"/>
          </w:tcPr>
          <w:p w14:paraId="29AD4218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6CD642A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2315" w:type="dxa"/>
            <w:shd w:val="clear" w:color="auto" w:fill="D9D9D9" w:themeFill="background1" w:themeFillShade="D9"/>
            <w:vAlign w:val="center"/>
          </w:tcPr>
          <w:p w14:paraId="40888A1B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315" w:type="dxa"/>
            <w:shd w:val="clear" w:color="auto" w:fill="D9D9D9" w:themeFill="background1" w:themeFillShade="D9"/>
            <w:vAlign w:val="center"/>
          </w:tcPr>
          <w:p w14:paraId="5127088C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316" w:type="dxa"/>
            <w:shd w:val="clear" w:color="auto" w:fill="D9D9D9" w:themeFill="background1" w:themeFillShade="D9"/>
            <w:vAlign w:val="center"/>
          </w:tcPr>
          <w:p w14:paraId="617FBB6C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</w:tr>
      <w:tr w:rsidR="00C640B9" w:rsidRPr="009D40B8" w14:paraId="4D1B6965" w14:textId="77777777" w:rsidTr="00C640B9">
        <w:trPr>
          <w:trHeight w:val="340"/>
        </w:trPr>
        <w:tc>
          <w:tcPr>
            <w:tcW w:w="1413" w:type="dxa"/>
            <w:vMerge/>
            <w:shd w:val="clear" w:color="auto" w:fill="D9D9D9" w:themeFill="background1" w:themeFillShade="D9"/>
            <w:vAlign w:val="center"/>
          </w:tcPr>
          <w:p w14:paraId="274FD447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C8F6FA6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8</w:t>
            </w:r>
          </w:p>
        </w:tc>
        <w:tc>
          <w:tcPr>
            <w:tcW w:w="2315" w:type="dxa"/>
            <w:shd w:val="clear" w:color="auto" w:fill="D9D9D9" w:themeFill="background1" w:themeFillShade="D9"/>
            <w:vAlign w:val="center"/>
          </w:tcPr>
          <w:p w14:paraId="65BB148F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315" w:type="dxa"/>
            <w:shd w:val="clear" w:color="auto" w:fill="D9D9D9" w:themeFill="background1" w:themeFillShade="D9"/>
            <w:vAlign w:val="center"/>
          </w:tcPr>
          <w:p w14:paraId="5510A94F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316" w:type="dxa"/>
            <w:shd w:val="clear" w:color="auto" w:fill="D9D9D9" w:themeFill="background1" w:themeFillShade="D9"/>
            <w:vAlign w:val="center"/>
          </w:tcPr>
          <w:p w14:paraId="7B3C2319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</w:tr>
      <w:tr w:rsidR="00C640B9" w:rsidRPr="009D40B8" w14:paraId="39FF0DCA" w14:textId="77777777" w:rsidTr="00C640B9">
        <w:trPr>
          <w:trHeight w:val="340"/>
        </w:trPr>
        <w:tc>
          <w:tcPr>
            <w:tcW w:w="1413" w:type="dxa"/>
            <w:vMerge w:val="restart"/>
            <w:vAlign w:val="center"/>
          </w:tcPr>
          <w:p w14:paraId="2FA73683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Propionic acid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E30BDE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6D4B1A0A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7532DC07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3B2FF60C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</w:tr>
      <w:tr w:rsidR="00C640B9" w:rsidRPr="009D40B8" w14:paraId="6602F4FF" w14:textId="77777777" w:rsidTr="00C640B9">
        <w:trPr>
          <w:trHeight w:val="340"/>
        </w:trPr>
        <w:tc>
          <w:tcPr>
            <w:tcW w:w="1413" w:type="dxa"/>
            <w:vMerge/>
            <w:vAlign w:val="center"/>
          </w:tcPr>
          <w:p w14:paraId="08C0D9A6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96A71EB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33A1428D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4C82F091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5653C03E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</w:tr>
      <w:tr w:rsidR="00C640B9" w:rsidRPr="009D40B8" w14:paraId="77F6879D" w14:textId="77777777" w:rsidTr="00C640B9">
        <w:trPr>
          <w:trHeight w:val="340"/>
        </w:trPr>
        <w:tc>
          <w:tcPr>
            <w:tcW w:w="1413" w:type="dxa"/>
            <w:vMerge/>
            <w:vAlign w:val="center"/>
          </w:tcPr>
          <w:p w14:paraId="1A7DB8C0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425569E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0778E66F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0.029 ± 0.050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442CED8A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0.029 ± 0.050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0AA1B056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0.058 ± 0.002</w:t>
            </w:r>
          </w:p>
        </w:tc>
      </w:tr>
      <w:tr w:rsidR="00C640B9" w:rsidRPr="009D40B8" w14:paraId="202E60CF" w14:textId="77777777" w:rsidTr="00C640B9">
        <w:trPr>
          <w:trHeight w:val="340"/>
        </w:trPr>
        <w:tc>
          <w:tcPr>
            <w:tcW w:w="1413" w:type="dxa"/>
            <w:vMerge/>
            <w:vAlign w:val="center"/>
          </w:tcPr>
          <w:p w14:paraId="47BD90F7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E6F222E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8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187F1F5F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0.029 ± 0.051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5FE33F20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0.029 ± 0.050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2BF990A2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0.089 ± 0.002</w:t>
            </w:r>
          </w:p>
        </w:tc>
      </w:tr>
      <w:tr w:rsidR="00C640B9" w:rsidRPr="009D40B8" w14:paraId="36B1B8C9" w14:textId="77777777" w:rsidTr="00C640B9">
        <w:trPr>
          <w:trHeight w:val="340"/>
        </w:trPr>
        <w:tc>
          <w:tcPr>
            <w:tcW w:w="1413" w:type="dxa"/>
            <w:vMerge w:val="restart"/>
            <w:shd w:val="clear" w:color="auto" w:fill="D9D9D9" w:themeFill="background1" w:themeFillShade="D9"/>
            <w:vAlign w:val="center"/>
          </w:tcPr>
          <w:p w14:paraId="2E44A364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Butyric acid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A3D0407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2315" w:type="dxa"/>
            <w:shd w:val="clear" w:color="auto" w:fill="D9D9D9" w:themeFill="background1" w:themeFillShade="D9"/>
            <w:vAlign w:val="center"/>
          </w:tcPr>
          <w:p w14:paraId="31D04C12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0.005 ± 0.006</w:t>
            </w:r>
          </w:p>
        </w:tc>
        <w:tc>
          <w:tcPr>
            <w:tcW w:w="2315" w:type="dxa"/>
            <w:shd w:val="clear" w:color="auto" w:fill="D9D9D9" w:themeFill="background1" w:themeFillShade="D9"/>
            <w:vAlign w:val="center"/>
          </w:tcPr>
          <w:p w14:paraId="1F032BFA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0.006 ± 0.001</w:t>
            </w:r>
          </w:p>
        </w:tc>
        <w:tc>
          <w:tcPr>
            <w:tcW w:w="2316" w:type="dxa"/>
            <w:shd w:val="clear" w:color="auto" w:fill="D9D9D9" w:themeFill="background1" w:themeFillShade="D9"/>
            <w:vAlign w:val="center"/>
          </w:tcPr>
          <w:p w14:paraId="57BADCB4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0.010 ± 0.002</w:t>
            </w:r>
          </w:p>
        </w:tc>
      </w:tr>
      <w:tr w:rsidR="00C640B9" w:rsidRPr="009D40B8" w14:paraId="733D17B9" w14:textId="77777777" w:rsidTr="00C640B9">
        <w:trPr>
          <w:trHeight w:val="340"/>
        </w:trPr>
        <w:tc>
          <w:tcPr>
            <w:tcW w:w="1413" w:type="dxa"/>
            <w:vMerge/>
            <w:shd w:val="clear" w:color="auto" w:fill="D9D9D9" w:themeFill="background1" w:themeFillShade="D9"/>
            <w:vAlign w:val="center"/>
          </w:tcPr>
          <w:p w14:paraId="5B0AD73A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9EFAE9A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2315" w:type="dxa"/>
            <w:shd w:val="clear" w:color="auto" w:fill="D9D9D9" w:themeFill="background1" w:themeFillShade="D9"/>
            <w:vAlign w:val="center"/>
          </w:tcPr>
          <w:p w14:paraId="0B0A1E51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315" w:type="dxa"/>
            <w:shd w:val="clear" w:color="auto" w:fill="D9D9D9" w:themeFill="background1" w:themeFillShade="D9"/>
            <w:vAlign w:val="center"/>
          </w:tcPr>
          <w:p w14:paraId="1E39D122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316" w:type="dxa"/>
            <w:shd w:val="clear" w:color="auto" w:fill="D9D9D9" w:themeFill="background1" w:themeFillShade="D9"/>
            <w:vAlign w:val="center"/>
          </w:tcPr>
          <w:p w14:paraId="2B18D8AC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</w:tr>
      <w:tr w:rsidR="00C640B9" w:rsidRPr="009D40B8" w14:paraId="0C4885DB" w14:textId="77777777" w:rsidTr="00C640B9">
        <w:trPr>
          <w:trHeight w:val="340"/>
        </w:trPr>
        <w:tc>
          <w:tcPr>
            <w:tcW w:w="1413" w:type="dxa"/>
            <w:vMerge/>
            <w:shd w:val="clear" w:color="auto" w:fill="D9D9D9" w:themeFill="background1" w:themeFillShade="D9"/>
            <w:vAlign w:val="center"/>
          </w:tcPr>
          <w:p w14:paraId="09C3FADD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E7B9E11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2315" w:type="dxa"/>
            <w:shd w:val="clear" w:color="auto" w:fill="D9D9D9" w:themeFill="background1" w:themeFillShade="D9"/>
            <w:vAlign w:val="center"/>
          </w:tcPr>
          <w:p w14:paraId="276BCB58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315" w:type="dxa"/>
            <w:shd w:val="clear" w:color="auto" w:fill="D9D9D9" w:themeFill="background1" w:themeFillShade="D9"/>
            <w:vAlign w:val="center"/>
          </w:tcPr>
          <w:p w14:paraId="6D64A849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316" w:type="dxa"/>
            <w:shd w:val="clear" w:color="auto" w:fill="D9D9D9" w:themeFill="background1" w:themeFillShade="D9"/>
            <w:vAlign w:val="center"/>
          </w:tcPr>
          <w:p w14:paraId="4998F700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</w:tr>
      <w:tr w:rsidR="00C640B9" w:rsidRPr="009D40B8" w14:paraId="57580238" w14:textId="77777777" w:rsidTr="00C640B9">
        <w:trPr>
          <w:trHeight w:val="340"/>
        </w:trPr>
        <w:tc>
          <w:tcPr>
            <w:tcW w:w="1413" w:type="dxa"/>
            <w:vMerge/>
            <w:shd w:val="clear" w:color="auto" w:fill="D9D9D9" w:themeFill="background1" w:themeFillShade="D9"/>
            <w:vAlign w:val="center"/>
          </w:tcPr>
          <w:p w14:paraId="5543E7A4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91A6A8D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8</w:t>
            </w:r>
          </w:p>
        </w:tc>
        <w:tc>
          <w:tcPr>
            <w:tcW w:w="2315" w:type="dxa"/>
            <w:shd w:val="clear" w:color="auto" w:fill="D9D9D9" w:themeFill="background1" w:themeFillShade="D9"/>
            <w:vAlign w:val="center"/>
          </w:tcPr>
          <w:p w14:paraId="7576733E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315" w:type="dxa"/>
            <w:shd w:val="clear" w:color="auto" w:fill="D9D9D9" w:themeFill="background1" w:themeFillShade="D9"/>
            <w:vAlign w:val="center"/>
          </w:tcPr>
          <w:p w14:paraId="5C30116D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316" w:type="dxa"/>
            <w:shd w:val="clear" w:color="auto" w:fill="D9D9D9" w:themeFill="background1" w:themeFillShade="D9"/>
            <w:vAlign w:val="center"/>
          </w:tcPr>
          <w:p w14:paraId="3B195ED6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</w:tr>
      <w:tr w:rsidR="00C640B9" w:rsidRPr="009D40B8" w14:paraId="1080F023" w14:textId="77777777" w:rsidTr="00C640B9">
        <w:trPr>
          <w:trHeight w:val="340"/>
        </w:trPr>
        <w:tc>
          <w:tcPr>
            <w:tcW w:w="1413" w:type="dxa"/>
            <w:vMerge w:val="restart"/>
            <w:vAlign w:val="center"/>
          </w:tcPr>
          <w:p w14:paraId="665A0D4F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Succinic acid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BD9047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2E54C1F2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04A125B4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35301420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</w:tr>
      <w:tr w:rsidR="00C640B9" w:rsidRPr="009D40B8" w14:paraId="6F24529C" w14:textId="77777777" w:rsidTr="00C640B9">
        <w:trPr>
          <w:trHeight w:val="340"/>
        </w:trPr>
        <w:tc>
          <w:tcPr>
            <w:tcW w:w="1413" w:type="dxa"/>
            <w:vMerge/>
            <w:vAlign w:val="center"/>
          </w:tcPr>
          <w:p w14:paraId="3D892065" w14:textId="77777777" w:rsidR="00C640B9" w:rsidRPr="009D40B8" w:rsidRDefault="00C640B9" w:rsidP="001A7147">
            <w:pPr>
              <w:spacing w:line="276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0AC8693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05B3A4F9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57CCA9B1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0.008 ± 0.014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6196BED8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</w:tr>
      <w:tr w:rsidR="00C640B9" w:rsidRPr="009D40B8" w14:paraId="1DA08F31" w14:textId="77777777" w:rsidTr="00C640B9">
        <w:trPr>
          <w:trHeight w:val="340"/>
        </w:trPr>
        <w:tc>
          <w:tcPr>
            <w:tcW w:w="1413" w:type="dxa"/>
            <w:vMerge/>
            <w:vAlign w:val="center"/>
          </w:tcPr>
          <w:p w14:paraId="5F822B52" w14:textId="77777777" w:rsidR="00C640B9" w:rsidRPr="009D40B8" w:rsidRDefault="00C640B9" w:rsidP="001A7147">
            <w:pPr>
              <w:spacing w:line="276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FC4E459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5F78F1F6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3DE75D15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0.017 ± 0.015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6FEACBFD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0.008 ± 0.013</w:t>
            </w:r>
          </w:p>
        </w:tc>
      </w:tr>
      <w:tr w:rsidR="00C640B9" w:rsidRPr="009D40B8" w14:paraId="0056A99F" w14:textId="77777777" w:rsidTr="00C640B9">
        <w:trPr>
          <w:trHeight w:val="340"/>
        </w:trPr>
        <w:tc>
          <w:tcPr>
            <w:tcW w:w="1413" w:type="dxa"/>
            <w:vMerge/>
            <w:vAlign w:val="center"/>
          </w:tcPr>
          <w:p w14:paraId="33A1FC08" w14:textId="77777777" w:rsidR="00C640B9" w:rsidRPr="009D40B8" w:rsidRDefault="00C640B9" w:rsidP="001A7147">
            <w:pPr>
              <w:spacing w:line="276" w:lineRule="auto"/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84E7F58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8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267834E7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0.008 ± 0.014</w:t>
            </w:r>
          </w:p>
        </w:tc>
        <w:tc>
          <w:tcPr>
            <w:tcW w:w="2315" w:type="dxa"/>
            <w:shd w:val="clear" w:color="auto" w:fill="auto"/>
            <w:vAlign w:val="center"/>
          </w:tcPr>
          <w:p w14:paraId="6C9244E7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0.016 ± 0.014</w:t>
            </w:r>
          </w:p>
        </w:tc>
        <w:tc>
          <w:tcPr>
            <w:tcW w:w="2316" w:type="dxa"/>
            <w:shd w:val="clear" w:color="auto" w:fill="auto"/>
            <w:vAlign w:val="center"/>
          </w:tcPr>
          <w:p w14:paraId="426A3A98" w14:textId="77777777" w:rsidR="00C640B9" w:rsidRPr="009D40B8" w:rsidRDefault="00C640B9" w:rsidP="001A7147">
            <w:pPr>
              <w:spacing w:line="276" w:lineRule="auto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9D40B8">
              <w:rPr>
                <w:rFonts w:cstheme="minorHAnsi"/>
                <w:sz w:val="20"/>
                <w:szCs w:val="20"/>
                <w:lang w:val="en-US"/>
              </w:rPr>
              <w:t>0.017 ± 0.015</w:t>
            </w:r>
          </w:p>
        </w:tc>
      </w:tr>
    </w:tbl>
    <w:p w14:paraId="6FE19A7A" w14:textId="77777777" w:rsidR="007F3A21" w:rsidRPr="009D40B8" w:rsidRDefault="007F3A21" w:rsidP="00777AA4">
      <w:pPr>
        <w:keepNext/>
        <w:spacing w:after="0" w:line="360" w:lineRule="auto"/>
        <w:contextualSpacing/>
        <w:jc w:val="both"/>
        <w:rPr>
          <w:strike/>
        </w:rPr>
      </w:pPr>
    </w:p>
    <w:p w14:paraId="249207BF" w14:textId="77777777" w:rsidR="00C640B9" w:rsidRPr="009D40B8" w:rsidRDefault="00C640B9" w:rsidP="00315B44">
      <w:pPr>
        <w:spacing w:after="0" w:line="360" w:lineRule="auto"/>
        <w:contextualSpacing/>
        <w:jc w:val="both"/>
      </w:pPr>
    </w:p>
    <w:p w14:paraId="21BAC152" w14:textId="77777777" w:rsidR="0034541A" w:rsidRPr="009D40B8" w:rsidRDefault="0034541A" w:rsidP="0034541A"/>
    <w:p w14:paraId="766F7E05" w14:textId="418BDA23" w:rsidR="0034541A" w:rsidRPr="009D40B8" w:rsidRDefault="0034541A" w:rsidP="0034541A">
      <w:pPr>
        <w:sectPr w:rsidR="0034541A" w:rsidRPr="009D40B8">
          <w:pgSz w:w="12240" w:h="15840"/>
          <w:pgMar w:top="1417" w:right="1417" w:bottom="1134" w:left="1417" w:header="708" w:footer="708" w:gutter="0"/>
          <w:cols w:space="708"/>
          <w:docGrid w:linePitch="360"/>
        </w:sectPr>
      </w:pPr>
    </w:p>
    <w:p w14:paraId="57269504" w14:textId="77777777" w:rsidR="001A7147" w:rsidRPr="009D40B8" w:rsidRDefault="00B22BB6" w:rsidP="001A7147">
      <w:pPr>
        <w:pStyle w:val="Beschriftung"/>
        <w:keepNext/>
        <w:jc w:val="center"/>
        <w:rPr>
          <w:color w:val="auto"/>
        </w:rPr>
      </w:pPr>
      <w:r w:rsidRPr="009D40B8">
        <w:rPr>
          <w:noProof/>
          <w:color w:val="auto"/>
          <w:sz w:val="20"/>
          <w:szCs w:val="20"/>
        </w:rPr>
        <w:lastRenderedPageBreak/>
        <w:drawing>
          <wp:inline distT="0" distB="0" distL="0" distR="0" wp14:anchorId="03E5A610" wp14:editId="07F38DAE">
            <wp:extent cx="7934400" cy="4860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r="30497"/>
                    <a:stretch/>
                  </pic:blipFill>
                  <pic:spPr bwMode="auto">
                    <a:xfrm>
                      <a:off x="0" y="0"/>
                      <a:ext cx="7934400" cy="48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6CB6AA" w14:textId="5C3C71EB" w:rsidR="00B22BB6" w:rsidRPr="009D40B8" w:rsidRDefault="001A7147" w:rsidP="001A7147">
      <w:pPr>
        <w:pStyle w:val="Beschriftung"/>
        <w:jc w:val="both"/>
        <w:rPr>
          <w:color w:val="auto"/>
          <w:sz w:val="20"/>
          <w:szCs w:val="20"/>
        </w:rPr>
      </w:pPr>
      <w:bookmarkStart w:id="2" w:name="_Ref124244010"/>
      <w:r w:rsidRPr="009D40B8">
        <w:rPr>
          <w:color w:val="auto"/>
          <w:sz w:val="20"/>
          <w:szCs w:val="20"/>
        </w:rPr>
        <w:t>Figure S-</w:t>
      </w:r>
      <w:r w:rsidRPr="009D40B8">
        <w:rPr>
          <w:color w:val="auto"/>
          <w:sz w:val="20"/>
          <w:szCs w:val="20"/>
        </w:rPr>
        <w:fldChar w:fldCharType="begin"/>
      </w:r>
      <w:r w:rsidRPr="009D40B8">
        <w:rPr>
          <w:color w:val="auto"/>
          <w:sz w:val="20"/>
          <w:szCs w:val="20"/>
        </w:rPr>
        <w:instrText xml:space="preserve"> SEQ Figure_S- \* ARABIC </w:instrText>
      </w:r>
      <w:r w:rsidRPr="009D40B8">
        <w:rPr>
          <w:color w:val="auto"/>
          <w:sz w:val="20"/>
          <w:szCs w:val="20"/>
        </w:rPr>
        <w:fldChar w:fldCharType="separate"/>
      </w:r>
      <w:r w:rsidR="00D00F50" w:rsidRPr="009D40B8">
        <w:rPr>
          <w:noProof/>
          <w:color w:val="auto"/>
          <w:sz w:val="20"/>
          <w:szCs w:val="20"/>
        </w:rPr>
        <w:t>6</w:t>
      </w:r>
      <w:r w:rsidRPr="009D40B8">
        <w:rPr>
          <w:color w:val="auto"/>
          <w:sz w:val="20"/>
          <w:szCs w:val="20"/>
        </w:rPr>
        <w:fldChar w:fldCharType="end"/>
      </w:r>
      <w:bookmarkEnd w:id="2"/>
      <w:r w:rsidR="00ED054A" w:rsidRPr="009D40B8">
        <w:rPr>
          <w:color w:val="auto"/>
          <w:sz w:val="20"/>
          <w:szCs w:val="20"/>
        </w:rPr>
        <w:t>:</w:t>
      </w:r>
      <w:r w:rsidR="00B22BB6" w:rsidRPr="009D40B8">
        <w:rPr>
          <w:color w:val="auto"/>
          <w:sz w:val="20"/>
          <w:szCs w:val="20"/>
        </w:rPr>
        <w:t xml:space="preserve"> The chromatograms illustrating the composition of resulting supernatants after </w:t>
      </w:r>
      <w:r w:rsidR="00315B44" w:rsidRPr="009D40B8">
        <w:rPr>
          <w:color w:val="auto"/>
          <w:sz w:val="20"/>
          <w:szCs w:val="20"/>
        </w:rPr>
        <w:t>CA at -0.5 V</w:t>
      </w:r>
      <w:r w:rsidR="00B22BB6" w:rsidRPr="009D40B8">
        <w:rPr>
          <w:color w:val="auto"/>
          <w:sz w:val="20"/>
          <w:szCs w:val="20"/>
        </w:rPr>
        <w:t xml:space="preserve"> during 1</w:t>
      </w:r>
      <w:r w:rsidR="00B22BB6" w:rsidRPr="009D40B8">
        <w:rPr>
          <w:color w:val="auto"/>
          <w:sz w:val="20"/>
          <w:szCs w:val="20"/>
          <w:vertAlign w:val="superscript"/>
        </w:rPr>
        <w:t>st</w:t>
      </w:r>
      <w:r w:rsidR="00B22BB6" w:rsidRPr="009D40B8">
        <w:rPr>
          <w:color w:val="auto"/>
          <w:sz w:val="20"/>
          <w:szCs w:val="20"/>
        </w:rPr>
        <w:t xml:space="preserve"> </w:t>
      </w:r>
      <w:r w:rsidR="00315B44" w:rsidRPr="009D40B8">
        <w:rPr>
          <w:color w:val="auto"/>
          <w:sz w:val="20"/>
          <w:szCs w:val="20"/>
        </w:rPr>
        <w:t>batch</w:t>
      </w:r>
      <w:r w:rsidR="00974B14" w:rsidRPr="009D40B8">
        <w:rPr>
          <w:color w:val="auto"/>
          <w:sz w:val="20"/>
          <w:szCs w:val="20"/>
        </w:rPr>
        <w:t xml:space="preserve"> </w:t>
      </w:r>
      <w:r w:rsidR="00B22BB6" w:rsidRPr="009D40B8">
        <w:rPr>
          <w:color w:val="auto"/>
          <w:sz w:val="20"/>
          <w:szCs w:val="20"/>
        </w:rPr>
        <w:t>of HBPR for S1</w:t>
      </w:r>
      <w:r w:rsidR="006C6EF7" w:rsidRPr="009D40B8">
        <w:rPr>
          <w:color w:val="auto"/>
          <w:sz w:val="20"/>
          <w:szCs w:val="20"/>
        </w:rPr>
        <w:t>-</w:t>
      </w:r>
      <w:r w:rsidR="005074B4" w:rsidRPr="009D40B8">
        <w:rPr>
          <w:color w:val="auto"/>
          <w:sz w:val="20"/>
          <w:szCs w:val="20"/>
        </w:rPr>
        <w:t>BES</w:t>
      </w:r>
      <w:r w:rsidR="00B22BB6" w:rsidRPr="009D40B8">
        <w:rPr>
          <w:color w:val="auto"/>
          <w:sz w:val="20"/>
          <w:szCs w:val="20"/>
        </w:rPr>
        <w:t xml:space="preserve">. </w:t>
      </w:r>
    </w:p>
    <w:p w14:paraId="2FC70607" w14:textId="34A854FA" w:rsidR="00656745" w:rsidRPr="009D40B8" w:rsidRDefault="00656745" w:rsidP="00B22BB6">
      <w:pPr>
        <w:pStyle w:val="Beschriftung"/>
        <w:jc w:val="both"/>
        <w:rPr>
          <w:sz w:val="20"/>
          <w:szCs w:val="20"/>
        </w:rPr>
      </w:pPr>
    </w:p>
    <w:p w14:paraId="75895B5F" w14:textId="77777777" w:rsidR="001A7147" w:rsidRPr="009D40B8" w:rsidRDefault="00B22BB6" w:rsidP="001A7147">
      <w:pPr>
        <w:pStyle w:val="KeinLeerraum"/>
        <w:keepNext/>
        <w:jc w:val="both"/>
      </w:pPr>
      <w:r w:rsidRPr="009D40B8">
        <w:rPr>
          <w:noProof/>
          <w:sz w:val="20"/>
          <w:szCs w:val="20"/>
          <w:lang w:val="en-US"/>
        </w:rPr>
        <w:lastRenderedPageBreak/>
        <w:drawing>
          <wp:inline distT="0" distB="0" distL="0" distR="0" wp14:anchorId="031018F8" wp14:editId="258EEF48">
            <wp:extent cx="8218800" cy="5000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r="30359"/>
                    <a:stretch/>
                  </pic:blipFill>
                  <pic:spPr bwMode="auto">
                    <a:xfrm>
                      <a:off x="0" y="0"/>
                      <a:ext cx="8218800" cy="50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1FA563" w14:textId="028FD9BA" w:rsidR="00B22BB6" w:rsidRPr="009D40B8" w:rsidRDefault="001A7147" w:rsidP="001A7147">
      <w:pPr>
        <w:pStyle w:val="Beschriftung"/>
        <w:rPr>
          <w:color w:val="000000" w:themeColor="text1"/>
          <w:sz w:val="20"/>
          <w:szCs w:val="20"/>
        </w:rPr>
      </w:pPr>
      <w:bookmarkStart w:id="3" w:name="_Ref124244016"/>
      <w:r w:rsidRPr="009D40B8">
        <w:rPr>
          <w:color w:val="auto"/>
          <w:sz w:val="20"/>
          <w:szCs w:val="20"/>
        </w:rPr>
        <w:t>Figure S-</w:t>
      </w:r>
      <w:r w:rsidRPr="009D40B8">
        <w:rPr>
          <w:color w:val="auto"/>
          <w:sz w:val="20"/>
          <w:szCs w:val="20"/>
        </w:rPr>
        <w:fldChar w:fldCharType="begin"/>
      </w:r>
      <w:r w:rsidRPr="009D40B8">
        <w:rPr>
          <w:color w:val="auto"/>
          <w:sz w:val="20"/>
          <w:szCs w:val="20"/>
        </w:rPr>
        <w:instrText xml:space="preserve"> SEQ Figure_S- \* ARABIC </w:instrText>
      </w:r>
      <w:r w:rsidRPr="009D40B8">
        <w:rPr>
          <w:color w:val="auto"/>
          <w:sz w:val="20"/>
          <w:szCs w:val="20"/>
        </w:rPr>
        <w:fldChar w:fldCharType="separate"/>
      </w:r>
      <w:r w:rsidR="00D00F50" w:rsidRPr="009D40B8">
        <w:rPr>
          <w:noProof/>
          <w:color w:val="auto"/>
          <w:sz w:val="20"/>
          <w:szCs w:val="20"/>
        </w:rPr>
        <w:t>7</w:t>
      </w:r>
      <w:r w:rsidRPr="009D40B8">
        <w:rPr>
          <w:color w:val="auto"/>
          <w:sz w:val="20"/>
          <w:szCs w:val="20"/>
        </w:rPr>
        <w:fldChar w:fldCharType="end"/>
      </w:r>
      <w:bookmarkEnd w:id="3"/>
      <w:r w:rsidR="00ED054A" w:rsidRPr="009D40B8">
        <w:rPr>
          <w:color w:val="auto"/>
          <w:sz w:val="20"/>
          <w:szCs w:val="20"/>
        </w:rPr>
        <w:t>:</w:t>
      </w:r>
      <w:r w:rsidR="00B22BB6" w:rsidRPr="009D40B8">
        <w:rPr>
          <w:color w:val="auto"/>
          <w:sz w:val="20"/>
          <w:szCs w:val="20"/>
        </w:rPr>
        <w:t xml:space="preserve"> </w:t>
      </w:r>
      <w:r w:rsidR="00B22BB6" w:rsidRPr="009D40B8">
        <w:rPr>
          <w:color w:val="000000" w:themeColor="text1"/>
          <w:sz w:val="20"/>
          <w:szCs w:val="20"/>
        </w:rPr>
        <w:t xml:space="preserve">The chromatograms illustrating the composition of resulting supernatants after </w:t>
      </w:r>
      <w:r w:rsidR="00315B44" w:rsidRPr="009D40B8">
        <w:rPr>
          <w:color w:val="000000" w:themeColor="text1"/>
          <w:sz w:val="20"/>
          <w:szCs w:val="20"/>
        </w:rPr>
        <w:t xml:space="preserve">CA at </w:t>
      </w:r>
      <w:r w:rsidR="006C6EF7" w:rsidRPr="009D40B8">
        <w:rPr>
          <w:color w:val="000000" w:themeColor="text1"/>
          <w:sz w:val="20"/>
          <w:szCs w:val="20"/>
        </w:rPr>
        <w:t>+</w:t>
      </w:r>
      <w:r w:rsidR="00315B44" w:rsidRPr="009D40B8">
        <w:rPr>
          <w:color w:val="000000" w:themeColor="text1"/>
          <w:sz w:val="20"/>
          <w:szCs w:val="20"/>
        </w:rPr>
        <w:t>0.2 V</w:t>
      </w:r>
      <w:r w:rsidR="00B22BB6" w:rsidRPr="009D40B8">
        <w:rPr>
          <w:color w:val="000000" w:themeColor="text1"/>
          <w:sz w:val="20"/>
          <w:szCs w:val="20"/>
        </w:rPr>
        <w:t xml:space="preserve"> during 1</w:t>
      </w:r>
      <w:r w:rsidR="00B22BB6" w:rsidRPr="009D40B8">
        <w:rPr>
          <w:color w:val="000000" w:themeColor="text1"/>
          <w:sz w:val="20"/>
          <w:szCs w:val="20"/>
          <w:vertAlign w:val="superscript"/>
        </w:rPr>
        <w:t>st</w:t>
      </w:r>
      <w:r w:rsidR="00B22BB6" w:rsidRPr="009D40B8">
        <w:rPr>
          <w:color w:val="000000" w:themeColor="text1"/>
          <w:sz w:val="20"/>
          <w:szCs w:val="20"/>
        </w:rPr>
        <w:t xml:space="preserve"> </w:t>
      </w:r>
      <w:r w:rsidR="00315B44" w:rsidRPr="009D40B8">
        <w:rPr>
          <w:color w:val="000000" w:themeColor="text1"/>
          <w:sz w:val="20"/>
          <w:szCs w:val="20"/>
        </w:rPr>
        <w:t>batch</w:t>
      </w:r>
      <w:r w:rsidR="00974B14" w:rsidRPr="009D40B8">
        <w:rPr>
          <w:color w:val="000000" w:themeColor="text1"/>
          <w:sz w:val="20"/>
          <w:szCs w:val="20"/>
        </w:rPr>
        <w:t xml:space="preserve"> </w:t>
      </w:r>
      <w:r w:rsidR="00B22BB6" w:rsidRPr="009D40B8">
        <w:rPr>
          <w:color w:val="000000" w:themeColor="text1"/>
          <w:sz w:val="20"/>
          <w:szCs w:val="20"/>
        </w:rPr>
        <w:t>of HBPR for S1</w:t>
      </w:r>
      <w:r w:rsidR="006C6EF7" w:rsidRPr="009D40B8">
        <w:rPr>
          <w:color w:val="000000" w:themeColor="text1"/>
          <w:sz w:val="20"/>
          <w:szCs w:val="20"/>
        </w:rPr>
        <w:t>-</w:t>
      </w:r>
      <w:r w:rsidR="005074B4" w:rsidRPr="009D40B8">
        <w:rPr>
          <w:color w:val="000000" w:themeColor="text1"/>
          <w:sz w:val="20"/>
          <w:szCs w:val="20"/>
        </w:rPr>
        <w:t>BES</w:t>
      </w:r>
      <w:r w:rsidR="00B22BB6" w:rsidRPr="009D40B8">
        <w:rPr>
          <w:color w:val="000000" w:themeColor="text1"/>
          <w:sz w:val="20"/>
          <w:szCs w:val="20"/>
        </w:rPr>
        <w:t>.</w:t>
      </w:r>
    </w:p>
    <w:p w14:paraId="6A06BBE7" w14:textId="7418B52E" w:rsidR="00656745" w:rsidRPr="009D40B8" w:rsidRDefault="00656745" w:rsidP="00B22BB6">
      <w:pPr>
        <w:pStyle w:val="Beschriftung"/>
        <w:jc w:val="both"/>
        <w:rPr>
          <w:sz w:val="20"/>
          <w:szCs w:val="20"/>
        </w:rPr>
      </w:pPr>
    </w:p>
    <w:p w14:paraId="343C5EEE" w14:textId="11858AF6" w:rsidR="00B22BB6" w:rsidRPr="009D40B8" w:rsidRDefault="00B22BB6" w:rsidP="00656745">
      <w:pPr>
        <w:pStyle w:val="KeinLeerraum"/>
        <w:jc w:val="both"/>
        <w:rPr>
          <w:sz w:val="20"/>
          <w:szCs w:val="20"/>
          <w:lang w:val="en-US"/>
        </w:rPr>
      </w:pPr>
    </w:p>
    <w:p w14:paraId="4B30C32D" w14:textId="77777777" w:rsidR="00B22BB6" w:rsidRPr="009D40B8" w:rsidRDefault="00B22BB6" w:rsidP="00656745">
      <w:pPr>
        <w:pStyle w:val="KeinLeerraum"/>
        <w:jc w:val="both"/>
        <w:rPr>
          <w:sz w:val="20"/>
          <w:szCs w:val="20"/>
          <w:lang w:val="en-US"/>
        </w:rPr>
      </w:pPr>
    </w:p>
    <w:p w14:paraId="04E05AFD" w14:textId="77777777" w:rsidR="001A7147" w:rsidRPr="009D40B8" w:rsidRDefault="009D12DB" w:rsidP="001A7147">
      <w:pPr>
        <w:pStyle w:val="KeinLeerraum"/>
        <w:keepNext/>
        <w:jc w:val="center"/>
      </w:pPr>
      <w:r w:rsidRPr="009D40B8">
        <w:rPr>
          <w:noProof/>
          <w:sz w:val="20"/>
          <w:szCs w:val="20"/>
          <w:lang w:val="en-US"/>
        </w:rPr>
        <w:lastRenderedPageBreak/>
        <w:drawing>
          <wp:inline distT="0" distB="0" distL="0" distR="0" wp14:anchorId="2A47DB96" wp14:editId="75605F50">
            <wp:extent cx="7920000" cy="4417200"/>
            <wp:effectExtent l="0" t="0" r="508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r="23108"/>
                    <a:stretch/>
                  </pic:blipFill>
                  <pic:spPr bwMode="auto">
                    <a:xfrm>
                      <a:off x="0" y="0"/>
                      <a:ext cx="7920000" cy="441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F0697E" w14:textId="7A1D9653" w:rsidR="00656745" w:rsidRPr="009D40B8" w:rsidRDefault="001A7147" w:rsidP="001A7147">
      <w:pPr>
        <w:pStyle w:val="Beschriftung"/>
        <w:jc w:val="both"/>
        <w:rPr>
          <w:color w:val="000000" w:themeColor="text1"/>
          <w:sz w:val="20"/>
          <w:szCs w:val="20"/>
        </w:rPr>
      </w:pPr>
      <w:r w:rsidRPr="009D40B8">
        <w:rPr>
          <w:color w:val="auto"/>
          <w:sz w:val="20"/>
          <w:szCs w:val="20"/>
        </w:rPr>
        <w:t>Figure S-</w:t>
      </w:r>
      <w:r w:rsidRPr="009D40B8">
        <w:rPr>
          <w:color w:val="auto"/>
          <w:sz w:val="20"/>
          <w:szCs w:val="20"/>
        </w:rPr>
        <w:fldChar w:fldCharType="begin"/>
      </w:r>
      <w:r w:rsidRPr="009D40B8">
        <w:rPr>
          <w:color w:val="auto"/>
          <w:sz w:val="20"/>
          <w:szCs w:val="20"/>
        </w:rPr>
        <w:instrText xml:space="preserve"> SEQ Figure_S- \* ARABIC </w:instrText>
      </w:r>
      <w:r w:rsidRPr="009D40B8">
        <w:rPr>
          <w:color w:val="auto"/>
          <w:sz w:val="20"/>
          <w:szCs w:val="20"/>
        </w:rPr>
        <w:fldChar w:fldCharType="separate"/>
      </w:r>
      <w:r w:rsidR="00D00F50" w:rsidRPr="009D40B8">
        <w:rPr>
          <w:noProof/>
          <w:color w:val="auto"/>
          <w:sz w:val="20"/>
          <w:szCs w:val="20"/>
        </w:rPr>
        <w:t>8</w:t>
      </w:r>
      <w:r w:rsidRPr="009D40B8">
        <w:rPr>
          <w:color w:val="auto"/>
          <w:sz w:val="20"/>
          <w:szCs w:val="20"/>
        </w:rPr>
        <w:fldChar w:fldCharType="end"/>
      </w:r>
      <w:r w:rsidR="00ED054A" w:rsidRPr="009D40B8">
        <w:rPr>
          <w:color w:val="auto"/>
          <w:sz w:val="20"/>
          <w:szCs w:val="20"/>
        </w:rPr>
        <w:t>:</w:t>
      </w:r>
      <w:r w:rsidR="00B22BB6" w:rsidRPr="009D40B8">
        <w:rPr>
          <w:color w:val="auto"/>
          <w:sz w:val="20"/>
          <w:szCs w:val="20"/>
        </w:rPr>
        <w:t xml:space="preserve"> The chromatograms </w:t>
      </w:r>
      <w:r w:rsidR="00B22BB6" w:rsidRPr="009D40B8">
        <w:rPr>
          <w:color w:val="000000" w:themeColor="text1"/>
          <w:sz w:val="20"/>
          <w:szCs w:val="20"/>
        </w:rPr>
        <w:t xml:space="preserve">illustrating the composition of resulting supernatants </w:t>
      </w:r>
      <w:r w:rsidR="00315B44" w:rsidRPr="009D40B8">
        <w:rPr>
          <w:color w:val="000000" w:themeColor="text1"/>
          <w:sz w:val="20"/>
          <w:szCs w:val="20"/>
        </w:rPr>
        <w:t>after CA at -0.5 V during 1</w:t>
      </w:r>
      <w:r w:rsidR="00315B44" w:rsidRPr="009D40B8">
        <w:rPr>
          <w:color w:val="000000" w:themeColor="text1"/>
          <w:sz w:val="20"/>
          <w:szCs w:val="20"/>
          <w:vertAlign w:val="superscript"/>
        </w:rPr>
        <w:t>st</w:t>
      </w:r>
      <w:r w:rsidR="00315B44" w:rsidRPr="009D40B8">
        <w:rPr>
          <w:color w:val="000000" w:themeColor="text1"/>
          <w:sz w:val="20"/>
          <w:szCs w:val="20"/>
        </w:rPr>
        <w:t xml:space="preserve"> batch </w:t>
      </w:r>
      <w:r w:rsidR="00B22BB6" w:rsidRPr="009D40B8">
        <w:rPr>
          <w:color w:val="000000" w:themeColor="text1"/>
          <w:sz w:val="20"/>
          <w:szCs w:val="20"/>
        </w:rPr>
        <w:t>of HBPR for S2</w:t>
      </w:r>
      <w:r w:rsidR="006C6EF7" w:rsidRPr="009D40B8">
        <w:rPr>
          <w:color w:val="000000" w:themeColor="text1"/>
          <w:sz w:val="20"/>
          <w:szCs w:val="20"/>
        </w:rPr>
        <w:t>-</w:t>
      </w:r>
      <w:r w:rsidR="005074B4" w:rsidRPr="009D40B8">
        <w:rPr>
          <w:color w:val="000000" w:themeColor="text1"/>
          <w:sz w:val="20"/>
          <w:szCs w:val="20"/>
        </w:rPr>
        <w:t>BES</w:t>
      </w:r>
      <w:r w:rsidR="00B22BB6" w:rsidRPr="009D40B8">
        <w:rPr>
          <w:color w:val="000000" w:themeColor="text1"/>
          <w:sz w:val="20"/>
          <w:szCs w:val="20"/>
        </w:rPr>
        <w:t xml:space="preserve">. </w:t>
      </w:r>
    </w:p>
    <w:p w14:paraId="7E83585F" w14:textId="0FE239D0" w:rsidR="00656745" w:rsidRPr="009D40B8" w:rsidRDefault="00656745" w:rsidP="00656745">
      <w:pPr>
        <w:pStyle w:val="KeinLeerraum"/>
        <w:jc w:val="both"/>
        <w:rPr>
          <w:sz w:val="20"/>
          <w:szCs w:val="20"/>
          <w:lang w:val="en-US"/>
        </w:rPr>
      </w:pPr>
    </w:p>
    <w:p w14:paraId="6445AED2" w14:textId="77777777" w:rsidR="001A7147" w:rsidRPr="009D40B8" w:rsidRDefault="009D12DB" w:rsidP="001A7147">
      <w:pPr>
        <w:pStyle w:val="KeinLeerraum"/>
        <w:keepNext/>
        <w:jc w:val="center"/>
      </w:pPr>
      <w:r w:rsidRPr="009D40B8">
        <w:rPr>
          <w:noProof/>
          <w:sz w:val="20"/>
          <w:szCs w:val="20"/>
          <w:lang w:val="en-US"/>
        </w:rPr>
        <w:lastRenderedPageBreak/>
        <w:drawing>
          <wp:inline distT="0" distB="0" distL="0" distR="0" wp14:anchorId="1D1DA272" wp14:editId="17190C80">
            <wp:extent cx="7920000" cy="429480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r="20669"/>
                    <a:stretch/>
                  </pic:blipFill>
                  <pic:spPr bwMode="auto">
                    <a:xfrm>
                      <a:off x="0" y="0"/>
                      <a:ext cx="7920000" cy="429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246B9C" w14:textId="0F77D0BF" w:rsidR="00B22BB6" w:rsidRPr="009D40B8" w:rsidRDefault="001A7147" w:rsidP="001A7147">
      <w:pPr>
        <w:pStyle w:val="Beschriftung"/>
        <w:jc w:val="both"/>
        <w:rPr>
          <w:color w:val="000000" w:themeColor="text1"/>
          <w:sz w:val="20"/>
          <w:szCs w:val="20"/>
        </w:rPr>
      </w:pPr>
      <w:bookmarkStart w:id="4" w:name="_Ref124245015"/>
      <w:r w:rsidRPr="009D40B8">
        <w:rPr>
          <w:color w:val="auto"/>
          <w:sz w:val="20"/>
          <w:szCs w:val="20"/>
        </w:rPr>
        <w:t>Figure S-</w:t>
      </w:r>
      <w:r w:rsidRPr="009D40B8">
        <w:rPr>
          <w:color w:val="auto"/>
          <w:sz w:val="20"/>
          <w:szCs w:val="20"/>
        </w:rPr>
        <w:fldChar w:fldCharType="begin"/>
      </w:r>
      <w:r w:rsidRPr="009D40B8">
        <w:rPr>
          <w:color w:val="auto"/>
          <w:sz w:val="20"/>
          <w:szCs w:val="20"/>
        </w:rPr>
        <w:instrText xml:space="preserve"> SEQ Figure_S- \* ARABIC </w:instrText>
      </w:r>
      <w:r w:rsidRPr="009D40B8">
        <w:rPr>
          <w:color w:val="auto"/>
          <w:sz w:val="20"/>
          <w:szCs w:val="20"/>
        </w:rPr>
        <w:fldChar w:fldCharType="separate"/>
      </w:r>
      <w:r w:rsidR="00D00F50" w:rsidRPr="009D40B8">
        <w:rPr>
          <w:noProof/>
          <w:color w:val="auto"/>
          <w:sz w:val="20"/>
          <w:szCs w:val="20"/>
        </w:rPr>
        <w:t>9</w:t>
      </w:r>
      <w:r w:rsidRPr="009D40B8">
        <w:rPr>
          <w:color w:val="auto"/>
          <w:sz w:val="20"/>
          <w:szCs w:val="20"/>
        </w:rPr>
        <w:fldChar w:fldCharType="end"/>
      </w:r>
      <w:bookmarkEnd w:id="4"/>
      <w:r w:rsidR="00ED054A" w:rsidRPr="009D40B8">
        <w:rPr>
          <w:color w:val="auto"/>
          <w:sz w:val="20"/>
          <w:szCs w:val="20"/>
        </w:rPr>
        <w:t>:</w:t>
      </w:r>
      <w:r w:rsidR="00B22BB6" w:rsidRPr="009D40B8">
        <w:rPr>
          <w:color w:val="auto"/>
          <w:sz w:val="20"/>
          <w:szCs w:val="20"/>
        </w:rPr>
        <w:t xml:space="preserve"> </w:t>
      </w:r>
      <w:r w:rsidR="00B22BB6" w:rsidRPr="009D40B8">
        <w:rPr>
          <w:color w:val="000000" w:themeColor="text1"/>
          <w:sz w:val="20"/>
          <w:szCs w:val="20"/>
        </w:rPr>
        <w:t xml:space="preserve">The chromatograms illustrating the composition of resulting supernatants </w:t>
      </w:r>
      <w:r w:rsidR="00315B44" w:rsidRPr="009D40B8">
        <w:rPr>
          <w:color w:val="000000" w:themeColor="text1"/>
          <w:sz w:val="20"/>
          <w:szCs w:val="20"/>
        </w:rPr>
        <w:t xml:space="preserve">after CA at </w:t>
      </w:r>
      <w:r w:rsidR="006C6EF7" w:rsidRPr="009D40B8">
        <w:rPr>
          <w:color w:val="000000" w:themeColor="text1"/>
          <w:sz w:val="20"/>
          <w:szCs w:val="20"/>
        </w:rPr>
        <w:t>+</w:t>
      </w:r>
      <w:r w:rsidR="00315B44" w:rsidRPr="009D40B8">
        <w:rPr>
          <w:color w:val="000000" w:themeColor="text1"/>
          <w:sz w:val="20"/>
          <w:szCs w:val="20"/>
        </w:rPr>
        <w:t>0.2 V during 1</w:t>
      </w:r>
      <w:r w:rsidR="00315B44" w:rsidRPr="009D40B8">
        <w:rPr>
          <w:color w:val="000000" w:themeColor="text1"/>
          <w:sz w:val="20"/>
          <w:szCs w:val="20"/>
          <w:vertAlign w:val="superscript"/>
        </w:rPr>
        <w:t>st</w:t>
      </w:r>
      <w:r w:rsidR="00315B44" w:rsidRPr="009D40B8">
        <w:rPr>
          <w:color w:val="000000" w:themeColor="text1"/>
          <w:sz w:val="20"/>
          <w:szCs w:val="20"/>
        </w:rPr>
        <w:t xml:space="preserve"> batch </w:t>
      </w:r>
      <w:r w:rsidR="00B22BB6" w:rsidRPr="009D40B8">
        <w:rPr>
          <w:color w:val="000000" w:themeColor="text1"/>
          <w:sz w:val="20"/>
          <w:szCs w:val="20"/>
        </w:rPr>
        <w:t>of HBPR for S2</w:t>
      </w:r>
      <w:r w:rsidR="006C6EF7" w:rsidRPr="009D40B8">
        <w:rPr>
          <w:color w:val="000000" w:themeColor="text1"/>
          <w:sz w:val="20"/>
          <w:szCs w:val="20"/>
        </w:rPr>
        <w:t>-</w:t>
      </w:r>
      <w:r w:rsidR="005074B4" w:rsidRPr="009D40B8">
        <w:rPr>
          <w:color w:val="000000" w:themeColor="text1"/>
          <w:sz w:val="20"/>
          <w:szCs w:val="20"/>
        </w:rPr>
        <w:t>BES</w:t>
      </w:r>
      <w:r w:rsidR="00B22BB6" w:rsidRPr="009D40B8">
        <w:rPr>
          <w:color w:val="000000" w:themeColor="text1"/>
          <w:sz w:val="20"/>
          <w:szCs w:val="20"/>
        </w:rPr>
        <w:t>.</w:t>
      </w:r>
    </w:p>
    <w:p w14:paraId="5EBB79B9" w14:textId="77777777" w:rsidR="00BA157F" w:rsidRPr="009D40B8" w:rsidRDefault="00BA157F" w:rsidP="00BA157F"/>
    <w:p w14:paraId="72EA8E2C" w14:textId="77777777" w:rsidR="00BA157F" w:rsidRPr="009D40B8" w:rsidRDefault="00BA157F" w:rsidP="00BA157F">
      <w:pPr>
        <w:sectPr w:rsidR="00BA157F" w:rsidRPr="009D40B8" w:rsidSect="004565B9">
          <w:pgSz w:w="15840" w:h="12240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353E385E" w14:textId="77777777" w:rsidR="00CF78B9" w:rsidRPr="009D40B8" w:rsidRDefault="00CF78B9" w:rsidP="000A3B25"/>
    <w:p w14:paraId="0AD49150" w14:textId="77777777" w:rsidR="001A7147" w:rsidRPr="009D40B8" w:rsidRDefault="00982DD4" w:rsidP="001A7147">
      <w:pPr>
        <w:keepNext/>
        <w:jc w:val="center"/>
      </w:pPr>
      <w:r w:rsidRPr="009D40B8">
        <w:rPr>
          <w:noProof/>
        </w:rPr>
        <w:drawing>
          <wp:inline distT="0" distB="0" distL="0" distR="0" wp14:anchorId="277AA161" wp14:editId="113FE7CD">
            <wp:extent cx="5868000" cy="3653513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00" cy="36535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1C779A" w14:textId="7A26ABDD" w:rsidR="00982DD4" w:rsidRPr="009D40B8" w:rsidRDefault="001A7147" w:rsidP="001A7147">
      <w:pPr>
        <w:pStyle w:val="Beschriftung"/>
        <w:jc w:val="both"/>
        <w:rPr>
          <w:color w:val="auto"/>
          <w:sz w:val="20"/>
          <w:szCs w:val="20"/>
        </w:rPr>
      </w:pPr>
      <w:bookmarkStart w:id="5" w:name="_Ref137551083"/>
      <w:r w:rsidRPr="009D40B8">
        <w:rPr>
          <w:color w:val="auto"/>
          <w:sz w:val="20"/>
          <w:szCs w:val="20"/>
        </w:rPr>
        <w:t>Figure S-</w:t>
      </w:r>
      <w:r w:rsidRPr="009D40B8">
        <w:rPr>
          <w:color w:val="auto"/>
          <w:sz w:val="20"/>
          <w:szCs w:val="20"/>
        </w:rPr>
        <w:fldChar w:fldCharType="begin"/>
      </w:r>
      <w:r w:rsidRPr="009D40B8">
        <w:rPr>
          <w:color w:val="auto"/>
          <w:sz w:val="20"/>
          <w:szCs w:val="20"/>
        </w:rPr>
        <w:instrText xml:space="preserve"> SEQ Figure_S- \* ARABIC </w:instrText>
      </w:r>
      <w:r w:rsidRPr="009D40B8">
        <w:rPr>
          <w:color w:val="auto"/>
          <w:sz w:val="20"/>
          <w:szCs w:val="20"/>
        </w:rPr>
        <w:fldChar w:fldCharType="separate"/>
      </w:r>
      <w:r w:rsidR="00D00F50" w:rsidRPr="009D40B8">
        <w:rPr>
          <w:noProof/>
          <w:color w:val="auto"/>
          <w:sz w:val="20"/>
          <w:szCs w:val="20"/>
        </w:rPr>
        <w:t>10</w:t>
      </w:r>
      <w:r w:rsidRPr="009D40B8">
        <w:rPr>
          <w:color w:val="auto"/>
          <w:sz w:val="20"/>
          <w:szCs w:val="20"/>
        </w:rPr>
        <w:fldChar w:fldCharType="end"/>
      </w:r>
      <w:bookmarkEnd w:id="5"/>
      <w:r w:rsidR="00ED054A" w:rsidRPr="009D40B8">
        <w:rPr>
          <w:color w:val="auto"/>
          <w:sz w:val="20"/>
          <w:szCs w:val="20"/>
        </w:rPr>
        <w:t>:</w:t>
      </w:r>
      <w:r w:rsidR="00B61EA0" w:rsidRPr="009D40B8">
        <w:rPr>
          <w:color w:val="auto"/>
          <w:sz w:val="20"/>
          <w:szCs w:val="20"/>
        </w:rPr>
        <w:t xml:space="preserve"> </w:t>
      </w:r>
      <w:r w:rsidR="00D00F50" w:rsidRPr="009D40B8">
        <w:rPr>
          <w:color w:val="auto"/>
          <w:sz w:val="20"/>
          <w:szCs w:val="20"/>
        </w:rPr>
        <w:t>Two</w:t>
      </w:r>
      <w:r w:rsidR="004565B9" w:rsidRPr="009D40B8">
        <w:rPr>
          <w:color w:val="auto"/>
          <w:sz w:val="20"/>
          <w:szCs w:val="20"/>
        </w:rPr>
        <w:t xml:space="preserve"> </w:t>
      </w:r>
      <w:r w:rsidR="00E27673" w:rsidRPr="009D40B8">
        <w:rPr>
          <w:color w:val="auto"/>
          <w:sz w:val="20"/>
          <w:szCs w:val="20"/>
        </w:rPr>
        <w:t>c</w:t>
      </w:r>
      <w:r w:rsidR="004565B9" w:rsidRPr="009D40B8">
        <w:rPr>
          <w:color w:val="auto"/>
          <w:sz w:val="20"/>
          <w:szCs w:val="20"/>
        </w:rPr>
        <w:t>ombined electrophoresis</w:t>
      </w:r>
      <w:r w:rsidR="00B61EA0" w:rsidRPr="009D40B8">
        <w:rPr>
          <w:color w:val="auto"/>
          <w:sz w:val="20"/>
          <w:szCs w:val="20"/>
        </w:rPr>
        <w:t xml:space="preserve"> gel images</w:t>
      </w:r>
      <w:r w:rsidR="004565B9" w:rsidRPr="009D40B8">
        <w:rPr>
          <w:color w:val="auto"/>
          <w:sz w:val="20"/>
          <w:szCs w:val="20"/>
        </w:rPr>
        <w:t xml:space="preserve"> after DNA staining</w:t>
      </w:r>
      <w:r w:rsidR="00B61EA0" w:rsidRPr="009D40B8">
        <w:rPr>
          <w:color w:val="auto"/>
          <w:sz w:val="20"/>
          <w:szCs w:val="20"/>
        </w:rPr>
        <w:t>, related to Figure 6.</w:t>
      </w:r>
      <w:r w:rsidRPr="009D40B8">
        <w:rPr>
          <w:color w:val="auto"/>
          <w:sz w:val="20"/>
          <w:szCs w:val="20"/>
        </w:rPr>
        <w:t xml:space="preserve"> The gel images are aligned on last band (top) and scaled so that the lanes have the same width.</w:t>
      </w:r>
      <w:r w:rsidR="003B6EAA" w:rsidRPr="009D40B8">
        <w:rPr>
          <w:color w:val="auto"/>
          <w:sz w:val="20"/>
          <w:szCs w:val="20"/>
        </w:rPr>
        <w:t xml:space="preserve"> PBL is the German abbreviation for PBS. The gel images were made by and provided by the German company Amodia Bioservice GmbH, who conducted the MCA.</w:t>
      </w:r>
    </w:p>
    <w:p w14:paraId="457B9C03" w14:textId="321CF63C" w:rsidR="00BD7D16" w:rsidRPr="009D40B8" w:rsidRDefault="00BD7D16" w:rsidP="00BD7D16"/>
    <w:p w14:paraId="624109AE" w14:textId="77777777" w:rsidR="00BD7D16" w:rsidRPr="009D40B8" w:rsidRDefault="00BD7D16" w:rsidP="00BD7D16">
      <w:pPr>
        <w:keepNext/>
        <w:jc w:val="center"/>
      </w:pPr>
      <w:r w:rsidRPr="009D40B8">
        <w:rPr>
          <w:noProof/>
        </w:rPr>
        <w:lastRenderedPageBreak/>
        <w:drawing>
          <wp:inline distT="0" distB="0" distL="0" distR="0" wp14:anchorId="7A5FC8B5" wp14:editId="5FE555CA">
            <wp:extent cx="5972810" cy="4480560"/>
            <wp:effectExtent l="3175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72810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F18CB" w14:textId="55917097" w:rsidR="00BD7D16" w:rsidRPr="009D40B8" w:rsidRDefault="00BD7D16" w:rsidP="00BD7D16">
      <w:pPr>
        <w:pStyle w:val="Beschriftung"/>
        <w:jc w:val="both"/>
        <w:rPr>
          <w:color w:val="auto"/>
          <w:sz w:val="20"/>
          <w:szCs w:val="20"/>
        </w:rPr>
      </w:pPr>
      <w:r w:rsidRPr="009D40B8">
        <w:rPr>
          <w:color w:val="auto"/>
          <w:sz w:val="20"/>
          <w:szCs w:val="20"/>
        </w:rPr>
        <w:t>Figure S-</w:t>
      </w:r>
      <w:r w:rsidRPr="009D40B8">
        <w:rPr>
          <w:color w:val="auto"/>
          <w:sz w:val="20"/>
          <w:szCs w:val="20"/>
        </w:rPr>
        <w:fldChar w:fldCharType="begin"/>
      </w:r>
      <w:r w:rsidRPr="009D40B8">
        <w:rPr>
          <w:color w:val="auto"/>
          <w:sz w:val="20"/>
          <w:szCs w:val="20"/>
        </w:rPr>
        <w:instrText xml:space="preserve"> SEQ Figure_S- \* ARABIC </w:instrText>
      </w:r>
      <w:r w:rsidRPr="009D40B8">
        <w:rPr>
          <w:color w:val="auto"/>
          <w:sz w:val="20"/>
          <w:szCs w:val="20"/>
        </w:rPr>
        <w:fldChar w:fldCharType="separate"/>
      </w:r>
      <w:r w:rsidR="00D00F50" w:rsidRPr="009D40B8">
        <w:rPr>
          <w:noProof/>
          <w:color w:val="auto"/>
          <w:sz w:val="20"/>
          <w:szCs w:val="20"/>
        </w:rPr>
        <w:t>11</w:t>
      </w:r>
      <w:r w:rsidRPr="009D40B8">
        <w:rPr>
          <w:color w:val="auto"/>
          <w:sz w:val="20"/>
          <w:szCs w:val="20"/>
        </w:rPr>
        <w:fldChar w:fldCharType="end"/>
      </w:r>
      <w:r w:rsidRPr="009D40B8">
        <w:rPr>
          <w:color w:val="auto"/>
          <w:sz w:val="20"/>
          <w:szCs w:val="20"/>
        </w:rPr>
        <w:t>:</w:t>
      </w:r>
      <w:r w:rsidR="00D00F50" w:rsidRPr="009D40B8">
        <w:t xml:space="preserve"> </w:t>
      </w:r>
      <w:r w:rsidR="00D00F50" w:rsidRPr="009D40B8">
        <w:rPr>
          <w:color w:val="auto"/>
          <w:sz w:val="20"/>
          <w:szCs w:val="20"/>
        </w:rPr>
        <w:t>Only S1</w:t>
      </w:r>
      <w:r w:rsidR="006C6EF7" w:rsidRPr="009D40B8">
        <w:rPr>
          <w:color w:val="auto"/>
          <w:sz w:val="20"/>
          <w:szCs w:val="20"/>
        </w:rPr>
        <w:t>-</w:t>
      </w:r>
      <w:r w:rsidR="00D00F50" w:rsidRPr="009D40B8">
        <w:rPr>
          <w:color w:val="auto"/>
          <w:sz w:val="20"/>
          <w:szCs w:val="20"/>
        </w:rPr>
        <w:t xml:space="preserve">BES, i.e., R9 which had biomass on the electrode. This is the B9 sample in </w:t>
      </w:r>
      <w:r w:rsidR="00D00F50" w:rsidRPr="009D40B8">
        <w:rPr>
          <w:color w:val="auto"/>
          <w:sz w:val="20"/>
          <w:szCs w:val="20"/>
        </w:rPr>
        <w:fldChar w:fldCharType="begin"/>
      </w:r>
      <w:r w:rsidR="00D00F50" w:rsidRPr="009D40B8">
        <w:rPr>
          <w:color w:val="auto"/>
          <w:sz w:val="20"/>
          <w:szCs w:val="20"/>
        </w:rPr>
        <w:instrText xml:space="preserve"> REF _Ref137551083 \h </w:instrText>
      </w:r>
      <w:r w:rsidR="00D00F50" w:rsidRPr="009D40B8">
        <w:rPr>
          <w:color w:val="auto"/>
          <w:sz w:val="20"/>
          <w:szCs w:val="20"/>
        </w:rPr>
      </w:r>
      <w:r w:rsidR="009D40B8">
        <w:rPr>
          <w:color w:val="auto"/>
          <w:sz w:val="20"/>
          <w:szCs w:val="20"/>
        </w:rPr>
        <w:instrText xml:space="preserve"> \* MERGEFORMAT </w:instrText>
      </w:r>
      <w:r w:rsidR="00D00F50" w:rsidRPr="009D40B8">
        <w:rPr>
          <w:color w:val="auto"/>
          <w:sz w:val="20"/>
          <w:szCs w:val="20"/>
        </w:rPr>
        <w:fldChar w:fldCharType="separate"/>
      </w:r>
      <w:r w:rsidR="00D00F50" w:rsidRPr="009D40B8">
        <w:rPr>
          <w:color w:val="auto"/>
          <w:sz w:val="20"/>
          <w:szCs w:val="20"/>
        </w:rPr>
        <w:t>Figure S-</w:t>
      </w:r>
      <w:r w:rsidR="00D00F50" w:rsidRPr="009D40B8">
        <w:rPr>
          <w:noProof/>
          <w:color w:val="auto"/>
          <w:sz w:val="20"/>
          <w:szCs w:val="20"/>
        </w:rPr>
        <w:t>10</w:t>
      </w:r>
      <w:r w:rsidR="00D00F50" w:rsidRPr="009D40B8">
        <w:rPr>
          <w:color w:val="auto"/>
          <w:sz w:val="20"/>
          <w:szCs w:val="20"/>
        </w:rPr>
        <w:fldChar w:fldCharType="end"/>
      </w:r>
      <w:r w:rsidR="00D00F50" w:rsidRPr="009D40B8">
        <w:rPr>
          <w:color w:val="auto"/>
          <w:sz w:val="20"/>
          <w:szCs w:val="20"/>
        </w:rPr>
        <w:t>.</w:t>
      </w:r>
    </w:p>
    <w:p w14:paraId="23D87BDE" w14:textId="77777777" w:rsidR="00D00F50" w:rsidRPr="009D40B8" w:rsidRDefault="000D6E05" w:rsidP="00D00F50">
      <w:pPr>
        <w:keepNext/>
        <w:jc w:val="center"/>
      </w:pPr>
      <w:r w:rsidRPr="009D40B8">
        <w:rPr>
          <w:noProof/>
        </w:rPr>
        <w:lastRenderedPageBreak/>
        <w:drawing>
          <wp:inline distT="0" distB="0" distL="0" distR="0" wp14:anchorId="69724E12" wp14:editId="7733B9D6">
            <wp:extent cx="5972810" cy="4479925"/>
            <wp:effectExtent l="3492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72810" cy="447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DFEBF" w14:textId="19A55B50" w:rsidR="000D6E05" w:rsidRPr="009D40B8" w:rsidRDefault="00D00F50" w:rsidP="00D00F50">
      <w:pPr>
        <w:pStyle w:val="Beschriftung"/>
        <w:jc w:val="both"/>
        <w:rPr>
          <w:color w:val="auto"/>
          <w:sz w:val="20"/>
          <w:szCs w:val="20"/>
        </w:rPr>
      </w:pPr>
      <w:r w:rsidRPr="009D40B8">
        <w:rPr>
          <w:color w:val="auto"/>
          <w:sz w:val="20"/>
          <w:szCs w:val="20"/>
        </w:rPr>
        <w:t>Figure S-</w:t>
      </w:r>
      <w:r w:rsidRPr="009D40B8">
        <w:rPr>
          <w:color w:val="auto"/>
          <w:sz w:val="20"/>
          <w:szCs w:val="20"/>
        </w:rPr>
        <w:fldChar w:fldCharType="begin"/>
      </w:r>
      <w:r w:rsidRPr="009D40B8">
        <w:rPr>
          <w:color w:val="auto"/>
          <w:sz w:val="20"/>
          <w:szCs w:val="20"/>
        </w:rPr>
        <w:instrText xml:space="preserve"> SEQ Figure_S- \* ARABIC </w:instrText>
      </w:r>
      <w:r w:rsidRPr="009D40B8">
        <w:rPr>
          <w:color w:val="auto"/>
          <w:sz w:val="20"/>
          <w:szCs w:val="20"/>
        </w:rPr>
        <w:fldChar w:fldCharType="separate"/>
      </w:r>
      <w:r w:rsidRPr="009D40B8">
        <w:rPr>
          <w:noProof/>
          <w:color w:val="auto"/>
          <w:sz w:val="20"/>
          <w:szCs w:val="20"/>
        </w:rPr>
        <w:t>12</w:t>
      </w:r>
      <w:r w:rsidRPr="009D40B8">
        <w:rPr>
          <w:color w:val="auto"/>
          <w:sz w:val="20"/>
          <w:szCs w:val="20"/>
        </w:rPr>
        <w:fldChar w:fldCharType="end"/>
      </w:r>
      <w:r w:rsidRPr="009D40B8">
        <w:rPr>
          <w:color w:val="auto"/>
          <w:sz w:val="20"/>
          <w:szCs w:val="20"/>
        </w:rPr>
        <w:t xml:space="preserve">: </w:t>
      </w:r>
      <w:r w:rsidR="004E3DB3" w:rsidRPr="009D40B8">
        <w:rPr>
          <w:noProof/>
          <w:color w:val="auto"/>
          <w:sz w:val="20"/>
          <w:szCs w:val="20"/>
        </w:rPr>
        <w:t>Electrode biofilm established in one of the S2</w:t>
      </w:r>
      <w:r w:rsidR="006C6EF7" w:rsidRPr="009D40B8">
        <w:rPr>
          <w:noProof/>
          <w:color w:val="auto"/>
          <w:sz w:val="20"/>
          <w:szCs w:val="20"/>
        </w:rPr>
        <w:t>-</w:t>
      </w:r>
      <w:r w:rsidR="005074B4" w:rsidRPr="009D40B8">
        <w:rPr>
          <w:noProof/>
          <w:color w:val="auto"/>
          <w:sz w:val="20"/>
          <w:szCs w:val="20"/>
        </w:rPr>
        <w:t>BES</w:t>
      </w:r>
      <w:r w:rsidR="004E3DB3" w:rsidRPr="009D40B8">
        <w:rPr>
          <w:noProof/>
          <w:color w:val="auto"/>
          <w:sz w:val="20"/>
          <w:szCs w:val="20"/>
        </w:rPr>
        <w:t>.</w:t>
      </w:r>
    </w:p>
    <w:p w14:paraId="602AF3F8" w14:textId="77777777" w:rsidR="00D00F50" w:rsidRPr="009D40B8" w:rsidRDefault="00245974" w:rsidP="00D00F50">
      <w:pPr>
        <w:keepNext/>
        <w:jc w:val="center"/>
        <w:rPr>
          <w:sz w:val="24"/>
          <w:szCs w:val="24"/>
        </w:rPr>
      </w:pPr>
      <w:r w:rsidRPr="009D40B8">
        <w:rPr>
          <w:noProof/>
          <w:sz w:val="24"/>
          <w:szCs w:val="24"/>
        </w:rPr>
        <w:lastRenderedPageBreak/>
        <w:drawing>
          <wp:inline distT="0" distB="0" distL="0" distR="0" wp14:anchorId="4D40CB9F" wp14:editId="5A62BE01">
            <wp:extent cx="3611880" cy="5740258"/>
            <wp:effectExtent l="0" t="0" r="762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33" t="316" r="25151" b="-1"/>
                    <a:stretch/>
                  </pic:blipFill>
                  <pic:spPr bwMode="auto">
                    <a:xfrm>
                      <a:off x="0" y="0"/>
                      <a:ext cx="3620208" cy="5753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4DC601" w14:textId="386DEC1E" w:rsidR="000D6E05" w:rsidRPr="009D40B8" w:rsidRDefault="00D00F50" w:rsidP="00D00F50">
      <w:pPr>
        <w:pStyle w:val="Beschriftung"/>
        <w:jc w:val="both"/>
        <w:rPr>
          <w:color w:val="auto"/>
          <w:sz w:val="20"/>
          <w:szCs w:val="20"/>
        </w:rPr>
      </w:pPr>
      <w:r w:rsidRPr="009D40B8">
        <w:rPr>
          <w:color w:val="auto"/>
          <w:sz w:val="20"/>
          <w:szCs w:val="20"/>
        </w:rPr>
        <w:t>Figure S-</w:t>
      </w:r>
      <w:r w:rsidRPr="009D40B8">
        <w:rPr>
          <w:color w:val="auto"/>
          <w:sz w:val="20"/>
          <w:szCs w:val="20"/>
        </w:rPr>
        <w:fldChar w:fldCharType="begin"/>
      </w:r>
      <w:r w:rsidRPr="009D40B8">
        <w:rPr>
          <w:color w:val="auto"/>
          <w:sz w:val="20"/>
          <w:szCs w:val="20"/>
        </w:rPr>
        <w:instrText xml:space="preserve"> SEQ Figure_S- \* ARABIC </w:instrText>
      </w:r>
      <w:r w:rsidRPr="009D40B8">
        <w:rPr>
          <w:color w:val="auto"/>
          <w:sz w:val="20"/>
          <w:szCs w:val="20"/>
        </w:rPr>
        <w:fldChar w:fldCharType="separate"/>
      </w:r>
      <w:r w:rsidRPr="009D40B8">
        <w:rPr>
          <w:noProof/>
          <w:color w:val="auto"/>
          <w:sz w:val="20"/>
          <w:szCs w:val="20"/>
        </w:rPr>
        <w:t>13</w:t>
      </w:r>
      <w:r w:rsidRPr="009D40B8">
        <w:rPr>
          <w:color w:val="auto"/>
          <w:sz w:val="20"/>
          <w:szCs w:val="20"/>
        </w:rPr>
        <w:fldChar w:fldCharType="end"/>
      </w:r>
      <w:r w:rsidRPr="009D40B8">
        <w:rPr>
          <w:color w:val="auto"/>
          <w:sz w:val="20"/>
          <w:szCs w:val="20"/>
        </w:rPr>
        <w:t xml:space="preserve">: </w:t>
      </w:r>
      <w:r w:rsidR="004E3DB3" w:rsidRPr="009D40B8">
        <w:rPr>
          <w:noProof/>
          <w:color w:val="auto"/>
          <w:sz w:val="20"/>
          <w:szCs w:val="20"/>
        </w:rPr>
        <w:t>Electrode biofilm established in one of the S3</w:t>
      </w:r>
      <w:r w:rsidR="006C6EF7" w:rsidRPr="009D40B8">
        <w:rPr>
          <w:noProof/>
          <w:color w:val="auto"/>
          <w:sz w:val="20"/>
          <w:szCs w:val="20"/>
        </w:rPr>
        <w:t>-</w:t>
      </w:r>
      <w:r w:rsidR="005074B4" w:rsidRPr="009D40B8">
        <w:rPr>
          <w:noProof/>
          <w:color w:val="auto"/>
          <w:sz w:val="20"/>
          <w:szCs w:val="20"/>
        </w:rPr>
        <w:t>BES</w:t>
      </w:r>
      <w:r w:rsidR="004E3DB3" w:rsidRPr="009D40B8">
        <w:rPr>
          <w:noProof/>
          <w:color w:val="auto"/>
          <w:sz w:val="20"/>
          <w:szCs w:val="20"/>
        </w:rPr>
        <w:t>.</w:t>
      </w:r>
    </w:p>
    <w:p w14:paraId="4B9B60ED" w14:textId="77777777" w:rsidR="00D00F50" w:rsidRPr="009D40B8" w:rsidRDefault="00CC7452" w:rsidP="00D00F50">
      <w:pPr>
        <w:keepNext/>
        <w:spacing w:after="0" w:line="240" w:lineRule="auto"/>
      </w:pPr>
      <w:r w:rsidRPr="009D40B8">
        <w:object w:dxaOrig="15437" w:dyaOrig="11815" w14:anchorId="4C965F4D">
          <v:shape id="_x0000_i1029" type="#_x0000_t75" style="width:469.9pt;height:5in" o:ole="">
            <v:imagedata r:id="rId26" o:title=""/>
          </v:shape>
          <o:OLEObject Type="Embed" ProgID="Origin95.Graph" ShapeID="_x0000_i1029" DrawAspect="Content" ObjectID="_1748184431" r:id="rId27"/>
        </w:object>
      </w:r>
    </w:p>
    <w:p w14:paraId="5FEB7626" w14:textId="53DC7AD9" w:rsidR="00677225" w:rsidRPr="00D00F50" w:rsidRDefault="00D00F50" w:rsidP="00D00F50">
      <w:pPr>
        <w:pStyle w:val="Beschriftung"/>
        <w:jc w:val="both"/>
        <w:rPr>
          <w:color w:val="auto"/>
          <w:sz w:val="20"/>
          <w:szCs w:val="20"/>
        </w:rPr>
      </w:pPr>
      <w:r w:rsidRPr="009D40B8">
        <w:rPr>
          <w:color w:val="auto"/>
          <w:sz w:val="20"/>
          <w:szCs w:val="20"/>
        </w:rPr>
        <w:t>Figure S-</w:t>
      </w:r>
      <w:r w:rsidRPr="009D40B8">
        <w:rPr>
          <w:color w:val="auto"/>
          <w:sz w:val="20"/>
          <w:szCs w:val="20"/>
        </w:rPr>
        <w:fldChar w:fldCharType="begin"/>
      </w:r>
      <w:r w:rsidRPr="009D40B8">
        <w:rPr>
          <w:color w:val="auto"/>
          <w:sz w:val="20"/>
          <w:szCs w:val="20"/>
        </w:rPr>
        <w:instrText xml:space="preserve"> SEQ Figure_S- \* ARABIC </w:instrText>
      </w:r>
      <w:r w:rsidRPr="009D40B8">
        <w:rPr>
          <w:color w:val="auto"/>
          <w:sz w:val="20"/>
          <w:szCs w:val="20"/>
        </w:rPr>
        <w:fldChar w:fldCharType="separate"/>
      </w:r>
      <w:r w:rsidRPr="009D40B8">
        <w:rPr>
          <w:noProof/>
          <w:color w:val="auto"/>
          <w:sz w:val="20"/>
          <w:szCs w:val="20"/>
        </w:rPr>
        <w:t>14</w:t>
      </w:r>
      <w:r w:rsidRPr="009D40B8">
        <w:rPr>
          <w:color w:val="auto"/>
          <w:sz w:val="20"/>
          <w:szCs w:val="20"/>
        </w:rPr>
        <w:fldChar w:fldCharType="end"/>
      </w:r>
      <w:r w:rsidRPr="009D40B8">
        <w:rPr>
          <w:color w:val="auto"/>
          <w:sz w:val="20"/>
          <w:szCs w:val="20"/>
        </w:rPr>
        <w:t xml:space="preserve">: </w:t>
      </w:r>
      <w:r w:rsidR="003633BB" w:rsidRPr="009D40B8">
        <w:rPr>
          <w:noProof/>
          <w:color w:val="auto"/>
          <w:sz w:val="20"/>
          <w:szCs w:val="20"/>
        </w:rPr>
        <w:t>The relative abundance of the microbial communities in phosphate buffer solution</w:t>
      </w:r>
      <w:r w:rsidR="003B6EAA" w:rsidRPr="009D40B8">
        <w:rPr>
          <w:noProof/>
          <w:color w:val="auto"/>
          <w:sz w:val="20"/>
          <w:szCs w:val="20"/>
        </w:rPr>
        <w:t xml:space="preserve"> (PBS)</w:t>
      </w:r>
      <w:r w:rsidR="003633BB" w:rsidRPr="009D40B8">
        <w:rPr>
          <w:noProof/>
          <w:color w:val="auto"/>
          <w:sz w:val="20"/>
          <w:szCs w:val="20"/>
        </w:rPr>
        <w:t xml:space="preserve"> used for media preparation</w:t>
      </w:r>
      <w:r w:rsidR="003B6EAA" w:rsidRPr="009D40B8">
        <w:rPr>
          <w:noProof/>
          <w:color w:val="auto"/>
          <w:sz w:val="20"/>
          <w:szCs w:val="20"/>
        </w:rPr>
        <w:t xml:space="preserve"> </w:t>
      </w:r>
      <w:r w:rsidR="003633BB" w:rsidRPr="009D40B8">
        <w:rPr>
          <w:noProof/>
          <w:color w:val="auto"/>
          <w:sz w:val="20"/>
          <w:szCs w:val="20"/>
        </w:rPr>
        <w:t>and</w:t>
      </w:r>
      <w:r w:rsidR="005074B4" w:rsidRPr="009D40B8">
        <w:rPr>
          <w:noProof/>
          <w:color w:val="auto"/>
          <w:sz w:val="20"/>
          <w:szCs w:val="20"/>
        </w:rPr>
        <w:t xml:space="preserve"> BES-</w:t>
      </w:r>
      <w:r w:rsidR="003633BB" w:rsidRPr="009D40B8">
        <w:rPr>
          <w:noProof/>
          <w:color w:val="auto"/>
          <w:sz w:val="20"/>
          <w:szCs w:val="20"/>
        </w:rPr>
        <w:t xml:space="preserve">mother reactor biofilm </w:t>
      </w:r>
      <w:r w:rsidR="005F57A1" w:rsidRPr="009D40B8">
        <w:rPr>
          <w:noProof/>
          <w:color w:val="auto"/>
          <w:sz w:val="20"/>
          <w:szCs w:val="20"/>
        </w:rPr>
        <w:t xml:space="preserve">biomass </w:t>
      </w:r>
      <w:r w:rsidR="00BD7D16" w:rsidRPr="009D40B8">
        <w:rPr>
          <w:noProof/>
          <w:color w:val="auto"/>
          <w:sz w:val="20"/>
          <w:szCs w:val="20"/>
        </w:rPr>
        <w:t>(</w:t>
      </w:r>
      <w:r w:rsidR="003633BB" w:rsidRPr="009D40B8">
        <w:rPr>
          <w:noProof/>
          <w:color w:val="auto"/>
          <w:sz w:val="20"/>
          <w:szCs w:val="20"/>
        </w:rPr>
        <w:t>BM) used as inoculum. n/s – no similarities.</w:t>
      </w:r>
    </w:p>
    <w:sectPr w:rsidR="00677225" w:rsidRPr="00D00F50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4272B" w14:textId="77777777" w:rsidR="001B64D2" w:rsidRDefault="001B64D2" w:rsidP="00D00F50">
      <w:pPr>
        <w:spacing w:after="0" w:line="240" w:lineRule="auto"/>
      </w:pPr>
      <w:r>
        <w:separator/>
      </w:r>
    </w:p>
  </w:endnote>
  <w:endnote w:type="continuationSeparator" w:id="0">
    <w:p w14:paraId="1F0FE22A" w14:textId="77777777" w:rsidR="001B64D2" w:rsidRDefault="001B64D2" w:rsidP="00D00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127F1" w14:textId="77777777" w:rsidR="001B64D2" w:rsidRDefault="001B64D2" w:rsidP="00D00F50">
      <w:pPr>
        <w:spacing w:after="0" w:line="240" w:lineRule="auto"/>
      </w:pPr>
      <w:r>
        <w:separator/>
      </w:r>
    </w:p>
  </w:footnote>
  <w:footnote w:type="continuationSeparator" w:id="0">
    <w:p w14:paraId="7D16CFC6" w14:textId="77777777" w:rsidR="001B64D2" w:rsidRDefault="001B64D2" w:rsidP="00D00F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B0008E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09"/>
    <w:rsid w:val="000107FA"/>
    <w:rsid w:val="000A3B25"/>
    <w:rsid w:val="000C6F5D"/>
    <w:rsid w:val="000D6E05"/>
    <w:rsid w:val="0012334C"/>
    <w:rsid w:val="00134B5F"/>
    <w:rsid w:val="001709B6"/>
    <w:rsid w:val="00172AFD"/>
    <w:rsid w:val="001A7147"/>
    <w:rsid w:val="001B64D2"/>
    <w:rsid w:val="00212718"/>
    <w:rsid w:val="0022126D"/>
    <w:rsid w:val="00245974"/>
    <w:rsid w:val="002B678E"/>
    <w:rsid w:val="00315B44"/>
    <w:rsid w:val="00315ECE"/>
    <w:rsid w:val="003427C7"/>
    <w:rsid w:val="0034541A"/>
    <w:rsid w:val="003633BB"/>
    <w:rsid w:val="00391D5B"/>
    <w:rsid w:val="003A359B"/>
    <w:rsid w:val="003B6EAA"/>
    <w:rsid w:val="003C0124"/>
    <w:rsid w:val="00405AA0"/>
    <w:rsid w:val="00410A30"/>
    <w:rsid w:val="00415321"/>
    <w:rsid w:val="00420809"/>
    <w:rsid w:val="00443F57"/>
    <w:rsid w:val="00454B97"/>
    <w:rsid w:val="004565B9"/>
    <w:rsid w:val="00457CB5"/>
    <w:rsid w:val="004606AD"/>
    <w:rsid w:val="004B17F7"/>
    <w:rsid w:val="004B69AD"/>
    <w:rsid w:val="004E3DB3"/>
    <w:rsid w:val="005074B4"/>
    <w:rsid w:val="00525C41"/>
    <w:rsid w:val="005B4583"/>
    <w:rsid w:val="005F57A1"/>
    <w:rsid w:val="00620372"/>
    <w:rsid w:val="00644C87"/>
    <w:rsid w:val="00656745"/>
    <w:rsid w:val="00677225"/>
    <w:rsid w:val="006B3AE9"/>
    <w:rsid w:val="006C6EF7"/>
    <w:rsid w:val="006F43AB"/>
    <w:rsid w:val="00726D97"/>
    <w:rsid w:val="00777AA4"/>
    <w:rsid w:val="0079013F"/>
    <w:rsid w:val="007C6494"/>
    <w:rsid w:val="007C6E55"/>
    <w:rsid w:val="007F3A21"/>
    <w:rsid w:val="00891483"/>
    <w:rsid w:val="008918F1"/>
    <w:rsid w:val="0091549E"/>
    <w:rsid w:val="00915CD8"/>
    <w:rsid w:val="00974B14"/>
    <w:rsid w:val="00982DD4"/>
    <w:rsid w:val="009B17FE"/>
    <w:rsid w:val="009B1E47"/>
    <w:rsid w:val="009C2B52"/>
    <w:rsid w:val="009D12DB"/>
    <w:rsid w:val="009D40B8"/>
    <w:rsid w:val="009F63B3"/>
    <w:rsid w:val="00A040BF"/>
    <w:rsid w:val="00B13580"/>
    <w:rsid w:val="00B22BB6"/>
    <w:rsid w:val="00B35478"/>
    <w:rsid w:val="00B474D0"/>
    <w:rsid w:val="00B61EA0"/>
    <w:rsid w:val="00B8378D"/>
    <w:rsid w:val="00B905F8"/>
    <w:rsid w:val="00BA157F"/>
    <w:rsid w:val="00BD7D16"/>
    <w:rsid w:val="00C640B9"/>
    <w:rsid w:val="00C65954"/>
    <w:rsid w:val="00C85284"/>
    <w:rsid w:val="00C86A78"/>
    <w:rsid w:val="00CC7452"/>
    <w:rsid w:val="00CF2041"/>
    <w:rsid w:val="00CF78B9"/>
    <w:rsid w:val="00D00F50"/>
    <w:rsid w:val="00D3331C"/>
    <w:rsid w:val="00D5353C"/>
    <w:rsid w:val="00D947F8"/>
    <w:rsid w:val="00DD7201"/>
    <w:rsid w:val="00E27673"/>
    <w:rsid w:val="00E55D03"/>
    <w:rsid w:val="00E74513"/>
    <w:rsid w:val="00E752E8"/>
    <w:rsid w:val="00EC3BF0"/>
    <w:rsid w:val="00ED054A"/>
    <w:rsid w:val="00F20263"/>
    <w:rsid w:val="00F6542F"/>
    <w:rsid w:val="00F6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95ADA"/>
  <w15:chartTrackingRefBased/>
  <w15:docId w15:val="{9D4F454B-B121-40A2-842F-FF434E021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15B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656745"/>
    <w:pPr>
      <w:spacing w:after="0" w:line="240" w:lineRule="auto"/>
    </w:pPr>
    <w:rPr>
      <w:lang w:val="de-DE"/>
    </w:rPr>
  </w:style>
  <w:style w:type="paragraph" w:styleId="Beschriftung">
    <w:name w:val="caption"/>
    <w:basedOn w:val="Standard"/>
    <w:next w:val="Standard"/>
    <w:uiPriority w:val="35"/>
    <w:unhideWhenUsed/>
    <w:qFormat/>
    <w:rsid w:val="009B1E4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0A3B25"/>
    <w:pPr>
      <w:spacing w:after="0" w:line="240" w:lineRule="auto"/>
    </w:pPr>
    <w:rPr>
      <w:lang w:val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57CB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57CB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57CB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57CB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57CB5"/>
    <w:rPr>
      <w:b/>
      <w:bCs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15B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65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65954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00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0F50"/>
  </w:style>
  <w:style w:type="paragraph" w:styleId="Fuzeile">
    <w:name w:val="footer"/>
    <w:basedOn w:val="Standard"/>
    <w:link w:val="FuzeileZchn"/>
    <w:uiPriority w:val="99"/>
    <w:unhideWhenUsed/>
    <w:rsid w:val="00D00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00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7.png"/><Relationship Id="rId26" Type="http://schemas.openxmlformats.org/officeDocument/2006/relationships/image" Target="media/image15.emf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4.bin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2.jpeg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jpeg"/><Relationship Id="rId22" Type="http://schemas.openxmlformats.org/officeDocument/2006/relationships/image" Target="media/image11.png"/><Relationship Id="rId27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F6122-7D3F-4E31-B58B-9AF8F62EE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879</Words>
  <Characters>5540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Michalska</dc:creator>
  <cp:keywords/>
  <dc:description/>
  <cp:lastModifiedBy>Keith Brown</cp:lastModifiedBy>
  <cp:revision>3</cp:revision>
  <dcterms:created xsi:type="dcterms:W3CDTF">2023-06-13T16:00:00Z</dcterms:created>
  <dcterms:modified xsi:type="dcterms:W3CDTF">2023-06-13T16:00:00Z</dcterms:modified>
</cp:coreProperties>
</file>