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Times New Roman" w:hAnsi="Times New Roman"/>
          <w:b/>
          <w:sz w:val="24"/>
          <w:szCs w:val="24"/>
        </w:rPr>
      </w:pPr>
      <w:bookmarkStart w:id="0" w:name="_Hlk59045537"/>
      <w:r>
        <w:rPr>
          <w:rFonts w:ascii="Times New Roman" w:hAnsi="Times New Roman"/>
          <w:b/>
          <w:sz w:val="24"/>
          <w:szCs w:val="24"/>
        </w:rPr>
        <w:t>Title page:</w:t>
      </w:r>
    </w:p>
    <w:p>
      <w:pPr>
        <w:widowControl/>
        <w:rPr>
          <w:rFonts w:ascii="Times New Roman" w:hAnsi="Times New Roman"/>
          <w:b/>
          <w:sz w:val="24"/>
          <w:szCs w:val="24"/>
        </w:rPr>
      </w:pPr>
    </w:p>
    <w:p>
      <w:pPr>
        <w:widowControl/>
        <w:rPr>
          <w:rFonts w:hint="eastAsia" w:ascii="Times New Roman" w:hAnsi="Times New Roman"/>
          <w:b/>
          <w:sz w:val="24"/>
          <w:szCs w:val="24"/>
        </w:rPr>
      </w:pPr>
    </w:p>
    <w:p>
      <w:pPr>
        <w:widowControl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Title:</w:t>
      </w:r>
    </w:p>
    <w:p>
      <w:pPr>
        <w:widowControl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The AP2/ERF transcription factor </w:t>
      </w:r>
      <w:r>
        <w:rPr>
          <w:rFonts w:hint="eastAsia" w:ascii="Times New Roman" w:hAnsi="Times New Roman"/>
          <w:b/>
          <w:sz w:val="24"/>
          <w:szCs w:val="24"/>
        </w:rPr>
        <w:t>SlERF.F5</w:t>
      </w:r>
      <w:r>
        <w:rPr>
          <w:rFonts w:ascii="Times New Roman" w:hAnsi="Times New Roman"/>
          <w:b/>
          <w:sz w:val="24"/>
          <w:szCs w:val="24"/>
        </w:rPr>
        <w:t xml:space="preserve"> functions in leaf senescence in tomato</w:t>
      </w:r>
    </w:p>
    <w:p>
      <w:pPr>
        <w:widowControl/>
        <w:rPr>
          <w:rFonts w:ascii="Times New Roman" w:hAnsi="Times New Roman"/>
          <w:b/>
          <w:sz w:val="24"/>
          <w:szCs w:val="24"/>
        </w:rPr>
      </w:pPr>
    </w:p>
    <w:p>
      <w:pPr>
        <w:widowControl/>
        <w:rPr>
          <w:rFonts w:hint="eastAsia" w:ascii="Times New Roman" w:hAnsi="Times New Roman"/>
          <w:b/>
          <w:sz w:val="24"/>
          <w:szCs w:val="24"/>
        </w:rPr>
      </w:pPr>
    </w:p>
    <w:p>
      <w:pPr>
        <w:widowControl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Authors</w:t>
      </w:r>
    </w:p>
    <w:p>
      <w:pPr>
        <w:widowControl/>
        <w:rPr>
          <w:rFonts w:ascii="Times New Roman" w:hAnsi="Times New Roman"/>
          <w:bCs/>
          <w:sz w:val="24"/>
          <w:szCs w:val="24"/>
          <w:vertAlign w:val="superscript"/>
        </w:rPr>
      </w:pPr>
      <w:bookmarkStart w:id="1" w:name="_Hlk62159613"/>
      <w:r>
        <w:rPr>
          <w:rFonts w:ascii="Times New Roman" w:hAnsi="Times New Roman"/>
          <w:bCs/>
          <w:sz w:val="24"/>
          <w:szCs w:val="24"/>
        </w:rPr>
        <w:t>Yanan Chen</w:t>
      </w:r>
      <w:bookmarkEnd w:id="1"/>
      <w:r>
        <w:rPr>
          <w:rFonts w:ascii="Times New Roman" w:hAnsi="Times New Roman"/>
          <w:bCs/>
          <w:sz w:val="24"/>
          <w:szCs w:val="24"/>
          <w:vertAlign w:val="superscript"/>
        </w:rPr>
        <w:t>1†</w:t>
      </w:r>
      <w:r>
        <w:rPr>
          <w:rFonts w:ascii="Times New Roman" w:hAnsi="Times New Roman"/>
          <w:bCs/>
          <w:sz w:val="24"/>
          <w:szCs w:val="24"/>
        </w:rPr>
        <w:t>, Panpan Feng</w:t>
      </w:r>
      <w:r>
        <w:rPr>
          <w:rFonts w:ascii="Times New Roman" w:hAnsi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/>
          <w:bCs/>
          <w:sz w:val="24"/>
          <w:szCs w:val="24"/>
        </w:rPr>
        <w:t>, Boyan Tang</w:t>
      </w:r>
      <w:r>
        <w:rPr>
          <w:rFonts w:ascii="Times New Roman" w:hAnsi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/>
          <w:bCs/>
          <w:sz w:val="24"/>
          <w:szCs w:val="24"/>
        </w:rPr>
        <w:t xml:space="preserve">, </w:t>
      </w:r>
      <w:r>
        <w:rPr>
          <w:rFonts w:hint="eastAsia" w:ascii="Times New Roman" w:hAnsi="Times New Roman"/>
          <w:bCs/>
          <w:sz w:val="24"/>
          <w:szCs w:val="24"/>
        </w:rPr>
        <w:t>Zongli Hu</w:t>
      </w:r>
      <w:r>
        <w:rPr>
          <w:rFonts w:ascii="Times New Roman" w:hAnsi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/>
          <w:bCs/>
          <w:sz w:val="24"/>
          <w:szCs w:val="24"/>
        </w:rPr>
        <w:t xml:space="preserve">, </w:t>
      </w:r>
      <w:r>
        <w:rPr>
          <w:rFonts w:hint="eastAsia" w:ascii="Times New Roman" w:hAnsi="Times New Roman"/>
          <w:bCs/>
          <w:sz w:val="24"/>
          <w:szCs w:val="24"/>
        </w:rPr>
        <w:t>Qiaoli Xie</w:t>
      </w:r>
      <w:r>
        <w:rPr>
          <w:rFonts w:ascii="Times New Roman" w:hAnsi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/>
          <w:bCs/>
          <w:sz w:val="24"/>
          <w:szCs w:val="24"/>
        </w:rPr>
        <w:t xml:space="preserve">, </w:t>
      </w:r>
      <w:r>
        <w:rPr>
          <w:rFonts w:hint="eastAsia" w:ascii="Times New Roman" w:hAnsi="Times New Roman"/>
          <w:bCs/>
          <w:sz w:val="24"/>
          <w:szCs w:val="24"/>
        </w:rPr>
        <w:t>Shuang Zhou</w:t>
      </w:r>
      <w:r>
        <w:rPr>
          <w:rFonts w:hint="eastAsia" w:ascii="Times New Roman" w:hAnsi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/>
          <w:bCs/>
          <w:sz w:val="24"/>
          <w:szCs w:val="24"/>
          <w:vertAlign w:val="superscript"/>
        </w:rPr>
        <w:t>*</w:t>
      </w:r>
      <w:r>
        <w:rPr>
          <w:rFonts w:ascii="Times New Roman" w:hAnsi="Times New Roman"/>
          <w:bCs/>
          <w:sz w:val="24"/>
          <w:szCs w:val="24"/>
        </w:rPr>
        <w:t>, Guoping Chen</w:t>
      </w:r>
      <w:r>
        <w:rPr>
          <w:rFonts w:hint="eastAsia" w:ascii="Times New Roman" w:hAnsi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/>
          <w:bCs/>
          <w:sz w:val="24"/>
          <w:szCs w:val="24"/>
          <w:vertAlign w:val="superscript"/>
        </w:rPr>
        <w:t>*</w:t>
      </w:r>
    </w:p>
    <w:p>
      <w:pPr>
        <w:widowControl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1. Laboratory of molecular biology of tomato, Bioengineering College, Chongqing University, Chongqing, People’s Republic of China</w:t>
      </w:r>
    </w:p>
    <w:p>
      <w:pPr>
        <w:widowControl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</w:t>
      </w:r>
      <w:r>
        <w:rPr>
          <w:rFonts w:hint="eastAsia"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Cs/>
          <w:sz w:val="24"/>
          <w:szCs w:val="24"/>
        </w:rPr>
        <w:t xml:space="preserve">College of Agriculture/Mudan, Henan University of Science and Technology, Henan Province, </w:t>
      </w:r>
      <w:r>
        <w:rPr>
          <w:rFonts w:ascii="Times New Roman" w:hAnsi="Times New Roman"/>
          <w:bCs/>
          <w:sz w:val="24"/>
          <w:szCs w:val="24"/>
        </w:rPr>
        <w:t>People’s Republic of China</w:t>
      </w:r>
    </w:p>
    <w:p>
      <w:pPr>
        <w:widowControl/>
        <w:rPr>
          <w:rFonts w:ascii="Times New Roman" w:hAnsi="Times New Roman"/>
          <w:b/>
          <w:sz w:val="24"/>
          <w:szCs w:val="24"/>
        </w:rPr>
      </w:pPr>
    </w:p>
    <w:p>
      <w:pPr>
        <w:widowControl/>
        <w:rPr>
          <w:rFonts w:ascii="Times New Roman" w:hAnsi="Times New Roman"/>
          <w:b/>
          <w:sz w:val="24"/>
          <w:szCs w:val="24"/>
        </w:rPr>
      </w:pPr>
    </w:p>
    <w:p>
      <w:pPr>
        <w:widowControl/>
        <w:rPr>
          <w:rFonts w:hint="eastAsia" w:ascii="Times New Roman" w:hAnsi="Times New Roman"/>
          <w:b/>
          <w:sz w:val="24"/>
          <w:szCs w:val="24"/>
        </w:rPr>
      </w:pPr>
    </w:p>
    <w:p>
      <w:pPr>
        <w:widowControl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First author: </w:t>
      </w:r>
      <w:r>
        <w:rPr>
          <w:rFonts w:ascii="Times New Roman" w:hAnsi="Times New Roman"/>
          <w:bCs/>
          <w:sz w:val="24"/>
          <w:szCs w:val="24"/>
        </w:rPr>
        <w:t>Yanan Chen</w:t>
      </w:r>
    </w:p>
    <w:p>
      <w:pPr>
        <w:widowControl/>
        <w:rPr>
          <w:rFonts w:ascii="Times New Roman" w:hAnsi="Times New Roman"/>
          <w:b/>
          <w:sz w:val="24"/>
          <w:szCs w:val="24"/>
        </w:rPr>
      </w:pPr>
    </w:p>
    <w:p>
      <w:pPr>
        <w:widowControl/>
        <w:rPr>
          <w:rFonts w:ascii="Times New Roman" w:hAnsi="Times New Roman"/>
          <w:b/>
          <w:sz w:val="24"/>
          <w:szCs w:val="24"/>
        </w:rPr>
      </w:pPr>
    </w:p>
    <w:p>
      <w:pPr>
        <w:widowControl/>
        <w:rPr>
          <w:rFonts w:hint="eastAsia" w:ascii="Times New Roman" w:hAnsi="Times New Roman"/>
          <w:b/>
          <w:sz w:val="24"/>
          <w:szCs w:val="24"/>
        </w:rPr>
      </w:pPr>
    </w:p>
    <w:p>
      <w:pPr>
        <w:widowControl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Corresponding author: </w:t>
      </w:r>
    </w:p>
    <w:p>
      <w:pPr>
        <w:widowControl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Shuang Zhou: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 xml:space="preserve">College of Agriculture/Mudan, Henan University of Science and Technology, No. 263 of Kaiyuan Avenue, Luolong District, Luoyang, Henan Province, 471000, </w:t>
      </w:r>
      <w:r>
        <w:rPr>
          <w:rFonts w:ascii="Times New Roman" w:hAnsi="Times New Roman"/>
          <w:sz w:val="24"/>
          <w:szCs w:val="24"/>
        </w:rPr>
        <w:t>P.R.</w:t>
      </w:r>
      <w:r>
        <w:rPr>
          <w:rFonts w:hint="eastAsia" w:ascii="Times New Roman" w:hAnsi="Times New Roman"/>
          <w:sz w:val="24"/>
          <w:szCs w:val="24"/>
        </w:rPr>
        <w:t>China;</w:t>
      </w:r>
      <w:r>
        <w:rPr>
          <w:rFonts w:ascii="Times New Roman" w:hAnsi="Times New Roman"/>
          <w:sz w:val="24"/>
          <w:szCs w:val="24"/>
        </w:rPr>
        <w:t xml:space="preserve"> E-mail: </w:t>
      </w:r>
      <w:r>
        <w:rPr>
          <w:rFonts w:hint="eastAsia" w:ascii="Times New Roman" w:hAnsi="Times New Roman"/>
          <w:sz w:val="24"/>
          <w:szCs w:val="24"/>
          <w:u w:val="words"/>
        </w:rPr>
        <w:t>zhoushuang2001@163.com</w:t>
      </w:r>
    </w:p>
    <w:p>
      <w:pPr>
        <w:widowControl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Guoping Chen: Room 523, Bioengineering College, Chongqing University, Campus B, 174 Shapingba Main Street, Chongqing 400030, P.R. China; Tel: 00862365112674; Fax:</w:t>
      </w:r>
      <w:r>
        <w:rPr>
          <w:rFonts w:ascii="Times New Roman" w:hAnsi="Times New Roman"/>
          <w:i/>
          <w:sz w:val="24"/>
          <w:szCs w:val="24"/>
          <w:lang w:val="fr-FR"/>
        </w:rPr>
        <w:t xml:space="preserve"> </w:t>
      </w:r>
      <w:r>
        <w:rPr>
          <w:rFonts w:ascii="Times New Roman" w:hAnsi="Times New Roman"/>
          <w:sz w:val="24"/>
          <w:szCs w:val="24"/>
          <w:lang w:val="fr-FR"/>
        </w:rPr>
        <w:t>0086236511</w:t>
      </w:r>
      <w:r>
        <w:rPr>
          <w:rFonts w:ascii="Times New Roman" w:hAnsi="Times New Roman"/>
          <w:sz w:val="24"/>
          <w:szCs w:val="24"/>
        </w:rPr>
        <w:t xml:space="preserve">2674; E-mail: </w:t>
      </w:r>
      <w:r>
        <w:fldChar w:fldCharType="begin"/>
      </w:r>
      <w:r>
        <w:instrText xml:space="preserve"> HYPERLINK "mailto:chenguoping@cqu.edu.cn" </w:instrText>
      </w:r>
      <w:r>
        <w:fldChar w:fldCharType="separate"/>
      </w:r>
      <w:r>
        <w:rPr>
          <w:rStyle w:val="9"/>
          <w:rFonts w:ascii="Times New Roman" w:hAnsi="Times New Roman"/>
          <w:sz w:val="24"/>
          <w:szCs w:val="24"/>
        </w:rPr>
        <w:t>chenguoping@cqu.edu.cn</w:t>
      </w:r>
      <w:r>
        <w:rPr>
          <w:rStyle w:val="9"/>
          <w:rFonts w:ascii="Times New Roman" w:hAnsi="Times New Roman"/>
          <w:sz w:val="24"/>
          <w:szCs w:val="24"/>
        </w:rPr>
        <w:fldChar w:fldCharType="end"/>
      </w:r>
    </w:p>
    <w:p>
      <w:pPr>
        <w:widowControl/>
        <w:rPr>
          <w:rFonts w:ascii="Times New Roman" w:hAnsi="Times New Roman"/>
          <w:sz w:val="24"/>
          <w:szCs w:val="24"/>
        </w:rPr>
      </w:pPr>
    </w:p>
    <w:p>
      <w:pPr>
        <w:widowControl/>
        <w:rPr>
          <w:rFonts w:ascii="Times New Roman" w:hAnsi="Times New Roman"/>
          <w:sz w:val="24"/>
          <w:szCs w:val="24"/>
        </w:rPr>
      </w:pPr>
    </w:p>
    <w:p>
      <w:pPr>
        <w:widowControl/>
        <w:rPr>
          <w:rFonts w:hint="eastAsia" w:ascii="Times New Roman" w:hAnsi="Times New Roman"/>
          <w:sz w:val="24"/>
          <w:szCs w:val="24"/>
        </w:rPr>
      </w:pPr>
    </w:p>
    <w:p>
      <w:pPr>
        <w:widowControl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Authors' E-mail:</w:t>
      </w:r>
    </w:p>
    <w:p>
      <w:pPr>
        <w:widowControl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u w:color="82C42A"/>
        </w:rPr>
        <w:t>Yanan</w:t>
      </w:r>
      <w:r>
        <w:rPr>
          <w:rFonts w:ascii="Times New Roman" w:hAnsi="Times New Roman"/>
          <w:bCs/>
          <w:sz w:val="24"/>
          <w:szCs w:val="24"/>
        </w:rPr>
        <w:t xml:space="preserve"> Chen, chenyanancqu@163.com;</w:t>
      </w:r>
    </w:p>
    <w:p>
      <w:pPr>
        <w:widowControl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u w:color="82C42A"/>
        </w:rPr>
        <w:t>Panpan</w:t>
      </w:r>
      <w:r>
        <w:rPr>
          <w:rFonts w:ascii="Times New Roman" w:hAnsi="Times New Roman"/>
          <w:bCs/>
          <w:sz w:val="24"/>
          <w:szCs w:val="24"/>
        </w:rPr>
        <w:t xml:space="preserve"> Feng, </w:t>
      </w:r>
      <w:r>
        <w:fldChar w:fldCharType="begin"/>
      </w:r>
      <w:r>
        <w:instrText xml:space="preserve"> HYPERLINK "mailto:2480474002@qq.com" </w:instrText>
      </w:r>
      <w:r>
        <w:fldChar w:fldCharType="separate"/>
      </w:r>
      <w:r>
        <w:rPr>
          <w:rStyle w:val="9"/>
          <w:rFonts w:ascii="Times New Roman" w:hAnsi="Times New Roman"/>
          <w:bCs/>
          <w:sz w:val="24"/>
          <w:szCs w:val="24"/>
        </w:rPr>
        <w:t>2480474002@qq.com</w:t>
      </w:r>
      <w:r>
        <w:rPr>
          <w:rStyle w:val="9"/>
          <w:rFonts w:ascii="Times New Roman" w:hAnsi="Times New Roman"/>
          <w:bCs/>
          <w:sz w:val="24"/>
          <w:szCs w:val="24"/>
        </w:rPr>
        <w:fldChar w:fldCharType="end"/>
      </w:r>
      <w:r>
        <w:rPr>
          <w:rFonts w:ascii="Times New Roman" w:hAnsi="Times New Roman"/>
          <w:bCs/>
          <w:sz w:val="24"/>
          <w:szCs w:val="24"/>
        </w:rPr>
        <w:t>;</w:t>
      </w:r>
    </w:p>
    <w:p>
      <w:pPr>
        <w:widowControl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Boyan Tang, atangboyan@126.com;</w:t>
      </w:r>
    </w:p>
    <w:p>
      <w:pPr>
        <w:widowControl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u w:color="82C42A"/>
        </w:rPr>
        <w:t>Zongli</w:t>
      </w:r>
      <w:r>
        <w:rPr>
          <w:rFonts w:ascii="Times New Roman" w:hAnsi="Times New Roman"/>
          <w:bCs/>
          <w:sz w:val="24"/>
          <w:szCs w:val="24"/>
        </w:rPr>
        <w:t xml:space="preserve"> Hu, </w:t>
      </w:r>
      <w:r>
        <w:fldChar w:fldCharType="begin"/>
      </w:r>
      <w:r>
        <w:instrText xml:space="preserve"> HYPERLINK "mailto:huzongli71@163.com" </w:instrText>
      </w:r>
      <w:r>
        <w:fldChar w:fldCharType="separate"/>
      </w:r>
      <w:r>
        <w:rPr>
          <w:rStyle w:val="9"/>
          <w:rFonts w:ascii="Times New Roman" w:hAnsi="Times New Roman"/>
          <w:bCs/>
          <w:sz w:val="24"/>
          <w:szCs w:val="24"/>
        </w:rPr>
        <w:t>huzongli71@163.com</w:t>
      </w:r>
      <w:r>
        <w:rPr>
          <w:rStyle w:val="9"/>
          <w:rFonts w:ascii="Times New Roman" w:hAnsi="Times New Roman"/>
          <w:bCs/>
          <w:sz w:val="24"/>
          <w:szCs w:val="24"/>
        </w:rPr>
        <w:fldChar w:fldCharType="end"/>
      </w:r>
      <w:r>
        <w:rPr>
          <w:rFonts w:ascii="Times New Roman" w:hAnsi="Times New Roman"/>
          <w:bCs/>
          <w:sz w:val="24"/>
          <w:szCs w:val="24"/>
        </w:rPr>
        <w:t>;</w:t>
      </w:r>
    </w:p>
    <w:p>
      <w:pPr>
        <w:widowControl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  <w:u w:color="82C42A"/>
        </w:rPr>
        <w:t>Qiaoli</w:t>
      </w:r>
      <w:r>
        <w:rPr>
          <w:rFonts w:hint="eastAsia" w:ascii="Times New Roman" w:hAnsi="Times New Roman"/>
          <w:bCs/>
          <w:sz w:val="24"/>
          <w:szCs w:val="24"/>
        </w:rPr>
        <w:t xml:space="preserve"> Xie</w:t>
      </w:r>
      <w:r>
        <w:rPr>
          <w:rFonts w:ascii="Times New Roman" w:hAnsi="Times New Roman"/>
          <w:bCs/>
          <w:sz w:val="24"/>
          <w:szCs w:val="24"/>
        </w:rPr>
        <w:t>, qiaolixie@cqu.edu.cn;</w:t>
      </w:r>
    </w:p>
    <w:p>
      <w:pPr>
        <w:widowControl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  <w:u w:color="82C42A"/>
        </w:rPr>
        <w:t>Shuang</w:t>
      </w:r>
      <w:r>
        <w:rPr>
          <w:rFonts w:hint="eastAsia" w:ascii="Times New Roman" w:hAnsi="Times New Roman"/>
          <w:bCs/>
          <w:sz w:val="24"/>
          <w:szCs w:val="24"/>
        </w:rPr>
        <w:t xml:space="preserve"> Zhou,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Cs/>
          <w:sz w:val="24"/>
          <w:szCs w:val="24"/>
        </w:rPr>
        <w:t>zhoushuang2001@163.com</w:t>
      </w:r>
      <w:r>
        <w:rPr>
          <w:rFonts w:ascii="Times New Roman" w:hAnsi="Times New Roman"/>
          <w:bCs/>
          <w:sz w:val="24"/>
          <w:szCs w:val="24"/>
        </w:rPr>
        <w:t>;</w:t>
      </w:r>
    </w:p>
    <w:p>
      <w:pPr>
        <w:widowControl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Guoping Chen, </w:t>
      </w:r>
      <w:r>
        <w:fldChar w:fldCharType="begin"/>
      </w:r>
      <w:r>
        <w:instrText xml:space="preserve"> HYPERLINK "mailto:chenguoping@cqu.edu.cn" </w:instrText>
      </w:r>
      <w:r>
        <w:fldChar w:fldCharType="separate"/>
      </w:r>
      <w:r>
        <w:rPr>
          <w:rStyle w:val="9"/>
          <w:rFonts w:ascii="Times New Roman" w:hAnsi="Times New Roman"/>
          <w:bCs/>
          <w:sz w:val="24"/>
          <w:szCs w:val="24"/>
        </w:rPr>
        <w:t>chenguoping@cqu.edu.cn</w:t>
      </w:r>
      <w:r>
        <w:rPr>
          <w:rStyle w:val="9"/>
          <w:rFonts w:ascii="Times New Roman" w:hAnsi="Times New Roman"/>
          <w:bCs/>
          <w:sz w:val="24"/>
          <w:szCs w:val="24"/>
        </w:rPr>
        <w:fldChar w:fldCharType="end"/>
      </w:r>
      <w:r>
        <w:rPr>
          <w:rFonts w:hint="eastAsia" w:ascii="Times New Roman" w:hAnsi="Times New Roman"/>
          <w:bCs/>
          <w:sz w:val="24"/>
          <w:szCs w:val="24"/>
        </w:rPr>
        <w:t>.</w:t>
      </w:r>
    </w:p>
    <w:bookmarkEnd w:id="0"/>
    <w:p>
      <w:pPr>
        <w:widowControl/>
        <w:rPr>
          <w:rFonts w:ascii="Times New Roman" w:hAnsi="Times New Roman"/>
          <w:b/>
          <w:sz w:val="24"/>
          <w:szCs w:val="24"/>
        </w:rPr>
      </w:pPr>
    </w:p>
    <w:p>
      <w:pPr>
        <w:widowControl/>
        <w:rPr>
          <w:rFonts w:ascii="Times New Roman" w:hAnsi="Times New Roman"/>
          <w:b/>
          <w:sz w:val="24"/>
          <w:szCs w:val="24"/>
        </w:rPr>
      </w:pPr>
      <w:bookmarkStart w:id="30" w:name="_GoBack"/>
      <w:bookmarkEnd w:id="30"/>
    </w:p>
    <w:p>
      <w:pPr>
        <w:widowControl/>
        <w:rPr>
          <w:rFonts w:hint="eastAsia" w:ascii="Times New Roman" w:hAnsi="Times New Roman"/>
          <w:b/>
          <w:sz w:val="24"/>
          <w:szCs w:val="24"/>
        </w:rPr>
      </w:pPr>
    </w:p>
    <w:p>
      <w:pPr>
        <w:widowControl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journal name: Plant Cell Report</w:t>
      </w:r>
      <w:r>
        <w:rPr>
          <w:rFonts w:ascii="Times New Roman" w:hAnsi="Times New Roman"/>
          <w:b/>
          <w:sz w:val="24"/>
          <w:szCs w:val="24"/>
        </w:rPr>
        <w:br w:type="page"/>
      </w:r>
    </w:p>
    <w:p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Table S1. All the primer sequences used in this study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0"/>
        <w:gridCol w:w="5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Primer names</w:t>
            </w:r>
          </w:p>
        </w:tc>
        <w:tc>
          <w:tcPr>
            <w:tcW w:w="5306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Primer sequence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SlERF3-RNAi-F1</w:t>
            </w:r>
          </w:p>
        </w:tc>
        <w:tc>
          <w:tcPr>
            <w:tcW w:w="5306" w:type="dxa"/>
            <w:tcBorders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41"/>
            <w:bookmarkStart w:id="3" w:name="OLE_LINK40"/>
            <w:r>
              <w:rPr>
                <w:rFonts w:ascii="Times New Roman" w:hAnsi="Times New Roman" w:cs="Times New Roman"/>
                <w:sz w:val="20"/>
                <w:szCs w:val="20"/>
              </w:rPr>
              <w:t>CCCAAGCTTGAATTCGACATCACCAGAGACGACGATG</w:t>
            </w:r>
            <w:bookmarkEnd w:id="2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SlERF3-RNAi-R1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4" w:name="OLE_LINK42"/>
            <w:bookmarkStart w:id="5" w:name="OLE_LINK43"/>
            <w:r>
              <w:rPr>
                <w:rFonts w:ascii="Times New Roman" w:hAnsi="Times New Roman" w:cs="Times New Roman"/>
                <w:sz w:val="20"/>
                <w:szCs w:val="20"/>
              </w:rPr>
              <w:t>TGCTCTAGACTCGAGTGCTCCTCACATTCCGACC</w:t>
            </w:r>
            <w:bookmarkEnd w:id="4"/>
            <w:bookmarkEnd w:id="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SlERF3-full-F2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TGCTCTAGAACAGAGTATGCCGCCATCA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SlERF3-full-R2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CGAGCTCGCCTGCTCCTCACATTCC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NPTII-F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CTCAGAAGAACTCGTCAAGAAGG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NPTII-R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GACTGGGCACAACAGACAATC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SlERF3-F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TCCCCCGGGAATCTCTCTTCACCCTTTCTCCA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SlERF3-R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CGGGATCCCGATGGCTCTTCAGTTTTCTATCA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SlMYC2-F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TCCCCCGGGAATTTTCTCATATATCTCCGCCAC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SlMYC2-R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CGGGATCCGATTTTAATTTAAACATGGCCCTC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q-ERF3-F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OLE_LINK45"/>
            <w:bookmarkStart w:id="7" w:name="OLE_LINK44"/>
            <w:r>
              <w:rPr>
                <w:rFonts w:ascii="Times New Roman" w:hAnsi="Times New Roman" w:cs="Times New Roman"/>
                <w:sz w:val="20"/>
                <w:szCs w:val="20"/>
              </w:rPr>
              <w:t>GAGGAAGATCTGAAATTCGCTG</w:t>
            </w:r>
            <w:bookmarkEnd w:id="6"/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q-ERF3-R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8" w:name="OLE_LINK46"/>
            <w:bookmarkStart w:id="9" w:name="OLE_LINK47"/>
            <w:r>
              <w:rPr>
                <w:rFonts w:ascii="Times New Roman" w:hAnsi="Times New Roman" w:cs="Times New Roman"/>
                <w:sz w:val="20"/>
                <w:szCs w:val="20"/>
              </w:rPr>
              <w:t>CCGTATGATGATTAAACCCGC</w:t>
            </w:r>
            <w:bookmarkEnd w:id="8"/>
            <w:bookmarkEnd w:id="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" w:name="_Hlk59821941"/>
            <w:r>
              <w:rPr>
                <w:rFonts w:ascii="Times New Roman" w:hAnsi="Times New Roman" w:cs="Times New Roman"/>
                <w:sz w:val="20"/>
                <w:szCs w:val="20"/>
              </w:rPr>
              <w:t>q-SlCAC-F</w:t>
            </w:r>
            <w:bookmarkEnd w:id="10"/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CCTCCGTTGTGATGTAACTGG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q-SlCAC-R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ATTGGTGGAAAGTAACATCATCG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1" w:name="_Hlk59821898"/>
            <w:r>
              <w:rPr>
                <w:rFonts w:ascii="Times New Roman" w:hAnsi="Times New Roman" w:cs="Times New Roman"/>
                <w:sz w:val="20"/>
                <w:szCs w:val="20"/>
              </w:rPr>
              <w:t>q-SlCab7-F</w:t>
            </w:r>
            <w:bookmarkEnd w:id="11"/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auto"/>
                <w:kern w:val="2"/>
                <w:sz w:val="20"/>
                <w:szCs w:val="20"/>
                <w:shd w:val="clear" w:color="auto" w:fill="FFFFFF"/>
              </w:rPr>
              <w:t>TAGACTTGCTATGTTAGCCGTTATG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q-SlCab7-R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TTCTGCTTCTCACTTGGGACTG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2" w:name="_Hlk59822200"/>
            <w:r>
              <w:rPr>
                <w:rFonts w:ascii="Times New Roman" w:hAnsi="Times New Roman" w:cs="Times New Roman"/>
                <w:sz w:val="20"/>
                <w:szCs w:val="20"/>
              </w:rPr>
              <w:t>q-RBCS-F</w:t>
            </w:r>
            <w:bookmarkEnd w:id="12"/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TGCTCAGCGAAATTGAGTACCTAT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q-RBCS-R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AACTTCCACATGGTCCAGTATCTG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q-RAV1-F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ACAGAATAATACGAGGCGAACAA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q-RAV1-R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TGCTACACTCAAATGCCAACAAC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3" w:name="_Hlk59822499"/>
            <w:r>
              <w:rPr>
                <w:rFonts w:ascii="Times New Roman" w:hAnsi="Times New Roman" w:cs="Times New Roman"/>
                <w:sz w:val="20"/>
                <w:szCs w:val="20"/>
              </w:rPr>
              <w:t>q-SAG12-</w:t>
            </w:r>
            <w:bookmarkEnd w:id="13"/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CACACCCTAAGATTATGTCCTCCTC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q-SAG12-R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CATCCACATTCCATTTGGTCCTTGA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4" w:name="_Hlk59822590"/>
            <w:r>
              <w:rPr>
                <w:rFonts w:ascii="Times New Roman" w:hAnsi="Times New Roman" w:cs="Times New Roman"/>
                <w:sz w:val="20"/>
                <w:szCs w:val="20"/>
              </w:rPr>
              <w:t>q-CHLH-</w:t>
            </w:r>
            <w:bookmarkEnd w:id="14"/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GCTTTGGACCCACAGGCTAT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q-CHLH-R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CTGTGCCAACGACTCTCCAT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q-CHLM-F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AAGAAGGTGCCATTGTATCAG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q-CHLM-R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CCATCCAAACTCTCCAAGTC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5" w:name="_Hlk59822743"/>
            <w:r>
              <w:rPr>
                <w:rFonts w:ascii="Times New Roman" w:hAnsi="Times New Roman" w:cs="Times New Roman"/>
                <w:sz w:val="20"/>
                <w:szCs w:val="20"/>
              </w:rPr>
              <w:t>q-POR-</w:t>
            </w:r>
            <w:bookmarkEnd w:id="15"/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GCATCACATTTGCCTCCCTA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q-POR-R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GAGTTCTTGTTCCAGCTCCAGTAC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6" w:name="_Hlk59822799"/>
            <w:r>
              <w:rPr>
                <w:rFonts w:ascii="Times New Roman" w:hAnsi="Times New Roman" w:cs="Times New Roman"/>
                <w:sz w:val="20"/>
                <w:szCs w:val="20"/>
              </w:rPr>
              <w:t>q-CAO1</w:t>
            </w:r>
            <w:bookmarkEnd w:id="16"/>
            <w:r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GTGATCTTTCGTGGGGCTGA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q-CAO1-R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CTCCCATCCGTGATAAGGGC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7" w:name="_Hlk59822992"/>
            <w:r>
              <w:rPr>
                <w:rFonts w:ascii="Times New Roman" w:hAnsi="Times New Roman" w:cs="Times New Roman"/>
                <w:sz w:val="20"/>
                <w:szCs w:val="20"/>
              </w:rPr>
              <w:t>q-PPH-</w:t>
            </w:r>
            <w:bookmarkEnd w:id="17"/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TGAGGTAACAGAACACCCTGC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q-PPH-R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TCATTCGACACCCAGTCAGTG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8" w:name="_Hlk59823050"/>
            <w:r>
              <w:rPr>
                <w:rFonts w:ascii="Times New Roman" w:hAnsi="Times New Roman" w:cs="Times New Roman"/>
                <w:sz w:val="20"/>
                <w:szCs w:val="20"/>
              </w:rPr>
              <w:t>q-SGR1-</w:t>
            </w:r>
            <w:bookmarkEnd w:id="18"/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ACTAGAAGGAAATGCAAGAAGAATCA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q-SGR1-R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GCAACTTTCCTGGATGCTTTTC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9" w:name="_Hlk59823123"/>
            <w:r>
              <w:rPr>
                <w:rFonts w:ascii="Times New Roman" w:hAnsi="Times New Roman" w:cs="Times New Roman"/>
                <w:sz w:val="20"/>
                <w:szCs w:val="20"/>
              </w:rPr>
              <w:t>q-AUREA-</w:t>
            </w:r>
            <w:bookmarkEnd w:id="19"/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AATTGCGAAGCTCAGCATAGATA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q-AUREA-R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TGTTCCCAAGTTCATTAACACCA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0" w:name="_Hlk59823217"/>
            <w:r>
              <w:rPr>
                <w:rFonts w:ascii="Times New Roman" w:hAnsi="Times New Roman" w:cs="Times New Roman"/>
                <w:sz w:val="20"/>
                <w:szCs w:val="20"/>
              </w:rPr>
              <w:t>q-LHCA1-</w:t>
            </w:r>
            <w:bookmarkEnd w:id="20"/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GATGCCGGTCTACGTTGGAG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q-LHCA1-R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 w:themeFill="background1"/>
              </w:rPr>
              <w:t>AATCCAAAATCTCCGGGGGC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1" w:name="_Hlk59823276"/>
            <w:r>
              <w:rPr>
                <w:rFonts w:ascii="Times New Roman" w:hAnsi="Times New Roman" w:cs="Times New Roman"/>
                <w:sz w:val="20"/>
                <w:szCs w:val="20"/>
              </w:rPr>
              <w:t>q-ACS2-</w:t>
            </w:r>
            <w:bookmarkEnd w:id="21"/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GAAAGAGTTGTTATGGCTGGTG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q-ACS2-R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GCTGGGTAGTATGGTGAAGGT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2" w:name="_Hlk59823413"/>
            <w:r>
              <w:rPr>
                <w:rFonts w:ascii="Times New Roman" w:hAnsi="Times New Roman" w:cs="Times New Roman"/>
                <w:sz w:val="20"/>
                <w:szCs w:val="20"/>
              </w:rPr>
              <w:t>q-ACS4-F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GCTCGGAGGTAGGATGGTTTC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q-ACS4-R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GTTCCTCTTCCATTGTGCTTGT</w:t>
            </w:r>
          </w:p>
        </w:tc>
      </w:tr>
      <w:bookmarkEnd w:id="2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q-JAZ1-F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TTCCCTCAAGGTGGAATGAAGGCT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q-JAZ1-R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TCCGAAACTCGGAACCACCAAATC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q-JAZ2-F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TAGCCAACAAACAGAACCCCA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q-JAZ2-R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AAGTGAATTCCGTCTCGCGAT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q-JAZ4-F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AAATCTTACAATTAGTAACAATGGAGAAG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q-JAZ4-R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CTAGCTTTTGCTCCTTATGTGGT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q-JAZ7-F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CACAAAAAAGTATCTGGAATGAAGT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q-JAZ7-R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AATAGAGGAAAAGTCCCTCTAAAGT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q-JAZ11-F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GGAGTTTAGGCTTATGCCACCTTC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q-JAZ11-R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GGCTCAGATATTGGTGACAGACTC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q-MYC2-F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GGGTTCTGGTTCATGGGC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q-MYC2-R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TTGCTGAGGAGGATTCTTCTGT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q-COI1-F</w:t>
            </w:r>
          </w:p>
        </w:tc>
        <w:tc>
          <w:tcPr>
            <w:tcW w:w="530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CAACGATGGAAATAATGCAGAAAC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0" w:type="dxa"/>
            <w:tcBorders>
              <w:top w:val="nil"/>
              <w:left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q-COI1-R</w:t>
            </w:r>
          </w:p>
        </w:tc>
        <w:tc>
          <w:tcPr>
            <w:tcW w:w="5306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TGGACAAGACACCTAAAAAGGAAG</w:t>
            </w:r>
          </w:p>
        </w:tc>
      </w:tr>
    </w:tbl>
    <w:p>
      <w:pPr>
        <w:rPr>
          <w:rFonts w:hint="eastAsia" w:ascii="Times New Roman" w:hAnsi="Times New Roman"/>
          <w:b/>
          <w:sz w:val="24"/>
          <w:szCs w:val="24"/>
        </w:rPr>
      </w:pPr>
    </w:p>
    <w:p>
      <w:pPr>
        <w:jc w:val="left"/>
        <w:rPr>
          <w:rFonts w:ascii="Times New Roman" w:hAnsi="Times New Roman"/>
          <w:b/>
          <w:sz w:val="24"/>
          <w:szCs w:val="24"/>
        </w:rPr>
      </w:pPr>
      <w:bookmarkStart w:id="23" w:name="_Hlk66023421"/>
      <w:bookmarkStart w:id="24" w:name="_Hlk66023477"/>
      <w:r>
        <w:rPr>
          <w:rFonts w:ascii="Times New Roman" w:hAnsi="Times New Roman"/>
          <w:b/>
          <w:sz w:val="24"/>
          <w:szCs w:val="24"/>
        </w:rPr>
        <w:t>Supplementary</w:t>
      </w:r>
      <w:bookmarkEnd w:id="23"/>
      <w:r>
        <w:rPr>
          <w:rFonts w:ascii="Times New Roman" w:hAnsi="Times New Roman"/>
          <w:b/>
          <w:sz w:val="24"/>
          <w:szCs w:val="24"/>
        </w:rPr>
        <w:t xml:space="preserve"> Fig.S1</w:t>
      </w:r>
      <w:bookmarkEnd w:id="24"/>
      <w:r>
        <w:rPr>
          <w:rFonts w:hint="eastAsia" w:ascii="Times New Roman" w:hAnsi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sz w:val="24"/>
          <w:szCs w:val="24"/>
        </w:rPr>
        <w:drawing>
          <wp:inline distT="0" distB="0" distL="0" distR="0">
            <wp:extent cx="5274310" cy="48234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2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/>
          <w:b/>
          <w:bCs/>
          <w:sz w:val="24"/>
          <w:szCs w:val="24"/>
        </w:rPr>
      </w:pPr>
      <w:bookmarkStart w:id="25" w:name="_Hlk44886138"/>
      <w:r>
        <w:rPr>
          <w:rFonts w:hint="eastAsia" w:ascii="Times New Roman" w:hAnsi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/>
          <w:b/>
          <w:bCs/>
          <w:sz w:val="24"/>
          <w:szCs w:val="24"/>
        </w:rPr>
        <w:t>S</w:t>
      </w:r>
      <w:r>
        <w:rPr>
          <w:rFonts w:hint="eastAsia" w:ascii="Times New Roman" w:hAnsi="Times New Roman"/>
          <w:b/>
          <w:bCs/>
          <w:sz w:val="24"/>
          <w:szCs w:val="24"/>
        </w:rPr>
        <w:t>1</w:t>
      </w:r>
      <w:bookmarkEnd w:id="25"/>
      <w:r>
        <w:rPr>
          <w:rFonts w:ascii="Times New Roman" w:hAnsi="Times New Roman"/>
          <w:b/>
          <w:bCs/>
          <w:sz w:val="24"/>
          <w:szCs w:val="24"/>
        </w:rPr>
        <w:t xml:space="preserve"> Silencing of </w:t>
      </w:r>
      <w:r>
        <w:rPr>
          <w:rFonts w:hint="eastAsia" w:ascii="Times New Roman" w:hAnsi="Times New Roman"/>
          <w:b/>
          <w:bCs/>
          <w:i/>
          <w:iCs/>
          <w:sz w:val="24"/>
          <w:szCs w:val="24"/>
        </w:rPr>
        <w:t>SlERF.F5</w:t>
      </w:r>
      <w:r>
        <w:rPr>
          <w:rFonts w:ascii="Times New Roman" w:hAnsi="Times New Roman"/>
          <w:b/>
          <w:bCs/>
          <w:sz w:val="24"/>
          <w:szCs w:val="24"/>
        </w:rPr>
        <w:t xml:space="preserve"> shows increased sensitivity to ethylene</w:t>
      </w:r>
    </w:p>
    <w:p>
      <w:pPr>
        <w:jc w:val="left"/>
        <w:rPr>
          <w:rFonts w:ascii="Times New Roman" w:hAnsi="Times New Roman"/>
          <w:bCs/>
          <w:sz w:val="24"/>
          <w:szCs w:val="24"/>
        </w:rPr>
      </w:pPr>
      <w:bookmarkStart w:id="26" w:name="_Hlk44886355"/>
      <w:bookmarkStart w:id="27" w:name="_Hlk44887557"/>
      <w:r>
        <w:rPr>
          <w:rFonts w:ascii="Times New Roman" w:hAnsi="Times New Roman"/>
          <w:bCs/>
          <w:sz w:val="24"/>
          <w:szCs w:val="24"/>
        </w:rPr>
        <w:t>(a)</w:t>
      </w:r>
      <w:bookmarkEnd w:id="26"/>
      <w:r>
        <w:rPr>
          <w:rFonts w:ascii="Times New Roman" w:hAnsi="Times New Roman"/>
          <w:bCs/>
          <w:sz w:val="24"/>
          <w:szCs w:val="24"/>
        </w:rPr>
        <w:t xml:space="preserve"> The seeds after seven days of germination were treated with 0 μM, 5 μM, 10 μM ACC WT, and RNAi10, RNAi13, RNAi16 lines. (b-d) The root length, hypocotyl, and fresh weight of (a)-treated tomato seedlings were measured. </w:t>
      </w:r>
      <w:bookmarkStart w:id="28" w:name="_Hlk44887452"/>
      <w:r>
        <w:rPr>
          <w:rFonts w:ascii="Times New Roman" w:hAnsi="Times New Roman"/>
          <w:bCs/>
          <w:sz w:val="24"/>
          <w:szCs w:val="24"/>
        </w:rPr>
        <w:t>(e-f)</w:t>
      </w:r>
      <w:bookmarkEnd w:id="28"/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hint="eastAsia" w:ascii="Times New Roman" w:hAnsi="Times New Roman"/>
          <w:bCs/>
          <w:sz w:val="24"/>
          <w:szCs w:val="24"/>
          <w:u w:color="82C42A"/>
        </w:rPr>
        <w:t>qRT</w:t>
      </w:r>
      <w:r>
        <w:rPr>
          <w:rFonts w:hint="eastAsia" w:ascii="Times New Roman" w:hAnsi="Times New Roman"/>
          <w:bCs/>
          <w:sz w:val="24"/>
          <w:szCs w:val="24"/>
        </w:rPr>
        <w:t>-PCR</w:t>
      </w:r>
      <w:r>
        <w:rPr>
          <w:rFonts w:ascii="Times New Roman" w:hAnsi="Times New Roman"/>
          <w:bCs/>
          <w:sz w:val="24"/>
          <w:szCs w:val="24"/>
        </w:rPr>
        <w:t xml:space="preserve"> was used to determine the expression levels of </w:t>
      </w:r>
      <w:r>
        <w:rPr>
          <w:rFonts w:ascii="Times New Roman" w:hAnsi="Times New Roman"/>
          <w:bCs/>
          <w:i/>
          <w:iCs/>
          <w:sz w:val="24"/>
          <w:szCs w:val="24"/>
        </w:rPr>
        <w:t>ACO1</w:t>
      </w:r>
      <w:r>
        <w:rPr>
          <w:rFonts w:ascii="Times New Roman" w:hAnsi="Times New Roman"/>
          <w:bCs/>
          <w:sz w:val="24"/>
          <w:szCs w:val="24"/>
        </w:rPr>
        <w:t xml:space="preserve">, </w:t>
      </w:r>
      <w:r>
        <w:rPr>
          <w:rFonts w:ascii="Times New Roman" w:hAnsi="Times New Roman"/>
          <w:bCs/>
          <w:i/>
          <w:iCs/>
          <w:sz w:val="24"/>
          <w:szCs w:val="24"/>
        </w:rPr>
        <w:t>ACS2</w:t>
      </w:r>
      <w:r>
        <w:rPr>
          <w:rFonts w:ascii="Times New Roman" w:hAnsi="Times New Roman"/>
          <w:bCs/>
          <w:sz w:val="24"/>
          <w:szCs w:val="24"/>
        </w:rPr>
        <w:t xml:space="preserve"> in the ethylene biosynthesis pathway of WT and RNAi10, RNAi13, and RNAi16 lines after ACC treatment 0 μM and 10 μM. </w:t>
      </w:r>
      <w:bookmarkEnd w:id="27"/>
      <w:r>
        <w:rPr>
          <w:rFonts w:hint="eastAsia" w:ascii="Times New Roman" w:hAnsi="Times New Roman"/>
          <w:bCs/>
          <w:sz w:val="24"/>
          <w:szCs w:val="24"/>
        </w:rPr>
        <w:t xml:space="preserve">The data represent </w:t>
      </w:r>
      <w:r>
        <w:rPr>
          <w:rFonts w:ascii="Times New Roman" w:hAnsi="Times New Roman"/>
          <w:bCs/>
          <w:sz w:val="24"/>
          <w:szCs w:val="24"/>
        </w:rPr>
        <w:t>the</w:t>
      </w:r>
      <w:r>
        <w:rPr>
          <w:rFonts w:hint="eastAsia" w:ascii="Times New Roman" w:hAnsi="Times New Roman"/>
          <w:bCs/>
          <w:sz w:val="24"/>
          <w:szCs w:val="24"/>
        </w:rPr>
        <w:t xml:space="preserve"> mean from three replicates with three biological repeats. *, indicate P &lt; 0.05, between the wild type and others by t-test. Error bars indicate SE.</w:t>
      </w:r>
    </w:p>
    <w:p>
      <w:pPr>
        <w:widowControl/>
        <w:jc w:val="lef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br w:type="page"/>
      </w:r>
    </w:p>
    <w:p>
      <w:pPr>
        <w:jc w:val="lef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Fig.S2</w:t>
      </w:r>
    </w:p>
    <w:p>
      <w:pPr>
        <w:jc w:val="left"/>
        <w:rPr>
          <w:rFonts w:ascii="Times New Roman" w:hAnsi="Times New Roman"/>
          <w:bCs/>
          <w:sz w:val="24"/>
          <w:szCs w:val="24"/>
        </w:rPr>
      </w:pPr>
      <w:r>
        <w:rPr>
          <w:rFonts w:hint="eastAsia" w:ascii="Times New Roman" w:hAnsi="Times New Roman"/>
          <w:bCs/>
          <w:sz w:val="24"/>
          <w:szCs w:val="24"/>
        </w:rPr>
        <w:drawing>
          <wp:inline distT="0" distB="0" distL="0" distR="0">
            <wp:extent cx="5274310" cy="206311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hint="eastAsia" w:ascii="Times New Roman" w:hAnsi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/>
          <w:b/>
          <w:bCs/>
          <w:sz w:val="24"/>
          <w:szCs w:val="24"/>
        </w:rPr>
        <w:t xml:space="preserve">S2 Silencing of </w:t>
      </w:r>
      <w:r>
        <w:rPr>
          <w:rFonts w:hint="eastAsia" w:ascii="Times New Roman" w:hAnsi="Times New Roman"/>
          <w:b/>
          <w:bCs/>
          <w:i/>
          <w:iCs/>
          <w:sz w:val="24"/>
          <w:szCs w:val="24"/>
        </w:rPr>
        <w:t>SlERF.F5</w:t>
      </w:r>
      <w:r>
        <w:rPr>
          <w:rFonts w:ascii="Times New Roman" w:hAnsi="Times New Roman"/>
          <w:b/>
          <w:bCs/>
          <w:sz w:val="24"/>
          <w:szCs w:val="24"/>
        </w:rPr>
        <w:t xml:space="preserve"> shows increased sensitivity to jasmonic acid</w:t>
      </w:r>
    </w:p>
    <w:p>
      <w:pPr>
        <w:jc w:val="lef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(a) The seeds after seven days of germination were treated with 0 μM, 10 μM, </w:t>
      </w:r>
      <w:bookmarkStart w:id="29" w:name="_Hlk44887577"/>
      <w:r>
        <w:rPr>
          <w:rFonts w:ascii="Times New Roman" w:hAnsi="Times New Roman"/>
          <w:bCs/>
          <w:sz w:val="24"/>
          <w:szCs w:val="24"/>
        </w:rPr>
        <w:t xml:space="preserve">20 </w:t>
      </w:r>
      <w:bookmarkEnd w:id="29"/>
      <w:r>
        <w:rPr>
          <w:rFonts w:ascii="Times New Roman" w:hAnsi="Times New Roman"/>
          <w:bCs/>
          <w:sz w:val="24"/>
          <w:szCs w:val="24"/>
        </w:rPr>
        <w:t>μM, 50 μM MeJA WT, and RNAi10, RNAi13, RNAi16 lines. (b-d) The root length, hypocotyl and fresh weight of (a)-treated tomato seedlings were measured.</w:t>
      </w:r>
      <w:r>
        <w:rPr>
          <w:rFonts w:hint="eastAsia" w:ascii="Times New Roman" w:hAnsi="Times New Roman"/>
          <w:bCs/>
          <w:sz w:val="24"/>
          <w:szCs w:val="24"/>
        </w:rPr>
        <w:t xml:space="preserve"> The data represent</w:t>
      </w:r>
      <w:r>
        <w:rPr>
          <w:rFonts w:ascii="Times New Roman" w:hAnsi="Times New Roman"/>
          <w:bCs/>
          <w:sz w:val="24"/>
          <w:szCs w:val="24"/>
        </w:rPr>
        <w:t xml:space="preserve"> the</w:t>
      </w:r>
      <w:r>
        <w:rPr>
          <w:rFonts w:hint="eastAsia" w:ascii="Times New Roman" w:hAnsi="Times New Roman"/>
          <w:bCs/>
          <w:sz w:val="24"/>
          <w:szCs w:val="24"/>
        </w:rPr>
        <w:t xml:space="preserve"> mean from three replicates with three biological repeats. *, indicate P &lt; 0.05, between the wild type and others by t-test. Error bars indicate SE.</w:t>
      </w:r>
    </w:p>
    <w:p>
      <w:pPr>
        <w:jc w:val="left"/>
        <w:rPr>
          <w:rFonts w:hint="eastAsia" w:ascii="Times New Roman" w:hAnsi="Times New Roman"/>
          <w:bCs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FE2"/>
    <w:rsid w:val="00052FE2"/>
    <w:rsid w:val="00194F43"/>
    <w:rsid w:val="003154C0"/>
    <w:rsid w:val="00360A47"/>
    <w:rsid w:val="00575D25"/>
    <w:rsid w:val="005D55BF"/>
    <w:rsid w:val="006A3792"/>
    <w:rsid w:val="006D7A66"/>
    <w:rsid w:val="00872BB5"/>
    <w:rsid w:val="00962893"/>
    <w:rsid w:val="009D7872"/>
    <w:rsid w:val="00AA2036"/>
    <w:rsid w:val="00B22B81"/>
    <w:rsid w:val="00B343C7"/>
    <w:rsid w:val="00D527CA"/>
    <w:rsid w:val="00E412E6"/>
    <w:rsid w:val="00EC7193"/>
    <w:rsid w:val="00EE01BE"/>
    <w:rsid w:val="00EE3CA9"/>
    <w:rsid w:val="0EE822C9"/>
    <w:rsid w:val="71D36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color w:val="000000"/>
      <w:kern w:val="0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color w:val="auto"/>
      <w:kern w:val="2"/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color w:val="auto"/>
      <w:kern w:val="2"/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line number"/>
    <w:basedOn w:val="7"/>
    <w:semiHidden/>
    <w:unhideWhenUsed/>
    <w:uiPriority w:val="99"/>
  </w:style>
  <w:style w:type="character" w:styleId="9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7"/>
    <w:link w:val="4"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uiPriority w:val="99"/>
    <w:rPr>
      <w:sz w:val="18"/>
      <w:szCs w:val="18"/>
    </w:rPr>
  </w:style>
  <w:style w:type="character" w:customStyle="1" w:styleId="12">
    <w:name w:val="批注框文本 字符"/>
    <w:basedOn w:val="7"/>
    <w:link w:val="2"/>
    <w:semiHidden/>
    <w:uiPriority w:val="99"/>
    <w:rPr>
      <w:rFonts w:ascii="Calibri" w:hAnsi="Calibri" w:eastAsia="宋体" w:cs="Calibri"/>
      <w:color w:val="000000"/>
      <w:kern w:val="0"/>
      <w:sz w:val="18"/>
      <w:szCs w:val="18"/>
    </w:rPr>
  </w:style>
  <w:style w:type="character" w:customStyle="1" w:styleId="13">
    <w:name w:val="Unresolved Mention"/>
    <w:basedOn w:val="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BF27D1-7FB6-46BF-861B-BF87480C18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694</Words>
  <Characters>3957</Characters>
  <Lines>32</Lines>
  <Paragraphs>9</Paragraphs>
  <TotalTime>88</TotalTime>
  <ScaleCrop>false</ScaleCrop>
  <LinksUpToDate>false</LinksUpToDate>
  <CharactersWithSpaces>4642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2020-12-25T12:02:00Z</dcterms:created>
  <dc:creator>陈 亚楠</dc:creator>
  <cp:lastModifiedBy>南有乔木</cp:lastModifiedBy>
  <dcterms:modified xsi:type="dcterms:W3CDTF">2021-03-07T07:49:55Z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574F4E94BEC0497381D06C42E44EE4F8</vt:lpwstr>
  </property>
</Properties>
</file>