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076" w:rsidRDefault="00534076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  <w:r w:rsidRPr="00534076"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  <w:t>Table s1 Sheep weight and production records</w:t>
      </w:r>
      <w:r w:rsidR="00831D00">
        <w:rPr>
          <w:rFonts w:ascii="Times New Roman" w:hAnsi="Times New Roman" w:cs="Times New Roman" w:hint="eastAsia"/>
          <w:b/>
          <w:bCs/>
          <w:snapToGrid w:val="0"/>
          <w:color w:val="000000"/>
          <w:kern w:val="0"/>
          <w:sz w:val="24"/>
          <w:szCs w:val="24"/>
          <w:lang w:bidi="en-US"/>
        </w:rPr>
        <w:t>.</w:t>
      </w:r>
    </w:p>
    <w:tbl>
      <w:tblPr>
        <w:tblStyle w:val="1"/>
        <w:tblW w:w="8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2"/>
        <w:gridCol w:w="1430"/>
        <w:gridCol w:w="1352"/>
        <w:gridCol w:w="2185"/>
        <w:gridCol w:w="1750"/>
      </w:tblGrid>
      <w:tr w:rsidR="00831D00" w:rsidRPr="00ED7DC2" w:rsidTr="00831D00">
        <w:trPr>
          <w:trHeight w:val="260"/>
        </w:trPr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Sheep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</w:t>
            </w: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eight</w:t>
            </w: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K</w:t>
            </w: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</w:t>
            </w: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Litter size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Birth date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Birth weight of lamb</w:t>
            </w: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</w:t>
            </w:r>
            <w:r w:rsidRPr="00ED7DC2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LS</w:t>
            </w: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37.87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2020.4.5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2.6/2.8/2.6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2020.11.27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2.9/2.8/2.8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2021.8.31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2.4/2.8/2.7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LS</w:t>
            </w: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430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40.74</w:t>
            </w:r>
          </w:p>
        </w:tc>
        <w:tc>
          <w:tcPr>
            <w:tcW w:w="1352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2020.4.11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2.3/2.7/2.36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2020.12.8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2.7/2.9/3.0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2021.9.8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3.0/2.9/2.7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LS</w:t>
            </w: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-3</w:t>
            </w:r>
          </w:p>
        </w:tc>
        <w:tc>
          <w:tcPr>
            <w:tcW w:w="1430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41.88</w:t>
            </w:r>
          </w:p>
        </w:tc>
        <w:tc>
          <w:tcPr>
            <w:tcW w:w="1352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tabs>
                <w:tab w:val="left" w:pos="426"/>
              </w:tabs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2020.3.30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3.0/2.8/2.9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2020.11.25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3.1/2.6/2.8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2021.8.28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2.8/3.0/2.8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LLS</w:t>
            </w: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430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41.39</w:t>
            </w:r>
          </w:p>
        </w:tc>
        <w:tc>
          <w:tcPr>
            <w:tcW w:w="1352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2020.4.15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2020.11.30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2021.8.28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5.2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LLS</w:t>
            </w: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430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42.41</w:t>
            </w:r>
          </w:p>
        </w:tc>
        <w:tc>
          <w:tcPr>
            <w:tcW w:w="1352" w:type="dxa"/>
            <w:vMerge w:val="restart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2020.4.7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3.9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2020.12.1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4.1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2021.9.5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3.8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LS</w:t>
            </w: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-3</w:t>
            </w:r>
          </w:p>
        </w:tc>
        <w:tc>
          <w:tcPr>
            <w:tcW w:w="1430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42.23</w:t>
            </w:r>
          </w:p>
        </w:tc>
        <w:tc>
          <w:tcPr>
            <w:tcW w:w="1352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2020.4.15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4.6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2020.12.10</w:t>
            </w:r>
          </w:p>
        </w:tc>
        <w:tc>
          <w:tcPr>
            <w:tcW w:w="1750" w:type="dxa"/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4.4</w:t>
            </w:r>
          </w:p>
        </w:tc>
      </w:tr>
      <w:tr w:rsidR="00831D00" w:rsidRPr="00ED7DC2" w:rsidTr="00831D00">
        <w:trPr>
          <w:trHeight w:val="451"/>
        </w:trPr>
        <w:tc>
          <w:tcPr>
            <w:tcW w:w="135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2021.9.01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31D00" w:rsidRPr="00ED7DC2" w:rsidRDefault="00831D00" w:rsidP="00910B1F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ED7DC2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</w:p>
        </w:tc>
      </w:tr>
    </w:tbl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831D00" w:rsidRPr="007412ED" w:rsidRDefault="00831D00" w:rsidP="00831D00">
      <w:pPr>
        <w:spacing w:line="480" w:lineRule="auto"/>
        <w:ind w:left="480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</w:pPr>
      <w:r w:rsidRPr="007412ED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t>s2</w:t>
      </w:r>
      <w:r w:rsidRPr="007412ED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t xml:space="preserve">. Blood biochemical </w:t>
      </w:r>
      <w:r w:rsidR="001125B4" w:rsidRPr="001125B4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t>ELISA kit</w:t>
      </w:r>
      <w:r w:rsidR="001125B4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t xml:space="preserve"> information</w:t>
      </w:r>
    </w:p>
    <w:tbl>
      <w:tblPr>
        <w:tblStyle w:val="a3"/>
        <w:tblW w:w="10154" w:type="dxa"/>
        <w:tblInd w:w="-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"/>
        <w:gridCol w:w="4394"/>
        <w:gridCol w:w="1651"/>
        <w:gridCol w:w="1651"/>
        <w:gridCol w:w="1298"/>
        <w:gridCol w:w="193"/>
      </w:tblGrid>
      <w:tr w:rsidR="00F71B9B" w:rsidRPr="00F71B9B" w:rsidTr="00F71B9B">
        <w:trPr>
          <w:trHeight w:val="394"/>
        </w:trPr>
        <w:tc>
          <w:tcPr>
            <w:tcW w:w="96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Item</w:t>
            </w:r>
          </w:p>
        </w:tc>
        <w:tc>
          <w:tcPr>
            <w:tcW w:w="4394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F71B9B" w:rsidRPr="00F71B9B" w:rsidRDefault="00F71B9B" w:rsidP="00F71B9B">
            <w:pPr>
              <w:tabs>
                <w:tab w:val="decimal" w:pos="72"/>
              </w:tabs>
              <w:autoSpaceDE w:val="0"/>
              <w:autoSpaceDN w:val="0"/>
              <w:adjustRightInd w:val="0"/>
              <w:snapToGrid w:val="0"/>
              <w:ind w:leftChars="-82" w:left="-172" w:rightChars="-37" w:right="-78" w:firstLineChars="72" w:firstLine="173"/>
              <w:jc w:val="center"/>
              <w:rPr>
                <w:rFonts w:ascii="Times New Roman" w:hAnsi="Times New Roman" w:cs="Times New Roman"/>
                <w:color w:val="101214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color w:val="101214"/>
                <w:sz w:val="24"/>
                <w:szCs w:val="24"/>
                <w:shd w:val="clear" w:color="auto" w:fill="FFFFFF"/>
              </w:rPr>
              <w:t>Name of kit</w:t>
            </w:r>
          </w:p>
        </w:tc>
        <w:tc>
          <w:tcPr>
            <w:tcW w:w="1651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F71B9B" w:rsidRPr="00F71B9B" w:rsidRDefault="00F71B9B" w:rsidP="00F71B9B">
            <w:pPr>
              <w:tabs>
                <w:tab w:val="decimal" w:pos="72"/>
              </w:tabs>
              <w:autoSpaceDE w:val="0"/>
              <w:autoSpaceDN w:val="0"/>
              <w:adjustRightInd w:val="0"/>
              <w:snapToGrid w:val="0"/>
              <w:ind w:rightChars="-37" w:right="-78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</w:rPr>
              <w:t>Item number</w:t>
            </w:r>
          </w:p>
        </w:tc>
        <w:tc>
          <w:tcPr>
            <w:tcW w:w="1651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F71B9B" w:rsidRPr="00F71B9B" w:rsidRDefault="00F71B9B" w:rsidP="00F71B9B">
            <w:pPr>
              <w:tabs>
                <w:tab w:val="decimal" w:pos="72"/>
              </w:tabs>
              <w:autoSpaceDE w:val="0"/>
              <w:autoSpaceDN w:val="0"/>
              <w:adjustRightInd w:val="0"/>
              <w:snapToGrid w:val="0"/>
              <w:ind w:rightChars="-37" w:right="-78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Manufacturer</w:t>
            </w:r>
          </w:p>
        </w:tc>
        <w:tc>
          <w:tcPr>
            <w:tcW w:w="1491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ind w:rightChars="-52" w:right="-109"/>
              <w:jc w:val="center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</w:rPr>
              <w:t>Origin</w:t>
            </w:r>
          </w:p>
        </w:tc>
      </w:tr>
      <w:tr w:rsidR="00F71B9B" w:rsidRPr="00F71B9B" w:rsidTr="00ED30D2">
        <w:trPr>
          <w:gridAfter w:val="1"/>
          <w:wAfter w:w="193" w:type="dxa"/>
          <w:trHeight w:val="691"/>
        </w:trPr>
        <w:tc>
          <w:tcPr>
            <w:tcW w:w="967" w:type="dxa"/>
            <w:vAlign w:val="center"/>
          </w:tcPr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Pr="00F71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394" w:type="dxa"/>
            <w:vAlign w:val="center"/>
          </w:tcPr>
          <w:p w:rsidR="00F71B9B" w:rsidRPr="00F71B9B" w:rsidRDefault="00F71B9B" w:rsidP="00F71B9B">
            <w:pPr>
              <w:pStyle w:val="tgt"/>
              <w:shd w:val="clear" w:color="auto" w:fill="FFFFFF"/>
              <w:spacing w:before="0" w:beforeAutospacing="0" w:after="0" w:afterAutospacing="0"/>
              <w:ind w:leftChars="-82" w:left="-172" w:firstLineChars="72" w:firstLine="173"/>
              <w:jc w:val="center"/>
              <w:rPr>
                <w:rFonts w:ascii="Times New Roman" w:hAnsi="Times New Roman" w:cs="Times New Roman"/>
                <w:color w:val="101214"/>
              </w:rPr>
            </w:pPr>
            <w:r w:rsidRPr="00F71B9B">
              <w:rPr>
                <w:rStyle w:val="tgt1"/>
                <w:rFonts w:ascii="Times New Roman" w:hAnsi="Times New Roman" w:cs="Times New Roman"/>
                <w:color w:val="101214"/>
              </w:rPr>
              <w:t>Ovine estradiol, E2 ELISA kit</w:t>
            </w:r>
          </w:p>
        </w:tc>
        <w:tc>
          <w:tcPr>
            <w:tcW w:w="1651" w:type="dxa"/>
            <w:vAlign w:val="center"/>
          </w:tcPr>
          <w:p w:rsidR="00F71B9B" w:rsidRPr="00F71B9B" w:rsidRDefault="00F71B9B" w:rsidP="00F71B9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sz w:val="24"/>
                <w:szCs w:val="24"/>
              </w:rPr>
              <w:t>F3906-B</w:t>
            </w:r>
          </w:p>
        </w:tc>
        <w:tc>
          <w:tcPr>
            <w:tcW w:w="1651" w:type="dxa"/>
            <w:vMerge w:val="restart"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B9B">
              <w:rPr>
                <w:rFonts w:ascii="Times New Roman" w:hAnsi="Times New Roman" w:cs="Times New Roman"/>
                <w:color w:val="101214"/>
                <w:sz w:val="24"/>
                <w:szCs w:val="24"/>
                <w:shd w:val="clear" w:color="auto" w:fill="FFFFFF"/>
              </w:rPr>
              <w:t>Kexing</w:t>
            </w:r>
            <w:proofErr w:type="spellEnd"/>
            <w:r w:rsidRPr="00F71B9B">
              <w:rPr>
                <w:rFonts w:ascii="Times New Roman" w:hAnsi="Times New Roman" w:cs="Times New Roman"/>
                <w:color w:val="101214"/>
                <w:sz w:val="24"/>
                <w:szCs w:val="24"/>
                <w:shd w:val="clear" w:color="auto" w:fill="FFFFFF"/>
              </w:rPr>
              <w:t xml:space="preserve"> Trading Co. LTD</w:t>
            </w:r>
          </w:p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vAlign w:val="center"/>
          </w:tcPr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F71B9B"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  <w:t>Shanghai,</w:t>
            </w:r>
          </w:p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</w:rPr>
            </w:pPr>
            <w:r w:rsidRPr="00F71B9B"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  <w:t>China</w:t>
            </w:r>
          </w:p>
        </w:tc>
      </w:tr>
      <w:tr w:rsidR="00F71B9B" w:rsidRPr="00F71B9B" w:rsidTr="00ED30D2">
        <w:trPr>
          <w:gridAfter w:val="1"/>
          <w:wAfter w:w="193" w:type="dxa"/>
          <w:trHeight w:val="691"/>
        </w:trPr>
        <w:tc>
          <w:tcPr>
            <w:tcW w:w="967" w:type="dxa"/>
            <w:vAlign w:val="center"/>
          </w:tcPr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LH</w:t>
            </w:r>
          </w:p>
        </w:tc>
        <w:tc>
          <w:tcPr>
            <w:tcW w:w="4394" w:type="dxa"/>
            <w:vAlign w:val="center"/>
          </w:tcPr>
          <w:p w:rsidR="00F71B9B" w:rsidRPr="00F71B9B" w:rsidRDefault="00F71B9B" w:rsidP="00F71B9B">
            <w:pPr>
              <w:pStyle w:val="tgt"/>
              <w:shd w:val="clear" w:color="auto" w:fill="FFFFFF"/>
              <w:spacing w:before="0" w:beforeAutospacing="0" w:after="0" w:afterAutospacing="0"/>
              <w:ind w:leftChars="-82" w:left="-172" w:firstLineChars="72" w:firstLine="173"/>
              <w:jc w:val="center"/>
              <w:rPr>
                <w:rFonts w:ascii="Times New Roman" w:hAnsi="Times New Roman" w:cs="Times New Roman"/>
                <w:color w:val="101214"/>
              </w:rPr>
            </w:pPr>
            <w:r w:rsidRPr="00F71B9B">
              <w:rPr>
                <w:rStyle w:val="tgt1"/>
                <w:rFonts w:ascii="Times New Roman" w:hAnsi="Times New Roman" w:cs="Times New Roman"/>
                <w:color w:val="101214"/>
              </w:rPr>
              <w:t>Ovine</w:t>
            </w:r>
            <w:r w:rsidRPr="00F71B9B">
              <w:rPr>
                <w:rStyle w:val="tgt1"/>
                <w:rFonts w:ascii="Times New Roman" w:hAnsi="Times New Roman" w:cs="Times New Roman"/>
                <w:color w:val="101214"/>
              </w:rPr>
              <w:t xml:space="preserve"> </w:t>
            </w:r>
            <w:r w:rsidRPr="00F71B9B">
              <w:rPr>
                <w:rStyle w:val="tgt1"/>
                <w:rFonts w:ascii="Times New Roman" w:hAnsi="Times New Roman" w:cs="Times New Roman"/>
                <w:color w:val="101214"/>
              </w:rPr>
              <w:t>luteinizing hormone, LH ELISA kit</w:t>
            </w:r>
          </w:p>
        </w:tc>
        <w:tc>
          <w:tcPr>
            <w:tcW w:w="1651" w:type="dxa"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sz w:val="24"/>
                <w:szCs w:val="24"/>
              </w:rPr>
              <w:t>F72141-B</w:t>
            </w:r>
          </w:p>
        </w:tc>
        <w:tc>
          <w:tcPr>
            <w:tcW w:w="1651" w:type="dxa"/>
            <w:vMerge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9B" w:rsidRPr="00F71B9B" w:rsidTr="00ED30D2">
        <w:trPr>
          <w:gridAfter w:val="1"/>
          <w:wAfter w:w="193" w:type="dxa"/>
          <w:trHeight w:val="691"/>
        </w:trPr>
        <w:tc>
          <w:tcPr>
            <w:tcW w:w="967" w:type="dxa"/>
            <w:vAlign w:val="center"/>
          </w:tcPr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FSH</w:t>
            </w:r>
          </w:p>
        </w:tc>
        <w:tc>
          <w:tcPr>
            <w:tcW w:w="4394" w:type="dxa"/>
            <w:vAlign w:val="center"/>
          </w:tcPr>
          <w:p w:rsidR="00F71B9B" w:rsidRPr="00F71B9B" w:rsidRDefault="00F71B9B" w:rsidP="00F71B9B">
            <w:pPr>
              <w:pStyle w:val="tgt"/>
              <w:shd w:val="clear" w:color="auto" w:fill="FFFFFF"/>
              <w:spacing w:before="0" w:beforeAutospacing="0" w:after="0" w:afterAutospacing="0"/>
              <w:ind w:leftChars="-82" w:left="-172" w:firstLineChars="72" w:firstLine="173"/>
              <w:jc w:val="center"/>
              <w:rPr>
                <w:rFonts w:ascii="Times New Roman" w:hAnsi="Times New Roman" w:cs="Times New Roman"/>
                <w:color w:val="101214"/>
              </w:rPr>
            </w:pPr>
            <w:r w:rsidRPr="00F71B9B">
              <w:rPr>
                <w:rStyle w:val="tgt1"/>
                <w:rFonts w:ascii="Times New Roman" w:hAnsi="Times New Roman" w:cs="Times New Roman"/>
                <w:color w:val="101214"/>
              </w:rPr>
              <w:t>Ovine follicle-stimulating hormone, FSH ELISA kit</w:t>
            </w:r>
          </w:p>
        </w:tc>
        <w:tc>
          <w:tcPr>
            <w:tcW w:w="1651" w:type="dxa"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sz w:val="24"/>
                <w:szCs w:val="24"/>
              </w:rPr>
              <w:t>F7100011-B</w:t>
            </w:r>
          </w:p>
        </w:tc>
        <w:tc>
          <w:tcPr>
            <w:tcW w:w="1651" w:type="dxa"/>
            <w:vMerge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9B" w:rsidRPr="00F71B9B" w:rsidTr="00ED30D2">
        <w:trPr>
          <w:gridAfter w:val="1"/>
          <w:wAfter w:w="193" w:type="dxa"/>
          <w:trHeight w:val="691"/>
        </w:trPr>
        <w:tc>
          <w:tcPr>
            <w:tcW w:w="967" w:type="dxa"/>
            <w:vAlign w:val="center"/>
          </w:tcPr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394" w:type="dxa"/>
            <w:vAlign w:val="center"/>
          </w:tcPr>
          <w:p w:rsidR="00F71B9B" w:rsidRPr="00F71B9B" w:rsidRDefault="00F71B9B" w:rsidP="00F71B9B">
            <w:pPr>
              <w:ind w:leftChars="-82" w:left="-172" w:firstLineChars="72" w:firstLine="173"/>
              <w:jc w:val="center"/>
              <w:rPr>
                <w:rFonts w:ascii="Times New Roman" w:hAnsi="Times New Roman" w:cs="Times New Roman"/>
                <w:color w:val="101214"/>
                <w:sz w:val="24"/>
                <w:szCs w:val="24"/>
                <w:shd w:val="clear" w:color="auto" w:fill="FFFFFF"/>
              </w:rPr>
            </w:pPr>
            <w:r w:rsidRPr="00F71B9B">
              <w:rPr>
                <w:rStyle w:val="tgt1"/>
                <w:rFonts w:ascii="Times New Roman" w:hAnsi="Times New Roman" w:cs="Times New Roman"/>
                <w:color w:val="101214"/>
                <w:sz w:val="24"/>
                <w:szCs w:val="24"/>
              </w:rPr>
              <w:t>Ovine testosterone, T ELISA kit</w:t>
            </w:r>
          </w:p>
        </w:tc>
        <w:tc>
          <w:tcPr>
            <w:tcW w:w="1651" w:type="dxa"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sz w:val="24"/>
                <w:szCs w:val="24"/>
              </w:rPr>
              <w:t>F3907-B</w:t>
            </w:r>
          </w:p>
        </w:tc>
        <w:tc>
          <w:tcPr>
            <w:tcW w:w="1651" w:type="dxa"/>
            <w:vMerge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9B" w:rsidRPr="00F71B9B" w:rsidTr="00ED30D2">
        <w:trPr>
          <w:gridAfter w:val="1"/>
          <w:wAfter w:w="193" w:type="dxa"/>
          <w:trHeight w:val="691"/>
        </w:trPr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:rsidR="00F71B9B" w:rsidRPr="00F71B9B" w:rsidRDefault="00F71B9B" w:rsidP="00F71B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Prog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F71B9B" w:rsidRPr="00F71B9B" w:rsidRDefault="00F71B9B" w:rsidP="00F71B9B">
            <w:pPr>
              <w:ind w:leftChars="-82" w:left="-172" w:firstLineChars="72" w:firstLine="173"/>
              <w:jc w:val="center"/>
              <w:rPr>
                <w:rFonts w:ascii="Times New Roman" w:hAnsi="Times New Roman" w:cs="Times New Roman"/>
                <w:color w:val="101214"/>
                <w:sz w:val="24"/>
                <w:szCs w:val="24"/>
                <w:shd w:val="clear" w:color="auto" w:fill="FFFFFF"/>
              </w:rPr>
            </w:pPr>
            <w:r w:rsidRPr="00F71B9B">
              <w:rPr>
                <w:rStyle w:val="tgt1"/>
                <w:rFonts w:ascii="Times New Roman" w:hAnsi="Times New Roman" w:cs="Times New Roman"/>
                <w:color w:val="101214"/>
                <w:sz w:val="24"/>
                <w:szCs w:val="24"/>
              </w:rPr>
              <w:t>Ovine progesterone, PROG ELISA kit</w:t>
            </w:r>
          </w:p>
        </w:tc>
        <w:tc>
          <w:tcPr>
            <w:tcW w:w="1651" w:type="dxa"/>
            <w:tcBorders>
              <w:bottom w:val="double" w:sz="4" w:space="0" w:color="auto"/>
            </w:tcBorders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B9B">
              <w:rPr>
                <w:rFonts w:ascii="Times New Roman" w:hAnsi="Times New Roman" w:cs="Times New Roman"/>
                <w:sz w:val="24"/>
                <w:szCs w:val="24"/>
              </w:rPr>
              <w:t>F3911-B</w:t>
            </w:r>
          </w:p>
        </w:tc>
        <w:tc>
          <w:tcPr>
            <w:tcW w:w="1651" w:type="dxa"/>
            <w:vMerge/>
            <w:tcBorders>
              <w:bottom w:val="double" w:sz="4" w:space="0" w:color="auto"/>
            </w:tcBorders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bottom w:val="double" w:sz="4" w:space="0" w:color="auto"/>
            </w:tcBorders>
            <w:vAlign w:val="center"/>
          </w:tcPr>
          <w:p w:rsidR="00F71B9B" w:rsidRPr="00F71B9B" w:rsidRDefault="00F71B9B" w:rsidP="00F7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D00" w:rsidRPr="00534076" w:rsidRDefault="00831D00" w:rsidP="00534076">
      <w:pPr>
        <w:spacing w:line="360" w:lineRule="auto"/>
        <w:ind w:firstLineChars="83" w:firstLine="199"/>
        <w:jc w:val="center"/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</w:pPr>
    </w:p>
    <w:p w:rsidR="00584E72" w:rsidRDefault="005E3982">
      <w:r>
        <w:rPr>
          <w:noProof/>
        </w:rPr>
        <w:lastRenderedPageBreak/>
        <w:drawing>
          <wp:inline distT="0" distB="0" distL="0" distR="0">
            <wp:extent cx="4885139" cy="7657659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927" cy="766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82" w:rsidRDefault="005E3982">
      <w:pPr>
        <w:rPr>
          <w:rFonts w:ascii="Times New Roman" w:hAnsi="Times New Roman" w:cs="Times New Roman"/>
          <w:color w:val="101214"/>
          <w:szCs w:val="21"/>
          <w:shd w:val="clear" w:color="auto" w:fill="FFFFFF"/>
        </w:rPr>
      </w:pPr>
      <w:r w:rsidRPr="005E3982">
        <w:rPr>
          <w:rFonts w:ascii="Times New Roman" w:hAnsi="Times New Roman" w:cs="Times New Roman"/>
        </w:rPr>
        <w:t>Figure S1.</w:t>
      </w:r>
      <w:r w:rsidRPr="005E3982">
        <w:rPr>
          <w:rFonts w:ascii="Times New Roman" w:hAnsi="Times New Roman" w:cs="Times New Roman"/>
          <w:color w:val="101214"/>
          <w:szCs w:val="21"/>
          <w:shd w:val="clear" w:color="auto" w:fill="FFFFFF"/>
        </w:rPr>
        <w:t xml:space="preserve"> Function enrichment of granule cell sub-cluster marker genes.</w:t>
      </w:r>
    </w:p>
    <w:p w:rsidR="00434382" w:rsidRDefault="00434382">
      <w:pPr>
        <w:rPr>
          <w:rFonts w:ascii="Times New Roman" w:hAnsi="Times New Roman" w:cs="Times New Roman"/>
          <w:color w:val="101214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2355738" cy="8071033"/>
            <wp:effectExtent l="0" t="0" r="6985" b="6350"/>
            <wp:docPr id="164389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908" cy="807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82" w:rsidRDefault="00434382">
      <w:pPr>
        <w:rPr>
          <w:rFonts w:ascii="Times New Roman" w:hAnsi="Times New Roman" w:cs="Times New Roman"/>
          <w:color w:val="101214"/>
          <w:szCs w:val="21"/>
          <w:shd w:val="clear" w:color="auto" w:fill="FFFFFF"/>
        </w:rPr>
      </w:pPr>
      <w:r w:rsidRPr="005E3982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2</w:t>
      </w:r>
      <w:r w:rsidRPr="005E3982">
        <w:rPr>
          <w:rFonts w:ascii="Times New Roman" w:hAnsi="Times New Roman" w:cs="Times New Roman"/>
        </w:rPr>
        <w:t>.</w:t>
      </w:r>
      <w:r w:rsidRPr="005E3982">
        <w:rPr>
          <w:rFonts w:ascii="Times New Roman" w:hAnsi="Times New Roman" w:cs="Times New Roman"/>
          <w:color w:val="101214"/>
          <w:szCs w:val="21"/>
          <w:shd w:val="clear" w:color="auto" w:fill="FFFFFF"/>
        </w:rPr>
        <w:t xml:space="preserve"> </w:t>
      </w:r>
      <w:r w:rsidRPr="00434382">
        <w:rPr>
          <w:rFonts w:ascii="Times New Roman" w:hAnsi="Times New Roman" w:cs="Times New Roman"/>
          <w:color w:val="101214"/>
          <w:szCs w:val="21"/>
          <w:shd w:val="clear" w:color="auto" w:fill="FFFFFF"/>
        </w:rPr>
        <w:t>Cell</w:t>
      </w:r>
      <w:r>
        <w:rPr>
          <w:rFonts w:ascii="Times New Roman" w:hAnsi="Times New Roman" w:cs="Times New Roman"/>
          <w:color w:val="101214"/>
          <w:szCs w:val="21"/>
          <w:shd w:val="clear" w:color="auto" w:fill="FFFFFF"/>
        </w:rPr>
        <w:t xml:space="preserve"> </w:t>
      </w:r>
      <w:r w:rsidRPr="00434382">
        <w:rPr>
          <w:rFonts w:ascii="Times New Roman" w:hAnsi="Times New Roman" w:cs="Times New Roman"/>
          <w:color w:val="101214"/>
          <w:szCs w:val="21"/>
          <w:shd w:val="clear" w:color="auto" w:fill="FFFFFF"/>
        </w:rPr>
        <w:t>trajectory</w:t>
      </w:r>
      <w:r>
        <w:rPr>
          <w:rFonts w:ascii="Times New Roman" w:hAnsi="Times New Roman" w:cs="Times New Roman"/>
          <w:color w:val="101214"/>
          <w:szCs w:val="21"/>
          <w:shd w:val="clear" w:color="auto" w:fill="FFFFFF"/>
        </w:rPr>
        <w:t xml:space="preserve"> </w:t>
      </w:r>
      <w:r w:rsidRPr="00434382">
        <w:rPr>
          <w:rFonts w:ascii="Times New Roman" w:hAnsi="Times New Roman" w:cs="Times New Roman"/>
          <w:color w:val="101214"/>
          <w:szCs w:val="21"/>
          <w:shd w:val="clear" w:color="auto" w:fill="FFFFFF"/>
        </w:rPr>
        <w:t>by</w:t>
      </w:r>
      <w:r>
        <w:rPr>
          <w:rFonts w:ascii="Times New Roman" w:hAnsi="Times New Roman" w:cs="Times New Roman"/>
          <w:color w:val="101214"/>
          <w:szCs w:val="21"/>
          <w:shd w:val="clear" w:color="auto" w:fill="FFFFFF"/>
        </w:rPr>
        <w:t xml:space="preserve"> </w:t>
      </w:r>
      <w:r w:rsidRPr="00434382">
        <w:rPr>
          <w:rFonts w:ascii="Times New Roman" w:hAnsi="Times New Roman" w:cs="Times New Roman"/>
          <w:color w:val="101214"/>
          <w:szCs w:val="21"/>
          <w:shd w:val="clear" w:color="auto" w:fill="FFFFFF"/>
        </w:rPr>
        <w:t>clusters</w:t>
      </w:r>
      <w:r>
        <w:rPr>
          <w:rFonts w:ascii="Times New Roman" w:hAnsi="Times New Roman" w:cs="Times New Roman"/>
          <w:color w:val="101214"/>
          <w:szCs w:val="21"/>
          <w:shd w:val="clear" w:color="auto" w:fill="FFFFFF"/>
        </w:rPr>
        <w:t>.</w:t>
      </w:r>
    </w:p>
    <w:p w:rsidR="005E3982" w:rsidRDefault="008A334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274310" cy="7269480"/>
            <wp:effectExtent l="0" t="0" r="2540" b="7620"/>
            <wp:docPr id="16600613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102" w:rsidRPr="005E3982" w:rsidRDefault="00D45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 w:rsidR="008A334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D45102">
        <w:rPr>
          <w:rFonts w:ascii="Times New Roman" w:hAnsi="Times New Roman" w:cs="Times New Roman"/>
        </w:rPr>
        <w:t>The relative expression of key genes in the pathway</w:t>
      </w:r>
      <w:r>
        <w:rPr>
          <w:rFonts w:ascii="Times New Roman" w:hAnsi="Times New Roman" w:cs="Times New Roman"/>
        </w:rPr>
        <w:t>s</w:t>
      </w:r>
      <w:r w:rsidRPr="00D45102">
        <w:rPr>
          <w:rFonts w:ascii="Times New Roman" w:hAnsi="Times New Roman" w:cs="Times New Roman"/>
        </w:rPr>
        <w:t xml:space="preserve"> in granulosa cell subtypes</w:t>
      </w:r>
      <w:r>
        <w:rPr>
          <w:rFonts w:ascii="Times New Roman" w:hAnsi="Times New Roman" w:cs="Times New Roman"/>
        </w:rPr>
        <w:t>.</w:t>
      </w:r>
    </w:p>
    <w:sectPr w:rsidR="00D45102" w:rsidRPr="005E3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465C" w:rsidRDefault="0025465C" w:rsidP="00382568">
      <w:r>
        <w:separator/>
      </w:r>
    </w:p>
  </w:endnote>
  <w:endnote w:type="continuationSeparator" w:id="0">
    <w:p w:rsidR="0025465C" w:rsidRDefault="0025465C" w:rsidP="0038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465C" w:rsidRDefault="0025465C" w:rsidP="00382568">
      <w:r>
        <w:separator/>
      </w:r>
    </w:p>
  </w:footnote>
  <w:footnote w:type="continuationSeparator" w:id="0">
    <w:p w:rsidR="0025465C" w:rsidRDefault="0025465C" w:rsidP="00382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076"/>
    <w:rsid w:val="000112B5"/>
    <w:rsid w:val="001125B4"/>
    <w:rsid w:val="002201FE"/>
    <w:rsid w:val="0025465C"/>
    <w:rsid w:val="00297FB5"/>
    <w:rsid w:val="00314E0D"/>
    <w:rsid w:val="00325CAD"/>
    <w:rsid w:val="00382568"/>
    <w:rsid w:val="003D1F82"/>
    <w:rsid w:val="00434382"/>
    <w:rsid w:val="00534076"/>
    <w:rsid w:val="00584E72"/>
    <w:rsid w:val="005B7F3D"/>
    <w:rsid w:val="005E3982"/>
    <w:rsid w:val="00767CBA"/>
    <w:rsid w:val="007F6BFA"/>
    <w:rsid w:val="00831D00"/>
    <w:rsid w:val="0087113D"/>
    <w:rsid w:val="008A3349"/>
    <w:rsid w:val="00C76BFF"/>
    <w:rsid w:val="00C9561B"/>
    <w:rsid w:val="00CD28A4"/>
    <w:rsid w:val="00CE4C1E"/>
    <w:rsid w:val="00D45102"/>
    <w:rsid w:val="00ED30D2"/>
    <w:rsid w:val="00F46625"/>
    <w:rsid w:val="00F7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2332"/>
  <w15:docId w15:val="{D4E30B89-3EE7-43E3-BA83-E13CD498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534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34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2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256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2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2568"/>
    <w:rPr>
      <w:sz w:val="18"/>
      <w:szCs w:val="18"/>
    </w:rPr>
  </w:style>
  <w:style w:type="paragraph" w:customStyle="1" w:styleId="tgt">
    <w:name w:val="tgt"/>
    <w:basedOn w:val="a"/>
    <w:rsid w:val="007F6B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rsid w:val="007F6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</dc:creator>
  <cp:keywords/>
  <dc:description/>
  <cp:lastModifiedBy>Ting</cp:lastModifiedBy>
  <cp:revision>6</cp:revision>
  <dcterms:created xsi:type="dcterms:W3CDTF">2023-04-11T06:14:00Z</dcterms:created>
  <dcterms:modified xsi:type="dcterms:W3CDTF">2023-05-10T09:30:00Z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7e1ac16c-1dca-4166-8da3-4077b4d71f90</vt:lpwstr>
  </property>
</Properties>
</file>