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text" w:horzAnchor="margin" w:tblpY="373"/>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1449"/>
        <w:gridCol w:w="1980"/>
        <w:gridCol w:w="1107"/>
        <w:gridCol w:w="1503"/>
        <w:gridCol w:w="1620"/>
      </w:tblGrid>
      <w:tr w:rsidR="0035484D" w:rsidRPr="00E85EBE" w14:paraId="7EDA231B" w14:textId="77777777" w:rsidTr="0035484D">
        <w:trPr>
          <w:trHeight w:val="477"/>
        </w:trPr>
        <w:tc>
          <w:tcPr>
            <w:tcW w:w="1701" w:type="dxa"/>
            <w:tcBorders>
              <w:top w:val="single" w:sz="18" w:space="0" w:color="auto"/>
              <w:bottom w:val="single" w:sz="18" w:space="0" w:color="auto"/>
            </w:tcBorders>
            <w:shd w:val="clear" w:color="auto" w:fill="E7E6E6" w:themeFill="background2"/>
          </w:tcPr>
          <w:p w14:paraId="310FBF49" w14:textId="77777777" w:rsidR="0035484D" w:rsidRPr="00E85EBE" w:rsidRDefault="0035484D" w:rsidP="0035484D">
            <w:pPr>
              <w:rPr>
                <w:rFonts w:ascii="Times New Roman" w:hAnsi="Times New Roman" w:cs="Times New Roman"/>
                <w:b/>
                <w:bCs/>
                <w:sz w:val="20"/>
                <w:szCs w:val="20"/>
              </w:rPr>
            </w:pPr>
            <w:r w:rsidRPr="00E85EBE">
              <w:rPr>
                <w:rFonts w:ascii="Times New Roman" w:hAnsi="Times New Roman" w:cs="Times New Roman"/>
                <w:b/>
                <w:bCs/>
                <w:sz w:val="20"/>
                <w:szCs w:val="20"/>
              </w:rPr>
              <w:t>Antibody</w:t>
            </w:r>
          </w:p>
        </w:tc>
        <w:tc>
          <w:tcPr>
            <w:tcW w:w="1449" w:type="dxa"/>
            <w:tcBorders>
              <w:top w:val="single" w:sz="18" w:space="0" w:color="auto"/>
              <w:bottom w:val="single" w:sz="18" w:space="0" w:color="auto"/>
            </w:tcBorders>
            <w:shd w:val="clear" w:color="auto" w:fill="E7E6E6" w:themeFill="background2"/>
          </w:tcPr>
          <w:p w14:paraId="442A0FC3" w14:textId="77777777" w:rsidR="0035484D" w:rsidRPr="00E85EBE" w:rsidRDefault="0035484D" w:rsidP="0035484D">
            <w:pPr>
              <w:rPr>
                <w:rFonts w:ascii="Times New Roman" w:hAnsi="Times New Roman" w:cs="Times New Roman"/>
                <w:b/>
                <w:bCs/>
                <w:sz w:val="20"/>
                <w:szCs w:val="20"/>
              </w:rPr>
            </w:pPr>
            <w:r w:rsidRPr="00E85EBE">
              <w:rPr>
                <w:rFonts w:ascii="Times New Roman" w:hAnsi="Times New Roman" w:cs="Times New Roman"/>
                <w:b/>
                <w:bCs/>
                <w:sz w:val="20"/>
                <w:szCs w:val="20"/>
              </w:rPr>
              <w:t>Type/Host</w:t>
            </w:r>
          </w:p>
        </w:tc>
        <w:tc>
          <w:tcPr>
            <w:tcW w:w="1980" w:type="dxa"/>
            <w:tcBorders>
              <w:top w:val="single" w:sz="18" w:space="0" w:color="auto"/>
              <w:bottom w:val="single" w:sz="18" w:space="0" w:color="auto"/>
            </w:tcBorders>
            <w:shd w:val="clear" w:color="auto" w:fill="E7E6E6" w:themeFill="background2"/>
          </w:tcPr>
          <w:p w14:paraId="1CAB872E" w14:textId="77777777" w:rsidR="0035484D" w:rsidRPr="00E85EBE" w:rsidRDefault="0035484D" w:rsidP="0035484D">
            <w:pPr>
              <w:rPr>
                <w:rFonts w:ascii="Times New Roman" w:hAnsi="Times New Roman" w:cs="Times New Roman"/>
                <w:b/>
                <w:bCs/>
                <w:sz w:val="20"/>
                <w:szCs w:val="20"/>
              </w:rPr>
            </w:pPr>
            <w:r w:rsidRPr="00E85EBE">
              <w:rPr>
                <w:rFonts w:ascii="Times New Roman" w:hAnsi="Times New Roman" w:cs="Times New Roman"/>
                <w:b/>
                <w:bCs/>
                <w:sz w:val="20"/>
                <w:szCs w:val="20"/>
              </w:rPr>
              <w:t>Specificity</w:t>
            </w:r>
          </w:p>
        </w:tc>
        <w:tc>
          <w:tcPr>
            <w:tcW w:w="1107" w:type="dxa"/>
            <w:tcBorders>
              <w:top w:val="single" w:sz="18" w:space="0" w:color="auto"/>
              <w:bottom w:val="single" w:sz="18" w:space="0" w:color="auto"/>
            </w:tcBorders>
            <w:shd w:val="clear" w:color="auto" w:fill="E7E6E6" w:themeFill="background2"/>
          </w:tcPr>
          <w:p w14:paraId="7B6DB34B" w14:textId="77777777" w:rsidR="0035484D" w:rsidRPr="00E85EBE" w:rsidRDefault="0035484D" w:rsidP="0035484D">
            <w:pPr>
              <w:rPr>
                <w:rFonts w:ascii="Times New Roman" w:hAnsi="Times New Roman" w:cs="Times New Roman"/>
                <w:b/>
                <w:bCs/>
                <w:sz w:val="20"/>
                <w:szCs w:val="20"/>
              </w:rPr>
            </w:pPr>
            <w:proofErr w:type="spellStart"/>
            <w:r w:rsidRPr="00E85EBE">
              <w:rPr>
                <w:rFonts w:ascii="Times New Roman" w:hAnsi="Times New Roman" w:cs="Times New Roman"/>
                <w:b/>
                <w:bCs/>
                <w:sz w:val="20"/>
                <w:szCs w:val="20"/>
              </w:rPr>
              <w:t>Phosph</w:t>
            </w:r>
            <w:proofErr w:type="spellEnd"/>
            <w:r w:rsidRPr="00E85EBE">
              <w:rPr>
                <w:rFonts w:ascii="Times New Roman" w:hAnsi="Times New Roman" w:cs="Times New Roman"/>
                <w:b/>
                <w:bCs/>
                <w:sz w:val="20"/>
                <w:szCs w:val="20"/>
              </w:rPr>
              <w:t>. site</w:t>
            </w:r>
          </w:p>
        </w:tc>
        <w:tc>
          <w:tcPr>
            <w:tcW w:w="1503" w:type="dxa"/>
            <w:tcBorders>
              <w:top w:val="single" w:sz="18" w:space="0" w:color="auto"/>
              <w:bottom w:val="single" w:sz="18" w:space="0" w:color="auto"/>
            </w:tcBorders>
            <w:shd w:val="clear" w:color="auto" w:fill="E7E6E6" w:themeFill="background2"/>
          </w:tcPr>
          <w:p w14:paraId="3A843E4E" w14:textId="77777777" w:rsidR="0035484D" w:rsidRPr="00E85EBE" w:rsidRDefault="0035484D" w:rsidP="0035484D">
            <w:pPr>
              <w:rPr>
                <w:rFonts w:ascii="Times New Roman" w:hAnsi="Times New Roman" w:cs="Times New Roman"/>
                <w:b/>
                <w:bCs/>
                <w:sz w:val="20"/>
                <w:szCs w:val="20"/>
              </w:rPr>
            </w:pPr>
            <w:r w:rsidRPr="00E85EBE">
              <w:rPr>
                <w:rFonts w:ascii="Times New Roman" w:hAnsi="Times New Roman" w:cs="Times New Roman"/>
                <w:b/>
                <w:bCs/>
                <w:sz w:val="20"/>
                <w:szCs w:val="20"/>
              </w:rPr>
              <w:t>Dilution</w:t>
            </w:r>
          </w:p>
          <w:p w14:paraId="7E570C20" w14:textId="77777777" w:rsidR="0035484D" w:rsidRPr="00E85EBE" w:rsidRDefault="0035484D" w:rsidP="0035484D">
            <w:pPr>
              <w:rPr>
                <w:rFonts w:ascii="Times New Roman" w:hAnsi="Times New Roman" w:cs="Times New Roman"/>
                <w:b/>
                <w:bCs/>
                <w:sz w:val="20"/>
                <w:szCs w:val="20"/>
              </w:rPr>
            </w:pPr>
          </w:p>
        </w:tc>
        <w:tc>
          <w:tcPr>
            <w:tcW w:w="1620" w:type="dxa"/>
            <w:tcBorders>
              <w:top w:val="single" w:sz="18" w:space="0" w:color="auto"/>
              <w:bottom w:val="single" w:sz="18" w:space="0" w:color="auto"/>
            </w:tcBorders>
            <w:shd w:val="clear" w:color="auto" w:fill="E7E6E6" w:themeFill="background2"/>
          </w:tcPr>
          <w:p w14:paraId="6C792700" w14:textId="77777777" w:rsidR="0035484D" w:rsidRPr="00E85EBE" w:rsidRDefault="0035484D" w:rsidP="0035484D">
            <w:pPr>
              <w:rPr>
                <w:rFonts w:ascii="Times New Roman" w:hAnsi="Times New Roman" w:cs="Times New Roman"/>
                <w:b/>
                <w:bCs/>
                <w:sz w:val="20"/>
                <w:szCs w:val="20"/>
              </w:rPr>
            </w:pPr>
            <w:r w:rsidRPr="00E85EBE">
              <w:rPr>
                <w:rFonts w:ascii="Times New Roman" w:hAnsi="Times New Roman" w:cs="Times New Roman"/>
                <w:b/>
                <w:bCs/>
                <w:sz w:val="20"/>
                <w:szCs w:val="20"/>
              </w:rPr>
              <w:t>Source</w:t>
            </w:r>
          </w:p>
        </w:tc>
      </w:tr>
      <w:tr w:rsidR="0035484D" w:rsidRPr="00E85EBE" w14:paraId="1C08D40A" w14:textId="77777777" w:rsidTr="0035484D">
        <w:trPr>
          <w:trHeight w:val="318"/>
        </w:trPr>
        <w:tc>
          <w:tcPr>
            <w:tcW w:w="1701" w:type="dxa"/>
            <w:tcBorders>
              <w:top w:val="single" w:sz="8" w:space="0" w:color="auto"/>
              <w:bottom w:val="single" w:sz="8" w:space="0" w:color="auto"/>
            </w:tcBorders>
          </w:tcPr>
          <w:p w14:paraId="1181C99C"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3-NT</w:t>
            </w:r>
          </w:p>
        </w:tc>
        <w:tc>
          <w:tcPr>
            <w:tcW w:w="1449" w:type="dxa"/>
            <w:tcBorders>
              <w:top w:val="single" w:sz="8" w:space="0" w:color="auto"/>
              <w:bottom w:val="single" w:sz="8" w:space="0" w:color="auto"/>
            </w:tcBorders>
          </w:tcPr>
          <w:p w14:paraId="3B201075"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5824277A"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3 nitro tyrosine modified proteins</w:t>
            </w:r>
          </w:p>
        </w:tc>
        <w:tc>
          <w:tcPr>
            <w:tcW w:w="1107" w:type="dxa"/>
            <w:tcBorders>
              <w:top w:val="single" w:sz="8" w:space="0" w:color="auto"/>
              <w:bottom w:val="single" w:sz="8" w:space="0" w:color="auto"/>
            </w:tcBorders>
          </w:tcPr>
          <w:p w14:paraId="7E0B5E64"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153111D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1:3000 WB</w:t>
            </w:r>
          </w:p>
        </w:tc>
        <w:tc>
          <w:tcPr>
            <w:tcW w:w="1620" w:type="dxa"/>
            <w:tcBorders>
              <w:top w:val="single" w:sz="8" w:space="0" w:color="auto"/>
              <w:bottom w:val="single" w:sz="8" w:space="0" w:color="auto"/>
            </w:tcBorders>
          </w:tcPr>
          <w:p w14:paraId="168589EC"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Abcam</w:t>
            </w:r>
          </w:p>
        </w:tc>
      </w:tr>
      <w:tr w:rsidR="0035484D" w:rsidRPr="00E85EBE" w14:paraId="22B59F48" w14:textId="77777777" w:rsidTr="0035484D">
        <w:trPr>
          <w:trHeight w:val="318"/>
        </w:trPr>
        <w:tc>
          <w:tcPr>
            <w:tcW w:w="1701" w:type="dxa"/>
            <w:tcBorders>
              <w:top w:val="single" w:sz="8" w:space="0" w:color="auto"/>
              <w:bottom w:val="single" w:sz="8" w:space="0" w:color="auto"/>
            </w:tcBorders>
          </w:tcPr>
          <w:p w14:paraId="19BB4B0B"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4-HNE</w:t>
            </w:r>
          </w:p>
        </w:tc>
        <w:tc>
          <w:tcPr>
            <w:tcW w:w="1449" w:type="dxa"/>
            <w:tcBorders>
              <w:top w:val="single" w:sz="8" w:space="0" w:color="auto"/>
              <w:bottom w:val="single" w:sz="8" w:space="0" w:color="auto"/>
            </w:tcBorders>
          </w:tcPr>
          <w:p w14:paraId="413A9C71"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Poly-/Rabbit</w:t>
            </w:r>
          </w:p>
        </w:tc>
        <w:tc>
          <w:tcPr>
            <w:tcW w:w="1980" w:type="dxa"/>
            <w:tcBorders>
              <w:top w:val="single" w:sz="8" w:space="0" w:color="auto"/>
              <w:bottom w:val="single" w:sz="8" w:space="0" w:color="auto"/>
            </w:tcBorders>
          </w:tcPr>
          <w:p w14:paraId="009084C7"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4-hydroxynonenal modified proteins</w:t>
            </w:r>
          </w:p>
        </w:tc>
        <w:tc>
          <w:tcPr>
            <w:tcW w:w="1107" w:type="dxa"/>
            <w:tcBorders>
              <w:top w:val="single" w:sz="8" w:space="0" w:color="auto"/>
              <w:bottom w:val="single" w:sz="8" w:space="0" w:color="auto"/>
            </w:tcBorders>
          </w:tcPr>
          <w:p w14:paraId="43428515"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69F858B5"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1:3000 WB</w:t>
            </w:r>
          </w:p>
        </w:tc>
        <w:tc>
          <w:tcPr>
            <w:tcW w:w="1620" w:type="dxa"/>
            <w:tcBorders>
              <w:top w:val="single" w:sz="8" w:space="0" w:color="auto"/>
              <w:bottom w:val="single" w:sz="8" w:space="0" w:color="auto"/>
            </w:tcBorders>
          </w:tcPr>
          <w:p w14:paraId="77701A80"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Abcam</w:t>
            </w:r>
          </w:p>
        </w:tc>
      </w:tr>
      <w:tr w:rsidR="0035484D" w:rsidRPr="00E85EBE" w14:paraId="5B4412C8" w14:textId="77777777" w:rsidTr="0035484D">
        <w:trPr>
          <w:trHeight w:val="318"/>
        </w:trPr>
        <w:tc>
          <w:tcPr>
            <w:tcW w:w="1701" w:type="dxa"/>
            <w:tcBorders>
              <w:top w:val="single" w:sz="8" w:space="0" w:color="auto"/>
              <w:bottom w:val="single" w:sz="8" w:space="0" w:color="auto"/>
            </w:tcBorders>
          </w:tcPr>
          <w:p w14:paraId="2CAC4D85"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AT8</w:t>
            </w:r>
          </w:p>
        </w:tc>
        <w:tc>
          <w:tcPr>
            <w:tcW w:w="1449" w:type="dxa"/>
            <w:tcBorders>
              <w:top w:val="single" w:sz="8" w:space="0" w:color="auto"/>
              <w:bottom w:val="single" w:sz="8" w:space="0" w:color="auto"/>
            </w:tcBorders>
          </w:tcPr>
          <w:p w14:paraId="6926C247"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0EF80B44" w14:textId="77777777" w:rsidR="0035484D" w:rsidRPr="00E85EBE" w:rsidRDefault="0035484D" w:rsidP="0035484D">
            <w:pPr>
              <w:jc w:val="both"/>
              <w:rPr>
                <w:rFonts w:ascii="Times New Roman" w:hAnsi="Times New Roman" w:cs="Times New Roman"/>
                <w:sz w:val="20"/>
                <w:szCs w:val="20"/>
              </w:rPr>
            </w:pPr>
            <w:proofErr w:type="spellStart"/>
            <w:r w:rsidRPr="00E85EBE">
              <w:rPr>
                <w:rFonts w:ascii="Times New Roman" w:hAnsi="Times New Roman" w:cs="Times New Roman"/>
                <w:sz w:val="20"/>
                <w:szCs w:val="20"/>
              </w:rPr>
              <w:t>pTau</w:t>
            </w:r>
            <w:proofErr w:type="spellEnd"/>
          </w:p>
        </w:tc>
        <w:tc>
          <w:tcPr>
            <w:tcW w:w="1107" w:type="dxa"/>
            <w:tcBorders>
              <w:top w:val="single" w:sz="8" w:space="0" w:color="auto"/>
              <w:bottom w:val="single" w:sz="8" w:space="0" w:color="auto"/>
            </w:tcBorders>
          </w:tcPr>
          <w:p w14:paraId="5CD4F1A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 xml:space="preserve">Ser 202/ </w:t>
            </w:r>
            <w:proofErr w:type="spellStart"/>
            <w:r w:rsidRPr="00E85EBE">
              <w:rPr>
                <w:rFonts w:ascii="Times New Roman" w:hAnsi="Times New Roman" w:cs="Times New Roman"/>
                <w:sz w:val="20"/>
                <w:szCs w:val="20"/>
              </w:rPr>
              <w:t>Thr</w:t>
            </w:r>
            <w:proofErr w:type="spellEnd"/>
            <w:r w:rsidRPr="00E85EBE">
              <w:rPr>
                <w:rFonts w:ascii="Times New Roman" w:hAnsi="Times New Roman" w:cs="Times New Roman"/>
                <w:sz w:val="20"/>
                <w:szCs w:val="20"/>
              </w:rPr>
              <w:t xml:space="preserve"> 205</w:t>
            </w:r>
          </w:p>
        </w:tc>
        <w:tc>
          <w:tcPr>
            <w:tcW w:w="1503" w:type="dxa"/>
            <w:tcBorders>
              <w:top w:val="single" w:sz="8" w:space="0" w:color="auto"/>
              <w:bottom w:val="single" w:sz="8" w:space="0" w:color="auto"/>
            </w:tcBorders>
          </w:tcPr>
          <w:p w14:paraId="7046F46C"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1:1000 WB</w:t>
            </w:r>
          </w:p>
        </w:tc>
        <w:tc>
          <w:tcPr>
            <w:tcW w:w="1620" w:type="dxa"/>
            <w:tcBorders>
              <w:top w:val="single" w:sz="8" w:space="0" w:color="auto"/>
              <w:bottom w:val="single" w:sz="8" w:space="0" w:color="auto"/>
            </w:tcBorders>
          </w:tcPr>
          <w:p w14:paraId="6D1BB6E3" w14:textId="77777777" w:rsidR="0035484D" w:rsidRPr="00E85EBE" w:rsidRDefault="0035484D" w:rsidP="0035484D">
            <w:pPr>
              <w:jc w:val="both"/>
              <w:rPr>
                <w:rFonts w:ascii="Times New Roman" w:hAnsi="Times New Roman" w:cs="Times New Roman"/>
                <w:sz w:val="20"/>
                <w:szCs w:val="20"/>
              </w:rPr>
            </w:pPr>
            <w:proofErr w:type="spellStart"/>
            <w:r w:rsidRPr="00E85EBE">
              <w:rPr>
                <w:rFonts w:ascii="Times New Roman" w:hAnsi="Times New Roman" w:cs="Times New Roman"/>
                <w:sz w:val="20"/>
                <w:szCs w:val="20"/>
              </w:rPr>
              <w:t>ThermoFisher</w:t>
            </w:r>
            <w:proofErr w:type="spellEnd"/>
          </w:p>
        </w:tc>
      </w:tr>
      <w:tr w:rsidR="0035484D" w:rsidRPr="00E85EBE" w14:paraId="67D3570A" w14:textId="77777777" w:rsidTr="0035484D">
        <w:trPr>
          <w:trHeight w:val="318"/>
        </w:trPr>
        <w:tc>
          <w:tcPr>
            <w:tcW w:w="1701" w:type="dxa"/>
            <w:tcBorders>
              <w:top w:val="single" w:sz="8" w:space="0" w:color="auto"/>
              <w:bottom w:val="single" w:sz="8" w:space="0" w:color="auto"/>
            </w:tcBorders>
          </w:tcPr>
          <w:p w14:paraId="5D916749"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GSK-3β</w:t>
            </w:r>
          </w:p>
        </w:tc>
        <w:tc>
          <w:tcPr>
            <w:tcW w:w="1449" w:type="dxa"/>
            <w:tcBorders>
              <w:top w:val="single" w:sz="8" w:space="0" w:color="auto"/>
              <w:bottom w:val="single" w:sz="8" w:space="0" w:color="auto"/>
            </w:tcBorders>
          </w:tcPr>
          <w:p w14:paraId="2E343330"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239C7FD9"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GSK-3β</w:t>
            </w:r>
          </w:p>
        </w:tc>
        <w:tc>
          <w:tcPr>
            <w:tcW w:w="1107" w:type="dxa"/>
            <w:tcBorders>
              <w:top w:val="single" w:sz="8" w:space="0" w:color="auto"/>
              <w:bottom w:val="single" w:sz="8" w:space="0" w:color="auto"/>
            </w:tcBorders>
          </w:tcPr>
          <w:p w14:paraId="45E15F47"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72111084"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1:3000 WB</w:t>
            </w:r>
          </w:p>
        </w:tc>
        <w:tc>
          <w:tcPr>
            <w:tcW w:w="1620" w:type="dxa"/>
            <w:tcBorders>
              <w:top w:val="single" w:sz="8" w:space="0" w:color="auto"/>
              <w:bottom w:val="single" w:sz="8" w:space="0" w:color="auto"/>
            </w:tcBorders>
          </w:tcPr>
          <w:p w14:paraId="13B37D1C"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 xml:space="preserve">Cell signaling technology </w:t>
            </w:r>
          </w:p>
        </w:tc>
      </w:tr>
      <w:tr w:rsidR="0035484D" w:rsidRPr="00E85EBE" w14:paraId="41ACEC74" w14:textId="77777777" w:rsidTr="0035484D">
        <w:trPr>
          <w:trHeight w:val="311"/>
        </w:trPr>
        <w:tc>
          <w:tcPr>
            <w:tcW w:w="1701" w:type="dxa"/>
            <w:tcBorders>
              <w:top w:val="single" w:sz="8" w:space="0" w:color="auto"/>
              <w:bottom w:val="single" w:sz="8" w:space="0" w:color="auto"/>
            </w:tcBorders>
          </w:tcPr>
          <w:p w14:paraId="31BEF97E"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pGSK-3β</w:t>
            </w:r>
          </w:p>
        </w:tc>
        <w:tc>
          <w:tcPr>
            <w:tcW w:w="1449" w:type="dxa"/>
            <w:tcBorders>
              <w:top w:val="single" w:sz="8" w:space="0" w:color="auto"/>
              <w:bottom w:val="single" w:sz="8" w:space="0" w:color="auto"/>
            </w:tcBorders>
          </w:tcPr>
          <w:p w14:paraId="06762EF8"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Poly-/Rabbit</w:t>
            </w:r>
          </w:p>
        </w:tc>
        <w:tc>
          <w:tcPr>
            <w:tcW w:w="1980" w:type="dxa"/>
            <w:tcBorders>
              <w:top w:val="single" w:sz="8" w:space="0" w:color="auto"/>
              <w:bottom w:val="single" w:sz="8" w:space="0" w:color="auto"/>
            </w:tcBorders>
          </w:tcPr>
          <w:p w14:paraId="7EF48B8C"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pGSK-3β</w:t>
            </w:r>
          </w:p>
        </w:tc>
        <w:tc>
          <w:tcPr>
            <w:tcW w:w="1107" w:type="dxa"/>
            <w:tcBorders>
              <w:top w:val="single" w:sz="8" w:space="0" w:color="auto"/>
              <w:bottom w:val="single" w:sz="8" w:space="0" w:color="auto"/>
            </w:tcBorders>
          </w:tcPr>
          <w:p w14:paraId="069A878D"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Ser 9</w:t>
            </w:r>
          </w:p>
        </w:tc>
        <w:tc>
          <w:tcPr>
            <w:tcW w:w="1503" w:type="dxa"/>
            <w:tcBorders>
              <w:top w:val="single" w:sz="8" w:space="0" w:color="auto"/>
              <w:bottom w:val="single" w:sz="8" w:space="0" w:color="auto"/>
            </w:tcBorders>
          </w:tcPr>
          <w:p w14:paraId="714EF247"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1:3000 WB</w:t>
            </w:r>
          </w:p>
        </w:tc>
        <w:tc>
          <w:tcPr>
            <w:tcW w:w="1620" w:type="dxa"/>
            <w:tcBorders>
              <w:top w:val="single" w:sz="8" w:space="0" w:color="auto"/>
              <w:bottom w:val="single" w:sz="8" w:space="0" w:color="auto"/>
            </w:tcBorders>
          </w:tcPr>
          <w:p w14:paraId="7CB1879F"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Cell signaling technology</w:t>
            </w:r>
          </w:p>
        </w:tc>
      </w:tr>
      <w:tr w:rsidR="0035484D" w:rsidRPr="00E85EBE" w14:paraId="6289E6D9" w14:textId="77777777" w:rsidTr="0035484D">
        <w:trPr>
          <w:trHeight w:val="158"/>
        </w:trPr>
        <w:tc>
          <w:tcPr>
            <w:tcW w:w="1701" w:type="dxa"/>
            <w:tcBorders>
              <w:top w:val="single" w:sz="8" w:space="0" w:color="auto"/>
              <w:bottom w:val="single" w:sz="8" w:space="0" w:color="auto"/>
            </w:tcBorders>
          </w:tcPr>
          <w:p w14:paraId="21F7E43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GAPDH</w:t>
            </w:r>
          </w:p>
        </w:tc>
        <w:tc>
          <w:tcPr>
            <w:tcW w:w="1449" w:type="dxa"/>
            <w:tcBorders>
              <w:top w:val="single" w:sz="8" w:space="0" w:color="auto"/>
              <w:bottom w:val="single" w:sz="8" w:space="0" w:color="auto"/>
            </w:tcBorders>
          </w:tcPr>
          <w:p w14:paraId="3DFA4BFF"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Poly-/Sheep</w:t>
            </w:r>
          </w:p>
        </w:tc>
        <w:tc>
          <w:tcPr>
            <w:tcW w:w="1980" w:type="dxa"/>
            <w:tcBorders>
              <w:top w:val="single" w:sz="8" w:space="0" w:color="auto"/>
              <w:bottom w:val="single" w:sz="8" w:space="0" w:color="auto"/>
            </w:tcBorders>
          </w:tcPr>
          <w:p w14:paraId="46425CD0"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GAPDH</w:t>
            </w:r>
          </w:p>
        </w:tc>
        <w:tc>
          <w:tcPr>
            <w:tcW w:w="1107" w:type="dxa"/>
            <w:tcBorders>
              <w:top w:val="single" w:sz="8" w:space="0" w:color="auto"/>
              <w:bottom w:val="single" w:sz="8" w:space="0" w:color="auto"/>
            </w:tcBorders>
          </w:tcPr>
          <w:p w14:paraId="7AEF75F8"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4F8DA63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1:5000 WB</w:t>
            </w:r>
          </w:p>
        </w:tc>
        <w:tc>
          <w:tcPr>
            <w:tcW w:w="1620" w:type="dxa"/>
            <w:tcBorders>
              <w:top w:val="single" w:sz="8" w:space="0" w:color="auto"/>
              <w:bottom w:val="single" w:sz="8" w:space="0" w:color="auto"/>
            </w:tcBorders>
          </w:tcPr>
          <w:p w14:paraId="082DDD27" w14:textId="77777777" w:rsidR="0035484D" w:rsidRPr="00E85EBE" w:rsidRDefault="0035484D" w:rsidP="0035484D">
            <w:pPr>
              <w:jc w:val="both"/>
              <w:rPr>
                <w:rFonts w:ascii="Times New Roman" w:hAnsi="Times New Roman" w:cs="Times New Roman"/>
                <w:sz w:val="20"/>
                <w:szCs w:val="20"/>
              </w:rPr>
            </w:pPr>
            <w:proofErr w:type="spellStart"/>
            <w:r w:rsidRPr="00E85EBE">
              <w:rPr>
                <w:rFonts w:ascii="Times New Roman" w:hAnsi="Times New Roman" w:cs="Times New Roman"/>
                <w:sz w:val="20"/>
                <w:szCs w:val="20"/>
              </w:rPr>
              <w:t>Osenses</w:t>
            </w:r>
            <w:proofErr w:type="spellEnd"/>
          </w:p>
        </w:tc>
      </w:tr>
      <w:tr w:rsidR="0035484D" w:rsidRPr="00E85EBE" w14:paraId="2F36E730" w14:textId="77777777" w:rsidTr="0035484D">
        <w:trPr>
          <w:trHeight w:val="592"/>
        </w:trPr>
        <w:tc>
          <w:tcPr>
            <w:tcW w:w="1701" w:type="dxa"/>
            <w:tcBorders>
              <w:top w:val="single" w:sz="8" w:space="0" w:color="auto"/>
              <w:bottom w:val="single" w:sz="8" w:space="0" w:color="auto"/>
            </w:tcBorders>
          </w:tcPr>
          <w:p w14:paraId="5F6A102F"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GFAP</w:t>
            </w:r>
          </w:p>
        </w:tc>
        <w:tc>
          <w:tcPr>
            <w:tcW w:w="1449" w:type="dxa"/>
            <w:tcBorders>
              <w:top w:val="single" w:sz="8" w:space="0" w:color="auto"/>
              <w:bottom w:val="single" w:sz="8" w:space="0" w:color="auto"/>
            </w:tcBorders>
          </w:tcPr>
          <w:p w14:paraId="02FBD6DC"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Poly-/Rabbit</w:t>
            </w:r>
          </w:p>
        </w:tc>
        <w:tc>
          <w:tcPr>
            <w:tcW w:w="1980" w:type="dxa"/>
            <w:tcBorders>
              <w:top w:val="single" w:sz="8" w:space="0" w:color="auto"/>
              <w:bottom w:val="single" w:sz="8" w:space="0" w:color="auto"/>
            </w:tcBorders>
          </w:tcPr>
          <w:p w14:paraId="126E6C19"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GFAP</w:t>
            </w:r>
          </w:p>
        </w:tc>
        <w:tc>
          <w:tcPr>
            <w:tcW w:w="1107" w:type="dxa"/>
            <w:tcBorders>
              <w:top w:val="single" w:sz="8" w:space="0" w:color="auto"/>
              <w:bottom w:val="single" w:sz="8" w:space="0" w:color="auto"/>
            </w:tcBorders>
          </w:tcPr>
          <w:p w14:paraId="3135BB13"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75569706"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1:2000 WB</w:t>
            </w:r>
          </w:p>
          <w:p w14:paraId="15ECBA31"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1:1000 IHC</w:t>
            </w:r>
          </w:p>
        </w:tc>
        <w:tc>
          <w:tcPr>
            <w:tcW w:w="1620" w:type="dxa"/>
            <w:tcBorders>
              <w:top w:val="single" w:sz="8" w:space="0" w:color="auto"/>
              <w:bottom w:val="single" w:sz="8" w:space="0" w:color="auto"/>
            </w:tcBorders>
          </w:tcPr>
          <w:p w14:paraId="35AFAAC4" w14:textId="77777777" w:rsidR="0035484D" w:rsidRPr="00E85EBE" w:rsidRDefault="0035484D" w:rsidP="0035484D">
            <w:pPr>
              <w:jc w:val="both"/>
              <w:rPr>
                <w:rFonts w:ascii="Times New Roman" w:hAnsi="Times New Roman" w:cs="Times New Roman"/>
                <w:sz w:val="20"/>
                <w:szCs w:val="20"/>
              </w:rPr>
            </w:pPr>
            <w:proofErr w:type="spellStart"/>
            <w:r w:rsidRPr="00E85EBE">
              <w:rPr>
                <w:rFonts w:ascii="Times New Roman" w:hAnsi="Times New Roman" w:cs="Times New Roman"/>
                <w:sz w:val="20"/>
                <w:szCs w:val="20"/>
              </w:rPr>
              <w:t>Dako</w:t>
            </w:r>
            <w:proofErr w:type="spellEnd"/>
          </w:p>
        </w:tc>
      </w:tr>
      <w:tr w:rsidR="0035484D" w:rsidRPr="00E85EBE" w14:paraId="67190DEA" w14:textId="77777777" w:rsidTr="0035484D">
        <w:trPr>
          <w:trHeight w:val="538"/>
        </w:trPr>
        <w:tc>
          <w:tcPr>
            <w:tcW w:w="1701" w:type="dxa"/>
            <w:tcBorders>
              <w:top w:val="single" w:sz="8" w:space="0" w:color="auto"/>
              <w:bottom w:val="single" w:sz="8" w:space="0" w:color="auto"/>
            </w:tcBorders>
          </w:tcPr>
          <w:p w14:paraId="684FE8F0"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HT7 Tau</w:t>
            </w:r>
          </w:p>
        </w:tc>
        <w:tc>
          <w:tcPr>
            <w:tcW w:w="1449" w:type="dxa"/>
            <w:tcBorders>
              <w:top w:val="single" w:sz="8" w:space="0" w:color="auto"/>
              <w:bottom w:val="single" w:sz="8" w:space="0" w:color="auto"/>
            </w:tcBorders>
          </w:tcPr>
          <w:p w14:paraId="5CA82A7C"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3A72B515"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Human tau</w:t>
            </w:r>
          </w:p>
          <w:p w14:paraId="5D99BEE5"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clone 7</w:t>
            </w:r>
          </w:p>
        </w:tc>
        <w:tc>
          <w:tcPr>
            <w:tcW w:w="1107" w:type="dxa"/>
            <w:tcBorders>
              <w:top w:val="single" w:sz="8" w:space="0" w:color="auto"/>
              <w:bottom w:val="single" w:sz="8" w:space="0" w:color="auto"/>
            </w:tcBorders>
          </w:tcPr>
          <w:p w14:paraId="6E3D2FFB"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3C669364"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1:10000 WB</w:t>
            </w:r>
          </w:p>
        </w:tc>
        <w:tc>
          <w:tcPr>
            <w:tcW w:w="1620" w:type="dxa"/>
            <w:tcBorders>
              <w:top w:val="single" w:sz="8" w:space="0" w:color="auto"/>
              <w:bottom w:val="single" w:sz="8" w:space="0" w:color="auto"/>
            </w:tcBorders>
          </w:tcPr>
          <w:p w14:paraId="463129B0"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Pierce Thermo Scientific</w:t>
            </w:r>
          </w:p>
        </w:tc>
      </w:tr>
      <w:tr w:rsidR="0035484D" w:rsidRPr="00E85EBE" w14:paraId="593B00E7" w14:textId="77777777" w:rsidTr="0035484D">
        <w:trPr>
          <w:trHeight w:val="538"/>
        </w:trPr>
        <w:tc>
          <w:tcPr>
            <w:tcW w:w="1701" w:type="dxa"/>
            <w:tcBorders>
              <w:top w:val="single" w:sz="8" w:space="0" w:color="auto"/>
              <w:bottom w:val="single" w:sz="8" w:space="0" w:color="auto"/>
            </w:tcBorders>
          </w:tcPr>
          <w:p w14:paraId="4737C710" w14:textId="56CFBDB1"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Iba-1</w:t>
            </w:r>
          </w:p>
        </w:tc>
        <w:tc>
          <w:tcPr>
            <w:tcW w:w="1449" w:type="dxa"/>
            <w:tcBorders>
              <w:top w:val="single" w:sz="8" w:space="0" w:color="auto"/>
              <w:bottom w:val="single" w:sz="8" w:space="0" w:color="auto"/>
            </w:tcBorders>
          </w:tcPr>
          <w:p w14:paraId="43E54649" w14:textId="1982FDE4"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 xml:space="preserve">Poly-/Rabbit </w:t>
            </w:r>
          </w:p>
          <w:p w14:paraId="41DC90B9" w14:textId="5A7E2D84" w:rsidR="0035484D" w:rsidRPr="00E85EBE" w:rsidRDefault="0035484D" w:rsidP="0035484D">
            <w:pPr>
              <w:rPr>
                <w:rFonts w:ascii="Times New Roman" w:hAnsi="Times New Roman" w:cs="Times New Roman"/>
                <w:sz w:val="20"/>
                <w:szCs w:val="20"/>
              </w:rPr>
            </w:pPr>
          </w:p>
        </w:tc>
        <w:tc>
          <w:tcPr>
            <w:tcW w:w="1980" w:type="dxa"/>
            <w:tcBorders>
              <w:top w:val="single" w:sz="8" w:space="0" w:color="auto"/>
              <w:bottom w:val="single" w:sz="8" w:space="0" w:color="auto"/>
            </w:tcBorders>
          </w:tcPr>
          <w:p w14:paraId="45A8CFDD" w14:textId="70C776AB"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Iba-1</w:t>
            </w:r>
          </w:p>
        </w:tc>
        <w:tc>
          <w:tcPr>
            <w:tcW w:w="1107" w:type="dxa"/>
            <w:tcBorders>
              <w:top w:val="single" w:sz="8" w:space="0" w:color="auto"/>
              <w:bottom w:val="single" w:sz="8" w:space="0" w:color="auto"/>
            </w:tcBorders>
          </w:tcPr>
          <w:p w14:paraId="783B3623"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1298C94A" w14:textId="3B60CE43"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1:750 WB</w:t>
            </w:r>
          </w:p>
        </w:tc>
        <w:tc>
          <w:tcPr>
            <w:tcW w:w="1620" w:type="dxa"/>
            <w:tcBorders>
              <w:top w:val="single" w:sz="8" w:space="0" w:color="auto"/>
              <w:bottom w:val="single" w:sz="8" w:space="0" w:color="auto"/>
            </w:tcBorders>
          </w:tcPr>
          <w:p w14:paraId="5152C162"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FUJIFILM</w:t>
            </w:r>
          </w:p>
          <w:p w14:paraId="0A6ED701" w14:textId="6ED1B739"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Wako</w:t>
            </w:r>
          </w:p>
        </w:tc>
      </w:tr>
      <w:tr w:rsidR="0035484D" w:rsidRPr="00E85EBE" w14:paraId="44DFAD17" w14:textId="77777777" w:rsidTr="0035484D">
        <w:trPr>
          <w:trHeight w:val="311"/>
        </w:trPr>
        <w:tc>
          <w:tcPr>
            <w:tcW w:w="1701" w:type="dxa"/>
            <w:tcBorders>
              <w:top w:val="single" w:sz="8" w:space="0" w:color="auto"/>
              <w:bottom w:val="single" w:sz="8" w:space="0" w:color="auto"/>
            </w:tcBorders>
          </w:tcPr>
          <w:p w14:paraId="479E78F5"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NeuN</w:t>
            </w:r>
          </w:p>
        </w:tc>
        <w:tc>
          <w:tcPr>
            <w:tcW w:w="1449" w:type="dxa"/>
            <w:tcBorders>
              <w:top w:val="single" w:sz="8" w:space="0" w:color="auto"/>
              <w:bottom w:val="single" w:sz="8" w:space="0" w:color="auto"/>
            </w:tcBorders>
          </w:tcPr>
          <w:p w14:paraId="25931D15"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17CF6C73"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Neuronal nuclei</w:t>
            </w:r>
          </w:p>
        </w:tc>
        <w:tc>
          <w:tcPr>
            <w:tcW w:w="1107" w:type="dxa"/>
            <w:tcBorders>
              <w:top w:val="single" w:sz="8" w:space="0" w:color="auto"/>
              <w:bottom w:val="single" w:sz="8" w:space="0" w:color="auto"/>
            </w:tcBorders>
          </w:tcPr>
          <w:p w14:paraId="0B8025A3"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4E3097FC"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1:1000</w:t>
            </w:r>
          </w:p>
          <w:p w14:paraId="39437A1C"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IHC, WB</w:t>
            </w:r>
          </w:p>
        </w:tc>
        <w:tc>
          <w:tcPr>
            <w:tcW w:w="1620" w:type="dxa"/>
            <w:tcBorders>
              <w:top w:val="single" w:sz="8" w:space="0" w:color="auto"/>
              <w:bottom w:val="single" w:sz="8" w:space="0" w:color="auto"/>
            </w:tcBorders>
          </w:tcPr>
          <w:p w14:paraId="6CB05CA9"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Invitrogen</w:t>
            </w:r>
          </w:p>
        </w:tc>
      </w:tr>
      <w:tr w:rsidR="0035484D" w:rsidRPr="00E85EBE" w14:paraId="6DCB43F3" w14:textId="77777777" w:rsidTr="0035484D">
        <w:trPr>
          <w:trHeight w:val="158"/>
        </w:trPr>
        <w:tc>
          <w:tcPr>
            <w:tcW w:w="1701" w:type="dxa"/>
            <w:tcBorders>
              <w:top w:val="single" w:sz="8" w:space="0" w:color="auto"/>
              <w:bottom w:val="single" w:sz="8" w:space="0" w:color="auto"/>
            </w:tcBorders>
          </w:tcPr>
          <w:p w14:paraId="54002232"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VAMP-2</w:t>
            </w:r>
          </w:p>
        </w:tc>
        <w:tc>
          <w:tcPr>
            <w:tcW w:w="1449" w:type="dxa"/>
            <w:tcBorders>
              <w:top w:val="single" w:sz="8" w:space="0" w:color="auto"/>
              <w:bottom w:val="single" w:sz="8" w:space="0" w:color="auto"/>
            </w:tcBorders>
          </w:tcPr>
          <w:p w14:paraId="242CC60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Poly-/Rabbit</w:t>
            </w:r>
          </w:p>
        </w:tc>
        <w:tc>
          <w:tcPr>
            <w:tcW w:w="1980" w:type="dxa"/>
            <w:tcBorders>
              <w:top w:val="single" w:sz="8" w:space="0" w:color="auto"/>
              <w:bottom w:val="single" w:sz="8" w:space="0" w:color="auto"/>
            </w:tcBorders>
          </w:tcPr>
          <w:p w14:paraId="64B51F81"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VAMP-2</w:t>
            </w:r>
          </w:p>
        </w:tc>
        <w:tc>
          <w:tcPr>
            <w:tcW w:w="1107" w:type="dxa"/>
            <w:tcBorders>
              <w:top w:val="single" w:sz="8" w:space="0" w:color="auto"/>
              <w:bottom w:val="single" w:sz="8" w:space="0" w:color="auto"/>
            </w:tcBorders>
          </w:tcPr>
          <w:p w14:paraId="13867D78"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298823C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1:3000 WB</w:t>
            </w:r>
          </w:p>
        </w:tc>
        <w:tc>
          <w:tcPr>
            <w:tcW w:w="1620" w:type="dxa"/>
            <w:tcBorders>
              <w:top w:val="single" w:sz="8" w:space="0" w:color="auto"/>
              <w:bottom w:val="single" w:sz="8" w:space="0" w:color="auto"/>
            </w:tcBorders>
          </w:tcPr>
          <w:p w14:paraId="66D0A809" w14:textId="77777777" w:rsidR="0035484D" w:rsidRPr="00E85EBE" w:rsidRDefault="0035484D" w:rsidP="0035484D">
            <w:pPr>
              <w:jc w:val="both"/>
              <w:rPr>
                <w:rFonts w:ascii="Times New Roman" w:hAnsi="Times New Roman" w:cs="Times New Roman"/>
                <w:sz w:val="20"/>
                <w:szCs w:val="20"/>
              </w:rPr>
            </w:pPr>
            <w:proofErr w:type="spellStart"/>
            <w:r w:rsidRPr="00E85EBE">
              <w:rPr>
                <w:rFonts w:ascii="Times New Roman" w:hAnsi="Times New Roman" w:cs="Times New Roman"/>
                <w:sz w:val="20"/>
                <w:szCs w:val="20"/>
              </w:rPr>
              <w:t>Osenses</w:t>
            </w:r>
            <w:proofErr w:type="spellEnd"/>
          </w:p>
        </w:tc>
      </w:tr>
      <w:tr w:rsidR="0035484D" w:rsidRPr="00E85EBE" w14:paraId="36135FA1" w14:textId="77777777" w:rsidTr="0035484D">
        <w:trPr>
          <w:trHeight w:val="151"/>
        </w:trPr>
        <w:tc>
          <w:tcPr>
            <w:tcW w:w="1701" w:type="dxa"/>
            <w:tcBorders>
              <w:top w:val="single" w:sz="8" w:space="0" w:color="auto"/>
              <w:bottom w:val="single" w:sz="8" w:space="0" w:color="auto"/>
            </w:tcBorders>
          </w:tcPr>
          <w:p w14:paraId="29FAA396"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PSD-95</w:t>
            </w:r>
          </w:p>
        </w:tc>
        <w:tc>
          <w:tcPr>
            <w:tcW w:w="1449" w:type="dxa"/>
            <w:tcBorders>
              <w:top w:val="single" w:sz="8" w:space="0" w:color="auto"/>
              <w:bottom w:val="single" w:sz="8" w:space="0" w:color="auto"/>
            </w:tcBorders>
          </w:tcPr>
          <w:p w14:paraId="0F6270F6"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4E943B13"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PSD-95</w:t>
            </w:r>
          </w:p>
        </w:tc>
        <w:tc>
          <w:tcPr>
            <w:tcW w:w="1107" w:type="dxa"/>
            <w:tcBorders>
              <w:top w:val="single" w:sz="8" w:space="0" w:color="auto"/>
              <w:bottom w:val="single" w:sz="8" w:space="0" w:color="auto"/>
            </w:tcBorders>
          </w:tcPr>
          <w:p w14:paraId="27AB1A1A"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6A1514E2"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1:2000 WB</w:t>
            </w:r>
          </w:p>
        </w:tc>
        <w:tc>
          <w:tcPr>
            <w:tcW w:w="1620" w:type="dxa"/>
            <w:tcBorders>
              <w:top w:val="single" w:sz="8" w:space="0" w:color="auto"/>
              <w:bottom w:val="single" w:sz="8" w:space="0" w:color="auto"/>
            </w:tcBorders>
          </w:tcPr>
          <w:p w14:paraId="45CF2035"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Sigma</w:t>
            </w:r>
          </w:p>
        </w:tc>
      </w:tr>
      <w:tr w:rsidR="0035484D" w:rsidRPr="00E85EBE" w14:paraId="6D08A7EE" w14:textId="77777777" w:rsidTr="0035484D">
        <w:trPr>
          <w:trHeight w:val="158"/>
        </w:trPr>
        <w:tc>
          <w:tcPr>
            <w:tcW w:w="1701" w:type="dxa"/>
            <w:tcBorders>
              <w:top w:val="single" w:sz="8" w:space="0" w:color="auto"/>
              <w:bottom w:val="single" w:sz="8" w:space="0" w:color="auto"/>
            </w:tcBorders>
          </w:tcPr>
          <w:p w14:paraId="20487D2E"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pS396 Tau</w:t>
            </w:r>
          </w:p>
        </w:tc>
        <w:tc>
          <w:tcPr>
            <w:tcW w:w="1449" w:type="dxa"/>
            <w:tcBorders>
              <w:top w:val="single" w:sz="8" w:space="0" w:color="auto"/>
              <w:bottom w:val="single" w:sz="8" w:space="0" w:color="auto"/>
            </w:tcBorders>
          </w:tcPr>
          <w:p w14:paraId="17F71173"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Mono-/Rabbit</w:t>
            </w:r>
          </w:p>
        </w:tc>
        <w:tc>
          <w:tcPr>
            <w:tcW w:w="1980" w:type="dxa"/>
            <w:tcBorders>
              <w:top w:val="single" w:sz="8" w:space="0" w:color="auto"/>
              <w:bottom w:val="single" w:sz="8" w:space="0" w:color="auto"/>
            </w:tcBorders>
          </w:tcPr>
          <w:p w14:paraId="7C65240B" w14:textId="77777777" w:rsidR="0035484D" w:rsidRPr="00E85EBE" w:rsidRDefault="0035484D" w:rsidP="0035484D">
            <w:pPr>
              <w:jc w:val="both"/>
              <w:rPr>
                <w:rFonts w:ascii="Times New Roman" w:hAnsi="Times New Roman" w:cs="Times New Roman"/>
                <w:sz w:val="20"/>
                <w:szCs w:val="20"/>
              </w:rPr>
            </w:pPr>
            <w:proofErr w:type="spellStart"/>
            <w:r w:rsidRPr="00E85EBE">
              <w:rPr>
                <w:rFonts w:ascii="Times New Roman" w:hAnsi="Times New Roman" w:cs="Times New Roman"/>
                <w:sz w:val="20"/>
                <w:szCs w:val="20"/>
              </w:rPr>
              <w:t>pTau</w:t>
            </w:r>
            <w:proofErr w:type="spellEnd"/>
          </w:p>
        </w:tc>
        <w:tc>
          <w:tcPr>
            <w:tcW w:w="1107" w:type="dxa"/>
            <w:tcBorders>
              <w:top w:val="single" w:sz="8" w:space="0" w:color="auto"/>
              <w:bottom w:val="single" w:sz="8" w:space="0" w:color="auto"/>
            </w:tcBorders>
          </w:tcPr>
          <w:p w14:paraId="4F24ADD6"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Ser 396</w:t>
            </w:r>
          </w:p>
        </w:tc>
        <w:tc>
          <w:tcPr>
            <w:tcW w:w="1503" w:type="dxa"/>
            <w:tcBorders>
              <w:top w:val="single" w:sz="8" w:space="0" w:color="auto"/>
              <w:bottom w:val="single" w:sz="8" w:space="0" w:color="auto"/>
            </w:tcBorders>
          </w:tcPr>
          <w:p w14:paraId="4D2DBDB0"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1:15,000 WB</w:t>
            </w:r>
          </w:p>
          <w:p w14:paraId="6ED2E5B2"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1:2000 IHC</w:t>
            </w:r>
          </w:p>
        </w:tc>
        <w:tc>
          <w:tcPr>
            <w:tcW w:w="1620" w:type="dxa"/>
            <w:tcBorders>
              <w:top w:val="single" w:sz="8" w:space="0" w:color="auto"/>
              <w:bottom w:val="single" w:sz="8" w:space="0" w:color="auto"/>
            </w:tcBorders>
          </w:tcPr>
          <w:p w14:paraId="2BC2D8EC"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Abcam</w:t>
            </w:r>
          </w:p>
        </w:tc>
      </w:tr>
      <w:tr w:rsidR="0035484D" w:rsidRPr="00E85EBE" w14:paraId="5F52493C" w14:textId="77777777" w:rsidTr="0035484D">
        <w:trPr>
          <w:trHeight w:val="158"/>
        </w:trPr>
        <w:tc>
          <w:tcPr>
            <w:tcW w:w="1701" w:type="dxa"/>
            <w:tcBorders>
              <w:top w:val="single" w:sz="8" w:space="0" w:color="auto"/>
              <w:bottom w:val="single" w:sz="8" w:space="0" w:color="auto"/>
            </w:tcBorders>
          </w:tcPr>
          <w:p w14:paraId="001F3945"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Synaptophysin</w:t>
            </w:r>
          </w:p>
        </w:tc>
        <w:tc>
          <w:tcPr>
            <w:tcW w:w="1449" w:type="dxa"/>
            <w:tcBorders>
              <w:top w:val="single" w:sz="8" w:space="0" w:color="auto"/>
              <w:bottom w:val="single" w:sz="8" w:space="0" w:color="auto"/>
            </w:tcBorders>
          </w:tcPr>
          <w:p w14:paraId="48E4BD72"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8" w:space="0" w:color="auto"/>
            </w:tcBorders>
          </w:tcPr>
          <w:p w14:paraId="0A448CCB"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Synaptophysin</w:t>
            </w:r>
          </w:p>
        </w:tc>
        <w:tc>
          <w:tcPr>
            <w:tcW w:w="1107" w:type="dxa"/>
            <w:tcBorders>
              <w:top w:val="single" w:sz="8" w:space="0" w:color="auto"/>
              <w:bottom w:val="single" w:sz="8" w:space="0" w:color="auto"/>
            </w:tcBorders>
          </w:tcPr>
          <w:p w14:paraId="02DA0976"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8" w:space="0" w:color="auto"/>
            </w:tcBorders>
          </w:tcPr>
          <w:p w14:paraId="01A9B2D0"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1:4000 WB</w:t>
            </w:r>
          </w:p>
        </w:tc>
        <w:tc>
          <w:tcPr>
            <w:tcW w:w="1620" w:type="dxa"/>
            <w:tcBorders>
              <w:top w:val="single" w:sz="8" w:space="0" w:color="auto"/>
              <w:bottom w:val="single" w:sz="8" w:space="0" w:color="auto"/>
            </w:tcBorders>
          </w:tcPr>
          <w:p w14:paraId="663D78DB"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Millipore</w:t>
            </w:r>
          </w:p>
        </w:tc>
      </w:tr>
      <w:tr w:rsidR="0035484D" w:rsidRPr="00E85EBE" w14:paraId="3317284F" w14:textId="77777777" w:rsidTr="0035484D">
        <w:trPr>
          <w:trHeight w:val="151"/>
        </w:trPr>
        <w:tc>
          <w:tcPr>
            <w:tcW w:w="1701" w:type="dxa"/>
            <w:tcBorders>
              <w:top w:val="single" w:sz="8" w:space="0" w:color="auto"/>
              <w:bottom w:val="single" w:sz="18" w:space="0" w:color="auto"/>
            </w:tcBorders>
          </w:tcPr>
          <w:p w14:paraId="72D06E2B"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Tau 5</w:t>
            </w:r>
          </w:p>
        </w:tc>
        <w:tc>
          <w:tcPr>
            <w:tcW w:w="1449" w:type="dxa"/>
            <w:tcBorders>
              <w:top w:val="single" w:sz="8" w:space="0" w:color="auto"/>
              <w:bottom w:val="single" w:sz="18" w:space="0" w:color="auto"/>
            </w:tcBorders>
          </w:tcPr>
          <w:p w14:paraId="411F4CA0"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Mono-/Mouse</w:t>
            </w:r>
          </w:p>
        </w:tc>
        <w:tc>
          <w:tcPr>
            <w:tcW w:w="1980" w:type="dxa"/>
            <w:tcBorders>
              <w:top w:val="single" w:sz="8" w:space="0" w:color="auto"/>
              <w:bottom w:val="single" w:sz="18" w:space="0" w:color="auto"/>
            </w:tcBorders>
          </w:tcPr>
          <w:p w14:paraId="68CB6A44"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Mouse Tau</w:t>
            </w:r>
          </w:p>
        </w:tc>
        <w:tc>
          <w:tcPr>
            <w:tcW w:w="1107" w:type="dxa"/>
            <w:tcBorders>
              <w:top w:val="single" w:sz="8" w:space="0" w:color="auto"/>
              <w:bottom w:val="single" w:sz="18" w:space="0" w:color="auto"/>
            </w:tcBorders>
          </w:tcPr>
          <w:p w14:paraId="5EB8B23B" w14:textId="77777777" w:rsidR="0035484D" w:rsidRPr="00E85EBE" w:rsidRDefault="0035484D" w:rsidP="0035484D">
            <w:pPr>
              <w:rPr>
                <w:rFonts w:ascii="Times New Roman" w:hAnsi="Times New Roman" w:cs="Times New Roman"/>
                <w:sz w:val="20"/>
                <w:szCs w:val="20"/>
              </w:rPr>
            </w:pPr>
          </w:p>
        </w:tc>
        <w:tc>
          <w:tcPr>
            <w:tcW w:w="1503" w:type="dxa"/>
            <w:tcBorders>
              <w:top w:val="single" w:sz="8" w:space="0" w:color="auto"/>
              <w:bottom w:val="single" w:sz="18" w:space="0" w:color="auto"/>
            </w:tcBorders>
          </w:tcPr>
          <w:p w14:paraId="6E9A611D" w14:textId="77777777" w:rsidR="0035484D" w:rsidRPr="00E85EBE" w:rsidRDefault="0035484D" w:rsidP="0035484D">
            <w:pPr>
              <w:rPr>
                <w:rFonts w:ascii="Times New Roman" w:hAnsi="Times New Roman" w:cs="Times New Roman"/>
                <w:sz w:val="20"/>
                <w:szCs w:val="20"/>
              </w:rPr>
            </w:pPr>
            <w:r w:rsidRPr="00E85EBE">
              <w:rPr>
                <w:rFonts w:ascii="Times New Roman" w:hAnsi="Times New Roman" w:cs="Times New Roman"/>
                <w:sz w:val="20"/>
                <w:szCs w:val="20"/>
              </w:rPr>
              <w:t>1:7500 WB</w:t>
            </w:r>
          </w:p>
        </w:tc>
        <w:tc>
          <w:tcPr>
            <w:tcW w:w="1620" w:type="dxa"/>
            <w:tcBorders>
              <w:top w:val="single" w:sz="8" w:space="0" w:color="auto"/>
              <w:bottom w:val="single" w:sz="18" w:space="0" w:color="auto"/>
            </w:tcBorders>
          </w:tcPr>
          <w:p w14:paraId="338C9404" w14:textId="77777777" w:rsidR="0035484D" w:rsidRPr="00E85EBE" w:rsidRDefault="0035484D" w:rsidP="0035484D">
            <w:pPr>
              <w:jc w:val="both"/>
              <w:rPr>
                <w:rFonts w:ascii="Times New Roman" w:hAnsi="Times New Roman" w:cs="Times New Roman"/>
                <w:sz w:val="20"/>
                <w:szCs w:val="20"/>
              </w:rPr>
            </w:pPr>
            <w:r w:rsidRPr="00E85EBE">
              <w:rPr>
                <w:rFonts w:ascii="Times New Roman" w:hAnsi="Times New Roman" w:cs="Times New Roman"/>
                <w:sz w:val="20"/>
                <w:szCs w:val="20"/>
              </w:rPr>
              <w:t>Life Technologies</w:t>
            </w:r>
          </w:p>
        </w:tc>
      </w:tr>
    </w:tbl>
    <w:p w14:paraId="367852CE" w14:textId="2E746D7A" w:rsidR="002479B1" w:rsidRPr="00E85EBE" w:rsidRDefault="00E85EBE" w:rsidP="002479B1">
      <w:pPr>
        <w:pStyle w:val="Caption"/>
        <w:keepNext/>
        <w:rPr>
          <w:rFonts w:asciiTheme="majorBidi" w:hAnsiTheme="majorBidi" w:cstheme="majorBidi"/>
          <w:b/>
          <w:bCs/>
          <w:i w:val="0"/>
          <w:iCs w:val="0"/>
          <w:color w:val="auto"/>
          <w:sz w:val="20"/>
          <w:szCs w:val="20"/>
        </w:rPr>
      </w:pPr>
      <w:r w:rsidRPr="00E85EBE">
        <w:rPr>
          <w:rFonts w:asciiTheme="majorBidi" w:hAnsiTheme="majorBidi" w:cstheme="majorBidi"/>
          <w:noProof/>
          <w:sz w:val="20"/>
          <w:szCs w:val="20"/>
          <w:lang w:val="en-AU" w:eastAsia="zh-CN"/>
        </w:rPr>
        <mc:AlternateContent>
          <mc:Choice Requires="wps">
            <w:drawing>
              <wp:anchor distT="45720" distB="45720" distL="114300" distR="114300" simplePos="0" relativeHeight="251661312" behindDoc="0" locked="0" layoutInCell="1" allowOverlap="1" wp14:anchorId="5DA899CC" wp14:editId="0B1DED23">
                <wp:simplePos x="0" y="0"/>
                <wp:positionH relativeFrom="margin">
                  <wp:align>center</wp:align>
                </wp:positionH>
                <wp:positionV relativeFrom="paragraph">
                  <wp:posOffset>4906010</wp:posOffset>
                </wp:positionV>
                <wp:extent cx="5751830" cy="478155"/>
                <wp:effectExtent l="0" t="0" r="127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1830" cy="478155"/>
                        </a:xfrm>
                        <a:prstGeom prst="rect">
                          <a:avLst/>
                        </a:prstGeom>
                        <a:solidFill>
                          <a:srgbClr val="FFFFFF"/>
                        </a:solidFill>
                        <a:ln w="9525">
                          <a:noFill/>
                          <a:miter lim="800000"/>
                          <a:headEnd/>
                          <a:tailEnd/>
                        </a:ln>
                      </wps:spPr>
                      <wps:txbx>
                        <w:txbxContent>
                          <w:p w14:paraId="6D80AD2E" w14:textId="16AAC3BB" w:rsidR="00BF2F9E" w:rsidRPr="007528E1" w:rsidRDefault="00BF2F9E" w:rsidP="00BF2F9E">
                            <w:pPr>
                              <w:spacing w:line="300" w:lineRule="exact"/>
                              <w:rPr>
                                <w:rFonts w:ascii="Times New Roman" w:eastAsia="SimSun" w:hAnsi="Times New Roman" w:cs="Times New Roman"/>
                                <w:b/>
                                <w:sz w:val="20"/>
                                <w:szCs w:val="20"/>
                              </w:rPr>
                            </w:pPr>
                            <w:proofErr w:type="spellStart"/>
                            <w:r w:rsidRPr="007528E1">
                              <w:rPr>
                                <w:rFonts w:ascii="Times New Roman" w:eastAsia="SimSun" w:hAnsi="Times New Roman" w:cs="Times New Roman" w:hint="eastAsia"/>
                                <w:sz w:val="20"/>
                                <w:szCs w:val="20"/>
                              </w:rPr>
                              <w:t>P</w:t>
                            </w:r>
                            <w:r w:rsidRPr="007528E1">
                              <w:rPr>
                                <w:rFonts w:ascii="Times New Roman" w:eastAsia="SimSun" w:hAnsi="Times New Roman" w:cs="Times New Roman"/>
                                <w:sz w:val="20"/>
                                <w:szCs w:val="20"/>
                              </w:rPr>
                              <w:t>hosph</w:t>
                            </w:r>
                            <w:proofErr w:type="spellEnd"/>
                            <w:r w:rsidRPr="007528E1">
                              <w:rPr>
                                <w:rFonts w:ascii="Times New Roman" w:eastAsia="SimSun" w:hAnsi="Times New Roman" w:cs="Times New Roman"/>
                                <w:sz w:val="20"/>
                                <w:szCs w:val="20"/>
                              </w:rPr>
                              <w:t>. site: phosphorylation site; Mono-: monoclonal; poly-: polyclonal; WB, Western blotting</w:t>
                            </w:r>
                            <w:r w:rsidRPr="007528E1">
                              <w:rPr>
                                <w:rFonts w:ascii="Times New Roman" w:eastAsia="SimSun" w:hAnsi="Times New Roman" w:cs="Times New Roman" w:hint="eastAsia"/>
                                <w:sz w:val="20"/>
                                <w:szCs w:val="20"/>
                              </w:rPr>
                              <w:t>;</w:t>
                            </w:r>
                            <w:r w:rsidRPr="007528E1">
                              <w:rPr>
                                <w:rFonts w:ascii="Times New Roman" w:eastAsia="SimSun" w:hAnsi="Times New Roman" w:cs="Times New Roman"/>
                                <w:sz w:val="20"/>
                                <w:szCs w:val="20"/>
                              </w:rPr>
                              <w:t xml:space="preserve"> IHC: immunohistochemi</w:t>
                            </w:r>
                            <w:r w:rsidR="00D274B4">
                              <w:rPr>
                                <w:rFonts w:ascii="Times New Roman" w:eastAsia="SimSun" w:hAnsi="Times New Roman" w:cs="Times New Roman"/>
                                <w:sz w:val="20"/>
                                <w:szCs w:val="20"/>
                              </w:rPr>
                              <w:t>cal staining</w:t>
                            </w:r>
                            <w:r w:rsidRPr="007528E1">
                              <w:rPr>
                                <w:rFonts w:ascii="Times New Roman" w:eastAsia="SimSun" w:hAnsi="Times New Roman" w:cs="Times New Roman"/>
                                <w:sz w:val="20"/>
                                <w:szCs w:val="20"/>
                              </w:rPr>
                              <w:t>.</w:t>
                            </w:r>
                          </w:p>
                          <w:p w14:paraId="7C80B54B" w14:textId="77777777" w:rsidR="00BF2F9E" w:rsidRPr="005D7F26" w:rsidRDefault="00BF2F9E" w:rsidP="00BF2F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A899CC" id="_x0000_t202" coordsize="21600,21600" o:spt="202" path="m,l,21600r21600,l21600,xe">
                <v:stroke joinstyle="miter"/>
                <v:path gradientshapeok="t" o:connecttype="rect"/>
              </v:shapetype>
              <v:shape id="Text Box 2" o:spid="_x0000_s1026" type="#_x0000_t202" style="position:absolute;margin-left:0;margin-top:386.3pt;width:452.9pt;height:37.6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" stroked="f">
                <v:textbox>
                  <w:txbxContent>
                    <w:p w14:paraId="6D80AD2E" w14:textId="16AAC3BB" w:rsidR="00BF2F9E" w:rsidRPr="007528E1" w:rsidRDefault="00BF2F9E" w:rsidP="00BF2F9E">
                      <w:pPr>
                        <w:spacing w:line="300" w:lineRule="exact"/>
                        <w:rPr>
                          <w:rFonts w:ascii="Times New Roman" w:eastAsia="SimSun" w:hAnsi="Times New Roman" w:cs="Times New Roman"/>
                          <w:b/>
                          <w:sz w:val="20"/>
                          <w:szCs w:val="20"/>
                        </w:rPr>
                      </w:pPr>
                      <w:proofErr w:type="spellStart"/>
                      <w:r w:rsidRPr="007528E1">
                        <w:rPr>
                          <w:rFonts w:ascii="Times New Roman" w:eastAsia="SimSun" w:hAnsi="Times New Roman" w:cs="Times New Roman" w:hint="eastAsia"/>
                          <w:sz w:val="20"/>
                          <w:szCs w:val="20"/>
                        </w:rPr>
                        <w:t>P</w:t>
                      </w:r>
                      <w:r w:rsidRPr="007528E1">
                        <w:rPr>
                          <w:rFonts w:ascii="Times New Roman" w:eastAsia="SimSun" w:hAnsi="Times New Roman" w:cs="Times New Roman"/>
                          <w:sz w:val="20"/>
                          <w:szCs w:val="20"/>
                        </w:rPr>
                        <w:t>hosph</w:t>
                      </w:r>
                      <w:proofErr w:type="spellEnd"/>
                      <w:r w:rsidRPr="007528E1">
                        <w:rPr>
                          <w:rFonts w:ascii="Times New Roman" w:eastAsia="SimSun" w:hAnsi="Times New Roman" w:cs="Times New Roman"/>
                          <w:sz w:val="20"/>
                          <w:szCs w:val="20"/>
                        </w:rPr>
                        <w:t>. site: phosphorylation site; Mono-: monoclonal; poly-: polyclonal; WB, Western blotting</w:t>
                      </w:r>
                      <w:r w:rsidRPr="007528E1">
                        <w:rPr>
                          <w:rFonts w:ascii="Times New Roman" w:eastAsia="SimSun" w:hAnsi="Times New Roman" w:cs="Times New Roman" w:hint="eastAsia"/>
                          <w:sz w:val="20"/>
                          <w:szCs w:val="20"/>
                        </w:rPr>
                        <w:t>;</w:t>
                      </w:r>
                      <w:r w:rsidRPr="007528E1">
                        <w:rPr>
                          <w:rFonts w:ascii="Times New Roman" w:eastAsia="SimSun" w:hAnsi="Times New Roman" w:cs="Times New Roman"/>
                          <w:sz w:val="20"/>
                          <w:szCs w:val="20"/>
                        </w:rPr>
                        <w:t xml:space="preserve"> IHC: immunohistochemi</w:t>
                      </w:r>
                      <w:r w:rsidR="00D274B4">
                        <w:rPr>
                          <w:rFonts w:ascii="Times New Roman" w:eastAsia="SimSun" w:hAnsi="Times New Roman" w:cs="Times New Roman"/>
                          <w:sz w:val="20"/>
                          <w:szCs w:val="20"/>
                        </w:rPr>
                        <w:t>cal staining</w:t>
                      </w:r>
                      <w:r w:rsidRPr="007528E1">
                        <w:rPr>
                          <w:rFonts w:ascii="Times New Roman" w:eastAsia="SimSun" w:hAnsi="Times New Roman" w:cs="Times New Roman"/>
                          <w:sz w:val="20"/>
                          <w:szCs w:val="20"/>
                        </w:rPr>
                        <w:t>.</w:t>
                      </w:r>
                    </w:p>
                    <w:p w14:paraId="7C80B54B" w14:textId="77777777" w:rsidR="00BF2F9E" w:rsidRPr="005D7F26" w:rsidRDefault="00BF2F9E" w:rsidP="00BF2F9E"/>
                  </w:txbxContent>
                </v:textbox>
                <w10:wrap type="square" anchorx="margin"/>
              </v:shape>
            </w:pict>
          </mc:Fallback>
        </mc:AlternateContent>
      </w:r>
      <w:r w:rsidR="002479B1" w:rsidRPr="00E85EBE">
        <w:rPr>
          <w:rFonts w:asciiTheme="majorBidi" w:hAnsiTheme="majorBidi" w:cstheme="majorBidi"/>
          <w:b/>
          <w:bCs/>
          <w:i w:val="0"/>
          <w:iCs w:val="0"/>
          <w:color w:val="auto"/>
          <w:sz w:val="20"/>
          <w:szCs w:val="20"/>
        </w:rPr>
        <w:t xml:space="preserve">Table </w:t>
      </w:r>
      <w:r w:rsidR="002479B1" w:rsidRPr="00E85EBE">
        <w:rPr>
          <w:rFonts w:asciiTheme="majorBidi" w:hAnsiTheme="majorBidi" w:cstheme="majorBidi"/>
          <w:b/>
          <w:bCs/>
          <w:i w:val="0"/>
          <w:iCs w:val="0"/>
          <w:color w:val="auto"/>
          <w:sz w:val="20"/>
          <w:szCs w:val="20"/>
        </w:rPr>
        <w:fldChar w:fldCharType="begin"/>
      </w:r>
      <w:r w:rsidR="002479B1" w:rsidRPr="00E85EBE">
        <w:rPr>
          <w:rFonts w:asciiTheme="majorBidi" w:hAnsiTheme="majorBidi" w:cstheme="majorBidi"/>
          <w:b/>
          <w:bCs/>
          <w:i w:val="0"/>
          <w:iCs w:val="0"/>
          <w:color w:val="auto"/>
          <w:sz w:val="20"/>
          <w:szCs w:val="20"/>
        </w:rPr>
        <w:instrText xml:space="preserve"> SEQ Table \* ARABIC </w:instrText>
      </w:r>
      <w:r w:rsidR="002479B1" w:rsidRPr="00E85EBE">
        <w:rPr>
          <w:rFonts w:asciiTheme="majorBidi" w:hAnsiTheme="majorBidi" w:cstheme="majorBidi"/>
          <w:b/>
          <w:bCs/>
          <w:i w:val="0"/>
          <w:iCs w:val="0"/>
          <w:color w:val="auto"/>
          <w:sz w:val="20"/>
          <w:szCs w:val="20"/>
        </w:rPr>
        <w:fldChar w:fldCharType="separate"/>
      </w:r>
      <w:r w:rsidR="002479B1" w:rsidRPr="00E85EBE">
        <w:rPr>
          <w:rFonts w:asciiTheme="majorBidi" w:hAnsiTheme="majorBidi" w:cstheme="majorBidi"/>
          <w:b/>
          <w:bCs/>
          <w:i w:val="0"/>
          <w:iCs w:val="0"/>
          <w:noProof/>
          <w:color w:val="auto"/>
          <w:sz w:val="20"/>
          <w:szCs w:val="20"/>
        </w:rPr>
        <w:t>1</w:t>
      </w:r>
      <w:r w:rsidR="002479B1" w:rsidRPr="00E85EBE">
        <w:rPr>
          <w:rFonts w:asciiTheme="majorBidi" w:hAnsiTheme="majorBidi" w:cstheme="majorBidi"/>
          <w:b/>
          <w:bCs/>
          <w:i w:val="0"/>
          <w:iCs w:val="0"/>
          <w:color w:val="auto"/>
          <w:sz w:val="20"/>
          <w:szCs w:val="20"/>
        </w:rPr>
        <w:fldChar w:fldCharType="end"/>
      </w:r>
      <w:r w:rsidR="002479B1" w:rsidRPr="00E85EBE">
        <w:rPr>
          <w:rFonts w:asciiTheme="majorBidi" w:hAnsiTheme="majorBidi" w:cstheme="majorBidi"/>
          <w:b/>
          <w:bCs/>
          <w:i w:val="0"/>
          <w:iCs w:val="0"/>
          <w:color w:val="auto"/>
          <w:sz w:val="20"/>
          <w:szCs w:val="20"/>
        </w:rPr>
        <w:t xml:space="preserve"> </w:t>
      </w:r>
      <w:r w:rsidR="002479B1" w:rsidRPr="00E85EBE">
        <w:rPr>
          <w:rFonts w:asciiTheme="majorBidi" w:hAnsiTheme="majorBidi" w:cstheme="majorBidi"/>
          <w:i w:val="0"/>
          <w:iCs w:val="0"/>
          <w:color w:val="auto"/>
          <w:sz w:val="20"/>
          <w:szCs w:val="20"/>
        </w:rPr>
        <w:t xml:space="preserve">Primary antibodies used in this </w:t>
      </w:r>
      <w:proofErr w:type="gramStart"/>
      <w:r w:rsidR="002479B1" w:rsidRPr="00E85EBE">
        <w:rPr>
          <w:rFonts w:asciiTheme="majorBidi" w:hAnsiTheme="majorBidi" w:cstheme="majorBidi"/>
          <w:i w:val="0"/>
          <w:iCs w:val="0"/>
          <w:color w:val="auto"/>
          <w:sz w:val="20"/>
          <w:szCs w:val="20"/>
        </w:rPr>
        <w:t>study</w:t>
      </w:r>
      <w:proofErr w:type="gramEnd"/>
    </w:p>
    <w:p w14:paraId="27D13F82" w14:textId="5FCBF49F" w:rsidR="002479B1" w:rsidRPr="00E85EBE" w:rsidRDefault="002479B1" w:rsidP="002479B1">
      <w:pPr>
        <w:rPr>
          <w:rFonts w:asciiTheme="majorBidi" w:hAnsiTheme="majorBidi" w:cstheme="majorBidi"/>
          <w:sz w:val="20"/>
          <w:szCs w:val="20"/>
        </w:rPr>
      </w:pPr>
    </w:p>
    <w:p w14:paraId="25C9A025" w14:textId="46AB8180" w:rsidR="00ED3DE9" w:rsidRPr="00E85EBE" w:rsidRDefault="00ED3DE9">
      <w:pPr>
        <w:rPr>
          <w:sz w:val="20"/>
          <w:szCs w:val="20"/>
        </w:rPr>
      </w:pPr>
      <w:r w:rsidRPr="00E85EBE">
        <w:rPr>
          <w:sz w:val="20"/>
          <w:szCs w:val="20"/>
        </w:rPr>
        <w:br w:type="page"/>
      </w:r>
    </w:p>
    <w:p w14:paraId="1C93227B" w14:textId="1E781AD4" w:rsidR="00A96487" w:rsidRPr="00E85EBE" w:rsidRDefault="00B94038">
      <w:pPr>
        <w:rPr>
          <w:sz w:val="20"/>
          <w:szCs w:val="20"/>
        </w:rPr>
      </w:pPr>
      <w:r w:rsidRPr="00E85EBE">
        <w:rPr>
          <w:noProof/>
          <w:sz w:val="20"/>
          <w:szCs w:val="20"/>
        </w:rPr>
        <w:lastRenderedPageBreak/>
        <mc:AlternateContent>
          <mc:Choice Requires="wps">
            <w:drawing>
              <wp:anchor distT="0" distB="0" distL="114300" distR="114300" simplePos="0" relativeHeight="251706368" behindDoc="1" locked="0" layoutInCell="1" allowOverlap="1" wp14:anchorId="00A9EBFE" wp14:editId="44CDAC45">
                <wp:simplePos x="0" y="0"/>
                <wp:positionH relativeFrom="column">
                  <wp:posOffset>-243840</wp:posOffset>
                </wp:positionH>
                <wp:positionV relativeFrom="paragraph">
                  <wp:posOffset>3909060</wp:posOffset>
                </wp:positionV>
                <wp:extent cx="6478270" cy="1905000"/>
                <wp:effectExtent l="0" t="0" r="0" b="0"/>
                <wp:wrapTight wrapText="bothSides">
                  <wp:wrapPolygon edited="0">
                    <wp:start x="0" y="0"/>
                    <wp:lineTo x="0" y="21384"/>
                    <wp:lineTo x="21532" y="21384"/>
                    <wp:lineTo x="21532" y="0"/>
                    <wp:lineTo x="0" y="0"/>
                  </wp:wrapPolygon>
                </wp:wrapTight>
                <wp:docPr id="16" name="Text Box 16"/>
                <wp:cNvGraphicFramePr/>
                <a:graphic xmlns:a="http://schemas.openxmlformats.org/drawingml/2006/main">
                  <a:graphicData uri="http://schemas.microsoft.com/office/word/2010/wordprocessingShape">
                    <wps:wsp>
                      <wps:cNvSpPr txBox="1"/>
                      <wps:spPr>
                        <a:xfrm>
                          <a:off x="0" y="0"/>
                          <a:ext cx="6478270" cy="1905000"/>
                        </a:xfrm>
                        <a:prstGeom prst="rect">
                          <a:avLst/>
                        </a:prstGeom>
                        <a:solidFill>
                          <a:prstClr val="white"/>
                        </a:solidFill>
                        <a:ln>
                          <a:noFill/>
                        </a:ln>
                      </wps:spPr>
                      <wps:txbx>
                        <w:txbxContent>
                          <w:p w14:paraId="17E5CFAF" w14:textId="7955E738" w:rsidR="00B94038" w:rsidRPr="00E85EBE" w:rsidRDefault="00150CE4" w:rsidP="00C244C5">
                            <w:pPr>
                              <w:pStyle w:val="Caption"/>
                              <w:jc w:val="both"/>
                              <w:rPr>
                                <w:rFonts w:asciiTheme="majorBidi" w:hAnsiTheme="majorBidi" w:cstheme="majorBidi"/>
                                <w:i w:val="0"/>
                                <w:iCs w:val="0"/>
                                <w:color w:val="auto"/>
                                <w:sz w:val="20"/>
                                <w:szCs w:val="20"/>
                              </w:rPr>
                            </w:pPr>
                            <w:r w:rsidRPr="00E85EBE">
                              <w:rPr>
                                <w:rFonts w:asciiTheme="majorBidi" w:hAnsiTheme="majorBidi" w:cstheme="majorBidi"/>
                                <w:b/>
                                <w:bCs/>
                                <w:i w:val="0"/>
                                <w:iCs w:val="0"/>
                                <w:color w:val="auto"/>
                                <w:sz w:val="20"/>
                                <w:szCs w:val="20"/>
                              </w:rPr>
                              <w:t xml:space="preserve">Supp. </w:t>
                            </w:r>
                            <w:r w:rsidR="00B94038" w:rsidRPr="00E85EBE">
                              <w:rPr>
                                <w:rFonts w:asciiTheme="majorBidi" w:hAnsiTheme="majorBidi" w:cstheme="majorBidi"/>
                                <w:b/>
                                <w:bCs/>
                                <w:i w:val="0"/>
                                <w:iCs w:val="0"/>
                                <w:color w:val="auto"/>
                                <w:sz w:val="20"/>
                                <w:szCs w:val="20"/>
                              </w:rPr>
                              <w:t xml:space="preserve">Figure </w:t>
                            </w:r>
                            <w:r w:rsidR="00B94038" w:rsidRPr="00E85EBE">
                              <w:rPr>
                                <w:rFonts w:asciiTheme="majorBidi" w:hAnsiTheme="majorBidi" w:cstheme="majorBidi"/>
                                <w:b/>
                                <w:bCs/>
                                <w:i w:val="0"/>
                                <w:iCs w:val="0"/>
                                <w:color w:val="auto"/>
                                <w:sz w:val="20"/>
                                <w:szCs w:val="20"/>
                              </w:rPr>
                              <w:fldChar w:fldCharType="begin"/>
                            </w:r>
                            <w:r w:rsidR="00B94038" w:rsidRPr="00E85EBE">
                              <w:rPr>
                                <w:rFonts w:asciiTheme="majorBidi" w:hAnsiTheme="majorBidi" w:cstheme="majorBidi"/>
                                <w:b/>
                                <w:bCs/>
                                <w:i w:val="0"/>
                                <w:iCs w:val="0"/>
                                <w:color w:val="auto"/>
                                <w:sz w:val="20"/>
                                <w:szCs w:val="20"/>
                              </w:rPr>
                              <w:instrText xml:space="preserve"> SEQ Figure \* ARABIC </w:instrText>
                            </w:r>
                            <w:r w:rsidR="00B94038" w:rsidRPr="00E85EBE">
                              <w:rPr>
                                <w:rFonts w:asciiTheme="majorBidi" w:hAnsiTheme="majorBidi" w:cstheme="majorBidi"/>
                                <w:b/>
                                <w:bCs/>
                                <w:i w:val="0"/>
                                <w:iCs w:val="0"/>
                                <w:color w:val="auto"/>
                                <w:sz w:val="20"/>
                                <w:szCs w:val="20"/>
                              </w:rPr>
                              <w:fldChar w:fldCharType="separate"/>
                            </w:r>
                            <w:r w:rsidR="0085362D" w:rsidRPr="00E85EBE">
                              <w:rPr>
                                <w:rFonts w:asciiTheme="majorBidi" w:hAnsiTheme="majorBidi" w:cstheme="majorBidi"/>
                                <w:b/>
                                <w:bCs/>
                                <w:i w:val="0"/>
                                <w:iCs w:val="0"/>
                                <w:noProof/>
                                <w:color w:val="auto"/>
                                <w:sz w:val="20"/>
                                <w:szCs w:val="20"/>
                              </w:rPr>
                              <w:t>1</w:t>
                            </w:r>
                            <w:r w:rsidR="00B94038" w:rsidRPr="00E85EBE">
                              <w:rPr>
                                <w:rFonts w:asciiTheme="majorBidi" w:hAnsiTheme="majorBidi" w:cstheme="majorBidi"/>
                                <w:b/>
                                <w:bCs/>
                                <w:i w:val="0"/>
                                <w:iCs w:val="0"/>
                                <w:color w:val="auto"/>
                                <w:sz w:val="20"/>
                                <w:szCs w:val="20"/>
                              </w:rPr>
                              <w:fldChar w:fldCharType="end"/>
                            </w:r>
                            <w:r w:rsidR="00B94038" w:rsidRPr="00E85EBE">
                              <w:rPr>
                                <w:rFonts w:asciiTheme="majorBidi" w:hAnsiTheme="majorBidi" w:cstheme="majorBidi"/>
                                <w:b/>
                                <w:bCs/>
                                <w:i w:val="0"/>
                                <w:iCs w:val="0"/>
                                <w:color w:val="auto"/>
                                <w:sz w:val="20"/>
                                <w:szCs w:val="20"/>
                              </w:rPr>
                              <w:t xml:space="preserve"> </w:t>
                            </w:r>
                            <w:r w:rsidR="00B94038" w:rsidRPr="00E85EBE">
                              <w:rPr>
                                <w:rFonts w:asciiTheme="majorBidi" w:hAnsiTheme="majorBidi" w:cstheme="majorBidi"/>
                                <w:i w:val="0"/>
                                <w:iCs w:val="0"/>
                                <w:color w:val="auto"/>
                                <w:sz w:val="20"/>
                                <w:szCs w:val="20"/>
                              </w:rPr>
                              <w:t>Morris Water Maze Test</w:t>
                            </w:r>
                            <w:r w:rsidR="00C244C5" w:rsidRPr="00E85EBE">
                              <w:rPr>
                                <w:rFonts w:asciiTheme="majorBidi" w:hAnsiTheme="majorBidi" w:cstheme="majorBidi"/>
                                <w:i w:val="0"/>
                                <w:iCs w:val="0"/>
                                <w:color w:val="auto"/>
                                <w:sz w:val="20"/>
                                <w:szCs w:val="20"/>
                              </w:rPr>
                              <w:t>. Comparison of the a</w:t>
                            </w:r>
                            <w:r w:rsidR="00B94038" w:rsidRPr="00E85EBE">
                              <w:rPr>
                                <w:rFonts w:asciiTheme="majorBidi" w:hAnsiTheme="majorBidi" w:cstheme="majorBidi"/>
                                <w:i w:val="0"/>
                                <w:iCs w:val="0"/>
                                <w:color w:val="auto"/>
                                <w:sz w:val="20"/>
                                <w:szCs w:val="20"/>
                              </w:rPr>
                              <w:t xml:space="preserve">verage escape latency and speed across hidden platform trials </w:t>
                            </w:r>
                            <w:r w:rsidR="00C244C5" w:rsidRPr="00E85EBE">
                              <w:rPr>
                                <w:rFonts w:asciiTheme="majorBidi" w:hAnsiTheme="majorBidi" w:cstheme="majorBidi"/>
                                <w:i w:val="0"/>
                                <w:iCs w:val="0"/>
                                <w:color w:val="auto"/>
                                <w:sz w:val="20"/>
                                <w:szCs w:val="20"/>
                              </w:rPr>
                              <w:t xml:space="preserve">between </w:t>
                            </w:r>
                            <w:r w:rsidR="00B94038" w:rsidRPr="00E85EBE">
                              <w:rPr>
                                <w:rFonts w:asciiTheme="majorBidi" w:hAnsiTheme="majorBidi" w:cstheme="majorBidi"/>
                                <w:i w:val="0"/>
                                <w:iCs w:val="0"/>
                                <w:color w:val="auto"/>
                                <w:sz w:val="20"/>
                                <w:szCs w:val="20"/>
                              </w:rPr>
                              <w:t>WT</w:t>
                            </w:r>
                            <w:r w:rsidR="00C244C5" w:rsidRPr="00E85EBE">
                              <w:rPr>
                                <w:rFonts w:asciiTheme="majorBidi" w:hAnsiTheme="majorBidi" w:cstheme="majorBidi"/>
                                <w:i w:val="0"/>
                                <w:iCs w:val="0"/>
                                <w:color w:val="auto"/>
                                <w:sz w:val="20"/>
                                <w:szCs w:val="20"/>
                              </w:rPr>
                              <w:t xml:space="preserve">, </w:t>
                            </w:r>
                            <w:r w:rsidR="00B94038" w:rsidRPr="00E85EBE">
                              <w:rPr>
                                <w:rFonts w:asciiTheme="majorBidi" w:hAnsiTheme="majorBidi" w:cstheme="majorBidi"/>
                                <w:i w:val="0"/>
                                <w:iCs w:val="0"/>
                                <w:color w:val="auto"/>
                                <w:sz w:val="20"/>
                                <w:szCs w:val="20"/>
                              </w:rPr>
                              <w:t xml:space="preserve">control and EDR treated P301L mice. Two-way ANOVA revealed </w:t>
                            </w:r>
                            <w:r w:rsidR="003D7686" w:rsidRPr="00E85EBE">
                              <w:rPr>
                                <w:rFonts w:asciiTheme="majorBidi" w:hAnsiTheme="majorBidi" w:cstheme="majorBidi"/>
                                <w:i w:val="0"/>
                                <w:iCs w:val="0"/>
                                <w:color w:val="auto"/>
                                <w:sz w:val="20"/>
                                <w:szCs w:val="20"/>
                              </w:rPr>
                              <w:t xml:space="preserve">that all groups showed similar escape performance for the hidden platform </w:t>
                            </w:r>
                            <w:r w:rsidR="00B94038" w:rsidRPr="00E85EBE">
                              <w:rPr>
                                <w:rFonts w:asciiTheme="majorBidi" w:hAnsiTheme="majorBidi" w:cstheme="majorBidi"/>
                                <w:i w:val="0"/>
                                <w:iCs w:val="0"/>
                                <w:color w:val="auto"/>
                                <w:sz w:val="20"/>
                                <w:szCs w:val="20"/>
                              </w:rPr>
                              <w:t xml:space="preserve">at 14 months old group while showed significant reduction in EDR treated mice in day 3 compared to controls of the 25 months old group. Results also showed </w:t>
                            </w:r>
                            <w:r w:rsidR="003D7686" w:rsidRPr="00E85EBE">
                              <w:rPr>
                                <w:rFonts w:asciiTheme="majorBidi" w:hAnsiTheme="majorBidi" w:cstheme="majorBidi"/>
                                <w:i w:val="0"/>
                                <w:iCs w:val="0"/>
                                <w:color w:val="auto"/>
                                <w:sz w:val="20"/>
                                <w:szCs w:val="20"/>
                              </w:rPr>
                              <w:t xml:space="preserve">higher </w:t>
                            </w:r>
                            <w:r w:rsidR="00B94038" w:rsidRPr="00E85EBE">
                              <w:rPr>
                                <w:rFonts w:asciiTheme="majorBidi" w:hAnsiTheme="majorBidi" w:cstheme="majorBidi"/>
                                <w:i w:val="0"/>
                                <w:iCs w:val="0"/>
                                <w:color w:val="auto"/>
                                <w:sz w:val="20"/>
                                <w:szCs w:val="20"/>
                              </w:rPr>
                              <w:t>average speed</w:t>
                            </w:r>
                            <w:r w:rsidR="003D7686" w:rsidRPr="00E85EBE">
                              <w:rPr>
                                <w:rFonts w:asciiTheme="majorBidi" w:hAnsiTheme="majorBidi" w:cstheme="majorBidi"/>
                                <w:i w:val="0"/>
                                <w:iCs w:val="0"/>
                                <w:color w:val="auto"/>
                                <w:sz w:val="20"/>
                                <w:szCs w:val="20"/>
                              </w:rPr>
                              <w:t xml:space="preserve"> of 14 months old P301L mice compared to age matched WT littermates that could reflect the higher </w:t>
                            </w:r>
                            <w:r w:rsidR="00C244C5" w:rsidRPr="00E85EBE">
                              <w:rPr>
                                <w:rFonts w:asciiTheme="majorBidi" w:hAnsiTheme="majorBidi" w:cstheme="majorBidi"/>
                                <w:i w:val="0"/>
                                <w:iCs w:val="0"/>
                                <w:color w:val="auto"/>
                                <w:sz w:val="20"/>
                                <w:szCs w:val="20"/>
                              </w:rPr>
                              <w:t xml:space="preserve">tendency of </w:t>
                            </w:r>
                            <w:r w:rsidR="00AA35D0" w:rsidRPr="00E85EBE">
                              <w:rPr>
                                <w:rFonts w:asciiTheme="majorBidi" w:hAnsiTheme="majorBidi" w:cstheme="majorBidi"/>
                                <w:i w:val="0"/>
                                <w:iCs w:val="0"/>
                                <w:color w:val="auto"/>
                                <w:sz w:val="20"/>
                                <w:szCs w:val="20"/>
                              </w:rPr>
                              <w:t>exploration</w:t>
                            </w:r>
                            <w:r w:rsidR="003D7686" w:rsidRPr="00E85EBE">
                              <w:rPr>
                                <w:rFonts w:asciiTheme="majorBidi" w:hAnsiTheme="majorBidi" w:cstheme="majorBidi"/>
                                <w:i w:val="0"/>
                                <w:iCs w:val="0"/>
                                <w:color w:val="auto"/>
                                <w:sz w:val="20"/>
                                <w:szCs w:val="20"/>
                              </w:rPr>
                              <w:t xml:space="preserve"> of that genotype, while no difference was found between groups in the 25 months old mice.</w:t>
                            </w:r>
                            <w:r w:rsidR="0011449A" w:rsidRPr="00E85EBE">
                              <w:rPr>
                                <w:rFonts w:asciiTheme="majorBidi" w:hAnsiTheme="majorBidi" w:cstheme="majorBidi"/>
                                <w:i w:val="0"/>
                                <w:iCs w:val="0"/>
                                <w:color w:val="auto"/>
                                <w:sz w:val="20"/>
                                <w:szCs w:val="20"/>
                              </w:rPr>
                              <w:t xml:space="preserve"> </w:t>
                            </w:r>
                            <w:r w:rsidR="00C244C5" w:rsidRPr="00E85EBE">
                              <w:rPr>
                                <w:rFonts w:asciiTheme="majorBidi" w:hAnsiTheme="majorBidi" w:cstheme="majorBidi"/>
                                <w:i w:val="0"/>
                                <w:iCs w:val="0"/>
                                <w:color w:val="auto"/>
                                <w:sz w:val="20"/>
                                <w:szCs w:val="20"/>
                              </w:rPr>
                              <w:t xml:space="preserve">For 14 months old: </w:t>
                            </w:r>
                            <w:r w:rsidR="0011449A" w:rsidRPr="00E85EBE">
                              <w:rPr>
                                <w:rFonts w:asciiTheme="majorBidi" w:hAnsiTheme="majorBidi" w:cstheme="majorBidi"/>
                                <w:i w:val="0"/>
                                <w:iCs w:val="0"/>
                                <w:color w:val="auto"/>
                                <w:sz w:val="20"/>
                                <w:szCs w:val="20"/>
                              </w:rPr>
                              <w:t>n = 14</w:t>
                            </w:r>
                            <w:r w:rsidR="00C244C5" w:rsidRPr="00E85EBE">
                              <w:rPr>
                                <w:rFonts w:asciiTheme="majorBidi" w:hAnsiTheme="majorBidi" w:cstheme="majorBidi"/>
                                <w:i w:val="0"/>
                                <w:iCs w:val="0"/>
                                <w:color w:val="auto"/>
                                <w:sz w:val="20"/>
                                <w:szCs w:val="20"/>
                              </w:rPr>
                              <w:t xml:space="preserve"> for </w:t>
                            </w:r>
                            <w:r w:rsidR="0011449A" w:rsidRPr="00E85EBE">
                              <w:rPr>
                                <w:rFonts w:asciiTheme="majorBidi" w:hAnsiTheme="majorBidi" w:cstheme="majorBidi"/>
                                <w:i w:val="0"/>
                                <w:iCs w:val="0"/>
                                <w:color w:val="auto"/>
                                <w:sz w:val="20"/>
                                <w:szCs w:val="20"/>
                              </w:rPr>
                              <w:t xml:space="preserve">WT, n = </w:t>
                            </w:r>
                            <w:r w:rsidR="00C244C5" w:rsidRPr="00E85EBE">
                              <w:rPr>
                                <w:rFonts w:asciiTheme="majorBidi" w:hAnsiTheme="majorBidi" w:cstheme="majorBidi"/>
                                <w:i w:val="0"/>
                                <w:iCs w:val="0"/>
                                <w:color w:val="auto"/>
                                <w:sz w:val="20"/>
                                <w:szCs w:val="20"/>
                              </w:rPr>
                              <w:t>9 for control P301L mice</w:t>
                            </w:r>
                            <w:r w:rsidR="0011449A" w:rsidRPr="00E85EBE">
                              <w:rPr>
                                <w:rFonts w:asciiTheme="majorBidi" w:hAnsiTheme="majorBidi" w:cstheme="majorBidi"/>
                                <w:i w:val="0"/>
                                <w:iCs w:val="0"/>
                                <w:color w:val="auto"/>
                                <w:sz w:val="20"/>
                                <w:szCs w:val="20"/>
                              </w:rPr>
                              <w:t xml:space="preserve">, </w:t>
                            </w:r>
                            <w:r w:rsidR="00C244C5" w:rsidRPr="00E85EBE">
                              <w:rPr>
                                <w:rFonts w:asciiTheme="majorBidi" w:hAnsiTheme="majorBidi" w:cstheme="majorBidi"/>
                                <w:i w:val="0"/>
                                <w:iCs w:val="0"/>
                                <w:color w:val="auto"/>
                                <w:sz w:val="20"/>
                                <w:szCs w:val="20"/>
                              </w:rPr>
                              <w:t xml:space="preserve">n = 9 for </w:t>
                            </w:r>
                            <w:r w:rsidR="0011449A" w:rsidRPr="00E85EBE">
                              <w:rPr>
                                <w:rFonts w:asciiTheme="majorBidi" w:hAnsiTheme="majorBidi" w:cstheme="majorBidi"/>
                                <w:i w:val="0"/>
                                <w:iCs w:val="0"/>
                                <w:color w:val="auto"/>
                                <w:sz w:val="20"/>
                                <w:szCs w:val="20"/>
                              </w:rPr>
                              <w:t>EDR</w:t>
                            </w:r>
                            <w:r w:rsidR="00C244C5" w:rsidRPr="00E85EBE">
                              <w:rPr>
                                <w:rFonts w:asciiTheme="majorBidi" w:hAnsiTheme="majorBidi" w:cstheme="majorBidi"/>
                                <w:i w:val="0"/>
                                <w:iCs w:val="0"/>
                                <w:color w:val="auto"/>
                                <w:sz w:val="20"/>
                                <w:szCs w:val="20"/>
                              </w:rPr>
                              <w:t xml:space="preserve"> treated P301L mice. For 25 months old: </w:t>
                            </w:r>
                            <w:r w:rsidR="0011449A" w:rsidRPr="00E85EBE">
                              <w:rPr>
                                <w:rFonts w:asciiTheme="majorBidi" w:hAnsiTheme="majorBidi" w:cstheme="majorBidi"/>
                                <w:i w:val="0"/>
                                <w:iCs w:val="0"/>
                                <w:color w:val="auto"/>
                                <w:sz w:val="20"/>
                                <w:szCs w:val="20"/>
                              </w:rPr>
                              <w:t xml:space="preserve">n = </w:t>
                            </w:r>
                            <w:r w:rsidR="00C244C5" w:rsidRPr="00E85EBE">
                              <w:rPr>
                                <w:rFonts w:asciiTheme="majorBidi" w:hAnsiTheme="majorBidi" w:cstheme="majorBidi"/>
                                <w:i w:val="0"/>
                                <w:iCs w:val="0"/>
                                <w:color w:val="auto"/>
                                <w:sz w:val="20"/>
                                <w:szCs w:val="20"/>
                              </w:rPr>
                              <w:t>4 for WT</w:t>
                            </w:r>
                            <w:r w:rsidR="0011449A" w:rsidRPr="00E85EBE">
                              <w:rPr>
                                <w:rFonts w:asciiTheme="majorBidi" w:hAnsiTheme="majorBidi" w:cstheme="majorBidi"/>
                                <w:i w:val="0"/>
                                <w:iCs w:val="0"/>
                                <w:color w:val="auto"/>
                                <w:sz w:val="20"/>
                                <w:szCs w:val="20"/>
                              </w:rPr>
                              <w:t xml:space="preserve">, </w:t>
                            </w:r>
                            <w:r w:rsidR="00C244C5" w:rsidRPr="00E85EBE">
                              <w:rPr>
                                <w:rFonts w:asciiTheme="majorBidi" w:hAnsiTheme="majorBidi" w:cstheme="majorBidi"/>
                                <w:i w:val="0"/>
                                <w:iCs w:val="0"/>
                                <w:color w:val="auto"/>
                                <w:sz w:val="20"/>
                                <w:szCs w:val="20"/>
                              </w:rPr>
                              <w:t xml:space="preserve">n = 4 for control P301L and n = 4 for EDR treated P301L mice. Data represent </w:t>
                            </w:r>
                            <w:r w:rsidR="0011449A" w:rsidRPr="00E85EBE">
                              <w:rPr>
                                <w:rFonts w:asciiTheme="majorBidi" w:hAnsiTheme="majorBidi" w:cstheme="majorBidi"/>
                                <w:i w:val="0"/>
                                <w:iCs w:val="0"/>
                                <w:color w:val="auto"/>
                                <w:sz w:val="20"/>
                                <w:szCs w:val="20"/>
                              </w:rPr>
                              <w:t>mean ± SEM, two-way ANOVA, Tukey’s test, *</w:t>
                            </w:r>
                            <w:r w:rsidR="00395922" w:rsidRPr="00E85EBE">
                              <w:rPr>
                                <w:rFonts w:asciiTheme="majorBidi" w:hAnsiTheme="majorBidi" w:cstheme="majorBidi"/>
                                <w:i w:val="0"/>
                                <w:iCs w:val="0"/>
                                <w:color w:val="auto"/>
                                <w:sz w:val="20"/>
                                <w:szCs w:val="20"/>
                              </w:rPr>
                              <w:t xml:space="preserve">p </w:t>
                            </w:r>
                            <w:r w:rsidR="0011449A" w:rsidRPr="00E85EBE">
                              <w:rPr>
                                <w:rFonts w:asciiTheme="majorBidi" w:hAnsiTheme="majorBidi" w:cstheme="majorBidi"/>
                                <w:i w:val="0"/>
                                <w:iCs w:val="0"/>
                                <w:color w:val="auto"/>
                                <w:sz w:val="20"/>
                                <w:szCs w:val="20"/>
                              </w:rPr>
                              <w:t>&lt;</w:t>
                            </w:r>
                            <w:r w:rsidR="00C244C5" w:rsidRPr="00E85EBE">
                              <w:rPr>
                                <w:rFonts w:asciiTheme="majorBidi" w:hAnsiTheme="majorBidi" w:cstheme="majorBidi"/>
                                <w:i w:val="0"/>
                                <w:iCs w:val="0"/>
                                <w:color w:val="auto"/>
                                <w:sz w:val="20"/>
                                <w:szCs w:val="20"/>
                              </w:rPr>
                              <w:t xml:space="preserve"> </w:t>
                            </w:r>
                            <w:r w:rsidR="0011449A" w:rsidRPr="00E85EBE">
                              <w:rPr>
                                <w:rFonts w:asciiTheme="majorBidi" w:hAnsiTheme="majorBidi" w:cstheme="majorBidi"/>
                                <w:i w:val="0"/>
                                <w:iCs w:val="0"/>
                                <w:color w:val="auto"/>
                                <w:sz w:val="20"/>
                                <w:szCs w:val="20"/>
                              </w:rPr>
                              <w:t>0.05</w:t>
                            </w:r>
                            <w:r w:rsidR="00395922" w:rsidRPr="00E85EBE">
                              <w:rPr>
                                <w:rFonts w:asciiTheme="majorBidi" w:hAnsiTheme="majorBidi" w:cstheme="majorBidi"/>
                                <w:i w:val="0"/>
                                <w:iCs w:val="0"/>
                                <w:color w:val="auto"/>
                                <w:sz w:val="20"/>
                                <w:szCs w:val="20"/>
                              </w:rPr>
                              <w:t>, **p &lt; 0.01, ***p &lt; 0.00</w:t>
                            </w:r>
                            <w:r w:rsidR="00F27240" w:rsidRPr="00E85EBE">
                              <w:rPr>
                                <w:rFonts w:asciiTheme="majorBidi" w:hAnsiTheme="majorBidi" w:cstheme="majorBidi"/>
                                <w:i w:val="0"/>
                                <w:iCs w:val="0"/>
                                <w:color w:val="auto"/>
                                <w:sz w:val="20"/>
                                <w:szCs w:val="20"/>
                              </w:rPr>
                              <w:t>01</w:t>
                            </w:r>
                            <w:r w:rsidR="00C244C5" w:rsidRPr="00E85EBE">
                              <w:rPr>
                                <w:rFonts w:asciiTheme="majorBidi" w:hAnsiTheme="majorBidi" w:cstheme="majorBidi"/>
                                <w:i w:val="0"/>
                                <w:iCs w:val="0"/>
                                <w:color w:val="auto"/>
                                <w:sz w:val="20"/>
                                <w:szCs w:val="20"/>
                              </w:rPr>
                              <w:t>.</w:t>
                            </w:r>
                            <w:r w:rsidR="003D7686" w:rsidRPr="00E85EBE">
                              <w:rPr>
                                <w:rFonts w:asciiTheme="majorBidi" w:hAnsiTheme="majorBidi" w:cstheme="majorBidi"/>
                                <w:i w:val="0"/>
                                <w:iCs w:val="0"/>
                                <w:color w:val="auto"/>
                                <w:sz w:val="20"/>
                                <w:szCs w:val="20"/>
                              </w:rPr>
                              <w:t xml:space="preserve"> </w:t>
                            </w:r>
                            <w:r w:rsidR="00B94038" w:rsidRPr="00E85EBE">
                              <w:rPr>
                                <w:rFonts w:asciiTheme="majorBidi" w:hAnsiTheme="majorBidi" w:cstheme="majorBidi"/>
                                <w:i w:val="0"/>
                                <w:iCs w:val="0"/>
                                <w:color w:val="auto"/>
                                <w:sz w:val="20"/>
                                <w:szCs w:val="2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A9EBFE" id="Text Box 16" o:spid="_x0000_s1027" type="#_x0000_t202" style="position:absolute;margin-left:-19.2pt;margin-top:307.8pt;width:510.1pt;height:150pt;z-index:-251610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" stroked="f">
                <v:textbox inset="0,0,0,0">
                  <w:txbxContent>
                    <w:p w14:paraId="17E5CFAF" w14:textId="7955E738" w:rsidR="00B94038" w:rsidRPr="00E85EBE" w:rsidRDefault="00150CE4" w:rsidP="00C244C5">
                      <w:pPr>
                        <w:pStyle w:val="Caption"/>
                        <w:jc w:val="both"/>
                        <w:rPr>
                          <w:rFonts w:asciiTheme="majorBidi" w:hAnsiTheme="majorBidi" w:cstheme="majorBidi"/>
                          <w:i w:val="0"/>
                          <w:iCs w:val="0"/>
                          <w:color w:val="auto"/>
                          <w:sz w:val="20"/>
                          <w:szCs w:val="20"/>
                        </w:rPr>
                      </w:pPr>
                      <w:r w:rsidRPr="00E85EBE">
                        <w:rPr>
                          <w:rFonts w:asciiTheme="majorBidi" w:hAnsiTheme="majorBidi" w:cstheme="majorBidi"/>
                          <w:b/>
                          <w:bCs/>
                          <w:i w:val="0"/>
                          <w:iCs w:val="0"/>
                          <w:color w:val="auto"/>
                          <w:sz w:val="20"/>
                          <w:szCs w:val="20"/>
                        </w:rPr>
                        <w:t xml:space="preserve">Supp. </w:t>
                      </w:r>
                      <w:r w:rsidR="00B94038" w:rsidRPr="00E85EBE">
                        <w:rPr>
                          <w:rFonts w:asciiTheme="majorBidi" w:hAnsiTheme="majorBidi" w:cstheme="majorBidi"/>
                          <w:b/>
                          <w:bCs/>
                          <w:i w:val="0"/>
                          <w:iCs w:val="0"/>
                          <w:color w:val="auto"/>
                          <w:sz w:val="20"/>
                          <w:szCs w:val="20"/>
                        </w:rPr>
                        <w:t xml:space="preserve">Figure </w:t>
                      </w:r>
                      <w:r w:rsidR="00B94038" w:rsidRPr="00E85EBE">
                        <w:rPr>
                          <w:rFonts w:asciiTheme="majorBidi" w:hAnsiTheme="majorBidi" w:cstheme="majorBidi"/>
                          <w:b/>
                          <w:bCs/>
                          <w:i w:val="0"/>
                          <w:iCs w:val="0"/>
                          <w:color w:val="auto"/>
                          <w:sz w:val="20"/>
                          <w:szCs w:val="20"/>
                        </w:rPr>
                        <w:fldChar w:fldCharType="begin"/>
                      </w:r>
                      <w:r w:rsidR="00B94038" w:rsidRPr="00E85EBE">
                        <w:rPr>
                          <w:rFonts w:asciiTheme="majorBidi" w:hAnsiTheme="majorBidi" w:cstheme="majorBidi"/>
                          <w:b/>
                          <w:bCs/>
                          <w:i w:val="0"/>
                          <w:iCs w:val="0"/>
                          <w:color w:val="auto"/>
                          <w:sz w:val="20"/>
                          <w:szCs w:val="20"/>
                        </w:rPr>
                        <w:instrText xml:space="preserve"> SEQ Figure \* ARABIC </w:instrText>
                      </w:r>
                      <w:r w:rsidR="00B94038" w:rsidRPr="00E85EBE">
                        <w:rPr>
                          <w:rFonts w:asciiTheme="majorBidi" w:hAnsiTheme="majorBidi" w:cstheme="majorBidi"/>
                          <w:b/>
                          <w:bCs/>
                          <w:i w:val="0"/>
                          <w:iCs w:val="0"/>
                          <w:color w:val="auto"/>
                          <w:sz w:val="20"/>
                          <w:szCs w:val="20"/>
                        </w:rPr>
                        <w:fldChar w:fldCharType="separate"/>
                      </w:r>
                      <w:r w:rsidR="0085362D" w:rsidRPr="00E85EBE">
                        <w:rPr>
                          <w:rFonts w:asciiTheme="majorBidi" w:hAnsiTheme="majorBidi" w:cstheme="majorBidi"/>
                          <w:b/>
                          <w:bCs/>
                          <w:i w:val="0"/>
                          <w:iCs w:val="0"/>
                          <w:noProof/>
                          <w:color w:val="auto"/>
                          <w:sz w:val="20"/>
                          <w:szCs w:val="20"/>
                        </w:rPr>
                        <w:t>1</w:t>
                      </w:r>
                      <w:r w:rsidR="00B94038" w:rsidRPr="00E85EBE">
                        <w:rPr>
                          <w:rFonts w:asciiTheme="majorBidi" w:hAnsiTheme="majorBidi" w:cstheme="majorBidi"/>
                          <w:b/>
                          <w:bCs/>
                          <w:i w:val="0"/>
                          <w:iCs w:val="0"/>
                          <w:color w:val="auto"/>
                          <w:sz w:val="20"/>
                          <w:szCs w:val="20"/>
                        </w:rPr>
                        <w:fldChar w:fldCharType="end"/>
                      </w:r>
                      <w:r w:rsidR="00B94038" w:rsidRPr="00E85EBE">
                        <w:rPr>
                          <w:rFonts w:asciiTheme="majorBidi" w:hAnsiTheme="majorBidi" w:cstheme="majorBidi"/>
                          <w:b/>
                          <w:bCs/>
                          <w:i w:val="0"/>
                          <w:iCs w:val="0"/>
                          <w:color w:val="auto"/>
                          <w:sz w:val="20"/>
                          <w:szCs w:val="20"/>
                        </w:rPr>
                        <w:t xml:space="preserve"> </w:t>
                      </w:r>
                      <w:r w:rsidR="00B94038" w:rsidRPr="00E85EBE">
                        <w:rPr>
                          <w:rFonts w:asciiTheme="majorBidi" w:hAnsiTheme="majorBidi" w:cstheme="majorBidi"/>
                          <w:i w:val="0"/>
                          <w:iCs w:val="0"/>
                          <w:color w:val="auto"/>
                          <w:sz w:val="20"/>
                          <w:szCs w:val="20"/>
                        </w:rPr>
                        <w:t>Morris Water Maze Test</w:t>
                      </w:r>
                      <w:r w:rsidR="00C244C5" w:rsidRPr="00E85EBE">
                        <w:rPr>
                          <w:rFonts w:asciiTheme="majorBidi" w:hAnsiTheme="majorBidi" w:cstheme="majorBidi"/>
                          <w:i w:val="0"/>
                          <w:iCs w:val="0"/>
                          <w:color w:val="auto"/>
                          <w:sz w:val="20"/>
                          <w:szCs w:val="20"/>
                        </w:rPr>
                        <w:t>. Comparison of the a</w:t>
                      </w:r>
                      <w:r w:rsidR="00B94038" w:rsidRPr="00E85EBE">
                        <w:rPr>
                          <w:rFonts w:asciiTheme="majorBidi" w:hAnsiTheme="majorBidi" w:cstheme="majorBidi"/>
                          <w:i w:val="0"/>
                          <w:iCs w:val="0"/>
                          <w:color w:val="auto"/>
                          <w:sz w:val="20"/>
                          <w:szCs w:val="20"/>
                        </w:rPr>
                        <w:t xml:space="preserve">verage escape latency and speed across hidden platform trials </w:t>
                      </w:r>
                      <w:r w:rsidR="00C244C5" w:rsidRPr="00E85EBE">
                        <w:rPr>
                          <w:rFonts w:asciiTheme="majorBidi" w:hAnsiTheme="majorBidi" w:cstheme="majorBidi"/>
                          <w:i w:val="0"/>
                          <w:iCs w:val="0"/>
                          <w:color w:val="auto"/>
                          <w:sz w:val="20"/>
                          <w:szCs w:val="20"/>
                        </w:rPr>
                        <w:t xml:space="preserve">between </w:t>
                      </w:r>
                      <w:r w:rsidR="00B94038" w:rsidRPr="00E85EBE">
                        <w:rPr>
                          <w:rFonts w:asciiTheme="majorBidi" w:hAnsiTheme="majorBidi" w:cstheme="majorBidi"/>
                          <w:i w:val="0"/>
                          <w:iCs w:val="0"/>
                          <w:color w:val="auto"/>
                          <w:sz w:val="20"/>
                          <w:szCs w:val="20"/>
                        </w:rPr>
                        <w:t>WT</w:t>
                      </w:r>
                      <w:r w:rsidR="00C244C5" w:rsidRPr="00E85EBE">
                        <w:rPr>
                          <w:rFonts w:asciiTheme="majorBidi" w:hAnsiTheme="majorBidi" w:cstheme="majorBidi"/>
                          <w:i w:val="0"/>
                          <w:iCs w:val="0"/>
                          <w:color w:val="auto"/>
                          <w:sz w:val="20"/>
                          <w:szCs w:val="20"/>
                        </w:rPr>
                        <w:t xml:space="preserve">, </w:t>
                      </w:r>
                      <w:r w:rsidR="00B94038" w:rsidRPr="00E85EBE">
                        <w:rPr>
                          <w:rFonts w:asciiTheme="majorBidi" w:hAnsiTheme="majorBidi" w:cstheme="majorBidi"/>
                          <w:i w:val="0"/>
                          <w:iCs w:val="0"/>
                          <w:color w:val="auto"/>
                          <w:sz w:val="20"/>
                          <w:szCs w:val="20"/>
                        </w:rPr>
                        <w:t xml:space="preserve">control and EDR treated P301L mice. Two-way ANOVA revealed </w:t>
                      </w:r>
                      <w:r w:rsidR="003D7686" w:rsidRPr="00E85EBE">
                        <w:rPr>
                          <w:rFonts w:asciiTheme="majorBidi" w:hAnsiTheme="majorBidi" w:cstheme="majorBidi"/>
                          <w:i w:val="0"/>
                          <w:iCs w:val="0"/>
                          <w:color w:val="auto"/>
                          <w:sz w:val="20"/>
                          <w:szCs w:val="20"/>
                        </w:rPr>
                        <w:t xml:space="preserve">that all groups showed similar escape performance for the hidden platform </w:t>
                      </w:r>
                      <w:r w:rsidR="00B94038" w:rsidRPr="00E85EBE">
                        <w:rPr>
                          <w:rFonts w:asciiTheme="majorBidi" w:hAnsiTheme="majorBidi" w:cstheme="majorBidi"/>
                          <w:i w:val="0"/>
                          <w:iCs w:val="0"/>
                          <w:color w:val="auto"/>
                          <w:sz w:val="20"/>
                          <w:szCs w:val="20"/>
                        </w:rPr>
                        <w:t xml:space="preserve">at 14 months old group while showed significant reduction in EDR treated mice in day 3 compared to controls of the 25 months old group. Results also showed </w:t>
                      </w:r>
                      <w:r w:rsidR="003D7686" w:rsidRPr="00E85EBE">
                        <w:rPr>
                          <w:rFonts w:asciiTheme="majorBidi" w:hAnsiTheme="majorBidi" w:cstheme="majorBidi"/>
                          <w:i w:val="0"/>
                          <w:iCs w:val="0"/>
                          <w:color w:val="auto"/>
                          <w:sz w:val="20"/>
                          <w:szCs w:val="20"/>
                        </w:rPr>
                        <w:t xml:space="preserve">higher </w:t>
                      </w:r>
                      <w:r w:rsidR="00B94038" w:rsidRPr="00E85EBE">
                        <w:rPr>
                          <w:rFonts w:asciiTheme="majorBidi" w:hAnsiTheme="majorBidi" w:cstheme="majorBidi"/>
                          <w:i w:val="0"/>
                          <w:iCs w:val="0"/>
                          <w:color w:val="auto"/>
                          <w:sz w:val="20"/>
                          <w:szCs w:val="20"/>
                        </w:rPr>
                        <w:t>average speed</w:t>
                      </w:r>
                      <w:r w:rsidR="003D7686" w:rsidRPr="00E85EBE">
                        <w:rPr>
                          <w:rFonts w:asciiTheme="majorBidi" w:hAnsiTheme="majorBidi" w:cstheme="majorBidi"/>
                          <w:i w:val="0"/>
                          <w:iCs w:val="0"/>
                          <w:color w:val="auto"/>
                          <w:sz w:val="20"/>
                          <w:szCs w:val="20"/>
                        </w:rPr>
                        <w:t xml:space="preserve"> of 14 months old P301L mice compared to age matched WT littermates that could reflect the higher </w:t>
                      </w:r>
                      <w:r w:rsidR="00C244C5" w:rsidRPr="00E85EBE">
                        <w:rPr>
                          <w:rFonts w:asciiTheme="majorBidi" w:hAnsiTheme="majorBidi" w:cstheme="majorBidi"/>
                          <w:i w:val="0"/>
                          <w:iCs w:val="0"/>
                          <w:color w:val="auto"/>
                          <w:sz w:val="20"/>
                          <w:szCs w:val="20"/>
                        </w:rPr>
                        <w:t xml:space="preserve">tendency of </w:t>
                      </w:r>
                      <w:r w:rsidR="00AA35D0" w:rsidRPr="00E85EBE">
                        <w:rPr>
                          <w:rFonts w:asciiTheme="majorBidi" w:hAnsiTheme="majorBidi" w:cstheme="majorBidi"/>
                          <w:i w:val="0"/>
                          <w:iCs w:val="0"/>
                          <w:color w:val="auto"/>
                          <w:sz w:val="20"/>
                          <w:szCs w:val="20"/>
                        </w:rPr>
                        <w:t>exploration</w:t>
                      </w:r>
                      <w:r w:rsidR="003D7686" w:rsidRPr="00E85EBE">
                        <w:rPr>
                          <w:rFonts w:asciiTheme="majorBidi" w:hAnsiTheme="majorBidi" w:cstheme="majorBidi"/>
                          <w:i w:val="0"/>
                          <w:iCs w:val="0"/>
                          <w:color w:val="auto"/>
                          <w:sz w:val="20"/>
                          <w:szCs w:val="20"/>
                        </w:rPr>
                        <w:t xml:space="preserve"> of that genotype, while no difference was found between groups in the 25 months old mice.</w:t>
                      </w:r>
                      <w:r w:rsidR="0011449A" w:rsidRPr="00E85EBE">
                        <w:rPr>
                          <w:rFonts w:asciiTheme="majorBidi" w:hAnsiTheme="majorBidi" w:cstheme="majorBidi"/>
                          <w:i w:val="0"/>
                          <w:iCs w:val="0"/>
                          <w:color w:val="auto"/>
                          <w:sz w:val="20"/>
                          <w:szCs w:val="20"/>
                        </w:rPr>
                        <w:t xml:space="preserve"> </w:t>
                      </w:r>
                      <w:r w:rsidR="00C244C5" w:rsidRPr="00E85EBE">
                        <w:rPr>
                          <w:rFonts w:asciiTheme="majorBidi" w:hAnsiTheme="majorBidi" w:cstheme="majorBidi"/>
                          <w:i w:val="0"/>
                          <w:iCs w:val="0"/>
                          <w:color w:val="auto"/>
                          <w:sz w:val="20"/>
                          <w:szCs w:val="20"/>
                        </w:rPr>
                        <w:t xml:space="preserve">For 14 months old: </w:t>
                      </w:r>
                      <w:r w:rsidR="0011449A" w:rsidRPr="00E85EBE">
                        <w:rPr>
                          <w:rFonts w:asciiTheme="majorBidi" w:hAnsiTheme="majorBidi" w:cstheme="majorBidi"/>
                          <w:i w:val="0"/>
                          <w:iCs w:val="0"/>
                          <w:color w:val="auto"/>
                          <w:sz w:val="20"/>
                          <w:szCs w:val="20"/>
                        </w:rPr>
                        <w:t>n = 14</w:t>
                      </w:r>
                      <w:r w:rsidR="00C244C5" w:rsidRPr="00E85EBE">
                        <w:rPr>
                          <w:rFonts w:asciiTheme="majorBidi" w:hAnsiTheme="majorBidi" w:cstheme="majorBidi"/>
                          <w:i w:val="0"/>
                          <w:iCs w:val="0"/>
                          <w:color w:val="auto"/>
                          <w:sz w:val="20"/>
                          <w:szCs w:val="20"/>
                        </w:rPr>
                        <w:t xml:space="preserve"> for </w:t>
                      </w:r>
                      <w:r w:rsidR="0011449A" w:rsidRPr="00E85EBE">
                        <w:rPr>
                          <w:rFonts w:asciiTheme="majorBidi" w:hAnsiTheme="majorBidi" w:cstheme="majorBidi"/>
                          <w:i w:val="0"/>
                          <w:iCs w:val="0"/>
                          <w:color w:val="auto"/>
                          <w:sz w:val="20"/>
                          <w:szCs w:val="20"/>
                        </w:rPr>
                        <w:t xml:space="preserve">WT, n = </w:t>
                      </w:r>
                      <w:r w:rsidR="00C244C5" w:rsidRPr="00E85EBE">
                        <w:rPr>
                          <w:rFonts w:asciiTheme="majorBidi" w:hAnsiTheme="majorBidi" w:cstheme="majorBidi"/>
                          <w:i w:val="0"/>
                          <w:iCs w:val="0"/>
                          <w:color w:val="auto"/>
                          <w:sz w:val="20"/>
                          <w:szCs w:val="20"/>
                        </w:rPr>
                        <w:t>9 for control P301L mice</w:t>
                      </w:r>
                      <w:r w:rsidR="0011449A" w:rsidRPr="00E85EBE">
                        <w:rPr>
                          <w:rFonts w:asciiTheme="majorBidi" w:hAnsiTheme="majorBidi" w:cstheme="majorBidi"/>
                          <w:i w:val="0"/>
                          <w:iCs w:val="0"/>
                          <w:color w:val="auto"/>
                          <w:sz w:val="20"/>
                          <w:szCs w:val="20"/>
                        </w:rPr>
                        <w:t xml:space="preserve">, </w:t>
                      </w:r>
                      <w:r w:rsidR="00C244C5" w:rsidRPr="00E85EBE">
                        <w:rPr>
                          <w:rFonts w:asciiTheme="majorBidi" w:hAnsiTheme="majorBidi" w:cstheme="majorBidi"/>
                          <w:i w:val="0"/>
                          <w:iCs w:val="0"/>
                          <w:color w:val="auto"/>
                          <w:sz w:val="20"/>
                          <w:szCs w:val="20"/>
                        </w:rPr>
                        <w:t xml:space="preserve">n = 9 for </w:t>
                      </w:r>
                      <w:r w:rsidR="0011449A" w:rsidRPr="00E85EBE">
                        <w:rPr>
                          <w:rFonts w:asciiTheme="majorBidi" w:hAnsiTheme="majorBidi" w:cstheme="majorBidi"/>
                          <w:i w:val="0"/>
                          <w:iCs w:val="0"/>
                          <w:color w:val="auto"/>
                          <w:sz w:val="20"/>
                          <w:szCs w:val="20"/>
                        </w:rPr>
                        <w:t>EDR</w:t>
                      </w:r>
                      <w:r w:rsidR="00C244C5" w:rsidRPr="00E85EBE">
                        <w:rPr>
                          <w:rFonts w:asciiTheme="majorBidi" w:hAnsiTheme="majorBidi" w:cstheme="majorBidi"/>
                          <w:i w:val="0"/>
                          <w:iCs w:val="0"/>
                          <w:color w:val="auto"/>
                          <w:sz w:val="20"/>
                          <w:szCs w:val="20"/>
                        </w:rPr>
                        <w:t xml:space="preserve"> treated P301L mice. For 25 months old: </w:t>
                      </w:r>
                      <w:r w:rsidR="0011449A" w:rsidRPr="00E85EBE">
                        <w:rPr>
                          <w:rFonts w:asciiTheme="majorBidi" w:hAnsiTheme="majorBidi" w:cstheme="majorBidi"/>
                          <w:i w:val="0"/>
                          <w:iCs w:val="0"/>
                          <w:color w:val="auto"/>
                          <w:sz w:val="20"/>
                          <w:szCs w:val="20"/>
                        </w:rPr>
                        <w:t xml:space="preserve">n = </w:t>
                      </w:r>
                      <w:r w:rsidR="00C244C5" w:rsidRPr="00E85EBE">
                        <w:rPr>
                          <w:rFonts w:asciiTheme="majorBidi" w:hAnsiTheme="majorBidi" w:cstheme="majorBidi"/>
                          <w:i w:val="0"/>
                          <w:iCs w:val="0"/>
                          <w:color w:val="auto"/>
                          <w:sz w:val="20"/>
                          <w:szCs w:val="20"/>
                        </w:rPr>
                        <w:t>4 for WT</w:t>
                      </w:r>
                      <w:r w:rsidR="0011449A" w:rsidRPr="00E85EBE">
                        <w:rPr>
                          <w:rFonts w:asciiTheme="majorBidi" w:hAnsiTheme="majorBidi" w:cstheme="majorBidi"/>
                          <w:i w:val="0"/>
                          <w:iCs w:val="0"/>
                          <w:color w:val="auto"/>
                          <w:sz w:val="20"/>
                          <w:szCs w:val="20"/>
                        </w:rPr>
                        <w:t xml:space="preserve">, </w:t>
                      </w:r>
                      <w:r w:rsidR="00C244C5" w:rsidRPr="00E85EBE">
                        <w:rPr>
                          <w:rFonts w:asciiTheme="majorBidi" w:hAnsiTheme="majorBidi" w:cstheme="majorBidi"/>
                          <w:i w:val="0"/>
                          <w:iCs w:val="0"/>
                          <w:color w:val="auto"/>
                          <w:sz w:val="20"/>
                          <w:szCs w:val="20"/>
                        </w:rPr>
                        <w:t xml:space="preserve">n = 4 for control P301L and n = 4 for EDR treated P301L mice. Data represent </w:t>
                      </w:r>
                      <w:r w:rsidR="0011449A" w:rsidRPr="00E85EBE">
                        <w:rPr>
                          <w:rFonts w:asciiTheme="majorBidi" w:hAnsiTheme="majorBidi" w:cstheme="majorBidi"/>
                          <w:i w:val="0"/>
                          <w:iCs w:val="0"/>
                          <w:color w:val="auto"/>
                          <w:sz w:val="20"/>
                          <w:szCs w:val="20"/>
                        </w:rPr>
                        <w:t>mean ± SEM, two-way ANOVA, Tukey’s test, *</w:t>
                      </w:r>
                      <w:r w:rsidR="00395922" w:rsidRPr="00E85EBE">
                        <w:rPr>
                          <w:rFonts w:asciiTheme="majorBidi" w:hAnsiTheme="majorBidi" w:cstheme="majorBidi"/>
                          <w:i w:val="0"/>
                          <w:iCs w:val="0"/>
                          <w:color w:val="auto"/>
                          <w:sz w:val="20"/>
                          <w:szCs w:val="20"/>
                        </w:rPr>
                        <w:t xml:space="preserve">p </w:t>
                      </w:r>
                      <w:r w:rsidR="0011449A" w:rsidRPr="00E85EBE">
                        <w:rPr>
                          <w:rFonts w:asciiTheme="majorBidi" w:hAnsiTheme="majorBidi" w:cstheme="majorBidi"/>
                          <w:i w:val="0"/>
                          <w:iCs w:val="0"/>
                          <w:color w:val="auto"/>
                          <w:sz w:val="20"/>
                          <w:szCs w:val="20"/>
                        </w:rPr>
                        <w:t>&lt;</w:t>
                      </w:r>
                      <w:r w:rsidR="00C244C5" w:rsidRPr="00E85EBE">
                        <w:rPr>
                          <w:rFonts w:asciiTheme="majorBidi" w:hAnsiTheme="majorBidi" w:cstheme="majorBidi"/>
                          <w:i w:val="0"/>
                          <w:iCs w:val="0"/>
                          <w:color w:val="auto"/>
                          <w:sz w:val="20"/>
                          <w:szCs w:val="20"/>
                        </w:rPr>
                        <w:t xml:space="preserve"> </w:t>
                      </w:r>
                      <w:r w:rsidR="0011449A" w:rsidRPr="00E85EBE">
                        <w:rPr>
                          <w:rFonts w:asciiTheme="majorBidi" w:hAnsiTheme="majorBidi" w:cstheme="majorBidi"/>
                          <w:i w:val="0"/>
                          <w:iCs w:val="0"/>
                          <w:color w:val="auto"/>
                          <w:sz w:val="20"/>
                          <w:szCs w:val="20"/>
                        </w:rPr>
                        <w:t>0.05</w:t>
                      </w:r>
                      <w:r w:rsidR="00395922" w:rsidRPr="00E85EBE">
                        <w:rPr>
                          <w:rFonts w:asciiTheme="majorBidi" w:hAnsiTheme="majorBidi" w:cstheme="majorBidi"/>
                          <w:i w:val="0"/>
                          <w:iCs w:val="0"/>
                          <w:color w:val="auto"/>
                          <w:sz w:val="20"/>
                          <w:szCs w:val="20"/>
                        </w:rPr>
                        <w:t>, **p &lt; 0.01, ***p &lt; 0.00</w:t>
                      </w:r>
                      <w:r w:rsidR="00F27240" w:rsidRPr="00E85EBE">
                        <w:rPr>
                          <w:rFonts w:asciiTheme="majorBidi" w:hAnsiTheme="majorBidi" w:cstheme="majorBidi"/>
                          <w:i w:val="0"/>
                          <w:iCs w:val="0"/>
                          <w:color w:val="auto"/>
                          <w:sz w:val="20"/>
                          <w:szCs w:val="20"/>
                        </w:rPr>
                        <w:t>01</w:t>
                      </w:r>
                      <w:r w:rsidR="00C244C5" w:rsidRPr="00E85EBE">
                        <w:rPr>
                          <w:rFonts w:asciiTheme="majorBidi" w:hAnsiTheme="majorBidi" w:cstheme="majorBidi"/>
                          <w:i w:val="0"/>
                          <w:iCs w:val="0"/>
                          <w:color w:val="auto"/>
                          <w:sz w:val="20"/>
                          <w:szCs w:val="20"/>
                        </w:rPr>
                        <w:t>.</w:t>
                      </w:r>
                      <w:r w:rsidR="003D7686" w:rsidRPr="00E85EBE">
                        <w:rPr>
                          <w:rFonts w:asciiTheme="majorBidi" w:hAnsiTheme="majorBidi" w:cstheme="majorBidi"/>
                          <w:i w:val="0"/>
                          <w:iCs w:val="0"/>
                          <w:color w:val="auto"/>
                          <w:sz w:val="20"/>
                          <w:szCs w:val="20"/>
                        </w:rPr>
                        <w:t xml:space="preserve"> </w:t>
                      </w:r>
                      <w:r w:rsidR="00B94038" w:rsidRPr="00E85EBE">
                        <w:rPr>
                          <w:rFonts w:asciiTheme="majorBidi" w:hAnsiTheme="majorBidi" w:cstheme="majorBidi"/>
                          <w:i w:val="0"/>
                          <w:iCs w:val="0"/>
                          <w:color w:val="auto"/>
                          <w:sz w:val="20"/>
                          <w:szCs w:val="20"/>
                        </w:rPr>
                        <w:t xml:space="preserve">  </w:t>
                      </w:r>
                    </w:p>
                  </w:txbxContent>
                </v:textbox>
                <w10:wrap type="tight"/>
              </v:shape>
            </w:pict>
          </mc:Fallback>
        </mc:AlternateContent>
      </w:r>
      <w:r w:rsidRPr="00E85EBE">
        <w:rPr>
          <w:noProof/>
          <w:sz w:val="20"/>
          <w:szCs w:val="20"/>
        </w:rPr>
        <w:drawing>
          <wp:anchor distT="0" distB="0" distL="114300" distR="114300" simplePos="0" relativeHeight="251704320" behindDoc="1" locked="0" layoutInCell="1" allowOverlap="1" wp14:anchorId="2B0F2209" wp14:editId="0A6D28F8">
            <wp:simplePos x="0" y="0"/>
            <wp:positionH relativeFrom="column">
              <wp:posOffset>-247650</wp:posOffset>
            </wp:positionH>
            <wp:positionV relativeFrom="margin">
              <wp:align>top</wp:align>
            </wp:positionV>
            <wp:extent cx="6478699" cy="3456000"/>
            <wp:effectExtent l="0" t="0" r="0" b="0"/>
            <wp:wrapTight wrapText="bothSides">
              <wp:wrapPolygon edited="0">
                <wp:start x="0" y="0"/>
                <wp:lineTo x="0" y="21433"/>
                <wp:lineTo x="21532" y="21433"/>
                <wp:lineTo x="21532"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78699" cy="3456000"/>
                    </a:xfrm>
                    <a:prstGeom prst="rect">
                      <a:avLst/>
                    </a:prstGeom>
                  </pic:spPr>
                </pic:pic>
              </a:graphicData>
            </a:graphic>
            <wp14:sizeRelH relativeFrom="margin">
              <wp14:pctWidth>0</wp14:pctWidth>
            </wp14:sizeRelH>
            <wp14:sizeRelV relativeFrom="margin">
              <wp14:pctHeight>0</wp14:pctHeight>
            </wp14:sizeRelV>
          </wp:anchor>
        </w:drawing>
      </w:r>
      <w:r w:rsidR="00A96487" w:rsidRPr="00E85EBE">
        <w:rPr>
          <w:sz w:val="20"/>
          <w:szCs w:val="20"/>
        </w:rPr>
        <w:br w:type="page"/>
      </w:r>
    </w:p>
    <w:p w14:paraId="72063966" w14:textId="05760B10" w:rsidR="00713585" w:rsidRPr="00E85EBE" w:rsidRDefault="00713585" w:rsidP="00713585">
      <w:pPr>
        <w:tabs>
          <w:tab w:val="left" w:pos="1020"/>
        </w:tabs>
        <w:rPr>
          <w:sz w:val="20"/>
          <w:szCs w:val="20"/>
        </w:rPr>
      </w:pPr>
      <w:r w:rsidRPr="00E85EBE">
        <w:rPr>
          <w:noProof/>
          <w:sz w:val="20"/>
          <w:szCs w:val="20"/>
          <w:lang w:val="en-AU" w:eastAsia="zh-CN"/>
        </w:rPr>
        <w:lastRenderedPageBreak/>
        <mc:AlternateContent>
          <mc:Choice Requires="wps">
            <w:drawing>
              <wp:anchor distT="0" distB="0" distL="114300" distR="114300" simplePos="0" relativeHeight="251666432" behindDoc="1" locked="0" layoutInCell="1" allowOverlap="1" wp14:anchorId="5AE0C10D" wp14:editId="025C849A">
                <wp:simplePos x="0" y="0"/>
                <wp:positionH relativeFrom="margin">
                  <wp:align>right</wp:align>
                </wp:positionH>
                <wp:positionV relativeFrom="page">
                  <wp:posOffset>7909560</wp:posOffset>
                </wp:positionV>
                <wp:extent cx="5943600" cy="868680"/>
                <wp:effectExtent l="0" t="0" r="0" b="7620"/>
                <wp:wrapTight wrapText="bothSides">
                  <wp:wrapPolygon edited="0">
                    <wp:start x="0" y="0"/>
                    <wp:lineTo x="0" y="21316"/>
                    <wp:lineTo x="21531" y="21316"/>
                    <wp:lineTo x="21531"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5943600" cy="868680"/>
                        </a:xfrm>
                        <a:prstGeom prst="rect">
                          <a:avLst/>
                        </a:prstGeom>
                        <a:solidFill>
                          <a:prstClr val="white"/>
                        </a:solidFill>
                        <a:ln>
                          <a:noFill/>
                        </a:ln>
                      </wps:spPr>
                      <wps:txbx>
                        <w:txbxContent>
                          <w:p w14:paraId="46E541B1" w14:textId="42896CE0" w:rsidR="001A17C9" w:rsidRPr="00E85EBE" w:rsidRDefault="001A17C9" w:rsidP="00BE013D">
                            <w:pPr>
                              <w:pStyle w:val="Caption"/>
                              <w:jc w:val="both"/>
                              <w:rPr>
                                <w:rFonts w:asciiTheme="majorBidi" w:hAnsiTheme="majorBidi" w:cstheme="majorBidi"/>
                                <w:i w:val="0"/>
                                <w:iCs w:val="0"/>
                                <w:color w:val="auto"/>
                                <w:sz w:val="20"/>
                                <w:szCs w:val="20"/>
                              </w:rPr>
                            </w:pPr>
                            <w:r w:rsidRPr="00E85EBE">
                              <w:rPr>
                                <w:rFonts w:asciiTheme="majorBidi" w:hAnsiTheme="majorBidi" w:cstheme="majorBidi"/>
                                <w:b/>
                                <w:bCs/>
                                <w:i w:val="0"/>
                                <w:iCs w:val="0"/>
                                <w:color w:val="auto"/>
                                <w:sz w:val="20"/>
                                <w:szCs w:val="20"/>
                              </w:rPr>
                              <w:t xml:space="preserve">Suppl. Figure </w:t>
                            </w:r>
                            <w:r w:rsidR="00597758" w:rsidRPr="00E85EBE">
                              <w:rPr>
                                <w:rFonts w:asciiTheme="majorBidi" w:hAnsiTheme="majorBidi" w:cstheme="majorBidi"/>
                                <w:b/>
                                <w:bCs/>
                                <w:i w:val="0"/>
                                <w:iCs w:val="0"/>
                                <w:color w:val="auto"/>
                                <w:sz w:val="20"/>
                                <w:szCs w:val="20"/>
                              </w:rPr>
                              <w:fldChar w:fldCharType="begin"/>
                            </w:r>
                            <w:r w:rsidR="00597758" w:rsidRPr="00E85EBE">
                              <w:rPr>
                                <w:rFonts w:asciiTheme="majorBidi" w:hAnsiTheme="majorBidi" w:cstheme="majorBidi"/>
                                <w:b/>
                                <w:bCs/>
                                <w:i w:val="0"/>
                                <w:iCs w:val="0"/>
                                <w:color w:val="auto"/>
                                <w:sz w:val="20"/>
                                <w:szCs w:val="20"/>
                              </w:rPr>
                              <w:instrText xml:space="preserve"> SEQ Figure \* ARABIC </w:instrText>
                            </w:r>
                            <w:r w:rsidR="00597758" w:rsidRPr="00E85EBE">
                              <w:rPr>
                                <w:rFonts w:asciiTheme="majorBidi" w:hAnsiTheme="majorBidi" w:cstheme="majorBidi"/>
                                <w:b/>
                                <w:bCs/>
                                <w:i w:val="0"/>
                                <w:iCs w:val="0"/>
                                <w:color w:val="auto"/>
                                <w:sz w:val="20"/>
                                <w:szCs w:val="20"/>
                              </w:rPr>
                              <w:fldChar w:fldCharType="separate"/>
                            </w:r>
                            <w:r w:rsidR="0085362D" w:rsidRPr="00E85EBE">
                              <w:rPr>
                                <w:rFonts w:asciiTheme="majorBidi" w:hAnsiTheme="majorBidi" w:cstheme="majorBidi"/>
                                <w:b/>
                                <w:bCs/>
                                <w:i w:val="0"/>
                                <w:iCs w:val="0"/>
                                <w:noProof/>
                                <w:color w:val="auto"/>
                                <w:sz w:val="20"/>
                                <w:szCs w:val="20"/>
                              </w:rPr>
                              <w:t>2</w:t>
                            </w:r>
                            <w:r w:rsidR="00597758" w:rsidRPr="00E85EBE">
                              <w:rPr>
                                <w:rFonts w:asciiTheme="majorBidi" w:hAnsiTheme="majorBidi" w:cstheme="majorBidi"/>
                                <w:b/>
                                <w:bCs/>
                                <w:i w:val="0"/>
                                <w:iCs w:val="0"/>
                                <w:color w:val="auto"/>
                                <w:sz w:val="20"/>
                                <w:szCs w:val="20"/>
                              </w:rPr>
                              <w:fldChar w:fldCharType="end"/>
                            </w:r>
                            <w:r w:rsidRPr="00E85EBE">
                              <w:rPr>
                                <w:rFonts w:asciiTheme="majorBidi" w:hAnsiTheme="majorBidi" w:cstheme="majorBidi"/>
                                <w:b/>
                                <w:bCs/>
                                <w:i w:val="0"/>
                                <w:iCs w:val="0"/>
                                <w:color w:val="auto"/>
                                <w:sz w:val="20"/>
                                <w:szCs w:val="20"/>
                              </w:rPr>
                              <w:t xml:space="preserve"> </w:t>
                            </w:r>
                            <w:r w:rsidR="00752C45" w:rsidRPr="00E85EBE">
                              <w:rPr>
                                <w:rFonts w:asciiTheme="majorBidi" w:hAnsiTheme="majorBidi" w:cstheme="majorBidi"/>
                                <w:b/>
                                <w:bCs/>
                                <w:i w:val="0"/>
                                <w:iCs w:val="0"/>
                                <w:color w:val="auto"/>
                                <w:sz w:val="20"/>
                                <w:szCs w:val="20"/>
                              </w:rPr>
                              <w:t xml:space="preserve">Effect of EDR on neuronal viability </w:t>
                            </w:r>
                            <w:r w:rsidR="00BE013D" w:rsidRPr="00E85EBE">
                              <w:rPr>
                                <w:rFonts w:asciiTheme="majorBidi" w:hAnsiTheme="majorBidi" w:cstheme="majorBidi"/>
                                <w:b/>
                                <w:bCs/>
                                <w:i w:val="0"/>
                                <w:iCs w:val="0"/>
                                <w:color w:val="auto"/>
                                <w:sz w:val="20"/>
                                <w:szCs w:val="20"/>
                              </w:rPr>
                              <w:t xml:space="preserve">against oxidative neurotoxicity in P301L mice at </w:t>
                            </w:r>
                            <w:r w:rsidR="00D5459B" w:rsidRPr="00E85EBE">
                              <w:rPr>
                                <w:rFonts w:asciiTheme="majorBidi" w:hAnsiTheme="majorBidi" w:cstheme="majorBidi"/>
                                <w:b/>
                                <w:bCs/>
                                <w:i w:val="0"/>
                                <w:iCs w:val="0"/>
                                <w:color w:val="auto"/>
                                <w:sz w:val="20"/>
                                <w:szCs w:val="20"/>
                              </w:rPr>
                              <w:t>25</w:t>
                            </w:r>
                            <w:r w:rsidR="00BE013D" w:rsidRPr="00E85EBE">
                              <w:rPr>
                                <w:rFonts w:asciiTheme="majorBidi" w:hAnsiTheme="majorBidi" w:cstheme="majorBidi"/>
                                <w:b/>
                                <w:bCs/>
                                <w:i w:val="0"/>
                                <w:iCs w:val="0"/>
                                <w:color w:val="auto"/>
                                <w:sz w:val="20"/>
                                <w:szCs w:val="20"/>
                              </w:rPr>
                              <w:t xml:space="preserve"> months age. (A) </w:t>
                            </w:r>
                            <w:r w:rsidRPr="00E85EBE">
                              <w:rPr>
                                <w:rFonts w:asciiTheme="majorBidi" w:hAnsiTheme="majorBidi" w:cstheme="majorBidi"/>
                                <w:i w:val="0"/>
                                <w:iCs w:val="0"/>
                                <w:color w:val="auto"/>
                                <w:sz w:val="20"/>
                                <w:szCs w:val="20"/>
                              </w:rPr>
                              <w:t xml:space="preserve">Representative images of </w:t>
                            </w:r>
                            <w:r w:rsidR="00BE013D" w:rsidRPr="00E85EBE">
                              <w:rPr>
                                <w:rFonts w:asciiTheme="majorBidi" w:hAnsiTheme="majorBidi" w:cstheme="majorBidi"/>
                                <w:i w:val="0"/>
                                <w:iCs w:val="0"/>
                                <w:color w:val="auto"/>
                                <w:sz w:val="20"/>
                                <w:szCs w:val="20"/>
                              </w:rPr>
                              <w:t xml:space="preserve">subregions of the </w:t>
                            </w:r>
                            <w:r w:rsidRPr="00E85EBE">
                              <w:rPr>
                                <w:rFonts w:asciiTheme="majorBidi" w:hAnsiTheme="majorBidi" w:cstheme="majorBidi"/>
                                <w:i w:val="0"/>
                                <w:iCs w:val="0"/>
                                <w:color w:val="auto"/>
                                <w:sz w:val="20"/>
                                <w:szCs w:val="20"/>
                              </w:rPr>
                              <w:t xml:space="preserve">hippocampus and neocortex immune-stained with NeuN; a marker for mature neurons nuclei (Scale bar = 500 µm for upper panel [a], 250 µm for the </w:t>
                            </w:r>
                            <w:r w:rsidR="00E15C33" w:rsidRPr="00E85EBE">
                              <w:rPr>
                                <w:rFonts w:asciiTheme="majorBidi" w:hAnsiTheme="majorBidi" w:cstheme="majorBidi"/>
                                <w:i w:val="0"/>
                                <w:iCs w:val="0"/>
                                <w:color w:val="auto"/>
                                <w:sz w:val="20"/>
                                <w:szCs w:val="20"/>
                              </w:rPr>
                              <w:t>rest</w:t>
                            </w:r>
                            <w:r w:rsidRPr="00E85EBE">
                              <w:rPr>
                                <w:rFonts w:asciiTheme="majorBidi" w:hAnsiTheme="majorBidi" w:cstheme="majorBidi"/>
                                <w:i w:val="0"/>
                                <w:iCs w:val="0"/>
                                <w:color w:val="auto"/>
                                <w:sz w:val="20"/>
                                <w:szCs w:val="20"/>
                              </w:rPr>
                              <w:t xml:space="preserve"> </w:t>
                            </w:r>
                            <w:r w:rsidR="00E15C33" w:rsidRPr="00E85EBE">
                              <w:rPr>
                                <w:rFonts w:asciiTheme="majorBidi" w:hAnsiTheme="majorBidi" w:cstheme="majorBidi"/>
                                <w:i w:val="0"/>
                                <w:iCs w:val="0"/>
                                <w:color w:val="auto"/>
                                <w:sz w:val="20"/>
                                <w:szCs w:val="20"/>
                              </w:rPr>
                              <w:t xml:space="preserve">of </w:t>
                            </w:r>
                            <w:r w:rsidRPr="00E85EBE">
                              <w:rPr>
                                <w:rFonts w:asciiTheme="majorBidi" w:hAnsiTheme="majorBidi" w:cstheme="majorBidi"/>
                                <w:i w:val="0"/>
                                <w:iCs w:val="0"/>
                                <w:color w:val="auto"/>
                                <w:sz w:val="20"/>
                                <w:szCs w:val="20"/>
                              </w:rPr>
                              <w:t>brain regions).</w:t>
                            </w:r>
                            <w:r w:rsidR="00BE013D" w:rsidRPr="00E85EBE">
                              <w:rPr>
                                <w:rFonts w:asciiTheme="majorBidi" w:hAnsiTheme="majorBidi" w:cstheme="majorBidi"/>
                                <w:i w:val="0"/>
                                <w:iCs w:val="0"/>
                                <w:color w:val="auto"/>
                                <w:sz w:val="20"/>
                                <w:szCs w:val="20"/>
                              </w:rPr>
                              <w:t xml:space="preserve"> </w:t>
                            </w:r>
                            <w:r w:rsidR="00BE013D" w:rsidRPr="00E85EBE">
                              <w:rPr>
                                <w:rFonts w:asciiTheme="majorBidi" w:hAnsiTheme="majorBidi" w:cstheme="majorBidi"/>
                                <w:b/>
                                <w:bCs/>
                                <w:i w:val="0"/>
                                <w:iCs w:val="0"/>
                                <w:color w:val="auto"/>
                                <w:sz w:val="20"/>
                                <w:szCs w:val="20"/>
                              </w:rPr>
                              <w:t>(E)</w:t>
                            </w:r>
                            <w:r w:rsidR="00BE013D" w:rsidRPr="00E85EBE">
                              <w:rPr>
                                <w:rFonts w:asciiTheme="majorBidi" w:hAnsiTheme="majorBidi" w:cstheme="majorBidi"/>
                                <w:i w:val="0"/>
                                <w:iCs w:val="0"/>
                                <w:color w:val="auto"/>
                                <w:sz w:val="20"/>
                                <w:szCs w:val="20"/>
                              </w:rPr>
                              <w:t xml:space="preserve"> Q</w:t>
                            </w:r>
                            <w:r w:rsidRPr="00E85EBE">
                              <w:rPr>
                                <w:rFonts w:ascii="Times New Roman" w:hAnsi="Times New Roman" w:cs="Times New Roman"/>
                                <w:i w:val="0"/>
                                <w:iCs w:val="0"/>
                                <w:color w:val="auto"/>
                                <w:sz w:val="20"/>
                                <w:szCs w:val="20"/>
                              </w:rPr>
                              <w:t xml:space="preserve">uantification of area fraction% of NeuN positive staining in the cortex, whole </w:t>
                            </w:r>
                            <w:proofErr w:type="gramStart"/>
                            <w:r w:rsidRPr="00E85EBE">
                              <w:rPr>
                                <w:rFonts w:ascii="Times New Roman" w:hAnsi="Times New Roman" w:cs="Times New Roman"/>
                                <w:i w:val="0"/>
                                <w:iCs w:val="0"/>
                                <w:color w:val="auto"/>
                                <w:sz w:val="20"/>
                                <w:szCs w:val="20"/>
                              </w:rPr>
                              <w:t>hippocampus</w:t>
                            </w:r>
                            <w:proofErr w:type="gramEnd"/>
                            <w:r w:rsidRPr="00E85EBE">
                              <w:rPr>
                                <w:rFonts w:ascii="Times New Roman" w:hAnsi="Times New Roman" w:cs="Times New Roman"/>
                                <w:i w:val="0"/>
                                <w:iCs w:val="0"/>
                                <w:color w:val="auto"/>
                                <w:sz w:val="20"/>
                                <w:szCs w:val="20"/>
                              </w:rPr>
                              <w:t xml:space="preserve"> and its subregions</w:t>
                            </w:r>
                            <w:r w:rsidR="00BE013D" w:rsidRPr="00E85EBE">
                              <w:rPr>
                                <w:rFonts w:asciiTheme="majorBidi" w:hAnsiTheme="majorBidi" w:cstheme="majorBidi"/>
                                <w:i w:val="0"/>
                                <w:iCs w:val="0"/>
                                <w:color w:val="auto"/>
                                <w:sz w:val="20"/>
                                <w:szCs w:val="20"/>
                              </w:rPr>
                              <w:t>.</w:t>
                            </w:r>
                            <w:r w:rsidR="004068B5" w:rsidRPr="00E85EBE">
                              <w:rPr>
                                <w:rFonts w:asciiTheme="majorBidi" w:hAnsiTheme="majorBidi" w:cstheme="majorBidi"/>
                                <w:i w:val="0"/>
                                <w:iCs w:val="0"/>
                                <w:color w:val="auto"/>
                                <w:sz w:val="20"/>
                                <w:szCs w:val="20"/>
                              </w:rPr>
                              <w:t xml:space="preserve"> Results are presented as mean ± SEM</w:t>
                            </w:r>
                            <w:r w:rsidR="00267F3C" w:rsidRPr="00E85EBE">
                              <w:rPr>
                                <w:rFonts w:asciiTheme="majorBidi" w:hAnsiTheme="majorBidi" w:cstheme="majorBidi"/>
                                <w:i w:val="0"/>
                                <w:iCs w:val="0"/>
                                <w:color w:val="auto"/>
                                <w:sz w:val="20"/>
                                <w:szCs w:val="20"/>
                              </w:rPr>
                              <w:t xml:space="preserve"> </w:t>
                            </w:r>
                            <w:r w:rsidR="004068B5" w:rsidRPr="00E85EBE">
                              <w:rPr>
                                <w:rFonts w:asciiTheme="majorBidi" w:hAnsiTheme="majorBidi" w:cstheme="majorBidi"/>
                                <w:i w:val="0"/>
                                <w:iCs w:val="0"/>
                                <w:color w:val="auto"/>
                                <w:sz w:val="20"/>
                                <w:szCs w:val="20"/>
                              </w:rPr>
                              <w:t>(unpaired two-tailed t test).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E0C10D" id="Text Box 5" o:spid="_x0000_s1028" type="#_x0000_t202" style="position:absolute;margin-left:416.8pt;margin-top:622.8pt;width:468pt;height:68.4pt;z-index:-251650048;visibility:visible;mso-wrap-style:square;mso-height-percent:0;mso-wrap-distance-left:9pt;mso-wrap-distance-top:0;mso-wrap-distance-right:9pt;mso-wrap-distance-bottom:0;mso-position-horizontal:righ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" stroked="f">
                <v:textbox inset="0,0,0,0">
                  <w:txbxContent>
                    <w:p w14:paraId="46E541B1" w14:textId="42896CE0" w:rsidR="001A17C9" w:rsidRPr="00E85EBE" w:rsidRDefault="001A17C9" w:rsidP="00BE013D">
                      <w:pPr>
                        <w:pStyle w:val="Caption"/>
                        <w:jc w:val="both"/>
                        <w:rPr>
                          <w:rFonts w:asciiTheme="majorBidi" w:hAnsiTheme="majorBidi" w:cstheme="majorBidi"/>
                          <w:i w:val="0"/>
                          <w:iCs w:val="0"/>
                          <w:color w:val="auto"/>
                          <w:sz w:val="20"/>
                          <w:szCs w:val="20"/>
                        </w:rPr>
                      </w:pPr>
                      <w:r w:rsidRPr="00E85EBE">
                        <w:rPr>
                          <w:rFonts w:asciiTheme="majorBidi" w:hAnsiTheme="majorBidi" w:cstheme="majorBidi"/>
                          <w:b/>
                          <w:bCs/>
                          <w:i w:val="0"/>
                          <w:iCs w:val="0"/>
                          <w:color w:val="auto"/>
                          <w:sz w:val="20"/>
                          <w:szCs w:val="20"/>
                        </w:rPr>
                        <w:t xml:space="preserve">Suppl. Figure </w:t>
                      </w:r>
                      <w:r w:rsidR="00597758" w:rsidRPr="00E85EBE">
                        <w:rPr>
                          <w:rFonts w:asciiTheme="majorBidi" w:hAnsiTheme="majorBidi" w:cstheme="majorBidi"/>
                          <w:b/>
                          <w:bCs/>
                          <w:i w:val="0"/>
                          <w:iCs w:val="0"/>
                          <w:color w:val="auto"/>
                          <w:sz w:val="20"/>
                          <w:szCs w:val="20"/>
                        </w:rPr>
                        <w:fldChar w:fldCharType="begin"/>
                      </w:r>
                      <w:r w:rsidR="00597758" w:rsidRPr="00E85EBE">
                        <w:rPr>
                          <w:rFonts w:asciiTheme="majorBidi" w:hAnsiTheme="majorBidi" w:cstheme="majorBidi"/>
                          <w:b/>
                          <w:bCs/>
                          <w:i w:val="0"/>
                          <w:iCs w:val="0"/>
                          <w:color w:val="auto"/>
                          <w:sz w:val="20"/>
                          <w:szCs w:val="20"/>
                        </w:rPr>
                        <w:instrText xml:space="preserve"> SEQ Figure \* ARABIC </w:instrText>
                      </w:r>
                      <w:r w:rsidR="00597758" w:rsidRPr="00E85EBE">
                        <w:rPr>
                          <w:rFonts w:asciiTheme="majorBidi" w:hAnsiTheme="majorBidi" w:cstheme="majorBidi"/>
                          <w:b/>
                          <w:bCs/>
                          <w:i w:val="0"/>
                          <w:iCs w:val="0"/>
                          <w:color w:val="auto"/>
                          <w:sz w:val="20"/>
                          <w:szCs w:val="20"/>
                        </w:rPr>
                        <w:fldChar w:fldCharType="separate"/>
                      </w:r>
                      <w:r w:rsidR="0085362D" w:rsidRPr="00E85EBE">
                        <w:rPr>
                          <w:rFonts w:asciiTheme="majorBidi" w:hAnsiTheme="majorBidi" w:cstheme="majorBidi"/>
                          <w:b/>
                          <w:bCs/>
                          <w:i w:val="0"/>
                          <w:iCs w:val="0"/>
                          <w:noProof/>
                          <w:color w:val="auto"/>
                          <w:sz w:val="20"/>
                          <w:szCs w:val="20"/>
                        </w:rPr>
                        <w:t>2</w:t>
                      </w:r>
                      <w:r w:rsidR="00597758" w:rsidRPr="00E85EBE">
                        <w:rPr>
                          <w:rFonts w:asciiTheme="majorBidi" w:hAnsiTheme="majorBidi" w:cstheme="majorBidi"/>
                          <w:b/>
                          <w:bCs/>
                          <w:i w:val="0"/>
                          <w:iCs w:val="0"/>
                          <w:color w:val="auto"/>
                          <w:sz w:val="20"/>
                          <w:szCs w:val="20"/>
                        </w:rPr>
                        <w:fldChar w:fldCharType="end"/>
                      </w:r>
                      <w:r w:rsidRPr="00E85EBE">
                        <w:rPr>
                          <w:rFonts w:asciiTheme="majorBidi" w:hAnsiTheme="majorBidi" w:cstheme="majorBidi"/>
                          <w:b/>
                          <w:bCs/>
                          <w:i w:val="0"/>
                          <w:iCs w:val="0"/>
                          <w:color w:val="auto"/>
                          <w:sz w:val="20"/>
                          <w:szCs w:val="20"/>
                        </w:rPr>
                        <w:t xml:space="preserve"> </w:t>
                      </w:r>
                      <w:r w:rsidR="00752C45" w:rsidRPr="00E85EBE">
                        <w:rPr>
                          <w:rFonts w:asciiTheme="majorBidi" w:hAnsiTheme="majorBidi" w:cstheme="majorBidi"/>
                          <w:b/>
                          <w:bCs/>
                          <w:i w:val="0"/>
                          <w:iCs w:val="0"/>
                          <w:color w:val="auto"/>
                          <w:sz w:val="20"/>
                          <w:szCs w:val="20"/>
                        </w:rPr>
                        <w:t xml:space="preserve">Effect of EDR on neuronal viability </w:t>
                      </w:r>
                      <w:r w:rsidR="00BE013D" w:rsidRPr="00E85EBE">
                        <w:rPr>
                          <w:rFonts w:asciiTheme="majorBidi" w:hAnsiTheme="majorBidi" w:cstheme="majorBidi"/>
                          <w:b/>
                          <w:bCs/>
                          <w:i w:val="0"/>
                          <w:iCs w:val="0"/>
                          <w:color w:val="auto"/>
                          <w:sz w:val="20"/>
                          <w:szCs w:val="20"/>
                        </w:rPr>
                        <w:t xml:space="preserve">against oxidative neurotoxicity in P301L mice at </w:t>
                      </w:r>
                      <w:r w:rsidR="00D5459B" w:rsidRPr="00E85EBE">
                        <w:rPr>
                          <w:rFonts w:asciiTheme="majorBidi" w:hAnsiTheme="majorBidi" w:cstheme="majorBidi"/>
                          <w:b/>
                          <w:bCs/>
                          <w:i w:val="0"/>
                          <w:iCs w:val="0"/>
                          <w:color w:val="auto"/>
                          <w:sz w:val="20"/>
                          <w:szCs w:val="20"/>
                        </w:rPr>
                        <w:t>25</w:t>
                      </w:r>
                      <w:r w:rsidR="00BE013D" w:rsidRPr="00E85EBE">
                        <w:rPr>
                          <w:rFonts w:asciiTheme="majorBidi" w:hAnsiTheme="majorBidi" w:cstheme="majorBidi"/>
                          <w:b/>
                          <w:bCs/>
                          <w:i w:val="0"/>
                          <w:iCs w:val="0"/>
                          <w:color w:val="auto"/>
                          <w:sz w:val="20"/>
                          <w:szCs w:val="20"/>
                        </w:rPr>
                        <w:t xml:space="preserve"> months age. (A) </w:t>
                      </w:r>
                      <w:r w:rsidRPr="00E85EBE">
                        <w:rPr>
                          <w:rFonts w:asciiTheme="majorBidi" w:hAnsiTheme="majorBidi" w:cstheme="majorBidi"/>
                          <w:i w:val="0"/>
                          <w:iCs w:val="0"/>
                          <w:color w:val="auto"/>
                          <w:sz w:val="20"/>
                          <w:szCs w:val="20"/>
                        </w:rPr>
                        <w:t xml:space="preserve">Representative images of </w:t>
                      </w:r>
                      <w:r w:rsidR="00BE013D" w:rsidRPr="00E85EBE">
                        <w:rPr>
                          <w:rFonts w:asciiTheme="majorBidi" w:hAnsiTheme="majorBidi" w:cstheme="majorBidi"/>
                          <w:i w:val="0"/>
                          <w:iCs w:val="0"/>
                          <w:color w:val="auto"/>
                          <w:sz w:val="20"/>
                          <w:szCs w:val="20"/>
                        </w:rPr>
                        <w:t xml:space="preserve">subregions of the </w:t>
                      </w:r>
                      <w:r w:rsidRPr="00E85EBE">
                        <w:rPr>
                          <w:rFonts w:asciiTheme="majorBidi" w:hAnsiTheme="majorBidi" w:cstheme="majorBidi"/>
                          <w:i w:val="0"/>
                          <w:iCs w:val="0"/>
                          <w:color w:val="auto"/>
                          <w:sz w:val="20"/>
                          <w:szCs w:val="20"/>
                        </w:rPr>
                        <w:t xml:space="preserve">hippocampus and neocortex immune-stained with NeuN; a marker for mature neurons nuclei (Scale bar = 500 µm for upper panel [a], 250 µm for the </w:t>
                      </w:r>
                      <w:r w:rsidR="00E15C33" w:rsidRPr="00E85EBE">
                        <w:rPr>
                          <w:rFonts w:asciiTheme="majorBidi" w:hAnsiTheme="majorBidi" w:cstheme="majorBidi"/>
                          <w:i w:val="0"/>
                          <w:iCs w:val="0"/>
                          <w:color w:val="auto"/>
                          <w:sz w:val="20"/>
                          <w:szCs w:val="20"/>
                        </w:rPr>
                        <w:t>rest</w:t>
                      </w:r>
                      <w:r w:rsidRPr="00E85EBE">
                        <w:rPr>
                          <w:rFonts w:asciiTheme="majorBidi" w:hAnsiTheme="majorBidi" w:cstheme="majorBidi"/>
                          <w:i w:val="0"/>
                          <w:iCs w:val="0"/>
                          <w:color w:val="auto"/>
                          <w:sz w:val="20"/>
                          <w:szCs w:val="20"/>
                        </w:rPr>
                        <w:t xml:space="preserve"> </w:t>
                      </w:r>
                      <w:r w:rsidR="00E15C33" w:rsidRPr="00E85EBE">
                        <w:rPr>
                          <w:rFonts w:asciiTheme="majorBidi" w:hAnsiTheme="majorBidi" w:cstheme="majorBidi"/>
                          <w:i w:val="0"/>
                          <w:iCs w:val="0"/>
                          <w:color w:val="auto"/>
                          <w:sz w:val="20"/>
                          <w:szCs w:val="20"/>
                        </w:rPr>
                        <w:t xml:space="preserve">of </w:t>
                      </w:r>
                      <w:r w:rsidRPr="00E85EBE">
                        <w:rPr>
                          <w:rFonts w:asciiTheme="majorBidi" w:hAnsiTheme="majorBidi" w:cstheme="majorBidi"/>
                          <w:i w:val="0"/>
                          <w:iCs w:val="0"/>
                          <w:color w:val="auto"/>
                          <w:sz w:val="20"/>
                          <w:szCs w:val="20"/>
                        </w:rPr>
                        <w:t>brain regions).</w:t>
                      </w:r>
                      <w:r w:rsidR="00BE013D" w:rsidRPr="00E85EBE">
                        <w:rPr>
                          <w:rFonts w:asciiTheme="majorBidi" w:hAnsiTheme="majorBidi" w:cstheme="majorBidi"/>
                          <w:i w:val="0"/>
                          <w:iCs w:val="0"/>
                          <w:color w:val="auto"/>
                          <w:sz w:val="20"/>
                          <w:szCs w:val="20"/>
                        </w:rPr>
                        <w:t xml:space="preserve"> </w:t>
                      </w:r>
                      <w:r w:rsidR="00BE013D" w:rsidRPr="00E85EBE">
                        <w:rPr>
                          <w:rFonts w:asciiTheme="majorBidi" w:hAnsiTheme="majorBidi" w:cstheme="majorBidi"/>
                          <w:b/>
                          <w:bCs/>
                          <w:i w:val="0"/>
                          <w:iCs w:val="0"/>
                          <w:color w:val="auto"/>
                          <w:sz w:val="20"/>
                          <w:szCs w:val="20"/>
                        </w:rPr>
                        <w:t>(E)</w:t>
                      </w:r>
                      <w:r w:rsidR="00BE013D" w:rsidRPr="00E85EBE">
                        <w:rPr>
                          <w:rFonts w:asciiTheme="majorBidi" w:hAnsiTheme="majorBidi" w:cstheme="majorBidi"/>
                          <w:i w:val="0"/>
                          <w:iCs w:val="0"/>
                          <w:color w:val="auto"/>
                          <w:sz w:val="20"/>
                          <w:szCs w:val="20"/>
                        </w:rPr>
                        <w:t xml:space="preserve"> Q</w:t>
                      </w:r>
                      <w:r w:rsidRPr="00E85EBE">
                        <w:rPr>
                          <w:rFonts w:ascii="Times New Roman" w:hAnsi="Times New Roman" w:cs="Times New Roman"/>
                          <w:i w:val="0"/>
                          <w:iCs w:val="0"/>
                          <w:color w:val="auto"/>
                          <w:sz w:val="20"/>
                          <w:szCs w:val="20"/>
                        </w:rPr>
                        <w:t xml:space="preserve">uantification of area fraction% of NeuN positive staining in the cortex, whole </w:t>
                      </w:r>
                      <w:proofErr w:type="gramStart"/>
                      <w:r w:rsidRPr="00E85EBE">
                        <w:rPr>
                          <w:rFonts w:ascii="Times New Roman" w:hAnsi="Times New Roman" w:cs="Times New Roman"/>
                          <w:i w:val="0"/>
                          <w:iCs w:val="0"/>
                          <w:color w:val="auto"/>
                          <w:sz w:val="20"/>
                          <w:szCs w:val="20"/>
                        </w:rPr>
                        <w:t>hippocampus</w:t>
                      </w:r>
                      <w:proofErr w:type="gramEnd"/>
                      <w:r w:rsidRPr="00E85EBE">
                        <w:rPr>
                          <w:rFonts w:ascii="Times New Roman" w:hAnsi="Times New Roman" w:cs="Times New Roman"/>
                          <w:i w:val="0"/>
                          <w:iCs w:val="0"/>
                          <w:color w:val="auto"/>
                          <w:sz w:val="20"/>
                          <w:szCs w:val="20"/>
                        </w:rPr>
                        <w:t xml:space="preserve"> and its subregions</w:t>
                      </w:r>
                      <w:r w:rsidR="00BE013D" w:rsidRPr="00E85EBE">
                        <w:rPr>
                          <w:rFonts w:asciiTheme="majorBidi" w:hAnsiTheme="majorBidi" w:cstheme="majorBidi"/>
                          <w:i w:val="0"/>
                          <w:iCs w:val="0"/>
                          <w:color w:val="auto"/>
                          <w:sz w:val="20"/>
                          <w:szCs w:val="20"/>
                        </w:rPr>
                        <w:t>.</w:t>
                      </w:r>
                      <w:r w:rsidR="004068B5" w:rsidRPr="00E85EBE">
                        <w:rPr>
                          <w:rFonts w:asciiTheme="majorBidi" w:hAnsiTheme="majorBidi" w:cstheme="majorBidi"/>
                          <w:i w:val="0"/>
                          <w:iCs w:val="0"/>
                          <w:color w:val="auto"/>
                          <w:sz w:val="20"/>
                          <w:szCs w:val="20"/>
                        </w:rPr>
                        <w:t xml:space="preserve"> Results are presented as mean ± SEM</w:t>
                      </w:r>
                      <w:r w:rsidR="00267F3C" w:rsidRPr="00E85EBE">
                        <w:rPr>
                          <w:rFonts w:asciiTheme="majorBidi" w:hAnsiTheme="majorBidi" w:cstheme="majorBidi"/>
                          <w:i w:val="0"/>
                          <w:iCs w:val="0"/>
                          <w:color w:val="auto"/>
                          <w:sz w:val="20"/>
                          <w:szCs w:val="20"/>
                        </w:rPr>
                        <w:t xml:space="preserve"> </w:t>
                      </w:r>
                      <w:r w:rsidR="004068B5" w:rsidRPr="00E85EBE">
                        <w:rPr>
                          <w:rFonts w:asciiTheme="majorBidi" w:hAnsiTheme="majorBidi" w:cstheme="majorBidi"/>
                          <w:i w:val="0"/>
                          <w:iCs w:val="0"/>
                          <w:color w:val="auto"/>
                          <w:sz w:val="20"/>
                          <w:szCs w:val="20"/>
                        </w:rPr>
                        <w:t>(unpaired two-tailed t test).</w:t>
                      </w:r>
                    </w:p>
                  </w:txbxContent>
                </v:textbox>
                <w10:wrap type="tight" anchorx="margin" anchory="page"/>
              </v:shape>
            </w:pict>
          </mc:Fallback>
        </mc:AlternateContent>
      </w:r>
      <w:r w:rsidRPr="00E85EBE">
        <w:rPr>
          <w:noProof/>
          <w:sz w:val="20"/>
          <w:szCs w:val="20"/>
        </w:rPr>
        <w:drawing>
          <wp:anchor distT="0" distB="0" distL="114300" distR="114300" simplePos="0" relativeHeight="251667456" behindDoc="1" locked="0" layoutInCell="1" allowOverlap="1" wp14:anchorId="534B9896" wp14:editId="2A3F5118">
            <wp:simplePos x="0" y="0"/>
            <wp:positionH relativeFrom="margin">
              <wp:align>right</wp:align>
            </wp:positionH>
            <wp:positionV relativeFrom="page">
              <wp:posOffset>478790</wp:posOffset>
            </wp:positionV>
            <wp:extent cx="5943600" cy="7056120"/>
            <wp:effectExtent l="0" t="0" r="0" b="0"/>
            <wp:wrapTight wrapText="bothSides">
              <wp:wrapPolygon edited="0">
                <wp:start x="0" y="0"/>
                <wp:lineTo x="0" y="21518"/>
                <wp:lineTo x="21531" y="21518"/>
                <wp:lineTo x="21531" y="0"/>
                <wp:lineTo x="0" y="0"/>
              </wp:wrapPolygon>
            </wp:wrapTight>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056120"/>
                    </a:xfrm>
                    <a:prstGeom prst="rect">
                      <a:avLst/>
                    </a:prstGeom>
                  </pic:spPr>
                </pic:pic>
              </a:graphicData>
            </a:graphic>
          </wp:anchor>
        </w:drawing>
      </w:r>
      <w:r w:rsidRPr="00E85EBE">
        <w:rPr>
          <w:sz w:val="20"/>
          <w:szCs w:val="20"/>
        </w:rPr>
        <w:tab/>
      </w:r>
    </w:p>
    <w:p w14:paraId="7881097C" w14:textId="5C3BCF93" w:rsidR="00713585" w:rsidRPr="00E85EBE" w:rsidRDefault="00140419" w:rsidP="00713585">
      <w:pPr>
        <w:rPr>
          <w:rFonts w:asciiTheme="majorBidi" w:hAnsiTheme="majorBidi" w:cstheme="majorBidi"/>
          <w:b/>
          <w:bCs/>
          <w:sz w:val="20"/>
          <w:szCs w:val="20"/>
        </w:rPr>
      </w:pPr>
      <w:r w:rsidRPr="00E85EBE">
        <w:rPr>
          <w:noProof/>
          <w:sz w:val="20"/>
          <w:szCs w:val="20"/>
        </w:rPr>
        <w:lastRenderedPageBreak/>
        <mc:AlternateContent>
          <mc:Choice Requires="wps">
            <w:drawing>
              <wp:anchor distT="0" distB="0" distL="114300" distR="114300" simplePos="0" relativeHeight="251732992" behindDoc="1" locked="0" layoutInCell="1" allowOverlap="1" wp14:anchorId="66372FEF" wp14:editId="2F888494">
                <wp:simplePos x="0" y="0"/>
                <wp:positionH relativeFrom="page">
                  <wp:posOffset>487680</wp:posOffset>
                </wp:positionH>
                <wp:positionV relativeFrom="paragraph">
                  <wp:posOffset>7490460</wp:posOffset>
                </wp:positionV>
                <wp:extent cx="5433060" cy="731520"/>
                <wp:effectExtent l="0" t="0" r="0" b="0"/>
                <wp:wrapTight wrapText="bothSides">
                  <wp:wrapPolygon edited="0">
                    <wp:start x="0" y="0"/>
                    <wp:lineTo x="0" y="20813"/>
                    <wp:lineTo x="21509" y="20813"/>
                    <wp:lineTo x="21509" y="0"/>
                    <wp:lineTo x="0" y="0"/>
                  </wp:wrapPolygon>
                </wp:wrapTight>
                <wp:docPr id="60" name="Text Box 60"/>
                <wp:cNvGraphicFramePr/>
                <a:graphic xmlns:a="http://schemas.openxmlformats.org/drawingml/2006/main">
                  <a:graphicData uri="http://schemas.microsoft.com/office/word/2010/wordprocessingShape">
                    <wps:wsp>
                      <wps:cNvSpPr txBox="1"/>
                      <wps:spPr>
                        <a:xfrm>
                          <a:off x="0" y="0"/>
                          <a:ext cx="5433060" cy="731520"/>
                        </a:xfrm>
                        <a:prstGeom prst="rect">
                          <a:avLst/>
                        </a:prstGeom>
                        <a:solidFill>
                          <a:prstClr val="white"/>
                        </a:solidFill>
                        <a:ln>
                          <a:noFill/>
                        </a:ln>
                      </wps:spPr>
                      <wps:txbx>
                        <w:txbxContent>
                          <w:p w14:paraId="4C8F1752" w14:textId="30FDB057" w:rsidR="00140419" w:rsidRPr="00E85EBE" w:rsidRDefault="00140419" w:rsidP="00140419">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3</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months old probed with antibody against pS396 Tau (upper) and AT8 phosphorylated Tau (lower). GAPDH was used as a loading control.</w:t>
                            </w:r>
                          </w:p>
                          <w:p w14:paraId="22320C6C" w14:textId="287E8D51" w:rsidR="00140419" w:rsidRPr="005244F6" w:rsidRDefault="00140419" w:rsidP="00140419">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372FEF" id="Text Box 60" o:spid="_x0000_s1029" type="#_x0000_t202" style="position:absolute;margin-left:38.4pt;margin-top:589.8pt;width:427.8pt;height:57.6pt;z-index:-251583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" stroked="f">
                <v:textbox inset="0,0,0,0">
                  <w:txbxContent>
                    <w:p w14:paraId="4C8F1752" w14:textId="30FDB057" w:rsidR="00140419" w:rsidRPr="00E85EBE" w:rsidRDefault="00140419" w:rsidP="00140419">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3</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months old probed with antibody against pS396 Tau (upper) and AT8 phosphorylated Tau (lower). GAPDH was used as a loading control.</w:t>
                      </w:r>
                    </w:p>
                    <w:p w14:paraId="22320C6C" w14:textId="287E8D51" w:rsidR="00140419" w:rsidRPr="005244F6" w:rsidRDefault="00140419" w:rsidP="00140419">
                      <w:pPr>
                        <w:pStyle w:val="Caption"/>
                        <w:rPr>
                          <w:noProof/>
                        </w:rPr>
                      </w:pPr>
                    </w:p>
                  </w:txbxContent>
                </v:textbox>
                <w10:wrap type="tight" anchorx="page"/>
              </v:shape>
            </w:pict>
          </mc:Fallback>
        </mc:AlternateContent>
      </w:r>
      <w:r w:rsidR="001562FA" w:rsidRPr="00E85EBE">
        <w:rPr>
          <w:rFonts w:asciiTheme="majorBidi" w:hAnsiTheme="majorBidi" w:cstheme="majorBidi"/>
          <w:b/>
          <w:bCs/>
          <w:noProof/>
          <w:sz w:val="20"/>
          <w:szCs w:val="20"/>
        </w:rPr>
        <w:drawing>
          <wp:anchor distT="0" distB="0" distL="114300" distR="114300" simplePos="0" relativeHeight="251668480" behindDoc="1" locked="0" layoutInCell="1" allowOverlap="1" wp14:anchorId="30596B8B" wp14:editId="494F2474">
            <wp:simplePos x="0" y="0"/>
            <wp:positionH relativeFrom="margin">
              <wp:align>center</wp:align>
            </wp:positionH>
            <wp:positionV relativeFrom="margin">
              <wp:posOffset>247650</wp:posOffset>
            </wp:positionV>
            <wp:extent cx="7439166" cy="3600000"/>
            <wp:effectExtent l="0" t="0" r="0" b="635"/>
            <wp:wrapTight wrapText="bothSides">
              <wp:wrapPolygon edited="0">
                <wp:start x="0" y="0"/>
                <wp:lineTo x="0" y="21490"/>
                <wp:lineTo x="21517" y="21490"/>
                <wp:lineTo x="21517" y="0"/>
                <wp:lineTo x="0" y="0"/>
              </wp:wrapPolygon>
            </wp:wrapTight>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rotWithShape="1">
                    <a:blip r:embed="rId8" cstate="print">
                      <a:extLst>
                        <a:ext uri="{28A0092B-C50C-407E-A947-70E740481C1C}">
                          <a14:useLocalDpi xmlns:a14="http://schemas.microsoft.com/office/drawing/2010/main" val="0"/>
                        </a:ext>
                      </a:extLst>
                    </a:blip>
                    <a:srcRect l="2723" t="7407" r="2564" b="11111"/>
                    <a:stretch/>
                  </pic:blipFill>
                  <pic:spPr bwMode="auto">
                    <a:xfrm>
                      <a:off x="0" y="0"/>
                      <a:ext cx="7439166"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3AC5" w:rsidRPr="00E85EBE">
        <w:rPr>
          <w:rFonts w:asciiTheme="majorBidi" w:hAnsiTheme="majorBidi" w:cstheme="majorBidi"/>
          <w:b/>
          <w:bCs/>
          <w:sz w:val="20"/>
          <w:szCs w:val="20"/>
        </w:rPr>
        <w:t>Original Western blots</w:t>
      </w:r>
    </w:p>
    <w:p w14:paraId="3D0D21B9" w14:textId="3F19CF8B" w:rsidR="00713585" w:rsidRPr="00E85EBE" w:rsidRDefault="001562FA" w:rsidP="00713585">
      <w:pPr>
        <w:rPr>
          <w:sz w:val="20"/>
          <w:szCs w:val="20"/>
        </w:rPr>
      </w:pPr>
      <w:r w:rsidRPr="00E85EBE">
        <w:rPr>
          <w:noProof/>
          <w:sz w:val="20"/>
          <w:szCs w:val="20"/>
        </w:rPr>
        <w:drawing>
          <wp:anchor distT="0" distB="0" distL="114300" distR="114300" simplePos="0" relativeHeight="251669504" behindDoc="1" locked="0" layoutInCell="1" allowOverlap="1" wp14:anchorId="5CDBCDF6" wp14:editId="54A03313">
            <wp:simplePos x="0" y="0"/>
            <wp:positionH relativeFrom="margin">
              <wp:align>center</wp:align>
            </wp:positionH>
            <wp:positionV relativeFrom="margin">
              <wp:posOffset>3924300</wp:posOffset>
            </wp:positionV>
            <wp:extent cx="7463729" cy="3600000"/>
            <wp:effectExtent l="0" t="0" r="4445" b="635"/>
            <wp:wrapTight wrapText="bothSides">
              <wp:wrapPolygon edited="0">
                <wp:start x="0" y="0"/>
                <wp:lineTo x="0" y="21490"/>
                <wp:lineTo x="21558" y="21490"/>
                <wp:lineTo x="21558" y="0"/>
                <wp:lineTo x="0" y="0"/>
              </wp:wrapPolygon>
            </wp:wrapTight>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agram&#10;&#10;Description automatically generated"/>
                    <pic:cNvPicPr/>
                  </pic:nvPicPr>
                  <pic:blipFill rotWithShape="1">
                    <a:blip r:embed="rId9" cstate="print">
                      <a:extLst>
                        <a:ext uri="{28A0092B-C50C-407E-A947-70E740481C1C}">
                          <a14:useLocalDpi xmlns:a14="http://schemas.microsoft.com/office/drawing/2010/main" val="0"/>
                        </a:ext>
                      </a:extLst>
                    </a:blip>
                    <a:srcRect l="9295" t="9687" b="12535"/>
                    <a:stretch/>
                  </pic:blipFill>
                  <pic:spPr bwMode="auto">
                    <a:xfrm>
                      <a:off x="0" y="0"/>
                      <a:ext cx="7463729"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69D673" w14:textId="6BA3EC4F" w:rsidR="00713585" w:rsidRPr="00E85EBE" w:rsidRDefault="00713585" w:rsidP="00713585">
      <w:pPr>
        <w:rPr>
          <w:sz w:val="20"/>
          <w:szCs w:val="20"/>
        </w:rPr>
      </w:pPr>
      <w:r w:rsidRPr="00E85EBE">
        <w:rPr>
          <w:sz w:val="20"/>
          <w:szCs w:val="20"/>
        </w:rPr>
        <w:br w:type="page"/>
      </w:r>
    </w:p>
    <w:p w14:paraId="1FFF21E4" w14:textId="24B3809B" w:rsidR="00713585" w:rsidRPr="00E85EBE" w:rsidRDefault="00140419">
      <w:pPr>
        <w:rPr>
          <w:sz w:val="20"/>
          <w:szCs w:val="20"/>
        </w:rPr>
      </w:pPr>
      <w:r w:rsidRPr="00E85EBE">
        <w:rPr>
          <w:noProof/>
          <w:sz w:val="20"/>
          <w:szCs w:val="20"/>
        </w:rPr>
        <w:lastRenderedPageBreak/>
        <mc:AlternateContent>
          <mc:Choice Requires="wps">
            <w:drawing>
              <wp:anchor distT="0" distB="0" distL="114300" distR="114300" simplePos="0" relativeHeight="251735040" behindDoc="1" locked="0" layoutInCell="1" allowOverlap="1" wp14:anchorId="155980BE" wp14:editId="158F13EE">
                <wp:simplePos x="0" y="0"/>
                <wp:positionH relativeFrom="column">
                  <wp:posOffset>-160020</wp:posOffset>
                </wp:positionH>
                <wp:positionV relativeFrom="paragraph">
                  <wp:posOffset>7360920</wp:posOffset>
                </wp:positionV>
                <wp:extent cx="5638800" cy="541020"/>
                <wp:effectExtent l="0" t="0" r="0" b="0"/>
                <wp:wrapTight wrapText="bothSides">
                  <wp:wrapPolygon edited="0">
                    <wp:start x="0" y="0"/>
                    <wp:lineTo x="0" y="20535"/>
                    <wp:lineTo x="21527" y="20535"/>
                    <wp:lineTo x="21527" y="0"/>
                    <wp:lineTo x="0" y="0"/>
                  </wp:wrapPolygon>
                </wp:wrapTight>
                <wp:docPr id="61" name="Text Box 61"/>
                <wp:cNvGraphicFramePr/>
                <a:graphic xmlns:a="http://schemas.openxmlformats.org/drawingml/2006/main">
                  <a:graphicData uri="http://schemas.microsoft.com/office/word/2010/wordprocessingShape">
                    <wps:wsp>
                      <wps:cNvSpPr txBox="1"/>
                      <wps:spPr>
                        <a:xfrm>
                          <a:off x="0" y="0"/>
                          <a:ext cx="5638800" cy="541020"/>
                        </a:xfrm>
                        <a:prstGeom prst="rect">
                          <a:avLst/>
                        </a:prstGeom>
                        <a:solidFill>
                          <a:prstClr val="white"/>
                        </a:solidFill>
                        <a:ln>
                          <a:noFill/>
                        </a:ln>
                      </wps:spPr>
                      <wps:txbx>
                        <w:txbxContent>
                          <w:p w14:paraId="5D54BAFA" w14:textId="4800D2D6" w:rsidR="00140419" w:rsidRPr="00E85EBE" w:rsidRDefault="00140419" w:rsidP="00140419">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4</w:t>
                            </w:r>
                            <w:r w:rsidRPr="00E85EBE">
                              <w:rPr>
                                <w:rFonts w:asciiTheme="majorBidi" w:hAnsiTheme="majorBidi" w:cstheme="majorBidi"/>
                                <w:b/>
                                <w:bCs/>
                                <w:i w:val="0"/>
                                <w:iCs w:val="0"/>
                                <w:color w:val="000000" w:themeColor="text1"/>
                                <w:sz w:val="20"/>
                                <w:szCs w:val="20"/>
                              </w:rPr>
                              <w:fldChar w:fldCharType="end"/>
                            </w:r>
                            <w:r w:rsidRPr="00E85EBE">
                              <w:rPr>
                                <w:rFonts w:asciiTheme="majorBidi" w:hAnsiTheme="majorBidi" w:cstheme="majorBidi"/>
                                <w:i w:val="0"/>
                                <w:iCs w:val="0"/>
                                <w:color w:val="000000" w:themeColor="text1"/>
                                <w:sz w:val="20"/>
                                <w:szCs w:val="20"/>
                              </w:rPr>
                              <w:t xml:space="preserve"> Western blot of total brain homogenates of P301L mice at 14 months old probed with antibody against total human Tau (upper) and mouse Tau 5 and Synaptophysin (lower). GAPDH was used as a loading control.</w:t>
                            </w:r>
                          </w:p>
                          <w:p w14:paraId="059E1F5B" w14:textId="1695F9AA" w:rsidR="00140419" w:rsidRPr="00E45163" w:rsidRDefault="00140419" w:rsidP="00140419">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5980BE" id="Text Box 61" o:spid="_x0000_s1030" type="#_x0000_t202" style="position:absolute;margin-left:-12.6pt;margin-top:579.6pt;width:444pt;height:42.6pt;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" stroked="f">
                <v:textbox inset="0,0,0,0">
                  <w:txbxContent>
                    <w:p w14:paraId="5D54BAFA" w14:textId="4800D2D6" w:rsidR="00140419" w:rsidRPr="00E85EBE" w:rsidRDefault="00140419" w:rsidP="00140419">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4</w:t>
                      </w:r>
                      <w:r w:rsidRPr="00E85EBE">
                        <w:rPr>
                          <w:rFonts w:asciiTheme="majorBidi" w:hAnsiTheme="majorBidi" w:cstheme="majorBidi"/>
                          <w:b/>
                          <w:bCs/>
                          <w:i w:val="0"/>
                          <w:iCs w:val="0"/>
                          <w:color w:val="000000" w:themeColor="text1"/>
                          <w:sz w:val="20"/>
                          <w:szCs w:val="20"/>
                        </w:rPr>
                        <w:fldChar w:fldCharType="end"/>
                      </w:r>
                      <w:r w:rsidRPr="00E85EBE">
                        <w:rPr>
                          <w:rFonts w:asciiTheme="majorBidi" w:hAnsiTheme="majorBidi" w:cstheme="majorBidi"/>
                          <w:i w:val="0"/>
                          <w:iCs w:val="0"/>
                          <w:color w:val="000000" w:themeColor="text1"/>
                          <w:sz w:val="20"/>
                          <w:szCs w:val="20"/>
                        </w:rPr>
                        <w:t xml:space="preserve"> Western blot of total brain homogenates of P301L mice at 14 months old probed with antibody against total human Tau (upper) and mouse Tau 5 and Synaptophysin (lower). GAPDH was used as a loading control.</w:t>
                      </w:r>
                    </w:p>
                    <w:p w14:paraId="059E1F5B" w14:textId="1695F9AA" w:rsidR="00140419" w:rsidRPr="00E45163" w:rsidRDefault="00140419" w:rsidP="00140419">
                      <w:pPr>
                        <w:pStyle w:val="Caption"/>
                        <w:rPr>
                          <w:noProof/>
                        </w:rPr>
                      </w:pPr>
                    </w:p>
                  </w:txbxContent>
                </v:textbox>
                <w10:wrap type="tight"/>
              </v:shape>
            </w:pict>
          </mc:Fallback>
        </mc:AlternateContent>
      </w:r>
      <w:r w:rsidRPr="00E85EBE">
        <w:rPr>
          <w:noProof/>
          <w:sz w:val="20"/>
          <w:szCs w:val="20"/>
        </w:rPr>
        <w:drawing>
          <wp:anchor distT="0" distB="0" distL="114300" distR="114300" simplePos="0" relativeHeight="251671552" behindDoc="1" locked="0" layoutInCell="1" allowOverlap="1" wp14:anchorId="27A2346B" wp14:editId="0C3EE82D">
            <wp:simplePos x="0" y="0"/>
            <wp:positionH relativeFrom="margin">
              <wp:align>center</wp:align>
            </wp:positionH>
            <wp:positionV relativeFrom="paragraph">
              <wp:posOffset>3670300</wp:posOffset>
            </wp:positionV>
            <wp:extent cx="6904590" cy="3636000"/>
            <wp:effectExtent l="0" t="0" r="0" b="3175"/>
            <wp:wrapTight wrapText="bothSides">
              <wp:wrapPolygon edited="0">
                <wp:start x="0" y="0"/>
                <wp:lineTo x="0" y="21506"/>
                <wp:lineTo x="21515" y="21506"/>
                <wp:lineTo x="21515" y="0"/>
                <wp:lineTo x="0" y="0"/>
              </wp:wrapPolygon>
            </wp:wrapTight>
            <wp:docPr id="7" name="Picture 7"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able&#10;&#10;Description automatically generated"/>
                    <pic:cNvPicPr/>
                  </pic:nvPicPr>
                  <pic:blipFill rotWithShape="1">
                    <a:blip r:embed="rId10" cstate="print">
                      <a:extLst>
                        <a:ext uri="{28A0092B-C50C-407E-A947-70E740481C1C}">
                          <a14:useLocalDpi xmlns:a14="http://schemas.microsoft.com/office/drawing/2010/main" val="0"/>
                        </a:ext>
                      </a:extLst>
                    </a:blip>
                    <a:srcRect l="8654" t="8016" r="4006" b="10219"/>
                    <a:stretch/>
                  </pic:blipFill>
                  <pic:spPr bwMode="auto">
                    <a:xfrm>
                      <a:off x="0" y="0"/>
                      <a:ext cx="6904590" cy="3636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85EBE">
        <w:rPr>
          <w:noProof/>
          <w:sz w:val="20"/>
          <w:szCs w:val="20"/>
        </w:rPr>
        <w:drawing>
          <wp:anchor distT="0" distB="0" distL="114300" distR="114300" simplePos="0" relativeHeight="251670528" behindDoc="1" locked="0" layoutInCell="1" allowOverlap="1" wp14:anchorId="7B3BF3CA" wp14:editId="79216841">
            <wp:simplePos x="0" y="0"/>
            <wp:positionH relativeFrom="margin">
              <wp:posOffset>-635000</wp:posOffset>
            </wp:positionH>
            <wp:positionV relativeFrom="margin">
              <wp:align>top</wp:align>
            </wp:positionV>
            <wp:extent cx="7320897" cy="3600000"/>
            <wp:effectExtent l="0" t="0" r="0" b="635"/>
            <wp:wrapTight wrapText="bothSides">
              <wp:wrapPolygon edited="0">
                <wp:start x="0" y="0"/>
                <wp:lineTo x="0" y="21490"/>
                <wp:lineTo x="21529" y="21490"/>
                <wp:lineTo x="21529" y="0"/>
                <wp:lineTo x="0" y="0"/>
              </wp:wrapPolygon>
            </wp:wrapTight>
            <wp:docPr id="6" name="Picture 6"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able&#10;&#10;Description automatically generated"/>
                    <pic:cNvPicPr/>
                  </pic:nvPicPr>
                  <pic:blipFill rotWithShape="1">
                    <a:blip r:embed="rId11" cstate="print">
                      <a:extLst>
                        <a:ext uri="{28A0092B-C50C-407E-A947-70E740481C1C}">
                          <a14:useLocalDpi xmlns:a14="http://schemas.microsoft.com/office/drawing/2010/main" val="0"/>
                        </a:ext>
                      </a:extLst>
                    </a:blip>
                    <a:srcRect l="8013" t="11396" r="4647" b="12250"/>
                    <a:stretch/>
                  </pic:blipFill>
                  <pic:spPr bwMode="auto">
                    <a:xfrm>
                      <a:off x="0" y="0"/>
                      <a:ext cx="7320897"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13585" w:rsidRPr="00E85EBE">
        <w:rPr>
          <w:sz w:val="20"/>
          <w:szCs w:val="20"/>
        </w:rPr>
        <w:br w:type="page"/>
      </w:r>
    </w:p>
    <w:p w14:paraId="1C21DEC0" w14:textId="55C03BFF" w:rsidR="00C63D84" w:rsidRPr="00E85EBE" w:rsidRDefault="00BB1BD5">
      <w:pPr>
        <w:rPr>
          <w:sz w:val="20"/>
          <w:szCs w:val="20"/>
        </w:rPr>
      </w:pPr>
      <w:r w:rsidRPr="00E85EBE">
        <w:rPr>
          <w:noProof/>
          <w:sz w:val="20"/>
          <w:szCs w:val="20"/>
        </w:rPr>
        <w:lastRenderedPageBreak/>
        <mc:AlternateContent>
          <mc:Choice Requires="wps">
            <w:drawing>
              <wp:anchor distT="0" distB="0" distL="114300" distR="114300" simplePos="0" relativeHeight="251686912" behindDoc="1" locked="0" layoutInCell="1" allowOverlap="1" wp14:anchorId="3DA36224" wp14:editId="3F1CFB52">
                <wp:simplePos x="0" y="0"/>
                <wp:positionH relativeFrom="margin">
                  <wp:posOffset>-290195</wp:posOffset>
                </wp:positionH>
                <wp:positionV relativeFrom="paragraph">
                  <wp:posOffset>4834890</wp:posOffset>
                </wp:positionV>
                <wp:extent cx="6126480" cy="635"/>
                <wp:effectExtent l="0" t="0" r="7620" b="0"/>
                <wp:wrapTight wrapText="bothSides">
                  <wp:wrapPolygon edited="0">
                    <wp:start x="0" y="0"/>
                    <wp:lineTo x="0" y="20871"/>
                    <wp:lineTo x="21560" y="20871"/>
                    <wp:lineTo x="21560" y="0"/>
                    <wp:lineTo x="0" y="0"/>
                  </wp:wrapPolygon>
                </wp:wrapTight>
                <wp:docPr id="12" name="Text Box 12"/>
                <wp:cNvGraphicFramePr/>
                <a:graphic xmlns:a="http://schemas.openxmlformats.org/drawingml/2006/main">
                  <a:graphicData uri="http://schemas.microsoft.com/office/word/2010/wordprocessingShape">
                    <wps:wsp>
                      <wps:cNvSpPr txBox="1"/>
                      <wps:spPr>
                        <a:xfrm>
                          <a:off x="0" y="0"/>
                          <a:ext cx="6126480" cy="635"/>
                        </a:xfrm>
                        <a:prstGeom prst="rect">
                          <a:avLst/>
                        </a:prstGeom>
                        <a:solidFill>
                          <a:prstClr val="white"/>
                        </a:solidFill>
                        <a:ln>
                          <a:noFill/>
                        </a:ln>
                      </wps:spPr>
                      <wps:txbx>
                        <w:txbxContent>
                          <w:p w14:paraId="7700EE65" w14:textId="565EF38D" w:rsidR="00F26859" w:rsidRPr="00E85EBE" w:rsidRDefault="00140419" w:rsidP="00FE5FEA">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w:t>
                            </w:r>
                            <w:r w:rsidR="00F26859" w:rsidRPr="00E85EBE">
                              <w:rPr>
                                <w:rFonts w:asciiTheme="majorBidi" w:hAnsiTheme="majorBidi" w:cstheme="majorBidi"/>
                                <w:b/>
                                <w:bCs/>
                                <w:i w:val="0"/>
                                <w:iCs w:val="0"/>
                                <w:color w:val="000000" w:themeColor="text1"/>
                                <w:sz w:val="20"/>
                                <w:szCs w:val="20"/>
                              </w:rPr>
                              <w:t xml:space="preserve">Figure </w:t>
                            </w:r>
                            <w:r w:rsidR="00F26859" w:rsidRPr="00E85EBE">
                              <w:rPr>
                                <w:rFonts w:asciiTheme="majorBidi" w:hAnsiTheme="majorBidi" w:cstheme="majorBidi"/>
                                <w:b/>
                                <w:bCs/>
                                <w:i w:val="0"/>
                                <w:iCs w:val="0"/>
                                <w:color w:val="000000" w:themeColor="text1"/>
                                <w:sz w:val="20"/>
                                <w:szCs w:val="20"/>
                              </w:rPr>
                              <w:fldChar w:fldCharType="begin"/>
                            </w:r>
                            <w:r w:rsidR="00F26859" w:rsidRPr="00E85EBE">
                              <w:rPr>
                                <w:rFonts w:asciiTheme="majorBidi" w:hAnsiTheme="majorBidi" w:cstheme="majorBidi"/>
                                <w:b/>
                                <w:bCs/>
                                <w:i w:val="0"/>
                                <w:iCs w:val="0"/>
                                <w:color w:val="000000" w:themeColor="text1"/>
                                <w:sz w:val="20"/>
                                <w:szCs w:val="20"/>
                              </w:rPr>
                              <w:instrText xml:space="preserve"> SEQ Figure \* ARABIC </w:instrText>
                            </w:r>
                            <w:r w:rsidR="00F26859"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5</w:t>
                            </w:r>
                            <w:r w:rsidR="00F26859" w:rsidRPr="00E85EBE">
                              <w:rPr>
                                <w:rFonts w:asciiTheme="majorBidi" w:hAnsiTheme="majorBidi" w:cstheme="majorBidi"/>
                                <w:b/>
                                <w:bCs/>
                                <w:i w:val="0"/>
                                <w:iCs w:val="0"/>
                                <w:color w:val="000000" w:themeColor="text1"/>
                                <w:sz w:val="20"/>
                                <w:szCs w:val="20"/>
                              </w:rPr>
                              <w:fldChar w:fldCharType="end"/>
                            </w:r>
                            <w:r w:rsidR="00F26859" w:rsidRPr="00E85EBE">
                              <w:rPr>
                                <w:rFonts w:asciiTheme="majorBidi" w:hAnsiTheme="majorBidi" w:cstheme="majorBidi"/>
                                <w:i w:val="0"/>
                                <w:iCs w:val="0"/>
                                <w:color w:val="000000" w:themeColor="text1"/>
                                <w:sz w:val="20"/>
                                <w:szCs w:val="20"/>
                              </w:rPr>
                              <w:t xml:space="preserve"> </w:t>
                            </w:r>
                            <w:r w:rsidR="00BB1BD5" w:rsidRPr="00E85EBE">
                              <w:rPr>
                                <w:rFonts w:asciiTheme="majorBidi" w:hAnsiTheme="majorBidi" w:cstheme="majorBidi"/>
                                <w:i w:val="0"/>
                                <w:iCs w:val="0"/>
                                <w:color w:val="000000" w:themeColor="text1"/>
                                <w:sz w:val="20"/>
                                <w:szCs w:val="20"/>
                              </w:rPr>
                              <w:t xml:space="preserve">The Whole </w:t>
                            </w:r>
                            <w:r w:rsidR="00F26859" w:rsidRPr="00E85EBE">
                              <w:rPr>
                                <w:rFonts w:asciiTheme="majorBidi" w:hAnsiTheme="majorBidi" w:cstheme="majorBidi"/>
                                <w:i w:val="0"/>
                                <w:iCs w:val="0"/>
                                <w:color w:val="000000" w:themeColor="text1"/>
                                <w:sz w:val="20"/>
                                <w:szCs w:val="20"/>
                              </w:rPr>
                              <w:t xml:space="preserve">Western blot of total brain homogenates of </w:t>
                            </w:r>
                            <w:r w:rsidR="002135F9" w:rsidRPr="00E85EBE">
                              <w:rPr>
                                <w:rFonts w:asciiTheme="majorBidi" w:hAnsiTheme="majorBidi" w:cstheme="majorBidi"/>
                                <w:i w:val="0"/>
                                <w:iCs w:val="0"/>
                                <w:color w:val="000000" w:themeColor="text1"/>
                                <w:sz w:val="20"/>
                                <w:szCs w:val="20"/>
                              </w:rPr>
                              <w:t xml:space="preserve">WT and </w:t>
                            </w:r>
                            <w:r w:rsidR="00F26859" w:rsidRPr="00E85EBE">
                              <w:rPr>
                                <w:rFonts w:asciiTheme="majorBidi" w:hAnsiTheme="majorBidi" w:cstheme="majorBidi"/>
                                <w:i w:val="0"/>
                                <w:iCs w:val="0"/>
                                <w:color w:val="000000" w:themeColor="text1"/>
                                <w:sz w:val="20"/>
                                <w:szCs w:val="20"/>
                              </w:rPr>
                              <w:t>P301L mice at 14 months old probed with antibody against GFAP</w:t>
                            </w:r>
                            <w:r w:rsidR="001624A5" w:rsidRPr="00E85EBE">
                              <w:rPr>
                                <w:rFonts w:asciiTheme="majorBidi" w:hAnsiTheme="majorBidi" w:cstheme="majorBidi"/>
                                <w:i w:val="0"/>
                                <w:iCs w:val="0"/>
                                <w:color w:val="000000" w:themeColor="text1"/>
                                <w:sz w:val="20"/>
                                <w:szCs w:val="20"/>
                              </w:rPr>
                              <w:t xml:space="preserve"> </w:t>
                            </w:r>
                            <w:r w:rsidR="00751367" w:rsidRPr="00E85EBE">
                              <w:rPr>
                                <w:rFonts w:asciiTheme="majorBidi" w:hAnsiTheme="majorBidi" w:cstheme="majorBidi"/>
                                <w:i w:val="0"/>
                                <w:iCs w:val="0"/>
                                <w:color w:val="000000" w:themeColor="text1"/>
                                <w:sz w:val="20"/>
                                <w:szCs w:val="20"/>
                              </w:rPr>
                              <w:t xml:space="preserve">(upper) </w:t>
                            </w:r>
                            <w:r w:rsidR="001624A5" w:rsidRPr="00E85EBE">
                              <w:rPr>
                                <w:rFonts w:asciiTheme="majorBidi" w:hAnsiTheme="majorBidi" w:cstheme="majorBidi"/>
                                <w:i w:val="0"/>
                                <w:iCs w:val="0"/>
                                <w:color w:val="000000" w:themeColor="text1"/>
                                <w:sz w:val="20"/>
                                <w:szCs w:val="20"/>
                              </w:rPr>
                              <w:t>and Iba-1</w:t>
                            </w:r>
                            <w:r w:rsidR="00751367" w:rsidRPr="00E85EBE">
                              <w:rPr>
                                <w:rFonts w:asciiTheme="majorBidi" w:hAnsiTheme="majorBidi" w:cstheme="majorBidi"/>
                                <w:i w:val="0"/>
                                <w:iCs w:val="0"/>
                                <w:color w:val="000000" w:themeColor="text1"/>
                                <w:sz w:val="20"/>
                                <w:szCs w:val="20"/>
                              </w:rPr>
                              <w:t xml:space="preserve"> (lower)</w:t>
                            </w:r>
                            <w:r w:rsidR="00F26859" w:rsidRPr="00E85EBE">
                              <w:rPr>
                                <w:rFonts w:asciiTheme="majorBidi" w:hAnsiTheme="majorBidi" w:cstheme="majorBidi"/>
                                <w:i w:val="0"/>
                                <w:iCs w:val="0"/>
                                <w:color w:val="000000" w:themeColor="text1"/>
                                <w:sz w:val="20"/>
                                <w:szCs w:val="20"/>
                              </w:rPr>
                              <w:t>. GAPDH was used as a loading control</w:t>
                            </w:r>
                            <w:r w:rsidR="00FE5FEA" w:rsidRPr="00E85EBE">
                              <w:rPr>
                                <w:rFonts w:asciiTheme="majorBidi" w:hAnsiTheme="majorBidi" w:cstheme="majorBidi"/>
                                <w:i w:val="0"/>
                                <w:iCs w:val="0"/>
                                <w:color w:val="000000" w:themeColor="text1"/>
                                <w:sz w:val="20"/>
                                <w:szCs w:val="20"/>
                              </w:rPr>
                              <w:t>.</w:t>
                            </w:r>
                            <w:r w:rsidR="00F26859" w:rsidRPr="00E85EBE">
                              <w:rPr>
                                <w:rFonts w:asciiTheme="majorBidi" w:hAnsiTheme="majorBidi" w:cstheme="majorBidi"/>
                                <w:i w:val="0"/>
                                <w:iCs w:val="0"/>
                                <w:color w:val="000000" w:themeColor="text1"/>
                                <w:sz w:val="20"/>
                                <w:szCs w:val="20"/>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DA36224" id="Text Box 12" o:spid="_x0000_s1031" type="#_x0000_t202" style="position:absolute;margin-left:-22.85pt;margin-top:380.7pt;width:482.4pt;height:.05pt;z-index:-2516295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" stroked="f">
                <v:textbox style="mso-fit-shape-to-text:t" inset="0,0,0,0">
                  <w:txbxContent>
                    <w:p w14:paraId="7700EE65" w14:textId="565EF38D" w:rsidR="00F26859" w:rsidRPr="00E85EBE" w:rsidRDefault="00140419" w:rsidP="00FE5FEA">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w:t>
                      </w:r>
                      <w:r w:rsidR="00F26859" w:rsidRPr="00E85EBE">
                        <w:rPr>
                          <w:rFonts w:asciiTheme="majorBidi" w:hAnsiTheme="majorBidi" w:cstheme="majorBidi"/>
                          <w:b/>
                          <w:bCs/>
                          <w:i w:val="0"/>
                          <w:iCs w:val="0"/>
                          <w:color w:val="000000" w:themeColor="text1"/>
                          <w:sz w:val="20"/>
                          <w:szCs w:val="20"/>
                        </w:rPr>
                        <w:t xml:space="preserve">Figure </w:t>
                      </w:r>
                      <w:r w:rsidR="00F26859" w:rsidRPr="00E85EBE">
                        <w:rPr>
                          <w:rFonts w:asciiTheme="majorBidi" w:hAnsiTheme="majorBidi" w:cstheme="majorBidi"/>
                          <w:b/>
                          <w:bCs/>
                          <w:i w:val="0"/>
                          <w:iCs w:val="0"/>
                          <w:color w:val="000000" w:themeColor="text1"/>
                          <w:sz w:val="20"/>
                          <w:szCs w:val="20"/>
                        </w:rPr>
                        <w:fldChar w:fldCharType="begin"/>
                      </w:r>
                      <w:r w:rsidR="00F26859" w:rsidRPr="00E85EBE">
                        <w:rPr>
                          <w:rFonts w:asciiTheme="majorBidi" w:hAnsiTheme="majorBidi" w:cstheme="majorBidi"/>
                          <w:b/>
                          <w:bCs/>
                          <w:i w:val="0"/>
                          <w:iCs w:val="0"/>
                          <w:color w:val="000000" w:themeColor="text1"/>
                          <w:sz w:val="20"/>
                          <w:szCs w:val="20"/>
                        </w:rPr>
                        <w:instrText xml:space="preserve"> SEQ Figure \* ARABIC </w:instrText>
                      </w:r>
                      <w:r w:rsidR="00F26859"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5</w:t>
                      </w:r>
                      <w:r w:rsidR="00F26859" w:rsidRPr="00E85EBE">
                        <w:rPr>
                          <w:rFonts w:asciiTheme="majorBidi" w:hAnsiTheme="majorBidi" w:cstheme="majorBidi"/>
                          <w:b/>
                          <w:bCs/>
                          <w:i w:val="0"/>
                          <w:iCs w:val="0"/>
                          <w:color w:val="000000" w:themeColor="text1"/>
                          <w:sz w:val="20"/>
                          <w:szCs w:val="20"/>
                        </w:rPr>
                        <w:fldChar w:fldCharType="end"/>
                      </w:r>
                      <w:r w:rsidR="00F26859" w:rsidRPr="00E85EBE">
                        <w:rPr>
                          <w:rFonts w:asciiTheme="majorBidi" w:hAnsiTheme="majorBidi" w:cstheme="majorBidi"/>
                          <w:i w:val="0"/>
                          <w:iCs w:val="0"/>
                          <w:color w:val="000000" w:themeColor="text1"/>
                          <w:sz w:val="20"/>
                          <w:szCs w:val="20"/>
                        </w:rPr>
                        <w:t xml:space="preserve"> </w:t>
                      </w:r>
                      <w:r w:rsidR="00BB1BD5" w:rsidRPr="00E85EBE">
                        <w:rPr>
                          <w:rFonts w:asciiTheme="majorBidi" w:hAnsiTheme="majorBidi" w:cstheme="majorBidi"/>
                          <w:i w:val="0"/>
                          <w:iCs w:val="0"/>
                          <w:color w:val="000000" w:themeColor="text1"/>
                          <w:sz w:val="20"/>
                          <w:szCs w:val="20"/>
                        </w:rPr>
                        <w:t xml:space="preserve">The Whole </w:t>
                      </w:r>
                      <w:r w:rsidR="00F26859" w:rsidRPr="00E85EBE">
                        <w:rPr>
                          <w:rFonts w:asciiTheme="majorBidi" w:hAnsiTheme="majorBidi" w:cstheme="majorBidi"/>
                          <w:i w:val="0"/>
                          <w:iCs w:val="0"/>
                          <w:color w:val="000000" w:themeColor="text1"/>
                          <w:sz w:val="20"/>
                          <w:szCs w:val="20"/>
                        </w:rPr>
                        <w:t xml:space="preserve">Western blot of total brain homogenates of </w:t>
                      </w:r>
                      <w:r w:rsidR="002135F9" w:rsidRPr="00E85EBE">
                        <w:rPr>
                          <w:rFonts w:asciiTheme="majorBidi" w:hAnsiTheme="majorBidi" w:cstheme="majorBidi"/>
                          <w:i w:val="0"/>
                          <w:iCs w:val="0"/>
                          <w:color w:val="000000" w:themeColor="text1"/>
                          <w:sz w:val="20"/>
                          <w:szCs w:val="20"/>
                        </w:rPr>
                        <w:t xml:space="preserve">WT and </w:t>
                      </w:r>
                      <w:r w:rsidR="00F26859" w:rsidRPr="00E85EBE">
                        <w:rPr>
                          <w:rFonts w:asciiTheme="majorBidi" w:hAnsiTheme="majorBidi" w:cstheme="majorBidi"/>
                          <w:i w:val="0"/>
                          <w:iCs w:val="0"/>
                          <w:color w:val="000000" w:themeColor="text1"/>
                          <w:sz w:val="20"/>
                          <w:szCs w:val="20"/>
                        </w:rPr>
                        <w:t>P301L mice at 14 months old probed with antibody against GFAP</w:t>
                      </w:r>
                      <w:r w:rsidR="001624A5" w:rsidRPr="00E85EBE">
                        <w:rPr>
                          <w:rFonts w:asciiTheme="majorBidi" w:hAnsiTheme="majorBidi" w:cstheme="majorBidi"/>
                          <w:i w:val="0"/>
                          <w:iCs w:val="0"/>
                          <w:color w:val="000000" w:themeColor="text1"/>
                          <w:sz w:val="20"/>
                          <w:szCs w:val="20"/>
                        </w:rPr>
                        <w:t xml:space="preserve"> </w:t>
                      </w:r>
                      <w:r w:rsidR="00751367" w:rsidRPr="00E85EBE">
                        <w:rPr>
                          <w:rFonts w:asciiTheme="majorBidi" w:hAnsiTheme="majorBidi" w:cstheme="majorBidi"/>
                          <w:i w:val="0"/>
                          <w:iCs w:val="0"/>
                          <w:color w:val="000000" w:themeColor="text1"/>
                          <w:sz w:val="20"/>
                          <w:szCs w:val="20"/>
                        </w:rPr>
                        <w:t xml:space="preserve">(upper) </w:t>
                      </w:r>
                      <w:r w:rsidR="001624A5" w:rsidRPr="00E85EBE">
                        <w:rPr>
                          <w:rFonts w:asciiTheme="majorBidi" w:hAnsiTheme="majorBidi" w:cstheme="majorBidi"/>
                          <w:i w:val="0"/>
                          <w:iCs w:val="0"/>
                          <w:color w:val="000000" w:themeColor="text1"/>
                          <w:sz w:val="20"/>
                          <w:szCs w:val="20"/>
                        </w:rPr>
                        <w:t>and Iba-1</w:t>
                      </w:r>
                      <w:r w:rsidR="00751367" w:rsidRPr="00E85EBE">
                        <w:rPr>
                          <w:rFonts w:asciiTheme="majorBidi" w:hAnsiTheme="majorBidi" w:cstheme="majorBidi"/>
                          <w:i w:val="0"/>
                          <w:iCs w:val="0"/>
                          <w:color w:val="000000" w:themeColor="text1"/>
                          <w:sz w:val="20"/>
                          <w:szCs w:val="20"/>
                        </w:rPr>
                        <w:t xml:space="preserve"> (lower)</w:t>
                      </w:r>
                      <w:r w:rsidR="00F26859" w:rsidRPr="00E85EBE">
                        <w:rPr>
                          <w:rFonts w:asciiTheme="majorBidi" w:hAnsiTheme="majorBidi" w:cstheme="majorBidi"/>
                          <w:i w:val="0"/>
                          <w:iCs w:val="0"/>
                          <w:color w:val="000000" w:themeColor="text1"/>
                          <w:sz w:val="20"/>
                          <w:szCs w:val="20"/>
                        </w:rPr>
                        <w:t>. GAPDH was used as a loading control</w:t>
                      </w:r>
                      <w:r w:rsidR="00FE5FEA" w:rsidRPr="00E85EBE">
                        <w:rPr>
                          <w:rFonts w:asciiTheme="majorBidi" w:hAnsiTheme="majorBidi" w:cstheme="majorBidi"/>
                          <w:i w:val="0"/>
                          <w:iCs w:val="0"/>
                          <w:color w:val="000000" w:themeColor="text1"/>
                          <w:sz w:val="20"/>
                          <w:szCs w:val="20"/>
                        </w:rPr>
                        <w:t>.</w:t>
                      </w:r>
                      <w:r w:rsidR="00F26859" w:rsidRPr="00E85EBE">
                        <w:rPr>
                          <w:rFonts w:asciiTheme="majorBidi" w:hAnsiTheme="majorBidi" w:cstheme="majorBidi"/>
                          <w:i w:val="0"/>
                          <w:iCs w:val="0"/>
                          <w:color w:val="000000" w:themeColor="text1"/>
                          <w:sz w:val="20"/>
                          <w:szCs w:val="20"/>
                        </w:rPr>
                        <w:t xml:space="preserve"> </w:t>
                      </w:r>
                    </w:p>
                  </w:txbxContent>
                </v:textbox>
                <w10:wrap type="tight" anchorx="margin"/>
              </v:shape>
            </w:pict>
          </mc:Fallback>
        </mc:AlternateContent>
      </w:r>
      <w:r w:rsidRPr="00E85EBE">
        <w:rPr>
          <w:noProof/>
          <w:sz w:val="20"/>
          <w:szCs w:val="20"/>
        </w:rPr>
        <w:drawing>
          <wp:anchor distT="0" distB="0" distL="114300" distR="114300" simplePos="0" relativeHeight="251693056" behindDoc="1" locked="0" layoutInCell="1" allowOverlap="1" wp14:anchorId="7C5F438D" wp14:editId="23F61D5C">
            <wp:simplePos x="0" y="0"/>
            <wp:positionH relativeFrom="column">
              <wp:posOffset>-172720</wp:posOffset>
            </wp:positionH>
            <wp:positionV relativeFrom="margin">
              <wp:posOffset>2320290</wp:posOffset>
            </wp:positionV>
            <wp:extent cx="5943600" cy="2217420"/>
            <wp:effectExtent l="0" t="0" r="0" b="0"/>
            <wp:wrapTight wrapText="bothSides">
              <wp:wrapPolygon edited="0">
                <wp:start x="0" y="0"/>
                <wp:lineTo x="0" y="21340"/>
                <wp:lineTo x="21531" y="21340"/>
                <wp:lineTo x="21531" y="0"/>
                <wp:lineTo x="0" y="0"/>
              </wp:wrapPolygon>
            </wp:wrapTight>
            <wp:docPr id="9" name="Picture 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diagram&#10;&#10;Description automatically generated"/>
                    <pic:cNvPicPr/>
                  </pic:nvPicPr>
                  <pic:blipFill rotWithShape="1">
                    <a:blip r:embed="rId12" cstate="print">
                      <a:extLst>
                        <a:ext uri="{28A0092B-C50C-407E-A947-70E740481C1C}">
                          <a14:useLocalDpi xmlns:a14="http://schemas.microsoft.com/office/drawing/2010/main" val="0"/>
                        </a:ext>
                      </a:extLst>
                    </a:blip>
                    <a:srcRect b="33675"/>
                    <a:stretch/>
                  </pic:blipFill>
                  <pic:spPr bwMode="auto">
                    <a:xfrm>
                      <a:off x="0" y="0"/>
                      <a:ext cx="5943600" cy="22174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85EBE">
        <w:rPr>
          <w:noProof/>
          <w:sz w:val="20"/>
          <w:szCs w:val="20"/>
        </w:rPr>
        <w:drawing>
          <wp:anchor distT="0" distB="0" distL="114300" distR="114300" simplePos="0" relativeHeight="251687936" behindDoc="1" locked="0" layoutInCell="1" allowOverlap="1" wp14:anchorId="67CB9DA9" wp14:editId="16EFD744">
            <wp:simplePos x="0" y="0"/>
            <wp:positionH relativeFrom="margin">
              <wp:align>right</wp:align>
            </wp:positionH>
            <wp:positionV relativeFrom="page">
              <wp:posOffset>727528</wp:posOffset>
            </wp:positionV>
            <wp:extent cx="5943600" cy="2240280"/>
            <wp:effectExtent l="0" t="0" r="0" b="7620"/>
            <wp:wrapTight wrapText="bothSides">
              <wp:wrapPolygon edited="0">
                <wp:start x="0" y="0"/>
                <wp:lineTo x="0" y="21490"/>
                <wp:lineTo x="21531" y="21490"/>
                <wp:lineTo x="21531" y="0"/>
                <wp:lineTo x="0" y="0"/>
              </wp:wrapPolygon>
            </wp:wrapTight>
            <wp:docPr id="14" name="Picture 14"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imeline&#10;&#10;Description automatically generated"/>
                    <pic:cNvPicPr/>
                  </pic:nvPicPr>
                  <pic:blipFill rotWithShape="1">
                    <a:blip r:embed="rId13" cstate="print">
                      <a:extLst>
                        <a:ext uri="{28A0092B-C50C-407E-A947-70E740481C1C}">
                          <a14:useLocalDpi xmlns:a14="http://schemas.microsoft.com/office/drawing/2010/main" val="0"/>
                        </a:ext>
                      </a:extLst>
                    </a:blip>
                    <a:srcRect b="32991"/>
                    <a:stretch/>
                  </pic:blipFill>
                  <pic:spPr bwMode="auto">
                    <a:xfrm>
                      <a:off x="0" y="0"/>
                      <a:ext cx="5943600" cy="224028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C63D84" w:rsidRPr="00E85EBE">
        <w:rPr>
          <w:sz w:val="20"/>
          <w:szCs w:val="20"/>
        </w:rPr>
        <w:br w:type="page"/>
      </w:r>
    </w:p>
    <w:p w14:paraId="0C67727E" w14:textId="3DCF8D7E" w:rsidR="00086941" w:rsidRPr="00E85EBE" w:rsidRDefault="00FB6E29">
      <w:pPr>
        <w:rPr>
          <w:sz w:val="20"/>
          <w:szCs w:val="20"/>
        </w:rPr>
      </w:pPr>
      <w:r w:rsidRPr="00E85EBE">
        <w:rPr>
          <w:noProof/>
          <w:sz w:val="20"/>
          <w:szCs w:val="20"/>
        </w:rPr>
        <w:lastRenderedPageBreak/>
        <mc:AlternateContent>
          <mc:Choice Requires="wps">
            <w:drawing>
              <wp:anchor distT="0" distB="0" distL="114300" distR="114300" simplePos="0" relativeHeight="251737088" behindDoc="1" locked="0" layoutInCell="1" allowOverlap="1" wp14:anchorId="67DB2A79" wp14:editId="15163B6D">
                <wp:simplePos x="0" y="0"/>
                <wp:positionH relativeFrom="margin">
                  <wp:align>left</wp:align>
                </wp:positionH>
                <wp:positionV relativeFrom="paragraph">
                  <wp:posOffset>3139440</wp:posOffset>
                </wp:positionV>
                <wp:extent cx="5981700" cy="601980"/>
                <wp:effectExtent l="0" t="0" r="0" b="7620"/>
                <wp:wrapTight wrapText="bothSides">
                  <wp:wrapPolygon edited="0">
                    <wp:start x="0" y="0"/>
                    <wp:lineTo x="0" y="21190"/>
                    <wp:lineTo x="21531" y="21190"/>
                    <wp:lineTo x="21531" y="0"/>
                    <wp:lineTo x="0" y="0"/>
                  </wp:wrapPolygon>
                </wp:wrapTight>
                <wp:docPr id="62" name="Text Box 62"/>
                <wp:cNvGraphicFramePr/>
                <a:graphic xmlns:a="http://schemas.openxmlformats.org/drawingml/2006/main">
                  <a:graphicData uri="http://schemas.microsoft.com/office/word/2010/wordprocessingShape">
                    <wps:wsp>
                      <wps:cNvSpPr txBox="1"/>
                      <wps:spPr>
                        <a:xfrm>
                          <a:off x="0" y="0"/>
                          <a:ext cx="5981700" cy="601980"/>
                        </a:xfrm>
                        <a:prstGeom prst="rect">
                          <a:avLst/>
                        </a:prstGeom>
                        <a:solidFill>
                          <a:prstClr val="white"/>
                        </a:solidFill>
                        <a:ln>
                          <a:noFill/>
                        </a:ln>
                      </wps:spPr>
                      <wps:txbx>
                        <w:txbxContent>
                          <w:p w14:paraId="63D0F285" w14:textId="13B06C7E" w:rsidR="00FB6E29" w:rsidRPr="00E85EBE" w:rsidRDefault="00FB6E29" w:rsidP="00FE5FEA">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6</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00FE5FEA" w:rsidRPr="00E85EBE">
                              <w:rPr>
                                <w:rFonts w:asciiTheme="majorBidi" w:hAnsiTheme="majorBidi" w:cstheme="majorBidi"/>
                                <w:i w:val="0"/>
                                <w:iCs w:val="0"/>
                                <w:color w:val="000000" w:themeColor="text1"/>
                                <w:sz w:val="20"/>
                                <w:szCs w:val="20"/>
                              </w:rPr>
                              <w:t>The whole</w:t>
                            </w:r>
                            <w:r w:rsidR="00FE5FEA" w:rsidRPr="00E85EBE">
                              <w:rPr>
                                <w:i w:val="0"/>
                                <w:iCs w:val="0"/>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w:t>
                            </w:r>
                            <w:r w:rsidR="002135F9" w:rsidRPr="00E85EBE">
                              <w:rPr>
                                <w:rFonts w:asciiTheme="majorBidi" w:hAnsiTheme="majorBidi" w:cstheme="majorBidi"/>
                                <w:i w:val="0"/>
                                <w:iCs w:val="0"/>
                                <w:color w:val="000000" w:themeColor="text1"/>
                                <w:sz w:val="20"/>
                                <w:szCs w:val="20"/>
                              </w:rPr>
                              <w:t xml:space="preserve">WT and </w:t>
                            </w:r>
                            <w:r w:rsidRPr="00E85EBE">
                              <w:rPr>
                                <w:rFonts w:asciiTheme="majorBidi" w:hAnsiTheme="majorBidi" w:cstheme="majorBidi"/>
                                <w:i w:val="0"/>
                                <w:iCs w:val="0"/>
                                <w:color w:val="000000" w:themeColor="text1"/>
                                <w:sz w:val="20"/>
                                <w:szCs w:val="20"/>
                              </w:rPr>
                              <w:t xml:space="preserve">P301L mice at 14 months old probed with antibody against GSK-3β and its phosphorylated form pS9. GAPDH was used as a loading control. </w:t>
                            </w:r>
                          </w:p>
                          <w:p w14:paraId="08E13182" w14:textId="61F4BCDE" w:rsidR="00FB6E29" w:rsidRPr="00F26859" w:rsidRDefault="00FB6E29" w:rsidP="00FB6E29">
                            <w:pPr>
                              <w:pStyle w:val="Caption"/>
                              <w:jc w:val="both"/>
                              <w:rPr>
                                <w:rFonts w:asciiTheme="majorBidi" w:hAnsiTheme="majorBidi" w:cstheme="majorBidi"/>
                                <w:i w:val="0"/>
                                <w:iCs w:val="0"/>
                                <w:noProof/>
                                <w:color w:val="000000" w:themeColor="text1"/>
                                <w:sz w:val="24"/>
                                <w:szCs w:val="24"/>
                              </w:rPr>
                            </w:pPr>
                          </w:p>
                          <w:p w14:paraId="006095AA" w14:textId="4234EE84" w:rsidR="00FB6E29" w:rsidRPr="00D823A4" w:rsidRDefault="00FB6E29" w:rsidP="00FB6E29">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DB2A79" id="Text Box 62" o:spid="_x0000_s1032" type="#_x0000_t202" style="position:absolute;margin-left:0;margin-top:247.2pt;width:471pt;height:47.4pt;z-index:-2515793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" stroked="f">
                <v:textbox inset="0,0,0,0">
                  <w:txbxContent>
                    <w:p w14:paraId="63D0F285" w14:textId="13B06C7E" w:rsidR="00FB6E29" w:rsidRPr="00E85EBE" w:rsidRDefault="00FB6E29" w:rsidP="00FE5FEA">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6</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00FE5FEA" w:rsidRPr="00E85EBE">
                        <w:rPr>
                          <w:rFonts w:asciiTheme="majorBidi" w:hAnsiTheme="majorBidi" w:cstheme="majorBidi"/>
                          <w:i w:val="0"/>
                          <w:iCs w:val="0"/>
                          <w:color w:val="000000" w:themeColor="text1"/>
                          <w:sz w:val="20"/>
                          <w:szCs w:val="20"/>
                        </w:rPr>
                        <w:t>The whole</w:t>
                      </w:r>
                      <w:r w:rsidR="00FE5FEA" w:rsidRPr="00E85EBE">
                        <w:rPr>
                          <w:i w:val="0"/>
                          <w:iCs w:val="0"/>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w:t>
                      </w:r>
                      <w:r w:rsidR="002135F9" w:rsidRPr="00E85EBE">
                        <w:rPr>
                          <w:rFonts w:asciiTheme="majorBidi" w:hAnsiTheme="majorBidi" w:cstheme="majorBidi"/>
                          <w:i w:val="0"/>
                          <w:iCs w:val="0"/>
                          <w:color w:val="000000" w:themeColor="text1"/>
                          <w:sz w:val="20"/>
                          <w:szCs w:val="20"/>
                        </w:rPr>
                        <w:t xml:space="preserve">WT and </w:t>
                      </w:r>
                      <w:r w:rsidRPr="00E85EBE">
                        <w:rPr>
                          <w:rFonts w:asciiTheme="majorBidi" w:hAnsiTheme="majorBidi" w:cstheme="majorBidi"/>
                          <w:i w:val="0"/>
                          <w:iCs w:val="0"/>
                          <w:color w:val="000000" w:themeColor="text1"/>
                          <w:sz w:val="20"/>
                          <w:szCs w:val="20"/>
                        </w:rPr>
                        <w:t xml:space="preserve">P301L mice at 14 months old probed with antibody against GSK-3β and its phosphorylated form pS9. GAPDH was used as a loading control. </w:t>
                      </w:r>
                    </w:p>
                    <w:p w14:paraId="08E13182" w14:textId="61F4BCDE" w:rsidR="00FB6E29" w:rsidRPr="00F26859" w:rsidRDefault="00FB6E29" w:rsidP="00FB6E29">
                      <w:pPr>
                        <w:pStyle w:val="Caption"/>
                        <w:jc w:val="both"/>
                        <w:rPr>
                          <w:rFonts w:asciiTheme="majorBidi" w:hAnsiTheme="majorBidi" w:cstheme="majorBidi"/>
                          <w:i w:val="0"/>
                          <w:iCs w:val="0"/>
                          <w:noProof/>
                          <w:color w:val="000000" w:themeColor="text1"/>
                          <w:sz w:val="24"/>
                          <w:szCs w:val="24"/>
                        </w:rPr>
                      </w:pPr>
                    </w:p>
                    <w:p w14:paraId="006095AA" w14:textId="4234EE84" w:rsidR="00FB6E29" w:rsidRPr="00D823A4" w:rsidRDefault="00FB6E29" w:rsidP="00FB6E29">
                      <w:pPr>
                        <w:pStyle w:val="Caption"/>
                        <w:rPr>
                          <w:noProof/>
                        </w:rPr>
                      </w:pPr>
                    </w:p>
                  </w:txbxContent>
                </v:textbox>
                <w10:wrap type="tight" anchorx="margin"/>
              </v:shape>
            </w:pict>
          </mc:Fallback>
        </mc:AlternateContent>
      </w:r>
      <w:r w:rsidR="003E1EC4" w:rsidRPr="00E85EBE">
        <w:rPr>
          <w:noProof/>
          <w:sz w:val="20"/>
          <w:szCs w:val="20"/>
        </w:rPr>
        <w:drawing>
          <wp:anchor distT="0" distB="0" distL="114300" distR="114300" simplePos="0" relativeHeight="251688960" behindDoc="1" locked="0" layoutInCell="1" allowOverlap="1" wp14:anchorId="0FD87FD8" wp14:editId="5E73FA88">
            <wp:simplePos x="0" y="0"/>
            <wp:positionH relativeFrom="margin">
              <wp:posOffset>-232954</wp:posOffset>
            </wp:positionH>
            <wp:positionV relativeFrom="margin">
              <wp:posOffset>-417286</wp:posOffset>
            </wp:positionV>
            <wp:extent cx="5943600" cy="3343275"/>
            <wp:effectExtent l="0" t="0" r="0" b="9525"/>
            <wp:wrapTight wrapText="bothSides">
              <wp:wrapPolygon edited="0">
                <wp:start x="0" y="0"/>
                <wp:lineTo x="0" y="21538"/>
                <wp:lineTo x="21531" y="21538"/>
                <wp:lineTo x="21531" y="0"/>
                <wp:lineTo x="0" y="0"/>
              </wp:wrapPolygon>
            </wp:wrapTight>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anchor>
        </w:drawing>
      </w:r>
      <w:r w:rsidR="00086941" w:rsidRPr="00E85EBE">
        <w:rPr>
          <w:sz w:val="20"/>
          <w:szCs w:val="20"/>
        </w:rPr>
        <w:br w:type="page"/>
      </w:r>
    </w:p>
    <w:p w14:paraId="424D448C" w14:textId="05803815" w:rsidR="00713585" w:rsidRPr="00E85EBE" w:rsidRDefault="00FE5FEA">
      <w:pPr>
        <w:rPr>
          <w:sz w:val="20"/>
          <w:szCs w:val="20"/>
        </w:rPr>
      </w:pPr>
      <w:r w:rsidRPr="00E85EBE">
        <w:rPr>
          <w:noProof/>
          <w:sz w:val="20"/>
          <w:szCs w:val="20"/>
        </w:rPr>
        <w:lastRenderedPageBreak/>
        <mc:AlternateContent>
          <mc:Choice Requires="wps">
            <w:drawing>
              <wp:anchor distT="0" distB="0" distL="114300" distR="114300" simplePos="0" relativeHeight="251739136" behindDoc="1" locked="0" layoutInCell="1" allowOverlap="1" wp14:anchorId="26F58646" wp14:editId="6A2890EC">
                <wp:simplePos x="0" y="0"/>
                <wp:positionH relativeFrom="margin">
                  <wp:align>right</wp:align>
                </wp:positionH>
                <wp:positionV relativeFrom="paragraph">
                  <wp:posOffset>3058795</wp:posOffset>
                </wp:positionV>
                <wp:extent cx="5943600" cy="571500"/>
                <wp:effectExtent l="0" t="0" r="0" b="0"/>
                <wp:wrapTight wrapText="bothSides">
                  <wp:wrapPolygon edited="0">
                    <wp:start x="0" y="0"/>
                    <wp:lineTo x="0" y="20880"/>
                    <wp:lineTo x="21531" y="20880"/>
                    <wp:lineTo x="21531" y="0"/>
                    <wp:lineTo x="0" y="0"/>
                  </wp:wrapPolygon>
                </wp:wrapTight>
                <wp:docPr id="63" name="Text Box 63"/>
                <wp:cNvGraphicFramePr/>
                <a:graphic xmlns:a="http://schemas.openxmlformats.org/drawingml/2006/main">
                  <a:graphicData uri="http://schemas.microsoft.com/office/word/2010/wordprocessingShape">
                    <wps:wsp>
                      <wps:cNvSpPr txBox="1"/>
                      <wps:spPr>
                        <a:xfrm>
                          <a:off x="0" y="0"/>
                          <a:ext cx="5943600" cy="571500"/>
                        </a:xfrm>
                        <a:prstGeom prst="rect">
                          <a:avLst/>
                        </a:prstGeom>
                        <a:solidFill>
                          <a:prstClr val="white"/>
                        </a:solidFill>
                        <a:ln>
                          <a:noFill/>
                        </a:ln>
                      </wps:spPr>
                      <wps:txbx>
                        <w:txbxContent>
                          <w:p w14:paraId="27941A20" w14:textId="74FA01D5" w:rsidR="00117FD7" w:rsidRPr="00E85EBE" w:rsidRDefault="00117FD7" w:rsidP="00FE5FEA">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7</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00FE5FEA" w:rsidRPr="00E85EBE">
                              <w:rPr>
                                <w:rFonts w:asciiTheme="majorBidi" w:hAnsiTheme="majorBidi" w:cstheme="majorBidi"/>
                                <w:i w:val="0"/>
                                <w:iCs w:val="0"/>
                                <w:color w:val="000000" w:themeColor="text1"/>
                                <w:sz w:val="20"/>
                                <w:szCs w:val="20"/>
                              </w:rPr>
                              <w:t>The whole</w:t>
                            </w:r>
                            <w:r w:rsidR="00FE5FEA" w:rsidRPr="00E85EBE">
                              <w:rPr>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w:t>
                            </w:r>
                            <w:r w:rsidR="00685E8A" w:rsidRPr="00E85EBE">
                              <w:rPr>
                                <w:rFonts w:asciiTheme="majorBidi" w:hAnsiTheme="majorBidi" w:cstheme="majorBidi"/>
                                <w:i w:val="0"/>
                                <w:iCs w:val="0"/>
                                <w:color w:val="000000" w:themeColor="text1"/>
                                <w:sz w:val="20"/>
                                <w:szCs w:val="20"/>
                              </w:rPr>
                              <w:t xml:space="preserve">WT and </w:t>
                            </w:r>
                            <w:r w:rsidRPr="00E85EBE">
                              <w:rPr>
                                <w:rFonts w:asciiTheme="majorBidi" w:hAnsiTheme="majorBidi" w:cstheme="majorBidi"/>
                                <w:i w:val="0"/>
                                <w:iCs w:val="0"/>
                                <w:color w:val="000000" w:themeColor="text1"/>
                                <w:sz w:val="20"/>
                                <w:szCs w:val="20"/>
                              </w:rPr>
                              <w:t xml:space="preserve">P301L mice at 14 months old probed with antibody against PSD-95, NeuN and VAMP-2. GAPDH was used as a loading control. </w:t>
                            </w:r>
                          </w:p>
                          <w:p w14:paraId="6811F11E" w14:textId="77BB00D5" w:rsidR="00117FD7" w:rsidRPr="00611DDF" w:rsidRDefault="00117FD7" w:rsidP="00117FD7">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F58646" id="Text Box 63" o:spid="_x0000_s1033" type="#_x0000_t202" style="position:absolute;margin-left:416.8pt;margin-top:240.85pt;width:468pt;height:45pt;z-index:-25157734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" stroked="f">
                <v:textbox inset="0,0,0,0">
                  <w:txbxContent>
                    <w:p w14:paraId="27941A20" w14:textId="74FA01D5" w:rsidR="00117FD7" w:rsidRPr="00E85EBE" w:rsidRDefault="00117FD7" w:rsidP="00FE5FEA">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7</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00FE5FEA" w:rsidRPr="00E85EBE">
                        <w:rPr>
                          <w:rFonts w:asciiTheme="majorBidi" w:hAnsiTheme="majorBidi" w:cstheme="majorBidi"/>
                          <w:i w:val="0"/>
                          <w:iCs w:val="0"/>
                          <w:color w:val="000000" w:themeColor="text1"/>
                          <w:sz w:val="20"/>
                          <w:szCs w:val="20"/>
                        </w:rPr>
                        <w:t>The whole</w:t>
                      </w:r>
                      <w:r w:rsidR="00FE5FEA" w:rsidRPr="00E85EBE">
                        <w:rPr>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w:t>
                      </w:r>
                      <w:r w:rsidR="00685E8A" w:rsidRPr="00E85EBE">
                        <w:rPr>
                          <w:rFonts w:asciiTheme="majorBidi" w:hAnsiTheme="majorBidi" w:cstheme="majorBidi"/>
                          <w:i w:val="0"/>
                          <w:iCs w:val="0"/>
                          <w:color w:val="000000" w:themeColor="text1"/>
                          <w:sz w:val="20"/>
                          <w:szCs w:val="20"/>
                        </w:rPr>
                        <w:t xml:space="preserve">WT and </w:t>
                      </w:r>
                      <w:r w:rsidRPr="00E85EBE">
                        <w:rPr>
                          <w:rFonts w:asciiTheme="majorBidi" w:hAnsiTheme="majorBidi" w:cstheme="majorBidi"/>
                          <w:i w:val="0"/>
                          <w:iCs w:val="0"/>
                          <w:color w:val="000000" w:themeColor="text1"/>
                          <w:sz w:val="20"/>
                          <w:szCs w:val="20"/>
                        </w:rPr>
                        <w:t xml:space="preserve">P301L mice at 14 months old probed with antibody against PSD-95, NeuN and VAMP-2. GAPDH was used as a loading control. </w:t>
                      </w:r>
                    </w:p>
                    <w:p w14:paraId="6811F11E" w14:textId="77BB00D5" w:rsidR="00117FD7" w:rsidRPr="00611DDF" w:rsidRDefault="00117FD7" w:rsidP="00117FD7">
                      <w:pPr>
                        <w:pStyle w:val="Caption"/>
                        <w:rPr>
                          <w:noProof/>
                        </w:rPr>
                      </w:pPr>
                    </w:p>
                  </w:txbxContent>
                </v:textbox>
                <w10:wrap type="tight" anchorx="margin"/>
              </v:shape>
            </w:pict>
          </mc:Fallback>
        </mc:AlternateContent>
      </w:r>
      <w:r w:rsidR="00117FD7" w:rsidRPr="00E85EBE">
        <w:rPr>
          <w:noProof/>
          <w:sz w:val="20"/>
          <w:szCs w:val="20"/>
        </w:rPr>
        <w:drawing>
          <wp:anchor distT="0" distB="0" distL="114300" distR="114300" simplePos="0" relativeHeight="251695104" behindDoc="1" locked="0" layoutInCell="1" allowOverlap="1" wp14:anchorId="13E8262C" wp14:editId="15315557">
            <wp:simplePos x="0" y="0"/>
            <wp:positionH relativeFrom="column">
              <wp:posOffset>-108585</wp:posOffset>
            </wp:positionH>
            <wp:positionV relativeFrom="page">
              <wp:posOffset>313055</wp:posOffset>
            </wp:positionV>
            <wp:extent cx="5943600" cy="3343275"/>
            <wp:effectExtent l="0" t="0" r="0" b="9525"/>
            <wp:wrapTight wrapText="bothSides">
              <wp:wrapPolygon edited="0">
                <wp:start x="0" y="0"/>
                <wp:lineTo x="0" y="21538"/>
                <wp:lineTo x="21531" y="21538"/>
                <wp:lineTo x="21531" y="0"/>
                <wp:lineTo x="0" y="0"/>
              </wp:wrapPolygon>
            </wp:wrapTight>
            <wp:docPr id="25" name="Picture 2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anchor>
        </w:drawing>
      </w:r>
    </w:p>
    <w:p w14:paraId="4DF963FA" w14:textId="48CD4295" w:rsidR="00713585" w:rsidRPr="00E85EBE" w:rsidRDefault="00713585">
      <w:pPr>
        <w:rPr>
          <w:sz w:val="20"/>
          <w:szCs w:val="20"/>
        </w:rPr>
      </w:pPr>
      <w:r w:rsidRPr="00E85EBE">
        <w:rPr>
          <w:sz w:val="20"/>
          <w:szCs w:val="20"/>
        </w:rPr>
        <w:br w:type="page"/>
      </w:r>
    </w:p>
    <w:p w14:paraId="2804F223" w14:textId="7D87A8DF" w:rsidR="00713585" w:rsidRPr="00E85EBE" w:rsidRDefault="005244C0">
      <w:pPr>
        <w:rPr>
          <w:sz w:val="20"/>
          <w:szCs w:val="20"/>
        </w:rPr>
      </w:pPr>
      <w:r w:rsidRPr="00E85EBE">
        <w:rPr>
          <w:noProof/>
          <w:sz w:val="20"/>
          <w:szCs w:val="20"/>
        </w:rPr>
        <w:lastRenderedPageBreak/>
        <mc:AlternateContent>
          <mc:Choice Requires="wps">
            <w:drawing>
              <wp:anchor distT="0" distB="0" distL="114300" distR="114300" simplePos="0" relativeHeight="251741184" behindDoc="1" locked="0" layoutInCell="1" allowOverlap="1" wp14:anchorId="58665BFC" wp14:editId="0D859E89">
                <wp:simplePos x="0" y="0"/>
                <wp:positionH relativeFrom="margin">
                  <wp:align>center</wp:align>
                </wp:positionH>
                <wp:positionV relativeFrom="paragraph">
                  <wp:posOffset>3792855</wp:posOffset>
                </wp:positionV>
                <wp:extent cx="5327650" cy="426720"/>
                <wp:effectExtent l="0" t="0" r="6350" b="0"/>
                <wp:wrapTight wrapText="bothSides">
                  <wp:wrapPolygon edited="0">
                    <wp:start x="0" y="0"/>
                    <wp:lineTo x="0" y="20250"/>
                    <wp:lineTo x="21549" y="20250"/>
                    <wp:lineTo x="21549" y="0"/>
                    <wp:lineTo x="0" y="0"/>
                  </wp:wrapPolygon>
                </wp:wrapTight>
                <wp:docPr id="192" name="Text Box 192"/>
                <wp:cNvGraphicFramePr/>
                <a:graphic xmlns:a="http://schemas.openxmlformats.org/drawingml/2006/main">
                  <a:graphicData uri="http://schemas.microsoft.com/office/word/2010/wordprocessingShape">
                    <wps:wsp>
                      <wps:cNvSpPr txBox="1"/>
                      <wps:spPr>
                        <a:xfrm>
                          <a:off x="0" y="0"/>
                          <a:ext cx="5327650" cy="426720"/>
                        </a:xfrm>
                        <a:prstGeom prst="rect">
                          <a:avLst/>
                        </a:prstGeom>
                        <a:solidFill>
                          <a:prstClr val="white"/>
                        </a:solidFill>
                        <a:ln>
                          <a:noFill/>
                        </a:ln>
                      </wps:spPr>
                      <wps:txbx>
                        <w:txbxContent>
                          <w:p w14:paraId="26E4EFE8" w14:textId="5BC8D816" w:rsidR="005244C0" w:rsidRPr="00E85EBE" w:rsidRDefault="005244C0" w:rsidP="005244C0">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8</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months old probed with antibody against 4-HNE. GAPDH was used as a loading control.</w:t>
                            </w:r>
                          </w:p>
                          <w:p w14:paraId="28FFCEAE" w14:textId="37D46249" w:rsidR="005244C0" w:rsidRPr="001473AF" w:rsidRDefault="005244C0" w:rsidP="005244C0">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665BFC" id="Text Box 192" o:spid="_x0000_s1034" type="#_x0000_t202" style="position:absolute;margin-left:0;margin-top:298.65pt;width:419.5pt;height:33.6pt;z-index:-25157529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" stroked="f">
                <v:textbox inset="0,0,0,0">
                  <w:txbxContent>
                    <w:p w14:paraId="26E4EFE8" w14:textId="5BC8D816" w:rsidR="005244C0" w:rsidRPr="00E85EBE" w:rsidRDefault="005244C0" w:rsidP="005244C0">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8</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months old probed with antibody against 4-HNE. GAPDH was used as a loading control.</w:t>
                      </w:r>
                    </w:p>
                    <w:p w14:paraId="28FFCEAE" w14:textId="37D46249" w:rsidR="005244C0" w:rsidRPr="001473AF" w:rsidRDefault="005244C0" w:rsidP="005244C0">
                      <w:pPr>
                        <w:pStyle w:val="Caption"/>
                        <w:rPr>
                          <w:noProof/>
                        </w:rPr>
                      </w:pPr>
                    </w:p>
                  </w:txbxContent>
                </v:textbox>
                <w10:wrap type="tight" anchorx="margin"/>
              </v:shape>
            </w:pict>
          </mc:Fallback>
        </mc:AlternateContent>
      </w:r>
      <w:r w:rsidR="005B7823" w:rsidRPr="00E85EBE">
        <w:rPr>
          <w:noProof/>
          <w:sz w:val="20"/>
          <w:szCs w:val="20"/>
        </w:rPr>
        <w:drawing>
          <wp:anchor distT="0" distB="0" distL="114300" distR="114300" simplePos="0" relativeHeight="251677696" behindDoc="1" locked="0" layoutInCell="1" allowOverlap="1" wp14:anchorId="66F4B266" wp14:editId="317AA7D3">
            <wp:simplePos x="0" y="0"/>
            <wp:positionH relativeFrom="margin">
              <wp:align>right</wp:align>
            </wp:positionH>
            <wp:positionV relativeFrom="paragraph">
              <wp:posOffset>128814</wp:posOffset>
            </wp:positionV>
            <wp:extent cx="5328000" cy="3600000"/>
            <wp:effectExtent l="0" t="0" r="6350" b="635"/>
            <wp:wrapTight wrapText="bothSides">
              <wp:wrapPolygon edited="0">
                <wp:start x="0" y="0"/>
                <wp:lineTo x="0" y="21490"/>
                <wp:lineTo x="21549" y="21490"/>
                <wp:lineTo x="21549" y="0"/>
                <wp:lineTo x="0" y="0"/>
              </wp:wrapPolygon>
            </wp:wrapTight>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rotWithShape="1">
                    <a:blip r:embed="rId16" cstate="print">
                      <a:extLst>
                        <a:ext uri="{28A0092B-C50C-407E-A947-70E740481C1C}">
                          <a14:useLocalDpi xmlns:a14="http://schemas.microsoft.com/office/drawing/2010/main" val="0"/>
                        </a:ext>
                      </a:extLst>
                    </a:blip>
                    <a:srcRect l="10096" t="5413" r="18750" b="9117"/>
                    <a:stretch/>
                  </pic:blipFill>
                  <pic:spPr bwMode="auto">
                    <a:xfrm>
                      <a:off x="0" y="0"/>
                      <a:ext cx="5328000" cy="36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13585" w:rsidRPr="00E85EBE">
        <w:rPr>
          <w:sz w:val="20"/>
          <w:szCs w:val="20"/>
        </w:rPr>
        <w:br w:type="page"/>
      </w:r>
    </w:p>
    <w:p w14:paraId="3F276666" w14:textId="3108301F" w:rsidR="00713585" w:rsidRPr="00E85EBE" w:rsidRDefault="005244C0">
      <w:pPr>
        <w:rPr>
          <w:sz w:val="20"/>
          <w:szCs w:val="20"/>
        </w:rPr>
      </w:pPr>
      <w:r w:rsidRPr="00E85EBE">
        <w:rPr>
          <w:noProof/>
          <w:sz w:val="20"/>
          <w:szCs w:val="20"/>
        </w:rPr>
        <w:lastRenderedPageBreak/>
        <mc:AlternateContent>
          <mc:Choice Requires="wps">
            <w:drawing>
              <wp:anchor distT="0" distB="0" distL="114300" distR="114300" simplePos="0" relativeHeight="251743232" behindDoc="1" locked="0" layoutInCell="1" allowOverlap="1" wp14:anchorId="51D620AA" wp14:editId="30634E2C">
                <wp:simplePos x="0" y="0"/>
                <wp:positionH relativeFrom="margin">
                  <wp:align>right</wp:align>
                </wp:positionH>
                <wp:positionV relativeFrom="paragraph">
                  <wp:posOffset>6926580</wp:posOffset>
                </wp:positionV>
                <wp:extent cx="5791200" cy="845820"/>
                <wp:effectExtent l="0" t="0" r="0" b="0"/>
                <wp:wrapTight wrapText="bothSides">
                  <wp:wrapPolygon edited="0">
                    <wp:start x="0" y="0"/>
                    <wp:lineTo x="0" y="20919"/>
                    <wp:lineTo x="21529" y="20919"/>
                    <wp:lineTo x="21529" y="0"/>
                    <wp:lineTo x="0" y="0"/>
                  </wp:wrapPolygon>
                </wp:wrapTight>
                <wp:docPr id="193" name="Text Box 193"/>
                <wp:cNvGraphicFramePr/>
                <a:graphic xmlns:a="http://schemas.openxmlformats.org/drawingml/2006/main">
                  <a:graphicData uri="http://schemas.microsoft.com/office/word/2010/wordprocessingShape">
                    <wps:wsp>
                      <wps:cNvSpPr txBox="1"/>
                      <wps:spPr>
                        <a:xfrm>
                          <a:off x="0" y="0"/>
                          <a:ext cx="5791200" cy="845820"/>
                        </a:xfrm>
                        <a:prstGeom prst="rect">
                          <a:avLst/>
                        </a:prstGeom>
                        <a:solidFill>
                          <a:prstClr val="white"/>
                        </a:solidFill>
                        <a:ln>
                          <a:noFill/>
                        </a:ln>
                      </wps:spPr>
                      <wps:txbx>
                        <w:txbxContent>
                          <w:p w14:paraId="090AA384" w14:textId="5026D6CA" w:rsidR="005244C0" w:rsidRPr="00E85EBE" w:rsidRDefault="005244C0" w:rsidP="005244C0">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9</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25 months old probed with antibody against total human Tau, mouse Tau 5, pS396 and AT8 phosphorylated Tau. GAPDH was used as a loading control.</w:t>
                            </w:r>
                          </w:p>
                          <w:p w14:paraId="406D83C2" w14:textId="782FBBDE" w:rsidR="005244C0" w:rsidRPr="00E25A03" w:rsidRDefault="005244C0" w:rsidP="005244C0">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620AA" id="Text Box 193" o:spid="_x0000_s1035" type="#_x0000_t202" style="position:absolute;margin-left:404.8pt;margin-top:545.4pt;width:456pt;height:66.6pt;z-index:-2515732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" stroked="f">
                <v:textbox inset="0,0,0,0">
                  <w:txbxContent>
                    <w:p w14:paraId="090AA384" w14:textId="5026D6CA" w:rsidR="005244C0" w:rsidRPr="00E85EBE" w:rsidRDefault="005244C0" w:rsidP="005244C0">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9</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25 months old probed with antibody against total human Tau, mouse Tau 5, pS396 and AT8 phosphorylated Tau. GAPDH was used as a loading control.</w:t>
                      </w:r>
                    </w:p>
                    <w:p w14:paraId="406D83C2" w14:textId="782FBBDE" w:rsidR="005244C0" w:rsidRPr="00E25A03" w:rsidRDefault="005244C0" w:rsidP="005244C0">
                      <w:pPr>
                        <w:pStyle w:val="Caption"/>
                        <w:rPr>
                          <w:noProof/>
                        </w:rPr>
                      </w:pPr>
                    </w:p>
                  </w:txbxContent>
                </v:textbox>
                <w10:wrap type="tight" anchorx="margin"/>
              </v:shape>
            </w:pict>
          </mc:Fallback>
        </mc:AlternateContent>
      </w:r>
      <w:r w:rsidR="00E72CF9" w:rsidRPr="00E85EBE">
        <w:rPr>
          <w:noProof/>
          <w:sz w:val="20"/>
          <w:szCs w:val="20"/>
        </w:rPr>
        <w:drawing>
          <wp:anchor distT="0" distB="0" distL="114300" distR="114300" simplePos="0" relativeHeight="251702272" behindDoc="1" locked="0" layoutInCell="1" allowOverlap="1" wp14:anchorId="593B7E5B" wp14:editId="580545DA">
            <wp:simplePos x="0" y="0"/>
            <wp:positionH relativeFrom="margin">
              <wp:align>left</wp:align>
            </wp:positionH>
            <wp:positionV relativeFrom="page">
              <wp:posOffset>4602480</wp:posOffset>
            </wp:positionV>
            <wp:extent cx="3855720" cy="2887980"/>
            <wp:effectExtent l="0" t="0" r="0" b="7620"/>
            <wp:wrapTight wrapText="bothSides">
              <wp:wrapPolygon edited="0">
                <wp:start x="0" y="0"/>
                <wp:lineTo x="0" y="21515"/>
                <wp:lineTo x="21451" y="21515"/>
                <wp:lineTo x="21451" y="0"/>
                <wp:lineTo x="0" y="0"/>
              </wp:wrapPolygon>
            </wp:wrapTight>
            <wp:docPr id="27" name="Picture 27"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with medium confidence"/>
                    <pic:cNvPicPr/>
                  </pic:nvPicPr>
                  <pic:blipFill rotWithShape="1">
                    <a:blip r:embed="rId17" cstate="print">
                      <a:extLst>
                        <a:ext uri="{28A0092B-C50C-407E-A947-70E740481C1C}">
                          <a14:useLocalDpi xmlns:a14="http://schemas.microsoft.com/office/drawing/2010/main" val="0"/>
                        </a:ext>
                      </a:extLst>
                    </a:blip>
                    <a:srcRect l="17948" t="9344" r="17180" b="4274"/>
                    <a:stretch/>
                  </pic:blipFill>
                  <pic:spPr bwMode="auto">
                    <a:xfrm>
                      <a:off x="0" y="0"/>
                      <a:ext cx="3855720" cy="2887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72CF9" w:rsidRPr="00E85EBE">
        <w:rPr>
          <w:noProof/>
          <w:sz w:val="20"/>
          <w:szCs w:val="20"/>
        </w:rPr>
        <w:drawing>
          <wp:anchor distT="0" distB="0" distL="114300" distR="114300" simplePos="0" relativeHeight="251701248" behindDoc="1" locked="0" layoutInCell="1" allowOverlap="1" wp14:anchorId="499C1446" wp14:editId="035F8F19">
            <wp:simplePos x="0" y="0"/>
            <wp:positionH relativeFrom="column">
              <wp:posOffset>0</wp:posOffset>
            </wp:positionH>
            <wp:positionV relativeFrom="page">
              <wp:posOffset>914400</wp:posOffset>
            </wp:positionV>
            <wp:extent cx="5943600" cy="3343275"/>
            <wp:effectExtent l="0" t="0" r="0" b="9525"/>
            <wp:wrapTight wrapText="bothSides">
              <wp:wrapPolygon edited="0">
                <wp:start x="0" y="0"/>
                <wp:lineTo x="0" y="21538"/>
                <wp:lineTo x="21531" y="21538"/>
                <wp:lineTo x="21531" y="0"/>
                <wp:lineTo x="0" y="0"/>
              </wp:wrapPolygon>
            </wp:wrapTight>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anchor>
        </w:drawing>
      </w:r>
      <w:r w:rsidR="00713585" w:rsidRPr="00E85EBE">
        <w:rPr>
          <w:sz w:val="20"/>
          <w:szCs w:val="20"/>
        </w:rPr>
        <w:br w:type="page"/>
      </w:r>
    </w:p>
    <w:p w14:paraId="2AC8C891" w14:textId="0BFE5774" w:rsidR="00223538" w:rsidRPr="00E85EBE" w:rsidRDefault="00260AAD">
      <w:pPr>
        <w:rPr>
          <w:noProof/>
          <w:sz w:val="20"/>
          <w:szCs w:val="20"/>
        </w:rPr>
      </w:pPr>
      <w:r w:rsidRPr="00E85EBE">
        <w:rPr>
          <w:noProof/>
          <w:sz w:val="20"/>
          <w:szCs w:val="20"/>
        </w:rPr>
        <w:lastRenderedPageBreak/>
        <mc:AlternateContent>
          <mc:Choice Requires="wps">
            <w:drawing>
              <wp:anchor distT="0" distB="0" distL="114300" distR="114300" simplePos="0" relativeHeight="251745280" behindDoc="1" locked="0" layoutInCell="1" allowOverlap="1" wp14:anchorId="3E9A8B60" wp14:editId="7EE293A6">
                <wp:simplePos x="0" y="0"/>
                <wp:positionH relativeFrom="column">
                  <wp:posOffset>-205740</wp:posOffset>
                </wp:positionH>
                <wp:positionV relativeFrom="paragraph">
                  <wp:posOffset>5478780</wp:posOffset>
                </wp:positionV>
                <wp:extent cx="6268085" cy="586740"/>
                <wp:effectExtent l="0" t="0" r="0" b="3810"/>
                <wp:wrapTight wrapText="bothSides">
                  <wp:wrapPolygon edited="0">
                    <wp:start x="0" y="0"/>
                    <wp:lineTo x="0" y="21039"/>
                    <wp:lineTo x="21532" y="21039"/>
                    <wp:lineTo x="21532" y="0"/>
                    <wp:lineTo x="0" y="0"/>
                  </wp:wrapPolygon>
                </wp:wrapTight>
                <wp:docPr id="194" name="Text Box 194"/>
                <wp:cNvGraphicFramePr/>
                <a:graphic xmlns:a="http://schemas.openxmlformats.org/drawingml/2006/main">
                  <a:graphicData uri="http://schemas.microsoft.com/office/word/2010/wordprocessingShape">
                    <wps:wsp>
                      <wps:cNvSpPr txBox="1"/>
                      <wps:spPr>
                        <a:xfrm>
                          <a:off x="0" y="0"/>
                          <a:ext cx="6268085" cy="586740"/>
                        </a:xfrm>
                        <a:prstGeom prst="rect">
                          <a:avLst/>
                        </a:prstGeom>
                        <a:solidFill>
                          <a:prstClr val="white"/>
                        </a:solidFill>
                        <a:ln>
                          <a:noFill/>
                        </a:ln>
                      </wps:spPr>
                      <wps:txbx>
                        <w:txbxContent>
                          <w:p w14:paraId="3FA6EC4D" w14:textId="5C325D66" w:rsidR="00685E8A" w:rsidRPr="00F26859" w:rsidRDefault="00685E8A" w:rsidP="00260AAD">
                            <w:pPr>
                              <w:pStyle w:val="Caption"/>
                              <w:jc w:val="both"/>
                              <w:rPr>
                                <w:rFonts w:asciiTheme="majorBidi" w:hAnsiTheme="majorBidi" w:cstheme="majorBidi"/>
                                <w:i w:val="0"/>
                                <w:iCs w:val="0"/>
                                <w:noProof/>
                                <w:color w:val="000000" w:themeColor="text1"/>
                                <w:sz w:val="24"/>
                                <w:szCs w:val="24"/>
                              </w:rPr>
                            </w:pPr>
                            <w:r>
                              <w:rPr>
                                <w:rFonts w:asciiTheme="majorBidi" w:hAnsiTheme="majorBidi" w:cstheme="majorBidi"/>
                                <w:b/>
                                <w:bCs/>
                                <w:i w:val="0"/>
                                <w:iCs w:val="0"/>
                                <w:color w:val="000000" w:themeColor="text1"/>
                                <w:sz w:val="24"/>
                                <w:szCs w:val="24"/>
                              </w:rPr>
                              <w:t xml:space="preserve">Suppl. </w:t>
                            </w:r>
                            <w:r w:rsidRPr="00685E8A">
                              <w:rPr>
                                <w:rFonts w:asciiTheme="majorBidi" w:hAnsiTheme="majorBidi" w:cstheme="majorBidi"/>
                                <w:b/>
                                <w:bCs/>
                                <w:i w:val="0"/>
                                <w:iCs w:val="0"/>
                                <w:color w:val="000000" w:themeColor="text1"/>
                                <w:sz w:val="24"/>
                                <w:szCs w:val="24"/>
                              </w:rPr>
                              <w:t xml:space="preserve">Figure </w:t>
                            </w:r>
                            <w:r w:rsidRPr="00685E8A">
                              <w:rPr>
                                <w:rFonts w:asciiTheme="majorBidi" w:hAnsiTheme="majorBidi" w:cstheme="majorBidi"/>
                                <w:b/>
                                <w:bCs/>
                                <w:i w:val="0"/>
                                <w:iCs w:val="0"/>
                                <w:color w:val="000000" w:themeColor="text1"/>
                                <w:sz w:val="24"/>
                                <w:szCs w:val="24"/>
                              </w:rPr>
                              <w:fldChar w:fldCharType="begin"/>
                            </w:r>
                            <w:r w:rsidRPr="00685E8A">
                              <w:rPr>
                                <w:rFonts w:asciiTheme="majorBidi" w:hAnsiTheme="majorBidi" w:cstheme="majorBidi"/>
                                <w:b/>
                                <w:bCs/>
                                <w:i w:val="0"/>
                                <w:iCs w:val="0"/>
                                <w:color w:val="000000" w:themeColor="text1"/>
                                <w:sz w:val="24"/>
                                <w:szCs w:val="24"/>
                              </w:rPr>
                              <w:instrText xml:space="preserve"> SEQ Figure \* ARABIC </w:instrText>
                            </w:r>
                            <w:r w:rsidRPr="00685E8A">
                              <w:rPr>
                                <w:rFonts w:asciiTheme="majorBidi" w:hAnsiTheme="majorBidi" w:cstheme="majorBidi"/>
                                <w:b/>
                                <w:bCs/>
                                <w:i w:val="0"/>
                                <w:iCs w:val="0"/>
                                <w:color w:val="000000" w:themeColor="text1"/>
                                <w:sz w:val="24"/>
                                <w:szCs w:val="24"/>
                              </w:rPr>
                              <w:fldChar w:fldCharType="separate"/>
                            </w:r>
                            <w:r w:rsidR="0085362D">
                              <w:rPr>
                                <w:rFonts w:asciiTheme="majorBidi" w:hAnsiTheme="majorBidi" w:cstheme="majorBidi"/>
                                <w:b/>
                                <w:bCs/>
                                <w:i w:val="0"/>
                                <w:iCs w:val="0"/>
                                <w:noProof/>
                                <w:color w:val="000000" w:themeColor="text1"/>
                                <w:sz w:val="24"/>
                                <w:szCs w:val="24"/>
                              </w:rPr>
                              <w:t>10</w:t>
                            </w:r>
                            <w:r w:rsidRPr="00685E8A">
                              <w:rPr>
                                <w:rFonts w:asciiTheme="majorBidi" w:hAnsiTheme="majorBidi" w:cstheme="majorBidi"/>
                                <w:b/>
                                <w:bCs/>
                                <w:i w:val="0"/>
                                <w:iCs w:val="0"/>
                                <w:color w:val="000000" w:themeColor="text1"/>
                                <w:sz w:val="24"/>
                                <w:szCs w:val="24"/>
                              </w:rPr>
                              <w:fldChar w:fldCharType="end"/>
                            </w:r>
                            <w:r>
                              <w:t xml:space="preserve"> </w:t>
                            </w:r>
                            <w:r w:rsidR="00260AAD" w:rsidRPr="00260AAD">
                              <w:rPr>
                                <w:rFonts w:asciiTheme="majorBidi" w:hAnsiTheme="majorBidi" w:cstheme="majorBidi"/>
                                <w:i w:val="0"/>
                                <w:iCs w:val="0"/>
                                <w:color w:val="000000" w:themeColor="text1"/>
                                <w:sz w:val="24"/>
                                <w:szCs w:val="24"/>
                              </w:rPr>
                              <w:t>The whole</w:t>
                            </w:r>
                            <w:r w:rsidR="00260AAD">
                              <w:t xml:space="preserve"> </w:t>
                            </w:r>
                            <w:r w:rsidRPr="00F26859">
                              <w:rPr>
                                <w:rFonts w:asciiTheme="majorBidi" w:hAnsiTheme="majorBidi" w:cstheme="majorBidi"/>
                                <w:i w:val="0"/>
                                <w:iCs w:val="0"/>
                                <w:color w:val="000000" w:themeColor="text1"/>
                                <w:sz w:val="24"/>
                                <w:szCs w:val="24"/>
                              </w:rPr>
                              <w:t xml:space="preserve">Western blot of total brain homogenates of </w:t>
                            </w:r>
                            <w:r>
                              <w:rPr>
                                <w:rFonts w:asciiTheme="majorBidi" w:hAnsiTheme="majorBidi" w:cstheme="majorBidi"/>
                                <w:i w:val="0"/>
                                <w:iCs w:val="0"/>
                                <w:color w:val="000000" w:themeColor="text1"/>
                                <w:sz w:val="24"/>
                                <w:szCs w:val="24"/>
                              </w:rPr>
                              <w:t xml:space="preserve">WT and </w:t>
                            </w:r>
                            <w:r w:rsidRPr="00F26859">
                              <w:rPr>
                                <w:rFonts w:asciiTheme="majorBidi" w:hAnsiTheme="majorBidi" w:cstheme="majorBidi"/>
                                <w:i w:val="0"/>
                                <w:iCs w:val="0"/>
                                <w:color w:val="000000" w:themeColor="text1"/>
                                <w:sz w:val="24"/>
                                <w:szCs w:val="24"/>
                              </w:rPr>
                              <w:t xml:space="preserve">P301L mice at </w:t>
                            </w:r>
                            <w:r>
                              <w:rPr>
                                <w:rFonts w:asciiTheme="majorBidi" w:hAnsiTheme="majorBidi" w:cstheme="majorBidi"/>
                                <w:i w:val="0"/>
                                <w:iCs w:val="0"/>
                                <w:color w:val="000000" w:themeColor="text1"/>
                                <w:sz w:val="24"/>
                                <w:szCs w:val="24"/>
                              </w:rPr>
                              <w:t>25</w:t>
                            </w:r>
                            <w:r w:rsidRPr="00F26859">
                              <w:rPr>
                                <w:rFonts w:asciiTheme="majorBidi" w:hAnsiTheme="majorBidi" w:cstheme="majorBidi"/>
                                <w:i w:val="0"/>
                                <w:iCs w:val="0"/>
                                <w:color w:val="000000" w:themeColor="text1"/>
                                <w:sz w:val="24"/>
                                <w:szCs w:val="24"/>
                              </w:rPr>
                              <w:t xml:space="preserve"> months old probed with antibod</w:t>
                            </w:r>
                            <w:r>
                              <w:rPr>
                                <w:rFonts w:asciiTheme="majorBidi" w:hAnsiTheme="majorBidi" w:cstheme="majorBidi"/>
                                <w:i w:val="0"/>
                                <w:iCs w:val="0"/>
                                <w:color w:val="000000" w:themeColor="text1"/>
                                <w:sz w:val="24"/>
                                <w:szCs w:val="24"/>
                              </w:rPr>
                              <w:t xml:space="preserve">y against GFAP (upper) and Iba-1 (lower). </w:t>
                            </w:r>
                            <w:r w:rsidRPr="00F26859">
                              <w:rPr>
                                <w:rFonts w:asciiTheme="majorBidi" w:hAnsiTheme="majorBidi" w:cstheme="majorBidi"/>
                                <w:i w:val="0"/>
                                <w:iCs w:val="0"/>
                                <w:color w:val="000000" w:themeColor="text1"/>
                                <w:sz w:val="24"/>
                                <w:szCs w:val="24"/>
                              </w:rPr>
                              <w:t>GAPDH was used as a loading control</w:t>
                            </w:r>
                            <w:r w:rsidR="00260AAD">
                              <w:rPr>
                                <w:rFonts w:asciiTheme="majorBidi" w:hAnsiTheme="majorBidi" w:cstheme="majorBidi"/>
                                <w:i w:val="0"/>
                                <w:iCs w:val="0"/>
                                <w:color w:val="000000" w:themeColor="text1"/>
                                <w:sz w:val="24"/>
                                <w:szCs w:val="24"/>
                              </w:rPr>
                              <w:t>.</w:t>
                            </w:r>
                          </w:p>
                          <w:p w14:paraId="767B2FF7" w14:textId="01C4230A" w:rsidR="00685E8A" w:rsidRPr="00A61F71" w:rsidRDefault="00685E8A" w:rsidP="00685E8A">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9A8B60" id="Text Box 194" o:spid="_x0000_s1036" type="#_x0000_t202" style="position:absolute;margin-left:-16.2pt;margin-top:431.4pt;width:493.55pt;height:46.2pt;z-index:-251571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" stroked="f">
                <v:textbox inset="0,0,0,0">
                  <w:txbxContent>
                    <w:p w14:paraId="3FA6EC4D" w14:textId="5C325D66" w:rsidR="00685E8A" w:rsidRPr="00F26859" w:rsidRDefault="00685E8A" w:rsidP="00260AAD">
                      <w:pPr>
                        <w:pStyle w:val="Caption"/>
                        <w:jc w:val="both"/>
                        <w:rPr>
                          <w:rFonts w:asciiTheme="majorBidi" w:hAnsiTheme="majorBidi" w:cstheme="majorBidi"/>
                          <w:i w:val="0"/>
                          <w:iCs w:val="0"/>
                          <w:noProof/>
                          <w:color w:val="000000" w:themeColor="text1"/>
                          <w:sz w:val="24"/>
                          <w:szCs w:val="24"/>
                        </w:rPr>
                      </w:pPr>
                      <w:r>
                        <w:rPr>
                          <w:rFonts w:asciiTheme="majorBidi" w:hAnsiTheme="majorBidi" w:cstheme="majorBidi"/>
                          <w:b/>
                          <w:bCs/>
                          <w:i w:val="0"/>
                          <w:iCs w:val="0"/>
                          <w:color w:val="000000" w:themeColor="text1"/>
                          <w:sz w:val="24"/>
                          <w:szCs w:val="24"/>
                        </w:rPr>
                        <w:t xml:space="preserve">Suppl. </w:t>
                      </w:r>
                      <w:r w:rsidRPr="00685E8A">
                        <w:rPr>
                          <w:rFonts w:asciiTheme="majorBidi" w:hAnsiTheme="majorBidi" w:cstheme="majorBidi"/>
                          <w:b/>
                          <w:bCs/>
                          <w:i w:val="0"/>
                          <w:iCs w:val="0"/>
                          <w:color w:val="000000" w:themeColor="text1"/>
                          <w:sz w:val="24"/>
                          <w:szCs w:val="24"/>
                        </w:rPr>
                        <w:t xml:space="preserve">Figure </w:t>
                      </w:r>
                      <w:r w:rsidRPr="00685E8A">
                        <w:rPr>
                          <w:rFonts w:asciiTheme="majorBidi" w:hAnsiTheme="majorBidi" w:cstheme="majorBidi"/>
                          <w:b/>
                          <w:bCs/>
                          <w:i w:val="0"/>
                          <w:iCs w:val="0"/>
                          <w:color w:val="000000" w:themeColor="text1"/>
                          <w:sz w:val="24"/>
                          <w:szCs w:val="24"/>
                        </w:rPr>
                        <w:fldChar w:fldCharType="begin"/>
                      </w:r>
                      <w:r w:rsidRPr="00685E8A">
                        <w:rPr>
                          <w:rFonts w:asciiTheme="majorBidi" w:hAnsiTheme="majorBidi" w:cstheme="majorBidi"/>
                          <w:b/>
                          <w:bCs/>
                          <w:i w:val="0"/>
                          <w:iCs w:val="0"/>
                          <w:color w:val="000000" w:themeColor="text1"/>
                          <w:sz w:val="24"/>
                          <w:szCs w:val="24"/>
                        </w:rPr>
                        <w:instrText xml:space="preserve"> SEQ Figure \* ARABIC </w:instrText>
                      </w:r>
                      <w:r w:rsidRPr="00685E8A">
                        <w:rPr>
                          <w:rFonts w:asciiTheme="majorBidi" w:hAnsiTheme="majorBidi" w:cstheme="majorBidi"/>
                          <w:b/>
                          <w:bCs/>
                          <w:i w:val="0"/>
                          <w:iCs w:val="0"/>
                          <w:color w:val="000000" w:themeColor="text1"/>
                          <w:sz w:val="24"/>
                          <w:szCs w:val="24"/>
                        </w:rPr>
                        <w:fldChar w:fldCharType="separate"/>
                      </w:r>
                      <w:r w:rsidR="0085362D">
                        <w:rPr>
                          <w:rFonts w:asciiTheme="majorBidi" w:hAnsiTheme="majorBidi" w:cstheme="majorBidi"/>
                          <w:b/>
                          <w:bCs/>
                          <w:i w:val="0"/>
                          <w:iCs w:val="0"/>
                          <w:noProof/>
                          <w:color w:val="000000" w:themeColor="text1"/>
                          <w:sz w:val="24"/>
                          <w:szCs w:val="24"/>
                        </w:rPr>
                        <w:t>10</w:t>
                      </w:r>
                      <w:r w:rsidRPr="00685E8A">
                        <w:rPr>
                          <w:rFonts w:asciiTheme="majorBidi" w:hAnsiTheme="majorBidi" w:cstheme="majorBidi"/>
                          <w:b/>
                          <w:bCs/>
                          <w:i w:val="0"/>
                          <w:iCs w:val="0"/>
                          <w:color w:val="000000" w:themeColor="text1"/>
                          <w:sz w:val="24"/>
                          <w:szCs w:val="24"/>
                        </w:rPr>
                        <w:fldChar w:fldCharType="end"/>
                      </w:r>
                      <w:r>
                        <w:t xml:space="preserve"> </w:t>
                      </w:r>
                      <w:r w:rsidR="00260AAD" w:rsidRPr="00260AAD">
                        <w:rPr>
                          <w:rFonts w:asciiTheme="majorBidi" w:hAnsiTheme="majorBidi" w:cstheme="majorBidi"/>
                          <w:i w:val="0"/>
                          <w:iCs w:val="0"/>
                          <w:color w:val="000000" w:themeColor="text1"/>
                          <w:sz w:val="24"/>
                          <w:szCs w:val="24"/>
                        </w:rPr>
                        <w:t>The whole</w:t>
                      </w:r>
                      <w:r w:rsidR="00260AAD">
                        <w:t xml:space="preserve"> </w:t>
                      </w:r>
                      <w:r w:rsidRPr="00F26859">
                        <w:rPr>
                          <w:rFonts w:asciiTheme="majorBidi" w:hAnsiTheme="majorBidi" w:cstheme="majorBidi"/>
                          <w:i w:val="0"/>
                          <w:iCs w:val="0"/>
                          <w:color w:val="000000" w:themeColor="text1"/>
                          <w:sz w:val="24"/>
                          <w:szCs w:val="24"/>
                        </w:rPr>
                        <w:t xml:space="preserve">Western blot of total brain homogenates of </w:t>
                      </w:r>
                      <w:r>
                        <w:rPr>
                          <w:rFonts w:asciiTheme="majorBidi" w:hAnsiTheme="majorBidi" w:cstheme="majorBidi"/>
                          <w:i w:val="0"/>
                          <w:iCs w:val="0"/>
                          <w:color w:val="000000" w:themeColor="text1"/>
                          <w:sz w:val="24"/>
                          <w:szCs w:val="24"/>
                        </w:rPr>
                        <w:t xml:space="preserve">WT and </w:t>
                      </w:r>
                      <w:r w:rsidRPr="00F26859">
                        <w:rPr>
                          <w:rFonts w:asciiTheme="majorBidi" w:hAnsiTheme="majorBidi" w:cstheme="majorBidi"/>
                          <w:i w:val="0"/>
                          <w:iCs w:val="0"/>
                          <w:color w:val="000000" w:themeColor="text1"/>
                          <w:sz w:val="24"/>
                          <w:szCs w:val="24"/>
                        </w:rPr>
                        <w:t xml:space="preserve">P301L mice at </w:t>
                      </w:r>
                      <w:r>
                        <w:rPr>
                          <w:rFonts w:asciiTheme="majorBidi" w:hAnsiTheme="majorBidi" w:cstheme="majorBidi"/>
                          <w:i w:val="0"/>
                          <w:iCs w:val="0"/>
                          <w:color w:val="000000" w:themeColor="text1"/>
                          <w:sz w:val="24"/>
                          <w:szCs w:val="24"/>
                        </w:rPr>
                        <w:t>25</w:t>
                      </w:r>
                      <w:r w:rsidRPr="00F26859">
                        <w:rPr>
                          <w:rFonts w:asciiTheme="majorBidi" w:hAnsiTheme="majorBidi" w:cstheme="majorBidi"/>
                          <w:i w:val="0"/>
                          <w:iCs w:val="0"/>
                          <w:color w:val="000000" w:themeColor="text1"/>
                          <w:sz w:val="24"/>
                          <w:szCs w:val="24"/>
                        </w:rPr>
                        <w:t xml:space="preserve"> months old probed with antibod</w:t>
                      </w:r>
                      <w:r>
                        <w:rPr>
                          <w:rFonts w:asciiTheme="majorBidi" w:hAnsiTheme="majorBidi" w:cstheme="majorBidi"/>
                          <w:i w:val="0"/>
                          <w:iCs w:val="0"/>
                          <w:color w:val="000000" w:themeColor="text1"/>
                          <w:sz w:val="24"/>
                          <w:szCs w:val="24"/>
                        </w:rPr>
                        <w:t xml:space="preserve">y against GFAP (upper) and Iba-1 (lower). </w:t>
                      </w:r>
                      <w:r w:rsidRPr="00F26859">
                        <w:rPr>
                          <w:rFonts w:asciiTheme="majorBidi" w:hAnsiTheme="majorBidi" w:cstheme="majorBidi"/>
                          <w:i w:val="0"/>
                          <w:iCs w:val="0"/>
                          <w:color w:val="000000" w:themeColor="text1"/>
                          <w:sz w:val="24"/>
                          <w:szCs w:val="24"/>
                        </w:rPr>
                        <w:t>GAPDH was used as a loading control</w:t>
                      </w:r>
                      <w:r w:rsidR="00260AAD">
                        <w:rPr>
                          <w:rFonts w:asciiTheme="majorBidi" w:hAnsiTheme="majorBidi" w:cstheme="majorBidi"/>
                          <w:i w:val="0"/>
                          <w:iCs w:val="0"/>
                          <w:color w:val="000000" w:themeColor="text1"/>
                          <w:sz w:val="24"/>
                          <w:szCs w:val="24"/>
                        </w:rPr>
                        <w:t>.</w:t>
                      </w:r>
                    </w:p>
                    <w:p w14:paraId="767B2FF7" w14:textId="01C4230A" w:rsidR="00685E8A" w:rsidRPr="00A61F71" w:rsidRDefault="00685E8A" w:rsidP="00685E8A">
                      <w:pPr>
                        <w:pStyle w:val="Caption"/>
                        <w:rPr>
                          <w:noProof/>
                        </w:rPr>
                      </w:pPr>
                    </w:p>
                  </w:txbxContent>
                </v:textbox>
                <w10:wrap type="tight"/>
              </v:shape>
            </w:pict>
          </mc:Fallback>
        </mc:AlternateContent>
      </w:r>
      <w:r w:rsidRPr="00E85EBE">
        <w:rPr>
          <w:noProof/>
          <w:sz w:val="20"/>
          <w:szCs w:val="20"/>
        </w:rPr>
        <w:drawing>
          <wp:anchor distT="0" distB="0" distL="114300" distR="114300" simplePos="0" relativeHeight="251700224" behindDoc="1" locked="0" layoutInCell="1" allowOverlap="1" wp14:anchorId="0F98ED54" wp14:editId="5B099236">
            <wp:simplePos x="0" y="0"/>
            <wp:positionH relativeFrom="margin">
              <wp:posOffset>-266700</wp:posOffset>
            </wp:positionH>
            <wp:positionV relativeFrom="margin">
              <wp:posOffset>2185035</wp:posOffset>
            </wp:positionV>
            <wp:extent cx="3848100" cy="3023870"/>
            <wp:effectExtent l="0" t="0" r="0" b="5080"/>
            <wp:wrapTight wrapText="bothSides">
              <wp:wrapPolygon edited="0">
                <wp:start x="0" y="0"/>
                <wp:lineTo x="0" y="21500"/>
                <wp:lineTo x="21493" y="21500"/>
                <wp:lineTo x="21493" y="0"/>
                <wp:lineTo x="0" y="0"/>
              </wp:wrapPolygon>
            </wp:wrapTight>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rotWithShape="1">
                    <a:blip r:embed="rId19" cstate="print">
                      <a:extLst>
                        <a:ext uri="{28A0092B-C50C-407E-A947-70E740481C1C}">
                          <a14:useLocalDpi xmlns:a14="http://schemas.microsoft.com/office/drawing/2010/main" val="0"/>
                        </a:ext>
                      </a:extLst>
                    </a:blip>
                    <a:srcRect l="3718" t="11853" r="45869" b="17720"/>
                    <a:stretch/>
                  </pic:blipFill>
                  <pic:spPr bwMode="auto">
                    <a:xfrm>
                      <a:off x="0" y="0"/>
                      <a:ext cx="3848100" cy="3023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5EBE">
        <w:rPr>
          <w:noProof/>
          <w:sz w:val="20"/>
          <w:szCs w:val="20"/>
        </w:rPr>
        <w:drawing>
          <wp:anchor distT="0" distB="0" distL="114300" distR="114300" simplePos="0" relativeHeight="251765760" behindDoc="1" locked="0" layoutInCell="1" allowOverlap="1" wp14:anchorId="187671BD" wp14:editId="094CC033">
            <wp:simplePos x="0" y="0"/>
            <wp:positionH relativeFrom="column">
              <wp:posOffset>-175260</wp:posOffset>
            </wp:positionH>
            <wp:positionV relativeFrom="page">
              <wp:posOffset>1402080</wp:posOffset>
            </wp:positionV>
            <wp:extent cx="4686300" cy="1607820"/>
            <wp:effectExtent l="0" t="0" r="0" b="0"/>
            <wp:wrapTight wrapText="bothSides">
              <wp:wrapPolygon edited="0">
                <wp:start x="0" y="0"/>
                <wp:lineTo x="0" y="21242"/>
                <wp:lineTo x="21512" y="21242"/>
                <wp:lineTo x="21512" y="0"/>
                <wp:lineTo x="0" y="0"/>
              </wp:wrapPolygon>
            </wp:wrapTight>
            <wp:docPr id="18" name="Picture 1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creenshot of a computer&#10;&#10;Description automatically generated with medium confidence"/>
                    <pic:cNvPicPr/>
                  </pic:nvPicPr>
                  <pic:blipFill rotWithShape="1">
                    <a:blip r:embed="rId20" cstate="print">
                      <a:extLst>
                        <a:ext uri="{28A0092B-C50C-407E-A947-70E740481C1C}">
                          <a14:useLocalDpi xmlns:a14="http://schemas.microsoft.com/office/drawing/2010/main" val="0"/>
                        </a:ext>
                      </a:extLst>
                    </a:blip>
                    <a:srcRect l="4358" t="11396" r="16795" b="40513"/>
                    <a:stretch/>
                  </pic:blipFill>
                  <pic:spPr bwMode="auto">
                    <a:xfrm>
                      <a:off x="0" y="0"/>
                      <a:ext cx="4686300" cy="1607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23538" w:rsidRPr="00E85EBE">
        <w:rPr>
          <w:noProof/>
          <w:sz w:val="20"/>
          <w:szCs w:val="20"/>
        </w:rPr>
        <w:br w:type="page"/>
      </w:r>
    </w:p>
    <w:p w14:paraId="6709DA5D" w14:textId="34CF7AE3" w:rsidR="00713585" w:rsidRPr="00E85EBE" w:rsidRDefault="00255530">
      <w:pPr>
        <w:rPr>
          <w:sz w:val="20"/>
          <w:szCs w:val="20"/>
        </w:rPr>
      </w:pPr>
      <w:r w:rsidRPr="00E85EBE">
        <w:rPr>
          <w:noProof/>
          <w:sz w:val="20"/>
          <w:szCs w:val="20"/>
        </w:rPr>
        <w:lastRenderedPageBreak/>
        <mc:AlternateContent>
          <mc:Choice Requires="wps">
            <w:drawing>
              <wp:anchor distT="0" distB="0" distL="114300" distR="114300" simplePos="0" relativeHeight="251747328" behindDoc="1" locked="0" layoutInCell="1" allowOverlap="1" wp14:anchorId="2E37F308" wp14:editId="5E4D1498">
                <wp:simplePos x="0" y="0"/>
                <wp:positionH relativeFrom="margin">
                  <wp:align>center</wp:align>
                </wp:positionH>
                <wp:positionV relativeFrom="paragraph">
                  <wp:posOffset>3006090</wp:posOffset>
                </wp:positionV>
                <wp:extent cx="6629400" cy="525780"/>
                <wp:effectExtent l="0" t="0" r="0" b="7620"/>
                <wp:wrapTight wrapText="bothSides">
                  <wp:wrapPolygon edited="0">
                    <wp:start x="0" y="0"/>
                    <wp:lineTo x="0" y="21130"/>
                    <wp:lineTo x="21538" y="21130"/>
                    <wp:lineTo x="21538" y="0"/>
                    <wp:lineTo x="0" y="0"/>
                  </wp:wrapPolygon>
                </wp:wrapTight>
                <wp:docPr id="195" name="Text Box 195"/>
                <wp:cNvGraphicFramePr/>
                <a:graphic xmlns:a="http://schemas.openxmlformats.org/drawingml/2006/main">
                  <a:graphicData uri="http://schemas.microsoft.com/office/word/2010/wordprocessingShape">
                    <wps:wsp>
                      <wps:cNvSpPr txBox="1"/>
                      <wps:spPr>
                        <a:xfrm>
                          <a:off x="0" y="0"/>
                          <a:ext cx="6629400" cy="525780"/>
                        </a:xfrm>
                        <a:prstGeom prst="rect">
                          <a:avLst/>
                        </a:prstGeom>
                        <a:solidFill>
                          <a:prstClr val="white"/>
                        </a:solidFill>
                        <a:ln>
                          <a:noFill/>
                        </a:ln>
                      </wps:spPr>
                      <wps:txbx>
                        <w:txbxContent>
                          <w:p w14:paraId="7CCB72E0" w14:textId="4C809FE3" w:rsidR="00255530" w:rsidRPr="00F26859" w:rsidRDefault="00255530" w:rsidP="00260AAD">
                            <w:pPr>
                              <w:pStyle w:val="Caption"/>
                              <w:jc w:val="both"/>
                              <w:rPr>
                                <w:rFonts w:asciiTheme="majorBidi" w:hAnsiTheme="majorBidi" w:cstheme="majorBidi"/>
                                <w:i w:val="0"/>
                                <w:iCs w:val="0"/>
                                <w:noProof/>
                                <w:color w:val="000000" w:themeColor="text1"/>
                                <w:sz w:val="24"/>
                                <w:szCs w:val="24"/>
                              </w:rPr>
                            </w:pPr>
                            <w:r>
                              <w:rPr>
                                <w:rFonts w:asciiTheme="majorBidi" w:hAnsiTheme="majorBidi" w:cstheme="majorBidi"/>
                                <w:b/>
                                <w:bCs/>
                                <w:i w:val="0"/>
                                <w:iCs w:val="0"/>
                                <w:color w:val="000000" w:themeColor="text1"/>
                                <w:sz w:val="24"/>
                                <w:szCs w:val="24"/>
                              </w:rPr>
                              <w:t xml:space="preserve">Suppl. </w:t>
                            </w:r>
                            <w:r w:rsidRPr="00255530">
                              <w:rPr>
                                <w:rFonts w:asciiTheme="majorBidi" w:hAnsiTheme="majorBidi" w:cstheme="majorBidi"/>
                                <w:b/>
                                <w:bCs/>
                                <w:i w:val="0"/>
                                <w:iCs w:val="0"/>
                                <w:color w:val="000000" w:themeColor="text1"/>
                                <w:sz w:val="24"/>
                                <w:szCs w:val="24"/>
                              </w:rPr>
                              <w:t xml:space="preserve">Figure </w:t>
                            </w:r>
                            <w:r w:rsidRPr="00255530">
                              <w:rPr>
                                <w:rFonts w:asciiTheme="majorBidi" w:hAnsiTheme="majorBidi" w:cstheme="majorBidi"/>
                                <w:b/>
                                <w:bCs/>
                                <w:i w:val="0"/>
                                <w:iCs w:val="0"/>
                                <w:color w:val="000000" w:themeColor="text1"/>
                                <w:sz w:val="24"/>
                                <w:szCs w:val="24"/>
                              </w:rPr>
                              <w:fldChar w:fldCharType="begin"/>
                            </w:r>
                            <w:r w:rsidRPr="00255530">
                              <w:rPr>
                                <w:rFonts w:asciiTheme="majorBidi" w:hAnsiTheme="majorBidi" w:cstheme="majorBidi"/>
                                <w:b/>
                                <w:bCs/>
                                <w:i w:val="0"/>
                                <w:iCs w:val="0"/>
                                <w:color w:val="000000" w:themeColor="text1"/>
                                <w:sz w:val="24"/>
                                <w:szCs w:val="24"/>
                              </w:rPr>
                              <w:instrText xml:space="preserve"> SEQ Figure \* ARABIC </w:instrText>
                            </w:r>
                            <w:r w:rsidRPr="00255530">
                              <w:rPr>
                                <w:rFonts w:asciiTheme="majorBidi" w:hAnsiTheme="majorBidi" w:cstheme="majorBidi"/>
                                <w:b/>
                                <w:bCs/>
                                <w:i w:val="0"/>
                                <w:iCs w:val="0"/>
                                <w:color w:val="000000" w:themeColor="text1"/>
                                <w:sz w:val="24"/>
                                <w:szCs w:val="24"/>
                              </w:rPr>
                              <w:fldChar w:fldCharType="separate"/>
                            </w:r>
                            <w:r w:rsidR="0085362D">
                              <w:rPr>
                                <w:rFonts w:asciiTheme="majorBidi" w:hAnsiTheme="majorBidi" w:cstheme="majorBidi"/>
                                <w:b/>
                                <w:bCs/>
                                <w:i w:val="0"/>
                                <w:iCs w:val="0"/>
                                <w:noProof/>
                                <w:color w:val="000000" w:themeColor="text1"/>
                                <w:sz w:val="24"/>
                                <w:szCs w:val="24"/>
                              </w:rPr>
                              <w:t>11</w:t>
                            </w:r>
                            <w:r w:rsidRPr="00255530">
                              <w:rPr>
                                <w:rFonts w:asciiTheme="majorBidi" w:hAnsiTheme="majorBidi" w:cstheme="majorBidi"/>
                                <w:b/>
                                <w:bCs/>
                                <w:i w:val="0"/>
                                <w:iCs w:val="0"/>
                                <w:color w:val="000000" w:themeColor="text1"/>
                                <w:sz w:val="24"/>
                                <w:szCs w:val="24"/>
                              </w:rPr>
                              <w:fldChar w:fldCharType="end"/>
                            </w:r>
                            <w:r>
                              <w:t xml:space="preserve"> </w:t>
                            </w:r>
                            <w:r w:rsidR="00260AAD" w:rsidRPr="00260AAD">
                              <w:rPr>
                                <w:rFonts w:asciiTheme="majorBidi" w:hAnsiTheme="majorBidi" w:cstheme="majorBidi"/>
                                <w:i w:val="0"/>
                                <w:iCs w:val="0"/>
                                <w:color w:val="000000" w:themeColor="text1"/>
                                <w:sz w:val="24"/>
                                <w:szCs w:val="24"/>
                              </w:rPr>
                              <w:t>The whole</w:t>
                            </w:r>
                            <w:r w:rsidR="00260AAD">
                              <w:t xml:space="preserve"> </w:t>
                            </w:r>
                            <w:r w:rsidRPr="00F26859">
                              <w:rPr>
                                <w:rFonts w:asciiTheme="majorBidi" w:hAnsiTheme="majorBidi" w:cstheme="majorBidi"/>
                                <w:i w:val="0"/>
                                <w:iCs w:val="0"/>
                                <w:color w:val="000000" w:themeColor="text1"/>
                                <w:sz w:val="24"/>
                                <w:szCs w:val="24"/>
                              </w:rPr>
                              <w:t xml:space="preserve">Western blot of total brain homogenates of </w:t>
                            </w:r>
                            <w:r>
                              <w:rPr>
                                <w:rFonts w:asciiTheme="majorBidi" w:hAnsiTheme="majorBidi" w:cstheme="majorBidi"/>
                                <w:i w:val="0"/>
                                <w:iCs w:val="0"/>
                                <w:color w:val="000000" w:themeColor="text1"/>
                                <w:sz w:val="24"/>
                                <w:szCs w:val="24"/>
                              </w:rPr>
                              <w:t xml:space="preserve">WT and </w:t>
                            </w:r>
                            <w:r w:rsidRPr="00F26859">
                              <w:rPr>
                                <w:rFonts w:asciiTheme="majorBidi" w:hAnsiTheme="majorBidi" w:cstheme="majorBidi"/>
                                <w:i w:val="0"/>
                                <w:iCs w:val="0"/>
                                <w:color w:val="000000" w:themeColor="text1"/>
                                <w:sz w:val="24"/>
                                <w:szCs w:val="24"/>
                              </w:rPr>
                              <w:t xml:space="preserve">P301L mice at </w:t>
                            </w:r>
                            <w:r>
                              <w:rPr>
                                <w:rFonts w:asciiTheme="majorBidi" w:hAnsiTheme="majorBidi" w:cstheme="majorBidi"/>
                                <w:i w:val="0"/>
                                <w:iCs w:val="0"/>
                                <w:color w:val="000000" w:themeColor="text1"/>
                                <w:sz w:val="24"/>
                                <w:szCs w:val="24"/>
                              </w:rPr>
                              <w:t>25</w:t>
                            </w:r>
                            <w:r w:rsidRPr="00F26859">
                              <w:rPr>
                                <w:rFonts w:asciiTheme="majorBidi" w:hAnsiTheme="majorBidi" w:cstheme="majorBidi"/>
                                <w:i w:val="0"/>
                                <w:iCs w:val="0"/>
                                <w:color w:val="000000" w:themeColor="text1"/>
                                <w:sz w:val="24"/>
                                <w:szCs w:val="24"/>
                              </w:rPr>
                              <w:t xml:space="preserve"> months old probed with antibod</w:t>
                            </w:r>
                            <w:r>
                              <w:rPr>
                                <w:rFonts w:asciiTheme="majorBidi" w:hAnsiTheme="majorBidi" w:cstheme="majorBidi"/>
                                <w:i w:val="0"/>
                                <w:iCs w:val="0"/>
                                <w:color w:val="000000" w:themeColor="text1"/>
                                <w:sz w:val="24"/>
                                <w:szCs w:val="24"/>
                              </w:rPr>
                              <w:t xml:space="preserve">y against GSK-3β and its phosphorylated form pS9. </w:t>
                            </w:r>
                            <w:r w:rsidRPr="00F26859">
                              <w:rPr>
                                <w:rFonts w:asciiTheme="majorBidi" w:hAnsiTheme="majorBidi" w:cstheme="majorBidi"/>
                                <w:i w:val="0"/>
                                <w:iCs w:val="0"/>
                                <w:color w:val="000000" w:themeColor="text1"/>
                                <w:sz w:val="24"/>
                                <w:szCs w:val="24"/>
                              </w:rPr>
                              <w:t>GAPDH was used as a loading control</w:t>
                            </w:r>
                            <w:r>
                              <w:rPr>
                                <w:rFonts w:asciiTheme="majorBidi" w:hAnsiTheme="majorBidi" w:cstheme="majorBidi"/>
                                <w:i w:val="0"/>
                                <w:iCs w:val="0"/>
                                <w:color w:val="000000" w:themeColor="text1"/>
                                <w:sz w:val="24"/>
                                <w:szCs w:val="24"/>
                              </w:rPr>
                              <w:t xml:space="preserve">. </w:t>
                            </w:r>
                          </w:p>
                          <w:p w14:paraId="6DB4E92D" w14:textId="24030924" w:rsidR="00255530" w:rsidRPr="001C584C" w:rsidRDefault="00255530" w:rsidP="00255530">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37F308" id="Text Box 195" o:spid="_x0000_s1037" type="#_x0000_t202" style="position:absolute;margin-left:0;margin-top:236.7pt;width:522pt;height:41.4pt;z-index:-25156915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" stroked="f">
                <v:textbox inset="0,0,0,0">
                  <w:txbxContent>
                    <w:p w14:paraId="7CCB72E0" w14:textId="4C809FE3" w:rsidR="00255530" w:rsidRPr="00F26859" w:rsidRDefault="00255530" w:rsidP="00260AAD">
                      <w:pPr>
                        <w:pStyle w:val="Caption"/>
                        <w:jc w:val="both"/>
                        <w:rPr>
                          <w:rFonts w:asciiTheme="majorBidi" w:hAnsiTheme="majorBidi" w:cstheme="majorBidi"/>
                          <w:i w:val="0"/>
                          <w:iCs w:val="0"/>
                          <w:noProof/>
                          <w:color w:val="000000" w:themeColor="text1"/>
                          <w:sz w:val="24"/>
                          <w:szCs w:val="24"/>
                        </w:rPr>
                      </w:pPr>
                      <w:r>
                        <w:rPr>
                          <w:rFonts w:asciiTheme="majorBidi" w:hAnsiTheme="majorBidi" w:cstheme="majorBidi"/>
                          <w:b/>
                          <w:bCs/>
                          <w:i w:val="0"/>
                          <w:iCs w:val="0"/>
                          <w:color w:val="000000" w:themeColor="text1"/>
                          <w:sz w:val="24"/>
                          <w:szCs w:val="24"/>
                        </w:rPr>
                        <w:t xml:space="preserve">Suppl. </w:t>
                      </w:r>
                      <w:r w:rsidRPr="00255530">
                        <w:rPr>
                          <w:rFonts w:asciiTheme="majorBidi" w:hAnsiTheme="majorBidi" w:cstheme="majorBidi"/>
                          <w:b/>
                          <w:bCs/>
                          <w:i w:val="0"/>
                          <w:iCs w:val="0"/>
                          <w:color w:val="000000" w:themeColor="text1"/>
                          <w:sz w:val="24"/>
                          <w:szCs w:val="24"/>
                        </w:rPr>
                        <w:t xml:space="preserve">Figure </w:t>
                      </w:r>
                      <w:r w:rsidRPr="00255530">
                        <w:rPr>
                          <w:rFonts w:asciiTheme="majorBidi" w:hAnsiTheme="majorBidi" w:cstheme="majorBidi"/>
                          <w:b/>
                          <w:bCs/>
                          <w:i w:val="0"/>
                          <w:iCs w:val="0"/>
                          <w:color w:val="000000" w:themeColor="text1"/>
                          <w:sz w:val="24"/>
                          <w:szCs w:val="24"/>
                        </w:rPr>
                        <w:fldChar w:fldCharType="begin"/>
                      </w:r>
                      <w:r w:rsidRPr="00255530">
                        <w:rPr>
                          <w:rFonts w:asciiTheme="majorBidi" w:hAnsiTheme="majorBidi" w:cstheme="majorBidi"/>
                          <w:b/>
                          <w:bCs/>
                          <w:i w:val="0"/>
                          <w:iCs w:val="0"/>
                          <w:color w:val="000000" w:themeColor="text1"/>
                          <w:sz w:val="24"/>
                          <w:szCs w:val="24"/>
                        </w:rPr>
                        <w:instrText xml:space="preserve"> SEQ Figure \* ARABIC </w:instrText>
                      </w:r>
                      <w:r w:rsidRPr="00255530">
                        <w:rPr>
                          <w:rFonts w:asciiTheme="majorBidi" w:hAnsiTheme="majorBidi" w:cstheme="majorBidi"/>
                          <w:b/>
                          <w:bCs/>
                          <w:i w:val="0"/>
                          <w:iCs w:val="0"/>
                          <w:color w:val="000000" w:themeColor="text1"/>
                          <w:sz w:val="24"/>
                          <w:szCs w:val="24"/>
                        </w:rPr>
                        <w:fldChar w:fldCharType="separate"/>
                      </w:r>
                      <w:r w:rsidR="0085362D">
                        <w:rPr>
                          <w:rFonts w:asciiTheme="majorBidi" w:hAnsiTheme="majorBidi" w:cstheme="majorBidi"/>
                          <w:b/>
                          <w:bCs/>
                          <w:i w:val="0"/>
                          <w:iCs w:val="0"/>
                          <w:noProof/>
                          <w:color w:val="000000" w:themeColor="text1"/>
                          <w:sz w:val="24"/>
                          <w:szCs w:val="24"/>
                        </w:rPr>
                        <w:t>11</w:t>
                      </w:r>
                      <w:r w:rsidRPr="00255530">
                        <w:rPr>
                          <w:rFonts w:asciiTheme="majorBidi" w:hAnsiTheme="majorBidi" w:cstheme="majorBidi"/>
                          <w:b/>
                          <w:bCs/>
                          <w:i w:val="0"/>
                          <w:iCs w:val="0"/>
                          <w:color w:val="000000" w:themeColor="text1"/>
                          <w:sz w:val="24"/>
                          <w:szCs w:val="24"/>
                        </w:rPr>
                        <w:fldChar w:fldCharType="end"/>
                      </w:r>
                      <w:r>
                        <w:t xml:space="preserve"> </w:t>
                      </w:r>
                      <w:r w:rsidR="00260AAD" w:rsidRPr="00260AAD">
                        <w:rPr>
                          <w:rFonts w:asciiTheme="majorBidi" w:hAnsiTheme="majorBidi" w:cstheme="majorBidi"/>
                          <w:i w:val="0"/>
                          <w:iCs w:val="0"/>
                          <w:color w:val="000000" w:themeColor="text1"/>
                          <w:sz w:val="24"/>
                          <w:szCs w:val="24"/>
                        </w:rPr>
                        <w:t>The whole</w:t>
                      </w:r>
                      <w:r w:rsidR="00260AAD">
                        <w:t xml:space="preserve"> </w:t>
                      </w:r>
                      <w:r w:rsidRPr="00F26859">
                        <w:rPr>
                          <w:rFonts w:asciiTheme="majorBidi" w:hAnsiTheme="majorBidi" w:cstheme="majorBidi"/>
                          <w:i w:val="0"/>
                          <w:iCs w:val="0"/>
                          <w:color w:val="000000" w:themeColor="text1"/>
                          <w:sz w:val="24"/>
                          <w:szCs w:val="24"/>
                        </w:rPr>
                        <w:t xml:space="preserve">Western blot of total brain homogenates of </w:t>
                      </w:r>
                      <w:r>
                        <w:rPr>
                          <w:rFonts w:asciiTheme="majorBidi" w:hAnsiTheme="majorBidi" w:cstheme="majorBidi"/>
                          <w:i w:val="0"/>
                          <w:iCs w:val="0"/>
                          <w:color w:val="000000" w:themeColor="text1"/>
                          <w:sz w:val="24"/>
                          <w:szCs w:val="24"/>
                        </w:rPr>
                        <w:t xml:space="preserve">WT and </w:t>
                      </w:r>
                      <w:r w:rsidRPr="00F26859">
                        <w:rPr>
                          <w:rFonts w:asciiTheme="majorBidi" w:hAnsiTheme="majorBidi" w:cstheme="majorBidi"/>
                          <w:i w:val="0"/>
                          <w:iCs w:val="0"/>
                          <w:color w:val="000000" w:themeColor="text1"/>
                          <w:sz w:val="24"/>
                          <w:szCs w:val="24"/>
                        </w:rPr>
                        <w:t xml:space="preserve">P301L mice at </w:t>
                      </w:r>
                      <w:r>
                        <w:rPr>
                          <w:rFonts w:asciiTheme="majorBidi" w:hAnsiTheme="majorBidi" w:cstheme="majorBidi"/>
                          <w:i w:val="0"/>
                          <w:iCs w:val="0"/>
                          <w:color w:val="000000" w:themeColor="text1"/>
                          <w:sz w:val="24"/>
                          <w:szCs w:val="24"/>
                        </w:rPr>
                        <w:t>25</w:t>
                      </w:r>
                      <w:r w:rsidRPr="00F26859">
                        <w:rPr>
                          <w:rFonts w:asciiTheme="majorBidi" w:hAnsiTheme="majorBidi" w:cstheme="majorBidi"/>
                          <w:i w:val="0"/>
                          <w:iCs w:val="0"/>
                          <w:color w:val="000000" w:themeColor="text1"/>
                          <w:sz w:val="24"/>
                          <w:szCs w:val="24"/>
                        </w:rPr>
                        <w:t xml:space="preserve"> months old probed with antibod</w:t>
                      </w:r>
                      <w:r>
                        <w:rPr>
                          <w:rFonts w:asciiTheme="majorBidi" w:hAnsiTheme="majorBidi" w:cstheme="majorBidi"/>
                          <w:i w:val="0"/>
                          <w:iCs w:val="0"/>
                          <w:color w:val="000000" w:themeColor="text1"/>
                          <w:sz w:val="24"/>
                          <w:szCs w:val="24"/>
                        </w:rPr>
                        <w:t xml:space="preserve">y against GSK-3β and its phosphorylated form pS9. </w:t>
                      </w:r>
                      <w:r w:rsidRPr="00F26859">
                        <w:rPr>
                          <w:rFonts w:asciiTheme="majorBidi" w:hAnsiTheme="majorBidi" w:cstheme="majorBidi"/>
                          <w:i w:val="0"/>
                          <w:iCs w:val="0"/>
                          <w:color w:val="000000" w:themeColor="text1"/>
                          <w:sz w:val="24"/>
                          <w:szCs w:val="24"/>
                        </w:rPr>
                        <w:t>GAPDH was used as a loading control</w:t>
                      </w:r>
                      <w:r>
                        <w:rPr>
                          <w:rFonts w:asciiTheme="majorBidi" w:hAnsiTheme="majorBidi" w:cstheme="majorBidi"/>
                          <w:i w:val="0"/>
                          <w:iCs w:val="0"/>
                          <w:color w:val="000000" w:themeColor="text1"/>
                          <w:sz w:val="24"/>
                          <w:szCs w:val="24"/>
                        </w:rPr>
                        <w:t xml:space="preserve">. </w:t>
                      </w:r>
                    </w:p>
                    <w:p w14:paraId="6DB4E92D" w14:textId="24030924" w:rsidR="00255530" w:rsidRPr="001C584C" w:rsidRDefault="00255530" w:rsidP="00255530">
                      <w:pPr>
                        <w:pStyle w:val="Caption"/>
                        <w:rPr>
                          <w:noProof/>
                        </w:rPr>
                      </w:pPr>
                    </w:p>
                  </w:txbxContent>
                </v:textbox>
                <w10:wrap type="tight" anchorx="margin"/>
              </v:shape>
            </w:pict>
          </mc:Fallback>
        </mc:AlternateContent>
      </w:r>
      <w:r w:rsidRPr="00E85EBE">
        <w:rPr>
          <w:noProof/>
          <w:sz w:val="20"/>
          <w:szCs w:val="20"/>
        </w:rPr>
        <w:drawing>
          <wp:anchor distT="0" distB="0" distL="114300" distR="114300" simplePos="0" relativeHeight="251707392" behindDoc="1" locked="0" layoutInCell="1" allowOverlap="1" wp14:anchorId="05F4251C" wp14:editId="16AA2E22">
            <wp:simplePos x="0" y="0"/>
            <wp:positionH relativeFrom="margin">
              <wp:align>center</wp:align>
            </wp:positionH>
            <wp:positionV relativeFrom="margin">
              <wp:posOffset>-457200</wp:posOffset>
            </wp:positionV>
            <wp:extent cx="6630000" cy="3060000"/>
            <wp:effectExtent l="0" t="0" r="0" b="7620"/>
            <wp:wrapTight wrapText="bothSides">
              <wp:wrapPolygon edited="0">
                <wp:start x="0" y="0"/>
                <wp:lineTo x="0" y="21519"/>
                <wp:lineTo x="21538" y="21519"/>
                <wp:lineTo x="21538" y="0"/>
                <wp:lineTo x="0" y="0"/>
              </wp:wrapPolygon>
            </wp:wrapTight>
            <wp:docPr id="30" name="Picture 30" descr="A picture containing text, screenshot,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screenshot, device&#10;&#10;Description automatically generated"/>
                    <pic:cNvPicPr/>
                  </pic:nvPicPr>
                  <pic:blipFill rotWithShape="1">
                    <a:blip r:embed="rId21" cstate="print">
                      <a:extLst>
                        <a:ext uri="{28A0092B-C50C-407E-A947-70E740481C1C}">
                          <a14:useLocalDpi xmlns:a14="http://schemas.microsoft.com/office/drawing/2010/main" val="0"/>
                        </a:ext>
                      </a:extLst>
                    </a:blip>
                    <a:srcRect t="9117" b="8832"/>
                    <a:stretch/>
                  </pic:blipFill>
                  <pic:spPr bwMode="auto">
                    <a:xfrm>
                      <a:off x="0" y="0"/>
                      <a:ext cx="6630000" cy="306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3585" w:rsidRPr="00E85EBE">
        <w:rPr>
          <w:sz w:val="20"/>
          <w:szCs w:val="20"/>
        </w:rPr>
        <w:br w:type="page"/>
      </w:r>
    </w:p>
    <w:p w14:paraId="5BAE1191" w14:textId="7F4E5C5F" w:rsidR="007A6BB8" w:rsidRPr="00E85EBE" w:rsidRDefault="00E85EBE" w:rsidP="00344CE0">
      <w:pPr>
        <w:rPr>
          <w:sz w:val="20"/>
          <w:szCs w:val="20"/>
        </w:rPr>
      </w:pPr>
      <w:r w:rsidRPr="00E85EBE">
        <w:rPr>
          <w:noProof/>
          <w:sz w:val="20"/>
          <w:szCs w:val="20"/>
        </w:rPr>
        <w:lastRenderedPageBreak/>
        <w:drawing>
          <wp:anchor distT="0" distB="0" distL="114300" distR="114300" simplePos="0" relativeHeight="251748352" behindDoc="1" locked="0" layoutInCell="1" allowOverlap="1" wp14:anchorId="001D48FD" wp14:editId="4D1DE01A">
            <wp:simplePos x="0" y="0"/>
            <wp:positionH relativeFrom="margin">
              <wp:posOffset>0</wp:posOffset>
            </wp:positionH>
            <wp:positionV relativeFrom="page">
              <wp:posOffset>735330</wp:posOffset>
            </wp:positionV>
            <wp:extent cx="5943600" cy="3080385"/>
            <wp:effectExtent l="0" t="0" r="0" b="5715"/>
            <wp:wrapTight wrapText="bothSides">
              <wp:wrapPolygon edited="0">
                <wp:start x="0" y="0"/>
                <wp:lineTo x="0" y="21506"/>
                <wp:lineTo x="21531" y="21506"/>
                <wp:lineTo x="21531" y="0"/>
                <wp:lineTo x="0" y="0"/>
              </wp:wrapPolygon>
            </wp:wrapTight>
            <wp:docPr id="196" name="Picture 196"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Graphical user interface, application, Word&#10;&#10;Description automatically generated"/>
                    <pic:cNvPicPr/>
                  </pic:nvPicPr>
                  <pic:blipFill rotWithShape="1">
                    <a:blip r:embed="rId22" cstate="print">
                      <a:extLst>
                        <a:ext uri="{28A0092B-C50C-407E-A947-70E740481C1C}">
                          <a14:useLocalDpi xmlns:a14="http://schemas.microsoft.com/office/drawing/2010/main" val="0"/>
                        </a:ext>
                      </a:extLst>
                    </a:blip>
                    <a:srcRect t="7851"/>
                    <a:stretch/>
                  </pic:blipFill>
                  <pic:spPr bwMode="auto">
                    <a:xfrm>
                      <a:off x="0" y="0"/>
                      <a:ext cx="5943600" cy="308038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07297B" w:rsidRPr="00E85EBE">
        <w:rPr>
          <w:noProof/>
          <w:sz w:val="20"/>
          <w:szCs w:val="20"/>
        </w:rPr>
        <mc:AlternateContent>
          <mc:Choice Requires="wps">
            <w:drawing>
              <wp:anchor distT="0" distB="0" distL="114300" distR="114300" simplePos="0" relativeHeight="251750400" behindDoc="1" locked="0" layoutInCell="1" allowOverlap="1" wp14:anchorId="66DEBB92" wp14:editId="7C3AA44A">
                <wp:simplePos x="0" y="0"/>
                <wp:positionH relativeFrom="margin">
                  <wp:align>left</wp:align>
                </wp:positionH>
                <wp:positionV relativeFrom="paragraph">
                  <wp:posOffset>3054350</wp:posOffset>
                </wp:positionV>
                <wp:extent cx="6271260" cy="571500"/>
                <wp:effectExtent l="0" t="0" r="0" b="0"/>
                <wp:wrapTight wrapText="bothSides">
                  <wp:wrapPolygon edited="0">
                    <wp:start x="0" y="0"/>
                    <wp:lineTo x="0" y="20880"/>
                    <wp:lineTo x="21521" y="20880"/>
                    <wp:lineTo x="21521" y="0"/>
                    <wp:lineTo x="0" y="0"/>
                  </wp:wrapPolygon>
                </wp:wrapTight>
                <wp:docPr id="197" name="Text Box 197"/>
                <wp:cNvGraphicFramePr/>
                <a:graphic xmlns:a="http://schemas.openxmlformats.org/drawingml/2006/main">
                  <a:graphicData uri="http://schemas.microsoft.com/office/word/2010/wordprocessingShape">
                    <wps:wsp>
                      <wps:cNvSpPr txBox="1"/>
                      <wps:spPr>
                        <a:xfrm>
                          <a:off x="0" y="0"/>
                          <a:ext cx="6271260" cy="571500"/>
                        </a:xfrm>
                        <a:prstGeom prst="rect">
                          <a:avLst/>
                        </a:prstGeom>
                        <a:solidFill>
                          <a:prstClr val="white"/>
                        </a:solidFill>
                        <a:ln>
                          <a:noFill/>
                        </a:ln>
                      </wps:spPr>
                      <wps:txbx>
                        <w:txbxContent>
                          <w:p w14:paraId="48AD2DAE" w14:textId="3CF2A261" w:rsidR="0007297B" w:rsidRPr="00E85EBE" w:rsidRDefault="0007297B" w:rsidP="00885F67">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12</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WT and P301L mice at 25 months old probed with antibody against PSD-95, VAMP-2 and Synaptophysin. GAPDH was used as a loading control. </w:t>
                            </w:r>
                          </w:p>
                          <w:p w14:paraId="65FEB6C2" w14:textId="36BE3544" w:rsidR="0007297B" w:rsidRPr="00395CEB" w:rsidRDefault="0007297B" w:rsidP="0007297B">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EBB92" id="Text Box 197" o:spid="_x0000_s1038" type="#_x0000_t202" style="position:absolute;margin-left:0;margin-top:240.5pt;width:493.8pt;height:45pt;z-index:-2515660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" stroked="f">
                <v:textbox inset="0,0,0,0">
                  <w:txbxContent>
                    <w:p w14:paraId="48AD2DAE" w14:textId="3CF2A261" w:rsidR="0007297B" w:rsidRPr="00E85EBE" w:rsidRDefault="0007297B" w:rsidP="00885F67">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12</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WT and P301L mice at 25 months old probed with antibody against PSD-95, VAMP-2 and Synaptophysin. GAPDH was used as a loading control. </w:t>
                      </w:r>
                    </w:p>
                    <w:p w14:paraId="65FEB6C2" w14:textId="36BE3544" w:rsidR="0007297B" w:rsidRPr="00395CEB" w:rsidRDefault="0007297B" w:rsidP="0007297B">
                      <w:pPr>
                        <w:pStyle w:val="Caption"/>
                        <w:rPr>
                          <w:noProof/>
                        </w:rPr>
                      </w:pPr>
                    </w:p>
                  </w:txbxContent>
                </v:textbox>
                <w10:wrap type="tight" anchorx="margin"/>
              </v:shape>
            </w:pict>
          </mc:Fallback>
        </mc:AlternateContent>
      </w:r>
      <w:r w:rsidR="00713585" w:rsidRPr="00E85EBE">
        <w:rPr>
          <w:sz w:val="20"/>
          <w:szCs w:val="20"/>
        </w:rPr>
        <w:br w:type="page"/>
      </w:r>
    </w:p>
    <w:p w14:paraId="48677987" w14:textId="75BA0540" w:rsidR="007A6BB8" w:rsidRPr="00E85EBE" w:rsidRDefault="007A6BB8" w:rsidP="00344CE0">
      <w:pPr>
        <w:rPr>
          <w:sz w:val="20"/>
          <w:szCs w:val="20"/>
        </w:rPr>
      </w:pPr>
      <w:r w:rsidRPr="00E85EBE">
        <w:rPr>
          <w:noProof/>
          <w:sz w:val="20"/>
          <w:szCs w:val="20"/>
        </w:rPr>
        <w:lastRenderedPageBreak/>
        <w:drawing>
          <wp:anchor distT="0" distB="0" distL="114300" distR="114300" simplePos="0" relativeHeight="251714560" behindDoc="1" locked="0" layoutInCell="1" allowOverlap="1" wp14:anchorId="41B325C0" wp14:editId="604E7F41">
            <wp:simplePos x="0" y="0"/>
            <wp:positionH relativeFrom="margin">
              <wp:posOffset>-372533</wp:posOffset>
            </wp:positionH>
            <wp:positionV relativeFrom="page">
              <wp:posOffset>889000</wp:posOffset>
            </wp:positionV>
            <wp:extent cx="4821791" cy="3888000"/>
            <wp:effectExtent l="0" t="0" r="0" b="0"/>
            <wp:wrapTight wrapText="bothSides">
              <wp:wrapPolygon edited="0">
                <wp:start x="0" y="0"/>
                <wp:lineTo x="0" y="21487"/>
                <wp:lineTo x="21506" y="21487"/>
                <wp:lineTo x="21506" y="0"/>
                <wp:lineTo x="0" y="0"/>
              </wp:wrapPolygon>
            </wp:wrapTight>
            <wp:docPr id="39" name="Picture 3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picture containing diagram&#10;&#10;Description automatically generated"/>
                    <pic:cNvPicPr/>
                  </pic:nvPicPr>
                  <pic:blipFill rotWithShape="1">
                    <a:blip r:embed="rId23" cstate="print">
                      <a:extLst>
                        <a:ext uri="{28A0092B-C50C-407E-A947-70E740481C1C}">
                          <a14:useLocalDpi xmlns:a14="http://schemas.microsoft.com/office/drawing/2010/main" val="0"/>
                        </a:ext>
                      </a:extLst>
                    </a:blip>
                    <a:srcRect l="19658" r="19658" b="13010"/>
                    <a:stretch/>
                  </pic:blipFill>
                  <pic:spPr bwMode="auto">
                    <a:xfrm>
                      <a:off x="0" y="0"/>
                      <a:ext cx="4821791" cy="388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B2A0CD" w14:textId="7C684EC0" w:rsidR="007A6BB8" w:rsidRPr="00E85EBE" w:rsidRDefault="0007297B">
      <w:pPr>
        <w:rPr>
          <w:sz w:val="20"/>
          <w:szCs w:val="20"/>
        </w:rPr>
      </w:pPr>
      <w:r w:rsidRPr="00E85EBE">
        <w:rPr>
          <w:noProof/>
          <w:sz w:val="20"/>
          <w:szCs w:val="20"/>
        </w:rPr>
        <mc:AlternateContent>
          <mc:Choice Requires="wps">
            <w:drawing>
              <wp:anchor distT="0" distB="0" distL="114300" distR="114300" simplePos="0" relativeHeight="251752448" behindDoc="1" locked="0" layoutInCell="1" allowOverlap="1" wp14:anchorId="1B0D3CF6" wp14:editId="76649AEE">
                <wp:simplePos x="0" y="0"/>
                <wp:positionH relativeFrom="column">
                  <wp:posOffset>25188</wp:posOffset>
                </wp:positionH>
                <wp:positionV relativeFrom="paragraph">
                  <wp:posOffset>7305886</wp:posOffset>
                </wp:positionV>
                <wp:extent cx="4821555" cy="635000"/>
                <wp:effectExtent l="0" t="0" r="0" b="0"/>
                <wp:wrapTight wrapText="bothSides">
                  <wp:wrapPolygon edited="0">
                    <wp:start x="0" y="0"/>
                    <wp:lineTo x="0" y="20736"/>
                    <wp:lineTo x="21506" y="20736"/>
                    <wp:lineTo x="21506" y="0"/>
                    <wp:lineTo x="0" y="0"/>
                  </wp:wrapPolygon>
                </wp:wrapTight>
                <wp:docPr id="198" name="Text Box 198"/>
                <wp:cNvGraphicFramePr/>
                <a:graphic xmlns:a="http://schemas.openxmlformats.org/drawingml/2006/main">
                  <a:graphicData uri="http://schemas.microsoft.com/office/word/2010/wordprocessingShape">
                    <wps:wsp>
                      <wps:cNvSpPr txBox="1"/>
                      <wps:spPr>
                        <a:xfrm>
                          <a:off x="0" y="0"/>
                          <a:ext cx="4821555" cy="635000"/>
                        </a:xfrm>
                        <a:prstGeom prst="rect">
                          <a:avLst/>
                        </a:prstGeom>
                        <a:solidFill>
                          <a:prstClr val="white"/>
                        </a:solidFill>
                        <a:ln>
                          <a:noFill/>
                        </a:ln>
                      </wps:spPr>
                      <wps:txbx>
                        <w:txbxContent>
                          <w:p w14:paraId="5927D0D0" w14:textId="616E832F" w:rsidR="0007297B" w:rsidRPr="00E85EBE" w:rsidRDefault="0007297B" w:rsidP="0007297B">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13</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P301L mice at 25 months old probed with antibody against 4-HNE and 3-NT. GAPDH was used as a loading control. </w:t>
                            </w:r>
                          </w:p>
                          <w:p w14:paraId="16195343" w14:textId="6782A6EF" w:rsidR="0007297B" w:rsidRPr="0030665D" w:rsidRDefault="0007297B" w:rsidP="0007297B">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0D3CF6" id="Text Box 198" o:spid="_x0000_s1039" type="#_x0000_t202" style="position:absolute;margin-left:2pt;margin-top:575.25pt;width:379.65pt;height:50pt;z-index:-25156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" stroked="f">
                <v:textbox inset="0,0,0,0">
                  <w:txbxContent>
                    <w:p w14:paraId="5927D0D0" w14:textId="616E832F" w:rsidR="0007297B" w:rsidRPr="00E85EBE" w:rsidRDefault="0007297B" w:rsidP="0007297B">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13</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 xml:space="preserve">Western blot of total brain homogenates of P301L mice at 25 months old probed with antibody against 4-HNE and 3-NT. GAPDH was used as a loading control. </w:t>
                      </w:r>
                    </w:p>
                    <w:p w14:paraId="16195343" w14:textId="6782A6EF" w:rsidR="0007297B" w:rsidRPr="0030665D" w:rsidRDefault="0007297B" w:rsidP="0007297B">
                      <w:pPr>
                        <w:pStyle w:val="Caption"/>
                        <w:rPr>
                          <w:noProof/>
                        </w:rPr>
                      </w:pPr>
                    </w:p>
                  </w:txbxContent>
                </v:textbox>
                <w10:wrap type="tight"/>
              </v:shape>
            </w:pict>
          </mc:Fallback>
        </mc:AlternateContent>
      </w:r>
      <w:r w:rsidR="007A6BB8" w:rsidRPr="00E85EBE">
        <w:rPr>
          <w:noProof/>
          <w:sz w:val="20"/>
          <w:szCs w:val="20"/>
        </w:rPr>
        <w:drawing>
          <wp:anchor distT="0" distB="0" distL="114300" distR="114300" simplePos="0" relativeHeight="251715584" behindDoc="1" locked="0" layoutInCell="1" allowOverlap="1" wp14:anchorId="40E05313" wp14:editId="7FF9CD86">
            <wp:simplePos x="0" y="0"/>
            <wp:positionH relativeFrom="margin">
              <wp:align>left</wp:align>
            </wp:positionH>
            <wp:positionV relativeFrom="margin">
              <wp:posOffset>3685963</wp:posOffset>
            </wp:positionV>
            <wp:extent cx="5088138" cy="4104000"/>
            <wp:effectExtent l="0" t="0" r="0" b="0"/>
            <wp:wrapTight wrapText="bothSides">
              <wp:wrapPolygon edited="0">
                <wp:start x="0" y="0"/>
                <wp:lineTo x="0" y="21460"/>
                <wp:lineTo x="21514" y="21460"/>
                <wp:lineTo x="21514" y="0"/>
                <wp:lineTo x="0" y="0"/>
              </wp:wrapPolygon>
            </wp:wrapTight>
            <wp:docPr id="40" name="Picture 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Diagram&#10;&#10;Description automatically generated"/>
                    <pic:cNvPicPr/>
                  </pic:nvPicPr>
                  <pic:blipFill rotWithShape="1">
                    <a:blip r:embed="rId24" cstate="print">
                      <a:extLst>
                        <a:ext uri="{28A0092B-C50C-407E-A947-70E740481C1C}">
                          <a14:useLocalDpi xmlns:a14="http://schemas.microsoft.com/office/drawing/2010/main" val="0"/>
                        </a:ext>
                      </a:extLst>
                    </a:blip>
                    <a:srcRect l="29060" t="11397" r="19017" b="14150"/>
                    <a:stretch/>
                  </pic:blipFill>
                  <pic:spPr bwMode="auto">
                    <a:xfrm>
                      <a:off x="0" y="0"/>
                      <a:ext cx="5088138" cy="410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A6BB8" w:rsidRPr="00E85EBE">
        <w:rPr>
          <w:sz w:val="20"/>
          <w:szCs w:val="20"/>
        </w:rPr>
        <w:br w:type="page"/>
      </w:r>
    </w:p>
    <w:p w14:paraId="64CC3206" w14:textId="00974D04" w:rsidR="002243D1" w:rsidRPr="00E85EBE" w:rsidRDefault="00F64DF4">
      <w:pPr>
        <w:rPr>
          <w:sz w:val="20"/>
          <w:szCs w:val="20"/>
        </w:rPr>
      </w:pPr>
      <w:r w:rsidRPr="00E85EBE">
        <w:rPr>
          <w:noProof/>
          <w:sz w:val="20"/>
          <w:szCs w:val="20"/>
        </w:rPr>
        <w:lastRenderedPageBreak/>
        <w:drawing>
          <wp:anchor distT="0" distB="0" distL="114300" distR="114300" simplePos="0" relativeHeight="251718656" behindDoc="1" locked="0" layoutInCell="1" allowOverlap="1" wp14:anchorId="175D3682" wp14:editId="4F2E3896">
            <wp:simplePos x="0" y="0"/>
            <wp:positionH relativeFrom="margin">
              <wp:posOffset>0</wp:posOffset>
            </wp:positionH>
            <wp:positionV relativeFrom="margin">
              <wp:posOffset>7620</wp:posOffset>
            </wp:positionV>
            <wp:extent cx="6362631" cy="3384000"/>
            <wp:effectExtent l="0" t="0" r="635" b="6985"/>
            <wp:wrapTight wrapText="bothSides">
              <wp:wrapPolygon edited="0">
                <wp:start x="0" y="0"/>
                <wp:lineTo x="0" y="21523"/>
                <wp:lineTo x="21537" y="21523"/>
                <wp:lineTo x="21537" y="0"/>
                <wp:lineTo x="0" y="0"/>
              </wp:wrapPolygon>
            </wp:wrapTight>
            <wp:docPr id="45" name="Picture 45"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Timeline&#10;&#10;Description automatically generated"/>
                    <pic:cNvPicPr/>
                  </pic:nvPicPr>
                  <pic:blipFill rotWithShape="1">
                    <a:blip r:embed="rId25" cstate="print">
                      <a:extLst>
                        <a:ext uri="{28A0092B-C50C-407E-A947-70E740481C1C}">
                          <a14:useLocalDpi xmlns:a14="http://schemas.microsoft.com/office/drawing/2010/main" val="0"/>
                        </a:ext>
                      </a:extLst>
                    </a:blip>
                    <a:srcRect l="7436" t="4558" b="7920"/>
                    <a:stretch/>
                  </pic:blipFill>
                  <pic:spPr bwMode="auto">
                    <a:xfrm>
                      <a:off x="0" y="0"/>
                      <a:ext cx="6362631" cy="338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5EBE">
        <w:rPr>
          <w:noProof/>
          <w:sz w:val="20"/>
          <w:szCs w:val="20"/>
        </w:rPr>
        <w:drawing>
          <wp:anchor distT="0" distB="0" distL="114300" distR="114300" simplePos="0" relativeHeight="251724800" behindDoc="1" locked="0" layoutInCell="1" allowOverlap="1" wp14:anchorId="5F7F7836" wp14:editId="5CB4CECC">
            <wp:simplePos x="0" y="0"/>
            <wp:positionH relativeFrom="page">
              <wp:posOffset>419100</wp:posOffset>
            </wp:positionH>
            <wp:positionV relativeFrom="margin">
              <wp:posOffset>3880485</wp:posOffset>
            </wp:positionV>
            <wp:extent cx="2628900" cy="3209290"/>
            <wp:effectExtent l="0" t="0" r="0" b="0"/>
            <wp:wrapTight wrapText="bothSides">
              <wp:wrapPolygon edited="0">
                <wp:start x="2817" y="769"/>
                <wp:lineTo x="2504" y="1154"/>
                <wp:lineTo x="2504" y="3077"/>
                <wp:lineTo x="939" y="5129"/>
                <wp:lineTo x="939" y="10385"/>
                <wp:lineTo x="1565" y="11283"/>
                <wp:lineTo x="2348" y="11283"/>
                <wp:lineTo x="2504" y="14360"/>
                <wp:lineTo x="4852" y="15386"/>
                <wp:lineTo x="6574" y="15642"/>
                <wp:lineTo x="4383" y="17181"/>
                <wp:lineTo x="1096" y="19873"/>
                <wp:lineTo x="1252" y="20771"/>
                <wp:lineTo x="9235" y="20771"/>
                <wp:lineTo x="9391" y="20514"/>
                <wp:lineTo x="10487" y="19489"/>
                <wp:lineTo x="13148" y="19489"/>
                <wp:lineTo x="16591" y="18335"/>
                <wp:lineTo x="16591" y="17437"/>
                <wp:lineTo x="18939" y="15386"/>
                <wp:lineTo x="20661" y="14360"/>
                <wp:lineTo x="20817" y="13847"/>
                <wp:lineTo x="19722" y="13334"/>
                <wp:lineTo x="19409" y="8078"/>
                <wp:lineTo x="18626" y="7436"/>
                <wp:lineTo x="16278" y="7180"/>
                <wp:lineTo x="16435" y="6539"/>
                <wp:lineTo x="15339" y="5770"/>
                <wp:lineTo x="12835" y="5129"/>
                <wp:lineTo x="15496" y="4103"/>
                <wp:lineTo x="14870" y="3462"/>
                <wp:lineTo x="5948" y="3077"/>
                <wp:lineTo x="6261" y="1923"/>
                <wp:lineTo x="5635" y="1410"/>
                <wp:lineTo x="3600" y="769"/>
                <wp:lineTo x="2817" y="769"/>
              </wp:wrapPolygon>
            </wp:wrapTight>
            <wp:docPr id="51" name="Picture 51" descr="A picture containing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picture containing light&#10;&#10;Description automatically generated"/>
                    <pic:cNvPicPr/>
                  </pic:nvPicPr>
                  <pic:blipFill rotWithShape="1">
                    <a:blip r:embed="rId26" cstate="print">
                      <a:extLst>
                        <a:ext uri="{28A0092B-C50C-407E-A947-70E740481C1C}">
                          <a14:useLocalDpi xmlns:a14="http://schemas.microsoft.com/office/drawing/2010/main" val="0"/>
                        </a:ext>
                      </a:extLst>
                    </a:blip>
                    <a:srcRect r="41185"/>
                    <a:stretch/>
                  </pic:blipFill>
                  <pic:spPr bwMode="auto">
                    <a:xfrm>
                      <a:off x="0" y="0"/>
                      <a:ext cx="2628900" cy="32092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2E6A60BD" w14:textId="169829E8" w:rsidR="002243D1" w:rsidRPr="00E85EBE" w:rsidRDefault="00F64DF4">
      <w:pPr>
        <w:rPr>
          <w:sz w:val="20"/>
          <w:szCs w:val="20"/>
        </w:rPr>
      </w:pPr>
      <w:r w:rsidRPr="00E85EBE">
        <w:rPr>
          <w:noProof/>
          <w:sz w:val="20"/>
          <w:szCs w:val="20"/>
        </w:rPr>
        <w:drawing>
          <wp:anchor distT="0" distB="0" distL="114300" distR="114300" simplePos="0" relativeHeight="251725824" behindDoc="1" locked="0" layoutInCell="1" allowOverlap="1" wp14:anchorId="5A47DA5A" wp14:editId="350F514F">
            <wp:simplePos x="0" y="0"/>
            <wp:positionH relativeFrom="page">
              <wp:align>right</wp:align>
            </wp:positionH>
            <wp:positionV relativeFrom="paragraph">
              <wp:posOffset>22860</wp:posOffset>
            </wp:positionV>
            <wp:extent cx="4251960" cy="3305175"/>
            <wp:effectExtent l="0" t="0" r="0" b="0"/>
            <wp:wrapTight wrapText="bothSides">
              <wp:wrapPolygon edited="0">
                <wp:start x="15194" y="747"/>
                <wp:lineTo x="3000" y="1618"/>
                <wp:lineTo x="581" y="2614"/>
                <wp:lineTo x="581" y="13072"/>
                <wp:lineTo x="774" y="14690"/>
                <wp:lineTo x="5710" y="15188"/>
                <wp:lineTo x="3871" y="15686"/>
                <wp:lineTo x="3871" y="16931"/>
                <wp:lineTo x="2516" y="18923"/>
                <wp:lineTo x="1548" y="19919"/>
                <wp:lineTo x="1355" y="20293"/>
                <wp:lineTo x="1548" y="20915"/>
                <wp:lineTo x="6484" y="20915"/>
                <wp:lineTo x="9968" y="19172"/>
                <wp:lineTo x="12484" y="15686"/>
                <wp:lineTo x="12290" y="15188"/>
                <wp:lineTo x="13258" y="14690"/>
                <wp:lineTo x="13742" y="14193"/>
                <wp:lineTo x="12968" y="12948"/>
                <wp:lineTo x="13065" y="10084"/>
                <wp:lineTo x="12484" y="8964"/>
                <wp:lineTo x="13065" y="8715"/>
                <wp:lineTo x="12774" y="8092"/>
                <wp:lineTo x="8323" y="6972"/>
                <wp:lineTo x="17323" y="6972"/>
                <wp:lineTo x="21097" y="6349"/>
                <wp:lineTo x="21194" y="4855"/>
                <wp:lineTo x="20613" y="4108"/>
                <wp:lineTo x="19452" y="2988"/>
                <wp:lineTo x="21000" y="1743"/>
                <wp:lineTo x="21000" y="1245"/>
                <wp:lineTo x="19645" y="747"/>
                <wp:lineTo x="15194" y="747"/>
              </wp:wrapPolygon>
            </wp:wrapTight>
            <wp:docPr id="53" name="Picture 5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picture containing tex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251960" cy="3305175"/>
                    </a:xfrm>
                    <a:prstGeom prst="rect">
                      <a:avLst/>
                    </a:prstGeom>
                  </pic:spPr>
                </pic:pic>
              </a:graphicData>
            </a:graphic>
          </wp:anchor>
        </w:drawing>
      </w:r>
    </w:p>
    <w:p w14:paraId="2CA1231A" w14:textId="4D7849BF" w:rsidR="002243D1" w:rsidRPr="00E85EBE" w:rsidRDefault="0098524E">
      <w:pPr>
        <w:rPr>
          <w:sz w:val="20"/>
          <w:szCs w:val="20"/>
        </w:rPr>
      </w:pPr>
      <w:r w:rsidRPr="00E85EBE">
        <w:rPr>
          <w:noProof/>
          <w:sz w:val="20"/>
          <w:szCs w:val="20"/>
        </w:rPr>
        <mc:AlternateContent>
          <mc:Choice Requires="wps">
            <w:drawing>
              <wp:anchor distT="0" distB="0" distL="114300" distR="114300" simplePos="0" relativeHeight="251754496" behindDoc="1" locked="0" layoutInCell="1" allowOverlap="1" wp14:anchorId="79142CC9" wp14:editId="3872F441">
                <wp:simplePos x="0" y="0"/>
                <wp:positionH relativeFrom="margin">
                  <wp:posOffset>-185420</wp:posOffset>
                </wp:positionH>
                <wp:positionV relativeFrom="paragraph">
                  <wp:posOffset>3151505</wp:posOffset>
                </wp:positionV>
                <wp:extent cx="6362065" cy="914400"/>
                <wp:effectExtent l="0" t="0" r="635" b="0"/>
                <wp:wrapTight wrapText="bothSides">
                  <wp:wrapPolygon edited="0">
                    <wp:start x="0" y="0"/>
                    <wp:lineTo x="0" y="21150"/>
                    <wp:lineTo x="21537" y="21150"/>
                    <wp:lineTo x="21537" y="0"/>
                    <wp:lineTo x="0" y="0"/>
                  </wp:wrapPolygon>
                </wp:wrapTight>
                <wp:docPr id="199" name="Text Box 199"/>
                <wp:cNvGraphicFramePr/>
                <a:graphic xmlns:a="http://schemas.openxmlformats.org/drawingml/2006/main">
                  <a:graphicData uri="http://schemas.microsoft.com/office/word/2010/wordprocessingShape">
                    <wps:wsp>
                      <wps:cNvSpPr txBox="1"/>
                      <wps:spPr>
                        <a:xfrm>
                          <a:off x="0" y="0"/>
                          <a:ext cx="6362065" cy="914400"/>
                        </a:xfrm>
                        <a:prstGeom prst="rect">
                          <a:avLst/>
                        </a:prstGeom>
                        <a:solidFill>
                          <a:prstClr val="white"/>
                        </a:solidFill>
                        <a:ln>
                          <a:noFill/>
                        </a:ln>
                      </wps:spPr>
                      <wps:txbx>
                        <w:txbxContent>
                          <w:p w14:paraId="12D2D10A" w14:textId="453D6306" w:rsidR="0098524E" w:rsidRPr="00E85EBE" w:rsidRDefault="0098524E" w:rsidP="0098524E">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14</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Total Human Tau7 and Mouse tau 5. GAPDH was used as a loading control. and quantitative graphs showing the expressions levels normalized to vehicle control P301L mice (age 14 months old). *p &lt; 0.05, **p &lt; 0.01, *** p &lt; 0.0001 (Two-way ANOVA). Results are presented as means ± SEM.</w:t>
                            </w:r>
                          </w:p>
                          <w:p w14:paraId="70BCD84B" w14:textId="3CAA17B8" w:rsidR="0098524E" w:rsidRPr="00177D79" w:rsidRDefault="0098524E" w:rsidP="0098524E">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142CC9" id="Text Box 199" o:spid="_x0000_s1040" type="#_x0000_t202" style="position:absolute;margin-left:-14.6pt;margin-top:248.15pt;width:500.95pt;height:1in;z-index:-2515619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" stroked="f">
                <v:textbox inset="0,0,0,0">
                  <w:txbxContent>
                    <w:p w14:paraId="12D2D10A" w14:textId="453D6306" w:rsidR="0098524E" w:rsidRPr="00E85EBE" w:rsidRDefault="0098524E" w:rsidP="0098524E">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14</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Total Human Tau7 and Mouse tau 5. GAPDH was used as a loading control. and quantitative graphs showing the expressions levels normalized to vehicle control P301L mice (age 14 months old). *p &lt; 0.05, **p &lt; 0.01, *** p &lt; 0.0001 (Two-way ANOVA). Results are presented as means ± SEM.</w:t>
                      </w:r>
                    </w:p>
                    <w:p w14:paraId="70BCD84B" w14:textId="3CAA17B8" w:rsidR="0098524E" w:rsidRPr="00177D79" w:rsidRDefault="0098524E" w:rsidP="0098524E">
                      <w:pPr>
                        <w:pStyle w:val="Caption"/>
                        <w:rPr>
                          <w:noProof/>
                        </w:rPr>
                      </w:pPr>
                    </w:p>
                  </w:txbxContent>
                </v:textbox>
                <w10:wrap type="tight" anchorx="margin"/>
              </v:shape>
            </w:pict>
          </mc:Fallback>
        </mc:AlternateContent>
      </w:r>
    </w:p>
    <w:p w14:paraId="06FD2D12" w14:textId="69BBE163" w:rsidR="002243D1" w:rsidRPr="00E85EBE" w:rsidRDefault="002243D1">
      <w:pPr>
        <w:rPr>
          <w:sz w:val="20"/>
          <w:szCs w:val="20"/>
        </w:rPr>
      </w:pPr>
    </w:p>
    <w:p w14:paraId="21C143A4" w14:textId="24D76C65" w:rsidR="00D65BA4" w:rsidRPr="00E85EBE" w:rsidRDefault="00D65BA4">
      <w:pPr>
        <w:rPr>
          <w:sz w:val="20"/>
          <w:szCs w:val="20"/>
        </w:rPr>
      </w:pPr>
      <w:r w:rsidRPr="00E85EBE">
        <w:rPr>
          <w:sz w:val="20"/>
          <w:szCs w:val="20"/>
        </w:rPr>
        <w:br w:type="page"/>
      </w:r>
    </w:p>
    <w:p w14:paraId="6D7CCAD3" w14:textId="72AD12E9" w:rsidR="006E6E51" w:rsidRPr="00E85EBE" w:rsidRDefault="006E0F9E" w:rsidP="00344CE0">
      <w:pPr>
        <w:rPr>
          <w:sz w:val="20"/>
          <w:szCs w:val="20"/>
        </w:rPr>
      </w:pPr>
      <w:r w:rsidRPr="00E85EBE">
        <w:rPr>
          <w:noProof/>
          <w:sz w:val="20"/>
          <w:szCs w:val="20"/>
        </w:rPr>
        <w:lastRenderedPageBreak/>
        <w:drawing>
          <wp:anchor distT="0" distB="0" distL="114300" distR="114300" simplePos="0" relativeHeight="251726848" behindDoc="1" locked="0" layoutInCell="1" allowOverlap="1" wp14:anchorId="2535A890" wp14:editId="6F8E513C">
            <wp:simplePos x="0" y="0"/>
            <wp:positionH relativeFrom="margin">
              <wp:align>left</wp:align>
            </wp:positionH>
            <wp:positionV relativeFrom="margin">
              <wp:posOffset>2821124</wp:posOffset>
            </wp:positionV>
            <wp:extent cx="4504690" cy="4446905"/>
            <wp:effectExtent l="0" t="0" r="0" b="0"/>
            <wp:wrapTight wrapText="bothSides">
              <wp:wrapPolygon edited="0">
                <wp:start x="7308" y="648"/>
                <wp:lineTo x="4476" y="1666"/>
                <wp:lineTo x="4476" y="6755"/>
                <wp:lineTo x="1187" y="7032"/>
                <wp:lineTo x="548" y="8143"/>
                <wp:lineTo x="639" y="14898"/>
                <wp:lineTo x="1096" y="15638"/>
                <wp:lineTo x="1644" y="15823"/>
                <wp:lineTo x="4019" y="17118"/>
                <wp:lineTo x="822" y="20357"/>
                <wp:lineTo x="913" y="21005"/>
                <wp:lineTo x="5572" y="21005"/>
                <wp:lineTo x="5663" y="20820"/>
                <wp:lineTo x="6303" y="20079"/>
                <wp:lineTo x="8404" y="19894"/>
                <wp:lineTo x="11144" y="17118"/>
                <wp:lineTo x="12240" y="16378"/>
                <wp:lineTo x="12332" y="16008"/>
                <wp:lineTo x="11692" y="15638"/>
                <wp:lineTo x="11692" y="12677"/>
                <wp:lineTo x="19365" y="11752"/>
                <wp:lineTo x="19639" y="11196"/>
                <wp:lineTo x="18269" y="11196"/>
                <wp:lineTo x="21192" y="10456"/>
                <wp:lineTo x="20827" y="9808"/>
                <wp:lineTo x="9683" y="9716"/>
                <wp:lineTo x="19274" y="9346"/>
                <wp:lineTo x="19639" y="8976"/>
                <wp:lineTo x="17538" y="8235"/>
                <wp:lineTo x="21192" y="8143"/>
                <wp:lineTo x="20918" y="7588"/>
                <wp:lineTo x="11053" y="6755"/>
                <wp:lineTo x="11235" y="1758"/>
                <wp:lineTo x="10596" y="1481"/>
                <wp:lineTo x="8221" y="648"/>
                <wp:lineTo x="7308" y="648"/>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04690" cy="4446905"/>
                    </a:xfrm>
                    <a:prstGeom prst="rect">
                      <a:avLst/>
                    </a:prstGeom>
                  </pic:spPr>
                </pic:pic>
              </a:graphicData>
            </a:graphic>
          </wp:anchor>
        </w:drawing>
      </w:r>
      <w:r w:rsidRPr="00E85EBE">
        <w:rPr>
          <w:noProof/>
          <w:sz w:val="20"/>
          <w:szCs w:val="20"/>
        </w:rPr>
        <w:drawing>
          <wp:anchor distT="0" distB="0" distL="114300" distR="114300" simplePos="0" relativeHeight="251719680" behindDoc="1" locked="0" layoutInCell="1" allowOverlap="1" wp14:anchorId="5D84B5E1" wp14:editId="5E4D7EC6">
            <wp:simplePos x="0" y="0"/>
            <wp:positionH relativeFrom="margin">
              <wp:align>left</wp:align>
            </wp:positionH>
            <wp:positionV relativeFrom="margin">
              <wp:posOffset>-685800</wp:posOffset>
            </wp:positionV>
            <wp:extent cx="6174736" cy="3708000"/>
            <wp:effectExtent l="0" t="0" r="0" b="6985"/>
            <wp:wrapTight wrapText="bothSides">
              <wp:wrapPolygon edited="0">
                <wp:start x="0" y="0"/>
                <wp:lineTo x="0" y="21530"/>
                <wp:lineTo x="21527" y="21530"/>
                <wp:lineTo x="21527" y="0"/>
                <wp:lineTo x="0" y="0"/>
              </wp:wrapPolygon>
            </wp:wrapTight>
            <wp:docPr id="46" name="Picture 4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Diagram&#10;&#10;Description automatically generated"/>
                    <pic:cNvPicPr/>
                  </pic:nvPicPr>
                  <pic:blipFill rotWithShape="1">
                    <a:blip r:embed="rId29" cstate="print">
                      <a:extLst>
                        <a:ext uri="{28A0092B-C50C-407E-A947-70E740481C1C}">
                          <a14:useLocalDpi xmlns:a14="http://schemas.microsoft.com/office/drawing/2010/main" val="0"/>
                        </a:ext>
                      </a:extLst>
                    </a:blip>
                    <a:srcRect l="8205" t="6381" r="4103"/>
                    <a:stretch/>
                  </pic:blipFill>
                  <pic:spPr bwMode="auto">
                    <a:xfrm>
                      <a:off x="0" y="0"/>
                      <a:ext cx="6174736" cy="370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0D8210" w14:textId="74BB78F7" w:rsidR="006E6E51" w:rsidRPr="00E85EBE" w:rsidRDefault="006E0F9E">
      <w:pPr>
        <w:rPr>
          <w:sz w:val="20"/>
          <w:szCs w:val="20"/>
        </w:rPr>
      </w:pPr>
      <w:r w:rsidRPr="00E85EBE">
        <w:rPr>
          <w:noProof/>
          <w:sz w:val="20"/>
          <w:szCs w:val="20"/>
        </w:rPr>
        <mc:AlternateContent>
          <mc:Choice Requires="wps">
            <w:drawing>
              <wp:anchor distT="0" distB="0" distL="114300" distR="114300" simplePos="0" relativeHeight="251756544" behindDoc="1" locked="0" layoutInCell="1" allowOverlap="1" wp14:anchorId="46C249B4" wp14:editId="54215715">
                <wp:simplePos x="0" y="0"/>
                <wp:positionH relativeFrom="margin">
                  <wp:posOffset>-163013</wp:posOffset>
                </wp:positionH>
                <wp:positionV relativeFrom="paragraph">
                  <wp:posOffset>3926387</wp:posOffset>
                </wp:positionV>
                <wp:extent cx="6174105" cy="925195"/>
                <wp:effectExtent l="0" t="0" r="0" b="8255"/>
                <wp:wrapTight wrapText="bothSides">
                  <wp:wrapPolygon edited="0">
                    <wp:start x="0" y="0"/>
                    <wp:lineTo x="0" y="21348"/>
                    <wp:lineTo x="21527" y="21348"/>
                    <wp:lineTo x="21527" y="0"/>
                    <wp:lineTo x="0" y="0"/>
                  </wp:wrapPolygon>
                </wp:wrapTight>
                <wp:docPr id="200" name="Text Box 200"/>
                <wp:cNvGraphicFramePr/>
                <a:graphic xmlns:a="http://schemas.openxmlformats.org/drawingml/2006/main">
                  <a:graphicData uri="http://schemas.microsoft.com/office/word/2010/wordprocessingShape">
                    <wps:wsp>
                      <wps:cNvSpPr txBox="1"/>
                      <wps:spPr>
                        <a:xfrm>
                          <a:off x="0" y="0"/>
                          <a:ext cx="6174105" cy="925195"/>
                        </a:xfrm>
                        <a:prstGeom prst="rect">
                          <a:avLst/>
                        </a:prstGeom>
                        <a:solidFill>
                          <a:prstClr val="white"/>
                        </a:solidFill>
                        <a:ln>
                          <a:noFill/>
                        </a:ln>
                      </wps:spPr>
                      <wps:txbx>
                        <w:txbxContent>
                          <w:p w14:paraId="0869F1B8" w14:textId="0B47DBF9" w:rsidR="006E0F9E" w:rsidRPr="00E85EBE" w:rsidRDefault="006E0F9E" w:rsidP="006E0F9E">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15</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phosphorylated Tau pS396. GAPDH was used as a loading control. and quantitative graphs showing the expressions levels normalized to vehicle control P301L mice (age 14 months old). *p &lt; 0.05, **p &lt; 0.01, *** p &lt; 0.0001 (Two-way ANOVA). Results are presented as means ± SEM.</w:t>
                            </w:r>
                          </w:p>
                          <w:p w14:paraId="49A07132" w14:textId="636ACFDF" w:rsidR="006E0F9E" w:rsidRPr="00C01408" w:rsidRDefault="006E0F9E" w:rsidP="006E0F9E">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C249B4" id="Text Box 200" o:spid="_x0000_s1041" type="#_x0000_t202" style="position:absolute;margin-left:-12.85pt;margin-top:309.15pt;width:486.15pt;height:72.85pt;z-index:-2515599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" stroked="f">
                <v:textbox inset="0,0,0,0">
                  <w:txbxContent>
                    <w:p w14:paraId="0869F1B8" w14:textId="0B47DBF9" w:rsidR="006E0F9E" w:rsidRPr="00E85EBE" w:rsidRDefault="006E0F9E" w:rsidP="006E0F9E">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15</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phosphorylated Tau pS396. GAPDH was used as a loading control. and quantitative graphs showing the expressions levels normalized to vehicle control P301L mice (age 14 months old). *p &lt; 0.05, **p &lt; 0.01, *** p &lt; 0.0001 (Two-way ANOVA). Results are presented as means ± SEM.</w:t>
                      </w:r>
                    </w:p>
                    <w:p w14:paraId="49A07132" w14:textId="636ACFDF" w:rsidR="006E0F9E" w:rsidRPr="00C01408" w:rsidRDefault="006E0F9E" w:rsidP="006E0F9E">
                      <w:pPr>
                        <w:pStyle w:val="Caption"/>
                        <w:rPr>
                          <w:noProof/>
                        </w:rPr>
                      </w:pPr>
                    </w:p>
                  </w:txbxContent>
                </v:textbox>
                <w10:wrap type="tight" anchorx="margin"/>
              </v:shape>
            </w:pict>
          </mc:Fallback>
        </mc:AlternateContent>
      </w:r>
      <w:r w:rsidR="006E6E51" w:rsidRPr="00E85EBE">
        <w:rPr>
          <w:sz w:val="20"/>
          <w:szCs w:val="20"/>
        </w:rPr>
        <w:br w:type="page"/>
      </w:r>
    </w:p>
    <w:p w14:paraId="25E36352" w14:textId="53E9E5F6" w:rsidR="00AF1BB9" w:rsidRPr="00E85EBE" w:rsidRDefault="006E0F9E">
      <w:pPr>
        <w:rPr>
          <w:sz w:val="20"/>
          <w:szCs w:val="20"/>
        </w:rPr>
      </w:pPr>
      <w:r w:rsidRPr="00E85EBE">
        <w:rPr>
          <w:noProof/>
          <w:sz w:val="20"/>
          <w:szCs w:val="20"/>
        </w:rPr>
        <w:lastRenderedPageBreak/>
        <w:drawing>
          <wp:anchor distT="0" distB="0" distL="114300" distR="114300" simplePos="0" relativeHeight="251727872" behindDoc="1" locked="0" layoutInCell="1" allowOverlap="1" wp14:anchorId="3074EDC9" wp14:editId="1C852848">
            <wp:simplePos x="0" y="0"/>
            <wp:positionH relativeFrom="margin">
              <wp:align>left</wp:align>
            </wp:positionH>
            <wp:positionV relativeFrom="margin">
              <wp:posOffset>3500664</wp:posOffset>
            </wp:positionV>
            <wp:extent cx="4504690" cy="3966845"/>
            <wp:effectExtent l="0" t="0" r="0" b="0"/>
            <wp:wrapTight wrapText="bothSides">
              <wp:wrapPolygon edited="0">
                <wp:start x="7582" y="726"/>
                <wp:lineTo x="4476" y="1867"/>
                <wp:lineTo x="4476" y="4253"/>
                <wp:lineTo x="2466" y="5186"/>
                <wp:lineTo x="1553" y="5705"/>
                <wp:lineTo x="731" y="6639"/>
                <wp:lineTo x="548" y="6950"/>
                <wp:lineTo x="548" y="13796"/>
                <wp:lineTo x="822" y="14211"/>
                <wp:lineTo x="1736" y="14211"/>
                <wp:lineTo x="1553" y="15559"/>
                <wp:lineTo x="4841" y="16182"/>
                <wp:lineTo x="3380" y="16493"/>
                <wp:lineTo x="3197" y="17634"/>
                <wp:lineTo x="1918" y="18983"/>
                <wp:lineTo x="1005" y="20020"/>
                <wp:lineTo x="731" y="20435"/>
                <wp:lineTo x="913" y="20953"/>
                <wp:lineTo x="5572" y="20953"/>
                <wp:lineTo x="6120" y="20746"/>
                <wp:lineTo x="8952" y="19397"/>
                <wp:lineTo x="9043" y="19190"/>
                <wp:lineTo x="10231" y="17634"/>
                <wp:lineTo x="10961" y="17219"/>
                <wp:lineTo x="11144" y="16597"/>
                <wp:lineTo x="10779" y="15871"/>
                <wp:lineTo x="12149" y="15871"/>
                <wp:lineTo x="12332" y="15456"/>
                <wp:lineTo x="11692" y="14211"/>
                <wp:lineTo x="11692" y="10892"/>
                <wp:lineTo x="19274" y="10580"/>
                <wp:lineTo x="19639" y="10062"/>
                <wp:lineTo x="17538" y="9232"/>
                <wp:lineTo x="20827" y="9232"/>
                <wp:lineTo x="21101" y="8817"/>
                <wp:lineTo x="19548" y="7572"/>
                <wp:lineTo x="21009" y="6328"/>
                <wp:lineTo x="21009" y="5913"/>
                <wp:lineTo x="11053" y="4253"/>
                <wp:lineTo x="11235" y="1971"/>
                <wp:lineTo x="10596" y="1660"/>
                <wp:lineTo x="7947" y="726"/>
                <wp:lineTo x="7582" y="726"/>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504690" cy="3966845"/>
                    </a:xfrm>
                    <a:prstGeom prst="rect">
                      <a:avLst/>
                    </a:prstGeom>
                  </pic:spPr>
                </pic:pic>
              </a:graphicData>
            </a:graphic>
          </wp:anchor>
        </w:drawing>
      </w:r>
      <w:r w:rsidRPr="00E85EBE">
        <w:rPr>
          <w:noProof/>
          <w:sz w:val="20"/>
          <w:szCs w:val="20"/>
        </w:rPr>
        <w:drawing>
          <wp:anchor distT="0" distB="0" distL="114300" distR="114300" simplePos="0" relativeHeight="251717632" behindDoc="1" locked="0" layoutInCell="1" allowOverlap="1" wp14:anchorId="45834DEA" wp14:editId="58DD6E02">
            <wp:simplePos x="0" y="0"/>
            <wp:positionH relativeFrom="margin">
              <wp:align>left</wp:align>
            </wp:positionH>
            <wp:positionV relativeFrom="paragraph">
              <wp:posOffset>91</wp:posOffset>
            </wp:positionV>
            <wp:extent cx="6450031" cy="3636000"/>
            <wp:effectExtent l="0" t="0" r="8255" b="3175"/>
            <wp:wrapTight wrapText="bothSides">
              <wp:wrapPolygon edited="0">
                <wp:start x="0" y="0"/>
                <wp:lineTo x="0" y="21506"/>
                <wp:lineTo x="21564" y="21506"/>
                <wp:lineTo x="21564" y="0"/>
                <wp:lineTo x="0" y="0"/>
              </wp:wrapPolygon>
            </wp:wrapTight>
            <wp:docPr id="43" name="Picture 4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screenshot of a computer&#10;&#10;Description automatically generated with medium confidence"/>
                    <pic:cNvPicPr/>
                  </pic:nvPicPr>
                  <pic:blipFill rotWithShape="1">
                    <a:blip r:embed="rId31" cstate="print">
                      <a:extLst>
                        <a:ext uri="{28A0092B-C50C-407E-A947-70E740481C1C}">
                          <a14:useLocalDpi xmlns:a14="http://schemas.microsoft.com/office/drawing/2010/main" val="0"/>
                        </a:ext>
                      </a:extLst>
                    </a:blip>
                    <a:srcRect l="7949" t="7749"/>
                    <a:stretch/>
                  </pic:blipFill>
                  <pic:spPr bwMode="auto">
                    <a:xfrm>
                      <a:off x="0" y="0"/>
                      <a:ext cx="6450031" cy="363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7EB3AB" w14:textId="4F27E8A8" w:rsidR="00072777" w:rsidRPr="00E85EBE" w:rsidRDefault="006E0F9E">
      <w:pPr>
        <w:rPr>
          <w:sz w:val="20"/>
          <w:szCs w:val="20"/>
        </w:rPr>
      </w:pPr>
      <w:r w:rsidRPr="00E85EBE">
        <w:rPr>
          <w:noProof/>
          <w:sz w:val="20"/>
          <w:szCs w:val="20"/>
        </w:rPr>
        <mc:AlternateContent>
          <mc:Choice Requires="wps">
            <w:drawing>
              <wp:anchor distT="0" distB="0" distL="114300" distR="114300" simplePos="0" relativeHeight="251758592" behindDoc="1" locked="0" layoutInCell="1" allowOverlap="1" wp14:anchorId="22720E38" wp14:editId="4004B45F">
                <wp:simplePos x="0" y="0"/>
                <wp:positionH relativeFrom="margin">
                  <wp:posOffset>2927985</wp:posOffset>
                </wp:positionH>
                <wp:positionV relativeFrom="paragraph">
                  <wp:posOffset>1807845</wp:posOffset>
                </wp:positionV>
                <wp:extent cx="3378835" cy="1626235"/>
                <wp:effectExtent l="0" t="0" r="0" b="0"/>
                <wp:wrapTight wrapText="bothSides">
                  <wp:wrapPolygon edited="0">
                    <wp:start x="0" y="0"/>
                    <wp:lineTo x="0" y="21254"/>
                    <wp:lineTo x="21434" y="21254"/>
                    <wp:lineTo x="21434" y="0"/>
                    <wp:lineTo x="0" y="0"/>
                  </wp:wrapPolygon>
                </wp:wrapTight>
                <wp:docPr id="201" name="Text Box 201"/>
                <wp:cNvGraphicFramePr/>
                <a:graphic xmlns:a="http://schemas.openxmlformats.org/drawingml/2006/main">
                  <a:graphicData uri="http://schemas.microsoft.com/office/word/2010/wordprocessingShape">
                    <wps:wsp>
                      <wps:cNvSpPr txBox="1"/>
                      <wps:spPr>
                        <a:xfrm>
                          <a:off x="0" y="0"/>
                          <a:ext cx="3378835" cy="1626235"/>
                        </a:xfrm>
                        <a:prstGeom prst="rect">
                          <a:avLst/>
                        </a:prstGeom>
                        <a:solidFill>
                          <a:prstClr val="white"/>
                        </a:solidFill>
                        <a:ln>
                          <a:noFill/>
                        </a:ln>
                      </wps:spPr>
                      <wps:txbx>
                        <w:txbxContent>
                          <w:p w14:paraId="36C4076B" w14:textId="018D4BD2" w:rsidR="006E0F9E" w:rsidRPr="00E85EBE" w:rsidRDefault="006E0F9E" w:rsidP="006E0F9E">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16</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phosphorylated Tau AT8. GAPDH was used as a loading control. and quantitative graphs showing the expressions levels normalized to vehicle control P301L mice (age 14 months old). *p &lt; 0.05, **p &lt; 0.01, *** p &lt; 0.0001 (Two-way ANOVA). Results are presented as means ± SEM.</w:t>
                            </w:r>
                          </w:p>
                          <w:p w14:paraId="02097E7B" w14:textId="195D6BEA" w:rsidR="006E0F9E" w:rsidRPr="000109BB" w:rsidRDefault="006E0F9E" w:rsidP="006E0F9E">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720E38" id="Text Box 201" o:spid="_x0000_s1042" type="#_x0000_t202" style="position:absolute;margin-left:230.55pt;margin-top:142.35pt;width:266.05pt;height:128.05pt;z-index:-251557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" stroked="f">
                <v:textbox inset="0,0,0,0">
                  <w:txbxContent>
                    <w:p w14:paraId="36C4076B" w14:textId="018D4BD2" w:rsidR="006E0F9E" w:rsidRPr="00E85EBE" w:rsidRDefault="006E0F9E" w:rsidP="006E0F9E">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16</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phosphorylated Tau AT8. GAPDH was used as a loading control. and quantitative graphs showing the expressions levels normalized to vehicle control P301L mice (age 14 months old). *p &lt; 0.05, **p &lt; 0.01, *** p &lt; 0.0001 (Two-way ANOVA). Results are presented as means ± SEM.</w:t>
                      </w:r>
                    </w:p>
                    <w:p w14:paraId="02097E7B" w14:textId="195D6BEA" w:rsidR="006E0F9E" w:rsidRPr="000109BB" w:rsidRDefault="006E0F9E" w:rsidP="006E0F9E">
                      <w:pPr>
                        <w:pStyle w:val="Caption"/>
                        <w:rPr>
                          <w:noProof/>
                        </w:rPr>
                      </w:pPr>
                    </w:p>
                  </w:txbxContent>
                </v:textbox>
                <w10:wrap type="tight" anchorx="margin"/>
              </v:shape>
            </w:pict>
          </mc:Fallback>
        </mc:AlternateContent>
      </w:r>
      <w:r w:rsidR="00072777" w:rsidRPr="00E85EBE">
        <w:rPr>
          <w:sz w:val="20"/>
          <w:szCs w:val="20"/>
        </w:rPr>
        <w:br w:type="page"/>
      </w:r>
    </w:p>
    <w:p w14:paraId="459BC0EB" w14:textId="5033964F" w:rsidR="00BD2AE9" w:rsidRPr="00E85EBE" w:rsidRDefault="006E0F9E" w:rsidP="00344CE0">
      <w:pPr>
        <w:rPr>
          <w:sz w:val="20"/>
          <w:szCs w:val="20"/>
        </w:rPr>
      </w:pPr>
      <w:r w:rsidRPr="00E85EBE">
        <w:rPr>
          <w:noProof/>
          <w:sz w:val="20"/>
          <w:szCs w:val="20"/>
        </w:rPr>
        <w:lastRenderedPageBreak/>
        <w:drawing>
          <wp:anchor distT="0" distB="0" distL="114300" distR="114300" simplePos="0" relativeHeight="251720704" behindDoc="1" locked="0" layoutInCell="1" allowOverlap="1" wp14:anchorId="7C9338B6" wp14:editId="17E89E45">
            <wp:simplePos x="0" y="0"/>
            <wp:positionH relativeFrom="margin">
              <wp:posOffset>-177800</wp:posOffset>
            </wp:positionH>
            <wp:positionV relativeFrom="margin">
              <wp:align>top</wp:align>
            </wp:positionV>
            <wp:extent cx="6546981" cy="3312000"/>
            <wp:effectExtent l="0" t="0" r="6350" b="3175"/>
            <wp:wrapTight wrapText="bothSides">
              <wp:wrapPolygon edited="0">
                <wp:start x="0" y="0"/>
                <wp:lineTo x="0" y="21496"/>
                <wp:lineTo x="21558" y="21496"/>
                <wp:lineTo x="21558" y="0"/>
                <wp:lineTo x="0" y="0"/>
              </wp:wrapPolygon>
            </wp:wrapTight>
            <wp:docPr id="47" name="Picture 4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picture containing diagram&#10;&#10;Description automatically generated"/>
                    <pic:cNvPicPr/>
                  </pic:nvPicPr>
                  <pic:blipFill rotWithShape="1">
                    <a:blip r:embed="rId32" cstate="print">
                      <a:extLst>
                        <a:ext uri="{28A0092B-C50C-407E-A947-70E740481C1C}">
                          <a14:useLocalDpi xmlns:a14="http://schemas.microsoft.com/office/drawing/2010/main" val="0"/>
                        </a:ext>
                      </a:extLst>
                    </a:blip>
                    <a:srcRect l="12821" b="21596"/>
                    <a:stretch/>
                  </pic:blipFill>
                  <pic:spPr bwMode="auto">
                    <a:xfrm>
                      <a:off x="0" y="0"/>
                      <a:ext cx="6546981" cy="331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B66654" w14:textId="661A3847" w:rsidR="00BD2AE9" w:rsidRPr="00E85EBE" w:rsidRDefault="008F49D6">
      <w:pPr>
        <w:rPr>
          <w:sz w:val="20"/>
          <w:szCs w:val="20"/>
        </w:rPr>
      </w:pPr>
      <w:r w:rsidRPr="00E85EBE">
        <w:rPr>
          <w:noProof/>
          <w:sz w:val="20"/>
          <w:szCs w:val="20"/>
        </w:rPr>
        <mc:AlternateContent>
          <mc:Choice Requires="wps">
            <w:drawing>
              <wp:anchor distT="0" distB="0" distL="114300" distR="114300" simplePos="0" relativeHeight="251760640" behindDoc="1" locked="0" layoutInCell="1" allowOverlap="1" wp14:anchorId="0EC93C05" wp14:editId="7B6F57C1">
                <wp:simplePos x="0" y="0"/>
                <wp:positionH relativeFrom="margin">
                  <wp:align>center</wp:align>
                </wp:positionH>
                <wp:positionV relativeFrom="paragraph">
                  <wp:posOffset>3368494</wp:posOffset>
                </wp:positionV>
                <wp:extent cx="6546850" cy="750570"/>
                <wp:effectExtent l="0" t="0" r="6350" b="0"/>
                <wp:wrapTight wrapText="bothSides">
                  <wp:wrapPolygon edited="0">
                    <wp:start x="0" y="0"/>
                    <wp:lineTo x="0" y="20832"/>
                    <wp:lineTo x="21558" y="20832"/>
                    <wp:lineTo x="21558" y="0"/>
                    <wp:lineTo x="0" y="0"/>
                  </wp:wrapPolygon>
                </wp:wrapTight>
                <wp:docPr id="202" name="Text Box 202"/>
                <wp:cNvGraphicFramePr/>
                <a:graphic xmlns:a="http://schemas.openxmlformats.org/drawingml/2006/main">
                  <a:graphicData uri="http://schemas.microsoft.com/office/word/2010/wordprocessingShape">
                    <wps:wsp>
                      <wps:cNvSpPr txBox="1"/>
                      <wps:spPr>
                        <a:xfrm>
                          <a:off x="0" y="0"/>
                          <a:ext cx="6546850" cy="750570"/>
                        </a:xfrm>
                        <a:prstGeom prst="rect">
                          <a:avLst/>
                        </a:prstGeom>
                        <a:solidFill>
                          <a:prstClr val="white"/>
                        </a:solidFill>
                        <a:ln>
                          <a:noFill/>
                        </a:ln>
                      </wps:spPr>
                      <wps:txbx>
                        <w:txbxContent>
                          <w:p w14:paraId="51CA7A08" w14:textId="122A5479" w:rsidR="008F49D6" w:rsidRPr="00E85EBE" w:rsidRDefault="008F49D6" w:rsidP="008F49D6">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17</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PSD-95. GAPDH was used as a loading control. and quantitative graphs showing the expressions levels normalized to vehicle control P301L mice (age 14 months old). *p &lt; 0.05, **p &lt; 0.01, *** p &lt; 0.0001 (Two-way ANOVA). Results are presented as means ± SEM.</w:t>
                            </w:r>
                          </w:p>
                          <w:p w14:paraId="35B1381E" w14:textId="5FB8602B" w:rsidR="008F49D6" w:rsidRPr="00732886" w:rsidRDefault="008F49D6" w:rsidP="008F49D6">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C93C05" id="Text Box 202" o:spid="_x0000_s1043" type="#_x0000_t202" style="position:absolute;margin-left:0;margin-top:265.25pt;width:515.5pt;height:59.1pt;z-index:-25155584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" stroked="f">
                <v:textbox inset="0,0,0,0">
                  <w:txbxContent>
                    <w:p w14:paraId="51CA7A08" w14:textId="122A5479" w:rsidR="008F49D6" w:rsidRPr="00E85EBE" w:rsidRDefault="008F49D6" w:rsidP="008F49D6">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0085362D" w:rsidRPr="00E85EBE">
                        <w:rPr>
                          <w:rFonts w:asciiTheme="majorBidi" w:hAnsiTheme="majorBidi" w:cstheme="majorBidi"/>
                          <w:b/>
                          <w:bCs/>
                          <w:i w:val="0"/>
                          <w:iCs w:val="0"/>
                          <w:noProof/>
                          <w:color w:val="000000" w:themeColor="text1"/>
                          <w:sz w:val="20"/>
                          <w:szCs w:val="20"/>
                        </w:rPr>
                        <w:t>17</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PSD-95. GAPDH was used as a loading control. and quantitative graphs showing the expressions levels normalized to vehicle control P301L mice (age 14 months old). *p &lt; 0.05, **p &lt; 0.01, *** p &lt; 0.0001 (Two-way ANOVA). Results are presented as means ± SEM.</w:t>
                      </w:r>
                    </w:p>
                    <w:p w14:paraId="35B1381E" w14:textId="5FB8602B" w:rsidR="008F49D6" w:rsidRPr="00732886" w:rsidRDefault="008F49D6" w:rsidP="008F49D6">
                      <w:pPr>
                        <w:pStyle w:val="Caption"/>
                        <w:rPr>
                          <w:noProof/>
                        </w:rPr>
                      </w:pPr>
                    </w:p>
                  </w:txbxContent>
                </v:textbox>
                <w10:wrap type="tight" anchorx="margin"/>
              </v:shape>
            </w:pict>
          </mc:Fallback>
        </mc:AlternateContent>
      </w:r>
      <w:r w:rsidR="006E0F9E" w:rsidRPr="00E85EBE">
        <w:rPr>
          <w:noProof/>
          <w:sz w:val="20"/>
          <w:szCs w:val="20"/>
        </w:rPr>
        <w:drawing>
          <wp:anchor distT="0" distB="0" distL="114300" distR="114300" simplePos="0" relativeHeight="251723776" behindDoc="1" locked="0" layoutInCell="1" allowOverlap="1" wp14:anchorId="3D3E7B2D" wp14:editId="349F3ECC">
            <wp:simplePos x="0" y="0"/>
            <wp:positionH relativeFrom="column">
              <wp:posOffset>482600</wp:posOffset>
            </wp:positionH>
            <wp:positionV relativeFrom="margin">
              <wp:posOffset>3724910</wp:posOffset>
            </wp:positionV>
            <wp:extent cx="4626610" cy="3209290"/>
            <wp:effectExtent l="0" t="0" r="0" b="0"/>
            <wp:wrapTight wrapText="bothSides">
              <wp:wrapPolygon edited="0">
                <wp:start x="2490" y="1026"/>
                <wp:lineTo x="1690" y="1795"/>
                <wp:lineTo x="1512" y="2180"/>
                <wp:lineTo x="1512" y="3334"/>
                <wp:lineTo x="712" y="3334"/>
                <wp:lineTo x="534" y="3718"/>
                <wp:lineTo x="534" y="11796"/>
                <wp:lineTo x="1423" y="13591"/>
                <wp:lineTo x="4447" y="15642"/>
                <wp:lineTo x="4091" y="16027"/>
                <wp:lineTo x="1334" y="20002"/>
                <wp:lineTo x="1423" y="20771"/>
                <wp:lineTo x="5959" y="20771"/>
                <wp:lineTo x="6048" y="20514"/>
                <wp:lineTo x="6404" y="19745"/>
                <wp:lineTo x="7827" y="19745"/>
                <wp:lineTo x="10050" y="18463"/>
                <wp:lineTo x="10050" y="17694"/>
                <wp:lineTo x="11384" y="15642"/>
                <wp:lineTo x="12451" y="14360"/>
                <wp:lineTo x="12629" y="13719"/>
                <wp:lineTo x="12007" y="13591"/>
                <wp:lineTo x="12007" y="9488"/>
                <wp:lineTo x="14230" y="9488"/>
                <wp:lineTo x="19655" y="8078"/>
                <wp:lineTo x="19566" y="7436"/>
                <wp:lineTo x="21256" y="6026"/>
                <wp:lineTo x="20722" y="5385"/>
                <wp:lineTo x="7026" y="5385"/>
                <wp:lineTo x="19655" y="4744"/>
                <wp:lineTo x="19566" y="3718"/>
                <wp:lineTo x="21078" y="3205"/>
                <wp:lineTo x="21078" y="2051"/>
                <wp:lineTo x="3558" y="1026"/>
                <wp:lineTo x="2490" y="1026"/>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rotWithShape="1">
                    <a:blip r:embed="rId33" cstate="print">
                      <a:extLst>
                        <a:ext uri="{28A0092B-C50C-407E-A947-70E740481C1C}">
                          <a14:useLocalDpi xmlns:a14="http://schemas.microsoft.com/office/drawing/2010/main" val="0"/>
                        </a:ext>
                      </a:extLst>
                    </a:blip>
                    <a:srcRect l="-1" r="-1"/>
                    <a:stretch/>
                  </pic:blipFill>
                  <pic:spPr>
                    <a:xfrm>
                      <a:off x="0" y="0"/>
                      <a:ext cx="4626610" cy="3209290"/>
                    </a:xfrm>
                    <a:prstGeom prst="rect">
                      <a:avLst/>
                    </a:prstGeom>
                  </pic:spPr>
                </pic:pic>
              </a:graphicData>
            </a:graphic>
            <wp14:sizeRelH relativeFrom="margin">
              <wp14:pctWidth>0</wp14:pctWidth>
            </wp14:sizeRelH>
          </wp:anchor>
        </w:drawing>
      </w:r>
      <w:r w:rsidR="00BD2AE9" w:rsidRPr="00E85EBE">
        <w:rPr>
          <w:sz w:val="20"/>
          <w:szCs w:val="20"/>
        </w:rPr>
        <w:br w:type="page"/>
      </w:r>
    </w:p>
    <w:p w14:paraId="570ED0F2" w14:textId="7063A756" w:rsidR="006E0F9E" w:rsidRPr="00E85EBE" w:rsidRDefault="0085362D">
      <w:pPr>
        <w:rPr>
          <w:sz w:val="20"/>
          <w:szCs w:val="20"/>
        </w:rPr>
      </w:pPr>
      <w:r w:rsidRPr="00E85EBE">
        <w:rPr>
          <w:noProof/>
          <w:sz w:val="20"/>
          <w:szCs w:val="20"/>
        </w:rPr>
        <w:lastRenderedPageBreak/>
        <w:drawing>
          <wp:anchor distT="0" distB="0" distL="114300" distR="114300" simplePos="0" relativeHeight="251716608" behindDoc="1" locked="0" layoutInCell="1" allowOverlap="1" wp14:anchorId="11A97197" wp14:editId="3A178F32">
            <wp:simplePos x="0" y="0"/>
            <wp:positionH relativeFrom="margin">
              <wp:align>left</wp:align>
            </wp:positionH>
            <wp:positionV relativeFrom="margin">
              <wp:posOffset>3514180</wp:posOffset>
            </wp:positionV>
            <wp:extent cx="2956560" cy="3274695"/>
            <wp:effectExtent l="0" t="0" r="0" b="0"/>
            <wp:wrapTight wrapText="bothSides">
              <wp:wrapPolygon edited="0">
                <wp:start x="9186" y="880"/>
                <wp:lineTo x="2923" y="1508"/>
                <wp:lineTo x="2366" y="1634"/>
                <wp:lineTo x="2366" y="3141"/>
                <wp:lineTo x="1253" y="4021"/>
                <wp:lineTo x="974" y="4649"/>
                <wp:lineTo x="974" y="11812"/>
                <wp:lineTo x="1253" y="12314"/>
                <wp:lineTo x="2505" y="13194"/>
                <wp:lineTo x="2366" y="14450"/>
                <wp:lineTo x="4454" y="15204"/>
                <wp:lineTo x="7655" y="15204"/>
                <wp:lineTo x="6263" y="16209"/>
                <wp:lineTo x="2923" y="19099"/>
                <wp:lineTo x="2088" y="20105"/>
                <wp:lineTo x="2227" y="20859"/>
                <wp:lineTo x="9325" y="20859"/>
                <wp:lineTo x="9464" y="20607"/>
                <wp:lineTo x="14057" y="19225"/>
                <wp:lineTo x="16005" y="17215"/>
                <wp:lineTo x="16840" y="16712"/>
                <wp:lineTo x="17814" y="15581"/>
                <wp:lineTo x="17536" y="15204"/>
                <wp:lineTo x="19345" y="14702"/>
                <wp:lineTo x="19624" y="14073"/>
                <wp:lineTo x="18649" y="13194"/>
                <wp:lineTo x="18649" y="9173"/>
                <wp:lineTo x="17675" y="7162"/>
                <wp:lineTo x="18232" y="7037"/>
                <wp:lineTo x="14613" y="5152"/>
                <wp:lineTo x="17675" y="4649"/>
                <wp:lineTo x="17675" y="3895"/>
                <wp:lineTo x="14753" y="2764"/>
                <wp:lineTo x="14335" y="2136"/>
                <wp:lineTo x="13082" y="880"/>
                <wp:lineTo x="9186" y="880"/>
              </wp:wrapPolygon>
            </wp:wrapTight>
            <wp:docPr id="42" name="Picture 4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picture containing text&#10;&#10;Description automatically generated"/>
                    <pic:cNvPicPr/>
                  </pic:nvPicPr>
                  <pic:blipFill rotWithShape="1">
                    <a:blip r:embed="rId34" cstate="print">
                      <a:extLst>
                        <a:ext uri="{28A0092B-C50C-407E-A947-70E740481C1C}">
                          <a14:useLocalDpi xmlns:a14="http://schemas.microsoft.com/office/drawing/2010/main" val="0"/>
                        </a:ext>
                      </a:extLst>
                    </a:blip>
                    <a:srcRect r="35991"/>
                    <a:stretch/>
                  </pic:blipFill>
                  <pic:spPr bwMode="auto">
                    <a:xfrm>
                      <a:off x="0" y="0"/>
                      <a:ext cx="2956560" cy="3274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E85EBE">
        <w:rPr>
          <w:noProof/>
          <w:sz w:val="20"/>
          <w:szCs w:val="20"/>
        </w:rPr>
        <mc:AlternateContent>
          <mc:Choice Requires="wps">
            <w:drawing>
              <wp:anchor distT="0" distB="0" distL="114300" distR="114300" simplePos="0" relativeHeight="251762688" behindDoc="1" locked="0" layoutInCell="1" allowOverlap="1" wp14:anchorId="4A8DEB45" wp14:editId="0E060462">
                <wp:simplePos x="0" y="0"/>
                <wp:positionH relativeFrom="column">
                  <wp:posOffset>-141061</wp:posOffset>
                </wp:positionH>
                <wp:positionV relativeFrom="paragraph">
                  <wp:posOffset>6956425</wp:posOffset>
                </wp:positionV>
                <wp:extent cx="5943600" cy="635"/>
                <wp:effectExtent l="0" t="0" r="0" b="0"/>
                <wp:wrapTight wrapText="bothSides">
                  <wp:wrapPolygon edited="0">
                    <wp:start x="0" y="0"/>
                    <wp:lineTo x="0" y="21600"/>
                    <wp:lineTo x="21600" y="21600"/>
                    <wp:lineTo x="21600" y="0"/>
                  </wp:wrapPolygon>
                </wp:wrapTight>
                <wp:docPr id="203" name="Text Box 203"/>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43B2A036" w14:textId="219CF0F2" w:rsidR="0085362D" w:rsidRPr="00E85EBE" w:rsidRDefault="0085362D" w:rsidP="0085362D">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Pr="00E85EBE">
                              <w:rPr>
                                <w:rFonts w:asciiTheme="majorBidi" w:hAnsiTheme="majorBidi" w:cstheme="majorBidi"/>
                                <w:b/>
                                <w:bCs/>
                                <w:i w:val="0"/>
                                <w:iCs w:val="0"/>
                                <w:noProof/>
                                <w:color w:val="000000" w:themeColor="text1"/>
                                <w:sz w:val="20"/>
                                <w:szCs w:val="20"/>
                              </w:rPr>
                              <w:t>18</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Synaptophysin. GAPDH was used as a loading control. and quantitative graphs showing the expressions levels normalized to vehicle control P301L mice (age 14 months old). *p &lt; 0.05, **p &lt; 0.01, *** p &lt; 0.0001 (Two-way ANOVA). Results are presented as means ± SEM.</w:t>
                            </w:r>
                          </w:p>
                          <w:p w14:paraId="2B87EB89" w14:textId="36B909D0" w:rsidR="0085362D" w:rsidRPr="001A6C52" w:rsidRDefault="0085362D" w:rsidP="0085362D">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8DEB45" id="Text Box 203" o:spid="_x0000_s1044" type="#_x0000_t202" style="position:absolute;margin-left:-11.1pt;margin-top:547.75pt;width:468pt;height:.05pt;z-index:-251553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" stroked="f">
                <v:textbox style="mso-fit-shape-to-text:t" inset="0,0,0,0">
                  <w:txbxContent>
                    <w:p w14:paraId="43B2A036" w14:textId="219CF0F2" w:rsidR="0085362D" w:rsidRPr="00E85EBE" w:rsidRDefault="0085362D" w:rsidP="0085362D">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Pr="00E85EBE">
                        <w:rPr>
                          <w:rFonts w:asciiTheme="majorBidi" w:hAnsiTheme="majorBidi" w:cstheme="majorBidi"/>
                          <w:b/>
                          <w:bCs/>
                          <w:i w:val="0"/>
                          <w:iCs w:val="0"/>
                          <w:noProof/>
                          <w:color w:val="000000" w:themeColor="text1"/>
                          <w:sz w:val="20"/>
                          <w:szCs w:val="20"/>
                        </w:rPr>
                        <w:t>18</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Synaptophysin. GAPDH was used as a loading control. and quantitative graphs showing the expressions levels normalized to vehicle control P301L mice (age 14 months old). *p &lt; 0.05, **p &lt; 0.01, *** p &lt; 0.0001 (Two-way ANOVA). Results are presented as means ± SEM.</w:t>
                      </w:r>
                    </w:p>
                    <w:p w14:paraId="2B87EB89" w14:textId="36B909D0" w:rsidR="0085362D" w:rsidRPr="001A6C52" w:rsidRDefault="0085362D" w:rsidP="0085362D">
                      <w:pPr>
                        <w:pStyle w:val="Caption"/>
                        <w:rPr>
                          <w:noProof/>
                        </w:rPr>
                      </w:pPr>
                    </w:p>
                  </w:txbxContent>
                </v:textbox>
                <w10:wrap type="tight"/>
              </v:shape>
            </w:pict>
          </mc:Fallback>
        </mc:AlternateContent>
      </w:r>
      <w:r w:rsidR="006E0F9E" w:rsidRPr="00E85EBE">
        <w:rPr>
          <w:noProof/>
          <w:sz w:val="20"/>
          <w:szCs w:val="20"/>
        </w:rPr>
        <w:drawing>
          <wp:anchor distT="0" distB="0" distL="114300" distR="114300" simplePos="0" relativeHeight="251721728" behindDoc="1" locked="0" layoutInCell="1" allowOverlap="1" wp14:anchorId="5E9E837F" wp14:editId="4E39B6E9">
            <wp:simplePos x="0" y="0"/>
            <wp:positionH relativeFrom="margin">
              <wp:align>right</wp:align>
            </wp:positionH>
            <wp:positionV relativeFrom="page">
              <wp:posOffset>1470025</wp:posOffset>
            </wp:positionV>
            <wp:extent cx="5943600" cy="3048000"/>
            <wp:effectExtent l="0" t="0" r="0" b="0"/>
            <wp:wrapTight wrapText="bothSides">
              <wp:wrapPolygon edited="0">
                <wp:start x="0" y="0"/>
                <wp:lineTo x="0" y="21465"/>
                <wp:lineTo x="21531" y="21465"/>
                <wp:lineTo x="21531" y="0"/>
                <wp:lineTo x="0" y="0"/>
              </wp:wrapPolygon>
            </wp:wrapTight>
            <wp:docPr id="48" name="Picture 4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creenshot of a computer&#10;&#10;Description automatically generated with medium confidence"/>
                    <pic:cNvPicPr/>
                  </pic:nvPicPr>
                  <pic:blipFill rotWithShape="1">
                    <a:blip r:embed="rId35" cstate="print">
                      <a:extLst>
                        <a:ext uri="{28A0092B-C50C-407E-A947-70E740481C1C}">
                          <a14:useLocalDpi xmlns:a14="http://schemas.microsoft.com/office/drawing/2010/main" val="0"/>
                        </a:ext>
                      </a:extLst>
                    </a:blip>
                    <a:srcRect b="8832"/>
                    <a:stretch/>
                  </pic:blipFill>
                  <pic:spPr bwMode="auto">
                    <a:xfrm>
                      <a:off x="0" y="0"/>
                      <a:ext cx="5943600" cy="3048000"/>
                    </a:xfrm>
                    <a:prstGeom prst="rect">
                      <a:avLst/>
                    </a:prstGeom>
                    <a:ln>
                      <a:noFill/>
                    </a:ln>
                    <a:extLst>
                      <a:ext uri="{53640926-AAD7-44D8-BBD7-CCE9431645EC}">
                        <a14:shadowObscured xmlns:a14="http://schemas.microsoft.com/office/drawing/2010/main"/>
                      </a:ext>
                    </a:extLst>
                  </pic:spPr>
                </pic:pic>
              </a:graphicData>
            </a:graphic>
          </wp:anchor>
        </w:drawing>
      </w:r>
      <w:r w:rsidR="006E0F9E" w:rsidRPr="00E85EBE">
        <w:rPr>
          <w:sz w:val="20"/>
          <w:szCs w:val="20"/>
        </w:rPr>
        <w:br w:type="page"/>
      </w:r>
    </w:p>
    <w:p w14:paraId="3CB2C88E" w14:textId="157BCDE8" w:rsidR="008C179B" w:rsidRPr="00E85EBE" w:rsidRDefault="0085362D" w:rsidP="00344CE0">
      <w:pPr>
        <w:rPr>
          <w:sz w:val="20"/>
          <w:szCs w:val="20"/>
        </w:rPr>
      </w:pPr>
      <w:r w:rsidRPr="00E85EBE">
        <w:rPr>
          <w:noProof/>
          <w:sz w:val="20"/>
          <w:szCs w:val="20"/>
        </w:rPr>
        <w:lastRenderedPageBreak/>
        <mc:AlternateContent>
          <mc:Choice Requires="wps">
            <w:drawing>
              <wp:anchor distT="0" distB="0" distL="114300" distR="114300" simplePos="0" relativeHeight="251764736" behindDoc="1" locked="0" layoutInCell="1" allowOverlap="1" wp14:anchorId="0EB10F47" wp14:editId="4D70B869">
                <wp:simplePos x="0" y="0"/>
                <wp:positionH relativeFrom="margin">
                  <wp:posOffset>2514600</wp:posOffset>
                </wp:positionH>
                <wp:positionV relativeFrom="paragraph">
                  <wp:posOffset>6339840</wp:posOffset>
                </wp:positionV>
                <wp:extent cx="3450590" cy="1112520"/>
                <wp:effectExtent l="0" t="0" r="0" b="0"/>
                <wp:wrapTight wrapText="bothSides">
                  <wp:wrapPolygon edited="0">
                    <wp:start x="0" y="0"/>
                    <wp:lineTo x="0" y="21082"/>
                    <wp:lineTo x="21465" y="21082"/>
                    <wp:lineTo x="21465" y="0"/>
                    <wp:lineTo x="0" y="0"/>
                  </wp:wrapPolygon>
                </wp:wrapTight>
                <wp:docPr id="204" name="Text Box 204"/>
                <wp:cNvGraphicFramePr/>
                <a:graphic xmlns:a="http://schemas.openxmlformats.org/drawingml/2006/main">
                  <a:graphicData uri="http://schemas.microsoft.com/office/word/2010/wordprocessingShape">
                    <wps:wsp>
                      <wps:cNvSpPr txBox="1"/>
                      <wps:spPr>
                        <a:xfrm>
                          <a:off x="0" y="0"/>
                          <a:ext cx="3450590" cy="1112520"/>
                        </a:xfrm>
                        <a:prstGeom prst="rect">
                          <a:avLst/>
                        </a:prstGeom>
                        <a:solidFill>
                          <a:prstClr val="white"/>
                        </a:solidFill>
                        <a:ln>
                          <a:noFill/>
                        </a:ln>
                      </wps:spPr>
                      <wps:txbx>
                        <w:txbxContent>
                          <w:p w14:paraId="4FB7E782" w14:textId="4B068CF0" w:rsidR="0085362D" w:rsidRPr="00E85EBE" w:rsidRDefault="0085362D" w:rsidP="0085362D">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Pr="00E85EBE">
                              <w:rPr>
                                <w:rFonts w:asciiTheme="majorBidi" w:hAnsiTheme="majorBidi" w:cstheme="majorBidi"/>
                                <w:b/>
                                <w:bCs/>
                                <w:i w:val="0"/>
                                <w:iCs w:val="0"/>
                                <w:color w:val="000000" w:themeColor="text1"/>
                                <w:sz w:val="20"/>
                                <w:szCs w:val="20"/>
                              </w:rPr>
                              <w:t>19</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GSK-3β and its phosphorylated form pS9. GAPDH was used as a loading control. and quantitative graphs showing the expressions levels normalized to vehicle control P301L mice (age 14 months old). *p &lt; 0.05, **p &lt; 0.01, *** p &lt; 0.0001 (Two-way ANOVA). Results are presented as means ± SEM.</w:t>
                            </w:r>
                          </w:p>
                          <w:p w14:paraId="01BD2581" w14:textId="5D394A8E" w:rsidR="0085362D" w:rsidRPr="00A42BB9" w:rsidRDefault="0085362D" w:rsidP="0085362D">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10F47" id="Text Box 204" o:spid="_x0000_s1045" type="#_x0000_t202" style="position:absolute;margin-left:198pt;margin-top:499.2pt;width:271.7pt;height:87.6pt;z-index:-251551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" stroked="f">
                <v:textbox inset="0,0,0,0">
                  <w:txbxContent>
                    <w:p w14:paraId="4FB7E782" w14:textId="4B068CF0" w:rsidR="0085362D" w:rsidRPr="00E85EBE" w:rsidRDefault="0085362D" w:rsidP="0085362D">
                      <w:pPr>
                        <w:pStyle w:val="Caption"/>
                        <w:jc w:val="both"/>
                        <w:rPr>
                          <w:rFonts w:asciiTheme="majorBidi" w:hAnsiTheme="majorBidi" w:cstheme="majorBidi"/>
                          <w:i w:val="0"/>
                          <w:iCs w:val="0"/>
                          <w:noProof/>
                          <w:color w:val="000000" w:themeColor="text1"/>
                          <w:sz w:val="20"/>
                          <w:szCs w:val="20"/>
                        </w:rPr>
                      </w:pPr>
                      <w:r w:rsidRPr="00E85EBE">
                        <w:rPr>
                          <w:rFonts w:asciiTheme="majorBidi" w:hAnsiTheme="majorBidi" w:cstheme="majorBidi"/>
                          <w:b/>
                          <w:bCs/>
                          <w:i w:val="0"/>
                          <w:iCs w:val="0"/>
                          <w:color w:val="000000" w:themeColor="text1"/>
                          <w:sz w:val="20"/>
                          <w:szCs w:val="20"/>
                        </w:rPr>
                        <w:t xml:space="preserve">Suppl. Figure </w:t>
                      </w:r>
                      <w:r w:rsidRPr="00E85EBE">
                        <w:rPr>
                          <w:rFonts w:asciiTheme="majorBidi" w:hAnsiTheme="majorBidi" w:cstheme="majorBidi"/>
                          <w:b/>
                          <w:bCs/>
                          <w:i w:val="0"/>
                          <w:iCs w:val="0"/>
                          <w:color w:val="000000" w:themeColor="text1"/>
                          <w:sz w:val="20"/>
                          <w:szCs w:val="20"/>
                        </w:rPr>
                        <w:fldChar w:fldCharType="begin"/>
                      </w:r>
                      <w:r w:rsidRPr="00E85EBE">
                        <w:rPr>
                          <w:rFonts w:asciiTheme="majorBidi" w:hAnsiTheme="majorBidi" w:cstheme="majorBidi"/>
                          <w:b/>
                          <w:bCs/>
                          <w:i w:val="0"/>
                          <w:iCs w:val="0"/>
                          <w:color w:val="000000" w:themeColor="text1"/>
                          <w:sz w:val="20"/>
                          <w:szCs w:val="20"/>
                        </w:rPr>
                        <w:instrText xml:space="preserve"> SEQ Figure \* ARABIC </w:instrText>
                      </w:r>
                      <w:r w:rsidRPr="00E85EBE">
                        <w:rPr>
                          <w:rFonts w:asciiTheme="majorBidi" w:hAnsiTheme="majorBidi" w:cstheme="majorBidi"/>
                          <w:b/>
                          <w:bCs/>
                          <w:i w:val="0"/>
                          <w:iCs w:val="0"/>
                          <w:color w:val="000000" w:themeColor="text1"/>
                          <w:sz w:val="20"/>
                          <w:szCs w:val="20"/>
                        </w:rPr>
                        <w:fldChar w:fldCharType="separate"/>
                      </w:r>
                      <w:r w:rsidRPr="00E85EBE">
                        <w:rPr>
                          <w:rFonts w:asciiTheme="majorBidi" w:hAnsiTheme="majorBidi" w:cstheme="majorBidi"/>
                          <w:b/>
                          <w:bCs/>
                          <w:i w:val="0"/>
                          <w:iCs w:val="0"/>
                          <w:color w:val="000000" w:themeColor="text1"/>
                          <w:sz w:val="20"/>
                          <w:szCs w:val="20"/>
                        </w:rPr>
                        <w:t>19</w:t>
                      </w:r>
                      <w:r w:rsidRPr="00E85EBE">
                        <w:rPr>
                          <w:rFonts w:asciiTheme="majorBidi" w:hAnsiTheme="majorBidi" w:cstheme="majorBidi"/>
                          <w:b/>
                          <w:bCs/>
                          <w:i w:val="0"/>
                          <w:iCs w:val="0"/>
                          <w:color w:val="000000" w:themeColor="text1"/>
                          <w:sz w:val="20"/>
                          <w:szCs w:val="20"/>
                        </w:rPr>
                        <w:fldChar w:fldCharType="end"/>
                      </w:r>
                      <w:r w:rsidRPr="00E85EBE">
                        <w:rPr>
                          <w:sz w:val="20"/>
                          <w:szCs w:val="20"/>
                        </w:rPr>
                        <w:t xml:space="preserve"> </w:t>
                      </w:r>
                      <w:r w:rsidRPr="00E85EBE">
                        <w:rPr>
                          <w:rFonts w:asciiTheme="majorBidi" w:hAnsiTheme="majorBidi" w:cstheme="majorBidi"/>
                          <w:i w:val="0"/>
                          <w:iCs w:val="0"/>
                          <w:color w:val="000000" w:themeColor="text1"/>
                          <w:sz w:val="20"/>
                          <w:szCs w:val="20"/>
                        </w:rPr>
                        <w:t>Western blot of total brain homogenates of P301L mice at 14 and 25 months old probed with antibody against GSK-3β and its phosphorylated form pS9. GAPDH was used as a loading control. and quantitative graphs showing the expressions levels normalized to vehicle control P301L mice (age 14 months old). *p &lt; 0.05, **p &lt; 0.01, *** p &lt; 0.0001 (Two-way ANOVA). Results are presented as means ± SEM.</w:t>
                      </w:r>
                    </w:p>
                    <w:p w14:paraId="01BD2581" w14:textId="5D394A8E" w:rsidR="0085362D" w:rsidRPr="00A42BB9" w:rsidRDefault="0085362D" w:rsidP="0085362D">
                      <w:pPr>
                        <w:pStyle w:val="Caption"/>
                        <w:rPr>
                          <w:noProof/>
                        </w:rPr>
                      </w:pPr>
                    </w:p>
                  </w:txbxContent>
                </v:textbox>
                <w10:wrap type="tight" anchorx="margin"/>
              </v:shape>
            </w:pict>
          </mc:Fallback>
        </mc:AlternateContent>
      </w:r>
      <w:r w:rsidRPr="00E85EBE">
        <w:rPr>
          <w:noProof/>
          <w:sz w:val="20"/>
          <w:szCs w:val="20"/>
        </w:rPr>
        <w:drawing>
          <wp:anchor distT="0" distB="0" distL="114300" distR="114300" simplePos="0" relativeHeight="251729920" behindDoc="1" locked="0" layoutInCell="1" allowOverlap="1" wp14:anchorId="11E4032B" wp14:editId="2F7F815B">
            <wp:simplePos x="0" y="0"/>
            <wp:positionH relativeFrom="margin">
              <wp:align>right</wp:align>
            </wp:positionH>
            <wp:positionV relativeFrom="page">
              <wp:posOffset>3335201</wp:posOffset>
            </wp:positionV>
            <wp:extent cx="2340000" cy="3593318"/>
            <wp:effectExtent l="0" t="0" r="0" b="0"/>
            <wp:wrapTight wrapText="bothSides">
              <wp:wrapPolygon edited="0">
                <wp:start x="11254" y="573"/>
                <wp:lineTo x="7210" y="1489"/>
                <wp:lineTo x="6858" y="1718"/>
                <wp:lineTo x="6858" y="6299"/>
                <wp:lineTo x="879" y="8017"/>
                <wp:lineTo x="1055" y="15690"/>
                <wp:lineTo x="5803" y="17294"/>
                <wp:lineTo x="5451" y="17752"/>
                <wp:lineTo x="1055" y="20615"/>
                <wp:lineTo x="1407" y="21188"/>
                <wp:lineTo x="8617" y="21188"/>
                <wp:lineTo x="10023" y="20959"/>
                <wp:lineTo x="14420" y="19584"/>
                <wp:lineTo x="14595" y="19126"/>
                <wp:lineTo x="17233" y="17294"/>
                <wp:lineTo x="18640" y="16836"/>
                <wp:lineTo x="18992" y="16148"/>
                <wp:lineTo x="17936" y="15461"/>
                <wp:lineTo x="17936" y="11796"/>
                <wp:lineTo x="17233" y="8131"/>
                <wp:lineTo x="17409" y="1718"/>
                <wp:lineTo x="16706" y="1489"/>
                <wp:lineTo x="12661" y="573"/>
                <wp:lineTo x="11254" y="573"/>
              </wp:wrapPolygon>
            </wp:wrapTight>
            <wp:docPr id="58" name="Picture 58" descr="A picture containing light, dark,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A picture containing light, dark, night&#10;&#10;Description automatically generated"/>
                    <pic:cNvPicPr/>
                  </pic:nvPicPr>
                  <pic:blipFill rotWithShape="1">
                    <a:blip r:embed="rId36" cstate="print">
                      <a:extLst>
                        <a:ext uri="{28A0092B-C50C-407E-A947-70E740481C1C}">
                          <a14:useLocalDpi xmlns:a14="http://schemas.microsoft.com/office/drawing/2010/main" val="0"/>
                        </a:ext>
                      </a:extLst>
                    </a:blip>
                    <a:srcRect r="34492"/>
                    <a:stretch/>
                  </pic:blipFill>
                  <pic:spPr bwMode="auto">
                    <a:xfrm>
                      <a:off x="0" y="0"/>
                      <a:ext cx="2340000" cy="35933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5EBE">
        <w:rPr>
          <w:noProof/>
          <w:sz w:val="20"/>
          <w:szCs w:val="20"/>
        </w:rPr>
        <w:drawing>
          <wp:anchor distT="0" distB="0" distL="114300" distR="114300" simplePos="0" relativeHeight="251730944" behindDoc="1" locked="0" layoutInCell="1" allowOverlap="1" wp14:anchorId="04C3F579" wp14:editId="44D461CC">
            <wp:simplePos x="0" y="0"/>
            <wp:positionH relativeFrom="margin">
              <wp:posOffset>-282666</wp:posOffset>
            </wp:positionH>
            <wp:positionV relativeFrom="page">
              <wp:posOffset>7094855</wp:posOffset>
            </wp:positionV>
            <wp:extent cx="2484000" cy="2551655"/>
            <wp:effectExtent l="0" t="0" r="0" b="0"/>
            <wp:wrapTight wrapText="bothSides">
              <wp:wrapPolygon edited="0">
                <wp:start x="3645" y="968"/>
                <wp:lineTo x="2485" y="1774"/>
                <wp:lineTo x="994" y="3548"/>
                <wp:lineTo x="828" y="12096"/>
                <wp:lineTo x="2982" y="14192"/>
                <wp:lineTo x="5136" y="16773"/>
                <wp:lineTo x="1988" y="19998"/>
                <wp:lineTo x="2154" y="20966"/>
                <wp:lineTo x="8947" y="20966"/>
                <wp:lineTo x="9113" y="20643"/>
                <wp:lineTo x="10273" y="19353"/>
                <wp:lineTo x="12758" y="19353"/>
                <wp:lineTo x="15906" y="17901"/>
                <wp:lineTo x="16237" y="16773"/>
                <wp:lineTo x="17066" y="14999"/>
                <wp:lineTo x="16900" y="14192"/>
                <wp:lineTo x="18557" y="14192"/>
                <wp:lineTo x="18723" y="13547"/>
                <wp:lineTo x="17728" y="11612"/>
                <wp:lineTo x="17728" y="9031"/>
                <wp:lineTo x="17397" y="5322"/>
                <wp:lineTo x="11929" y="4193"/>
                <wp:lineTo x="16900" y="3709"/>
                <wp:lineTo x="16900" y="3064"/>
                <wp:lineTo x="5468" y="968"/>
                <wp:lineTo x="3645" y="968"/>
              </wp:wrapPolygon>
            </wp:wrapTight>
            <wp:docPr id="59" name="Picture 59"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A screenshot of a computer&#10;&#10;Description automatically generated with medium confidence"/>
                    <pic:cNvPicPr/>
                  </pic:nvPicPr>
                  <pic:blipFill rotWithShape="1">
                    <a:blip r:embed="rId37" cstate="print">
                      <a:extLst>
                        <a:ext uri="{28A0092B-C50C-407E-A947-70E740481C1C}">
                          <a14:useLocalDpi xmlns:a14="http://schemas.microsoft.com/office/drawing/2010/main" val="0"/>
                        </a:ext>
                      </a:extLst>
                    </a:blip>
                    <a:srcRect r="32584"/>
                    <a:stretch/>
                  </pic:blipFill>
                  <pic:spPr bwMode="auto">
                    <a:xfrm>
                      <a:off x="0" y="0"/>
                      <a:ext cx="2484000" cy="2551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5EBE">
        <w:rPr>
          <w:noProof/>
          <w:sz w:val="20"/>
          <w:szCs w:val="20"/>
        </w:rPr>
        <w:drawing>
          <wp:anchor distT="0" distB="0" distL="114300" distR="114300" simplePos="0" relativeHeight="251728896" behindDoc="1" locked="0" layoutInCell="1" allowOverlap="1" wp14:anchorId="2B522607" wp14:editId="56E86A93">
            <wp:simplePos x="0" y="0"/>
            <wp:positionH relativeFrom="margin">
              <wp:posOffset>-217170</wp:posOffset>
            </wp:positionH>
            <wp:positionV relativeFrom="page">
              <wp:posOffset>3543935</wp:posOffset>
            </wp:positionV>
            <wp:extent cx="3398005" cy="3240000"/>
            <wp:effectExtent l="0" t="0" r="0" b="0"/>
            <wp:wrapTight wrapText="bothSides">
              <wp:wrapPolygon edited="0">
                <wp:start x="7024" y="635"/>
                <wp:lineTo x="4723" y="1524"/>
                <wp:lineTo x="4481" y="1778"/>
                <wp:lineTo x="4481" y="4953"/>
                <wp:lineTo x="1453" y="6985"/>
                <wp:lineTo x="605" y="7367"/>
                <wp:lineTo x="605" y="13082"/>
                <wp:lineTo x="727" y="15241"/>
                <wp:lineTo x="3875" y="17146"/>
                <wp:lineTo x="727" y="20448"/>
                <wp:lineTo x="969" y="21083"/>
                <wp:lineTo x="5692" y="21083"/>
                <wp:lineTo x="9204" y="19432"/>
                <wp:lineTo x="9325" y="19178"/>
                <wp:lineTo x="11141" y="17146"/>
                <wp:lineTo x="12110" y="16511"/>
                <wp:lineTo x="12352" y="15749"/>
                <wp:lineTo x="11747" y="15114"/>
                <wp:lineTo x="11747" y="13082"/>
                <wp:lineTo x="13079" y="13082"/>
                <wp:lineTo x="19618" y="11431"/>
                <wp:lineTo x="19618" y="11050"/>
                <wp:lineTo x="21192" y="9780"/>
                <wp:lineTo x="20708" y="9526"/>
                <wp:lineTo x="9082" y="9018"/>
                <wp:lineTo x="20708" y="9018"/>
                <wp:lineTo x="21071" y="6985"/>
                <wp:lineTo x="16106" y="6985"/>
                <wp:lineTo x="11141" y="4953"/>
                <wp:lineTo x="11383" y="1905"/>
                <wp:lineTo x="10899" y="1524"/>
                <wp:lineTo x="8598" y="635"/>
                <wp:lineTo x="7024" y="635"/>
              </wp:wrapPolygon>
            </wp:wrapTight>
            <wp:docPr id="57" name="Picture 57" descr="A picture containing light,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picture containing light, dark&#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398005" cy="3240000"/>
                    </a:xfrm>
                    <a:prstGeom prst="rect">
                      <a:avLst/>
                    </a:prstGeom>
                  </pic:spPr>
                </pic:pic>
              </a:graphicData>
            </a:graphic>
            <wp14:sizeRelH relativeFrom="margin">
              <wp14:pctWidth>0</wp14:pctWidth>
            </wp14:sizeRelH>
            <wp14:sizeRelV relativeFrom="margin">
              <wp14:pctHeight>0</wp14:pctHeight>
            </wp14:sizeRelV>
          </wp:anchor>
        </w:drawing>
      </w:r>
      <w:r w:rsidRPr="00E85EBE">
        <w:rPr>
          <w:noProof/>
          <w:sz w:val="20"/>
          <w:szCs w:val="20"/>
        </w:rPr>
        <w:drawing>
          <wp:anchor distT="0" distB="0" distL="114300" distR="114300" simplePos="0" relativeHeight="251722752" behindDoc="1" locked="0" layoutInCell="1" allowOverlap="1" wp14:anchorId="250307D9" wp14:editId="0BC0BA13">
            <wp:simplePos x="0" y="0"/>
            <wp:positionH relativeFrom="margin">
              <wp:posOffset>-250190</wp:posOffset>
            </wp:positionH>
            <wp:positionV relativeFrom="margin">
              <wp:posOffset>-685800</wp:posOffset>
            </wp:positionV>
            <wp:extent cx="6084649" cy="3240000"/>
            <wp:effectExtent l="0" t="0" r="0" b="0"/>
            <wp:wrapTight wrapText="bothSides">
              <wp:wrapPolygon edited="0">
                <wp:start x="0" y="0"/>
                <wp:lineTo x="0" y="21465"/>
                <wp:lineTo x="21505" y="21465"/>
                <wp:lineTo x="21505" y="0"/>
                <wp:lineTo x="0" y="0"/>
              </wp:wrapPolygon>
            </wp:wrapTight>
            <wp:docPr id="49" name="Picture 4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Diagram&#10;&#10;Description automatically generated"/>
                    <pic:cNvPicPr/>
                  </pic:nvPicPr>
                  <pic:blipFill rotWithShape="1">
                    <a:blip r:embed="rId39" cstate="print">
                      <a:extLst>
                        <a:ext uri="{28A0092B-C50C-407E-A947-70E740481C1C}">
                          <a14:useLocalDpi xmlns:a14="http://schemas.microsoft.com/office/drawing/2010/main" val="0"/>
                        </a:ext>
                      </a:extLst>
                    </a:blip>
                    <a:srcRect l="3379" t="4765" r="3368" b="6962"/>
                    <a:stretch/>
                  </pic:blipFill>
                  <pic:spPr bwMode="auto">
                    <a:xfrm>
                      <a:off x="0" y="0"/>
                      <a:ext cx="6084649" cy="32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8C179B" w:rsidRPr="00E85EB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A0D504" w14:textId="77777777" w:rsidR="003915CC" w:rsidRDefault="003915CC" w:rsidP="00713585">
      <w:pPr>
        <w:spacing w:after="0" w:line="240" w:lineRule="auto"/>
      </w:pPr>
      <w:r>
        <w:separator/>
      </w:r>
    </w:p>
  </w:endnote>
  <w:endnote w:type="continuationSeparator" w:id="0">
    <w:p w14:paraId="4360A735" w14:textId="77777777" w:rsidR="003915CC" w:rsidRDefault="003915CC" w:rsidP="00713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E5D980" w14:textId="77777777" w:rsidR="003915CC" w:rsidRDefault="003915CC" w:rsidP="00713585">
      <w:pPr>
        <w:spacing w:after="0" w:line="240" w:lineRule="auto"/>
      </w:pPr>
      <w:r>
        <w:separator/>
      </w:r>
    </w:p>
  </w:footnote>
  <w:footnote w:type="continuationSeparator" w:id="0">
    <w:p w14:paraId="6422C71F" w14:textId="77777777" w:rsidR="003915CC" w:rsidRDefault="003915CC" w:rsidP="007135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061"/>
    <w:rsid w:val="000108FD"/>
    <w:rsid w:val="0004267F"/>
    <w:rsid w:val="000532D2"/>
    <w:rsid w:val="00064C15"/>
    <w:rsid w:val="00072777"/>
    <w:rsid w:val="0007297B"/>
    <w:rsid w:val="00082063"/>
    <w:rsid w:val="00086941"/>
    <w:rsid w:val="000F3667"/>
    <w:rsid w:val="00101061"/>
    <w:rsid w:val="00113E86"/>
    <w:rsid w:val="0011449A"/>
    <w:rsid w:val="00117FD7"/>
    <w:rsid w:val="00120238"/>
    <w:rsid w:val="00140419"/>
    <w:rsid w:val="00141F49"/>
    <w:rsid w:val="00150CE4"/>
    <w:rsid w:val="001562FA"/>
    <w:rsid w:val="001624A5"/>
    <w:rsid w:val="00180540"/>
    <w:rsid w:val="001A17BD"/>
    <w:rsid w:val="001A17C9"/>
    <w:rsid w:val="001B2BC9"/>
    <w:rsid w:val="001D4A4F"/>
    <w:rsid w:val="001F4EE6"/>
    <w:rsid w:val="002135F9"/>
    <w:rsid w:val="00223538"/>
    <w:rsid w:val="002243D1"/>
    <w:rsid w:val="002320CE"/>
    <w:rsid w:val="002479B1"/>
    <w:rsid w:val="00255530"/>
    <w:rsid w:val="00260AAD"/>
    <w:rsid w:val="00267F3C"/>
    <w:rsid w:val="0027074F"/>
    <w:rsid w:val="002A7EEB"/>
    <w:rsid w:val="002B30D1"/>
    <w:rsid w:val="002D3C16"/>
    <w:rsid w:val="00344CE0"/>
    <w:rsid w:val="0035484D"/>
    <w:rsid w:val="003915CC"/>
    <w:rsid w:val="00395922"/>
    <w:rsid w:val="003A18C8"/>
    <w:rsid w:val="003D7686"/>
    <w:rsid w:val="003E1EC4"/>
    <w:rsid w:val="004068B5"/>
    <w:rsid w:val="0041730E"/>
    <w:rsid w:val="00431BEC"/>
    <w:rsid w:val="004868CB"/>
    <w:rsid w:val="004D0077"/>
    <w:rsid w:val="004E09BC"/>
    <w:rsid w:val="00501601"/>
    <w:rsid w:val="00520EA4"/>
    <w:rsid w:val="005244C0"/>
    <w:rsid w:val="005870F6"/>
    <w:rsid w:val="005935D4"/>
    <w:rsid w:val="00597302"/>
    <w:rsid w:val="00597758"/>
    <w:rsid w:val="005B7823"/>
    <w:rsid w:val="00643ADD"/>
    <w:rsid w:val="00682F86"/>
    <w:rsid w:val="00685E8A"/>
    <w:rsid w:val="006C1397"/>
    <w:rsid w:val="006E0F9E"/>
    <w:rsid w:val="006E6E51"/>
    <w:rsid w:val="007121BE"/>
    <w:rsid w:val="00713585"/>
    <w:rsid w:val="00751367"/>
    <w:rsid w:val="00752C45"/>
    <w:rsid w:val="00763151"/>
    <w:rsid w:val="007956B1"/>
    <w:rsid w:val="007A6BB8"/>
    <w:rsid w:val="007E2415"/>
    <w:rsid w:val="007F3A96"/>
    <w:rsid w:val="007F581F"/>
    <w:rsid w:val="008000CE"/>
    <w:rsid w:val="00824D4A"/>
    <w:rsid w:val="008506C5"/>
    <w:rsid w:val="0085362D"/>
    <w:rsid w:val="00853F19"/>
    <w:rsid w:val="0086336C"/>
    <w:rsid w:val="0088210E"/>
    <w:rsid w:val="00885F67"/>
    <w:rsid w:val="00892E68"/>
    <w:rsid w:val="008A3AC5"/>
    <w:rsid w:val="008C179B"/>
    <w:rsid w:val="008F49D6"/>
    <w:rsid w:val="0091547E"/>
    <w:rsid w:val="0098524E"/>
    <w:rsid w:val="009A5DBC"/>
    <w:rsid w:val="009B59BE"/>
    <w:rsid w:val="009E1370"/>
    <w:rsid w:val="00A96487"/>
    <w:rsid w:val="00AA35D0"/>
    <w:rsid w:val="00AB5593"/>
    <w:rsid w:val="00AF1BB9"/>
    <w:rsid w:val="00B94038"/>
    <w:rsid w:val="00BB1BD5"/>
    <w:rsid w:val="00BD2AE9"/>
    <w:rsid w:val="00BE013D"/>
    <w:rsid w:val="00BF2F9E"/>
    <w:rsid w:val="00C244C5"/>
    <w:rsid w:val="00C267BB"/>
    <w:rsid w:val="00C4240F"/>
    <w:rsid w:val="00C63D84"/>
    <w:rsid w:val="00CB3953"/>
    <w:rsid w:val="00CD4A5B"/>
    <w:rsid w:val="00CE15AE"/>
    <w:rsid w:val="00D274B4"/>
    <w:rsid w:val="00D5459B"/>
    <w:rsid w:val="00D65BA4"/>
    <w:rsid w:val="00DA05A8"/>
    <w:rsid w:val="00DC65DD"/>
    <w:rsid w:val="00DD0CB9"/>
    <w:rsid w:val="00DF100A"/>
    <w:rsid w:val="00E1283C"/>
    <w:rsid w:val="00E15C33"/>
    <w:rsid w:val="00E24DD6"/>
    <w:rsid w:val="00E40C49"/>
    <w:rsid w:val="00E72CF9"/>
    <w:rsid w:val="00E85EBE"/>
    <w:rsid w:val="00ED3DE9"/>
    <w:rsid w:val="00EE7D26"/>
    <w:rsid w:val="00EF69E0"/>
    <w:rsid w:val="00F26859"/>
    <w:rsid w:val="00F27240"/>
    <w:rsid w:val="00F60708"/>
    <w:rsid w:val="00F64DF4"/>
    <w:rsid w:val="00F936D0"/>
    <w:rsid w:val="00FA0E19"/>
    <w:rsid w:val="00FB6E29"/>
    <w:rsid w:val="00FD4D4F"/>
    <w:rsid w:val="00FE5F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772CA"/>
  <w15:chartTrackingRefBased/>
  <w15:docId w15:val="{E13AAFD7-E329-4A93-A713-39E6B735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79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79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479B1"/>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824D4A"/>
    <w:rPr>
      <w:sz w:val="16"/>
      <w:szCs w:val="16"/>
    </w:rPr>
  </w:style>
  <w:style w:type="paragraph" w:styleId="CommentText">
    <w:name w:val="annotation text"/>
    <w:basedOn w:val="Normal"/>
    <w:link w:val="CommentTextChar"/>
    <w:uiPriority w:val="99"/>
    <w:semiHidden/>
    <w:unhideWhenUsed/>
    <w:rsid w:val="00824D4A"/>
    <w:pPr>
      <w:spacing w:line="240" w:lineRule="auto"/>
    </w:pPr>
    <w:rPr>
      <w:sz w:val="20"/>
      <w:szCs w:val="20"/>
    </w:rPr>
  </w:style>
  <w:style w:type="character" w:customStyle="1" w:styleId="CommentTextChar">
    <w:name w:val="Comment Text Char"/>
    <w:basedOn w:val="DefaultParagraphFont"/>
    <w:link w:val="CommentText"/>
    <w:uiPriority w:val="99"/>
    <w:semiHidden/>
    <w:rsid w:val="00824D4A"/>
    <w:rPr>
      <w:sz w:val="20"/>
      <w:szCs w:val="20"/>
    </w:rPr>
  </w:style>
  <w:style w:type="paragraph" w:styleId="CommentSubject">
    <w:name w:val="annotation subject"/>
    <w:basedOn w:val="CommentText"/>
    <w:next w:val="CommentText"/>
    <w:link w:val="CommentSubjectChar"/>
    <w:uiPriority w:val="99"/>
    <w:semiHidden/>
    <w:unhideWhenUsed/>
    <w:rsid w:val="00824D4A"/>
    <w:rPr>
      <w:b/>
      <w:bCs/>
    </w:rPr>
  </w:style>
  <w:style w:type="character" w:customStyle="1" w:styleId="CommentSubjectChar">
    <w:name w:val="Comment Subject Char"/>
    <w:basedOn w:val="CommentTextChar"/>
    <w:link w:val="CommentSubject"/>
    <w:uiPriority w:val="99"/>
    <w:semiHidden/>
    <w:rsid w:val="00824D4A"/>
    <w:rPr>
      <w:b/>
      <w:bCs/>
      <w:sz w:val="20"/>
      <w:szCs w:val="20"/>
    </w:rPr>
  </w:style>
  <w:style w:type="paragraph" w:styleId="BalloonText">
    <w:name w:val="Balloon Text"/>
    <w:basedOn w:val="Normal"/>
    <w:link w:val="BalloonTextChar"/>
    <w:uiPriority w:val="99"/>
    <w:semiHidden/>
    <w:unhideWhenUsed/>
    <w:rsid w:val="00824D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4D4A"/>
    <w:rPr>
      <w:rFonts w:ascii="Segoe UI" w:hAnsi="Segoe UI" w:cs="Segoe UI"/>
      <w:sz w:val="18"/>
      <w:szCs w:val="18"/>
    </w:rPr>
  </w:style>
  <w:style w:type="paragraph" w:styleId="Header">
    <w:name w:val="header"/>
    <w:basedOn w:val="Normal"/>
    <w:link w:val="HeaderChar"/>
    <w:uiPriority w:val="99"/>
    <w:unhideWhenUsed/>
    <w:rsid w:val="007135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3585"/>
  </w:style>
  <w:style w:type="paragraph" w:styleId="Footer">
    <w:name w:val="footer"/>
    <w:basedOn w:val="Normal"/>
    <w:link w:val="FooterChar"/>
    <w:uiPriority w:val="99"/>
    <w:unhideWhenUsed/>
    <w:rsid w:val="007135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35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image" Target="media/image21.tiff"/><Relationship Id="rId39" Type="http://schemas.openxmlformats.org/officeDocument/2006/relationships/image" Target="media/image34.tiff"/><Relationship Id="rId21" Type="http://schemas.openxmlformats.org/officeDocument/2006/relationships/image" Target="media/image16.tiff"/><Relationship Id="rId34" Type="http://schemas.openxmlformats.org/officeDocument/2006/relationships/image" Target="media/image29.tiff"/><Relationship Id="rId7" Type="http://schemas.openxmlformats.org/officeDocument/2006/relationships/image" Target="media/image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image" Target="media/image24.tiff"/><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9.tiff"/><Relationship Id="rId32" Type="http://schemas.openxmlformats.org/officeDocument/2006/relationships/image" Target="media/image27.tiff"/><Relationship Id="rId37" Type="http://schemas.openxmlformats.org/officeDocument/2006/relationships/image" Target="media/image32.tiff"/><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tiff"/><Relationship Id="rId28" Type="http://schemas.openxmlformats.org/officeDocument/2006/relationships/image" Target="media/image23.tiff"/><Relationship Id="rId36" Type="http://schemas.openxmlformats.org/officeDocument/2006/relationships/image" Target="media/image31.tiff"/><Relationship Id="rId10" Type="http://schemas.openxmlformats.org/officeDocument/2006/relationships/image" Target="media/image5.tiff"/><Relationship Id="rId19" Type="http://schemas.openxmlformats.org/officeDocument/2006/relationships/image" Target="media/image14.tiff"/><Relationship Id="rId31" Type="http://schemas.openxmlformats.org/officeDocument/2006/relationships/image" Target="media/image26.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tiff"/><Relationship Id="rId27" Type="http://schemas.openxmlformats.org/officeDocument/2006/relationships/image" Target="media/image22.tiff"/><Relationship Id="rId30" Type="http://schemas.openxmlformats.org/officeDocument/2006/relationships/image" Target="media/image25.tiff"/><Relationship Id="rId35" Type="http://schemas.openxmlformats.org/officeDocument/2006/relationships/image" Target="media/image30.tiff"/><Relationship Id="rId8" Type="http://schemas.openxmlformats.org/officeDocument/2006/relationships/image" Target="media/image3.tiff"/><Relationship Id="rId3" Type="http://schemas.openxmlformats.org/officeDocument/2006/relationships/webSettings" Target="webSettings.xml"/><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tiff"/><Relationship Id="rId33" Type="http://schemas.openxmlformats.org/officeDocument/2006/relationships/image" Target="media/image28.tiff"/><Relationship Id="rId38" Type="http://schemas.openxmlformats.org/officeDocument/2006/relationships/image" Target="media/image3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966</TotalTime>
  <Pages>20</Pages>
  <Words>173</Words>
  <Characters>988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S.Kelliny</dc:creator>
  <cp:keywords/>
  <dc:description/>
  <cp:lastModifiedBy>Shaheer Guirguis Maher Makar</cp:lastModifiedBy>
  <cp:revision>95</cp:revision>
  <dcterms:created xsi:type="dcterms:W3CDTF">2020-10-11T23:17:00Z</dcterms:created>
  <dcterms:modified xsi:type="dcterms:W3CDTF">2021-03-05T12:35:00Z</dcterms:modified>
</cp:coreProperties>
</file>