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4D2B2" w14:textId="0E5C7A88" w:rsidR="00B079F4" w:rsidRPr="007A717E" w:rsidRDefault="007A717E" w:rsidP="00710D2E">
      <w:pPr>
        <w:widowControl/>
        <w:jc w:val="left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bookmarkStart w:id="0" w:name="_Hlk132751046"/>
      <w:r w:rsidRPr="007A717E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Supplementary Information for</w:t>
      </w:r>
    </w:p>
    <w:p w14:paraId="19C15BC9" w14:textId="77777777" w:rsidR="00710D2E" w:rsidRDefault="00710D2E" w:rsidP="00B14A6F">
      <w:pPr>
        <w:spacing w:beforeLines="100" w:before="312" w:afterLines="100" w:after="312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>Q</w:t>
      </w:r>
      <w:r w:rsidRPr="004D2C5B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 xml:space="preserve">uorum sensing 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>bacteria improve</w:t>
      </w:r>
      <w:r w:rsidRPr="004D2C5B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 xml:space="preserve"> microbial networks 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 xml:space="preserve">stability and complexity </w:t>
      </w:r>
      <w:r w:rsidRPr="004D2C5B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>in wastewater treatment plants</w:t>
      </w:r>
    </w:p>
    <w:p w14:paraId="36CD6949" w14:textId="52F396AC" w:rsidR="00710D2E" w:rsidRDefault="00710D2E" w:rsidP="00710D2E">
      <w:pPr>
        <w:spacing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E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Qiuju Liu,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Jie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Hu, Ying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Qian Wang,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Fuzheng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Zhao,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Linwei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Wu,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Dandan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Zhou, </w:t>
      </w:r>
      <w:proofErr w:type="spellStart"/>
      <w:r w:rsidRPr="005E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Jinfeng</w:t>
      </w:r>
      <w:proofErr w:type="spellEnd"/>
      <w:r w:rsidRPr="005E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Wang*</w:t>
      </w:r>
      <w:r w:rsidRPr="005E4572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,</w:t>
      </w:r>
      <w:r w:rsidRPr="005E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</w:t>
      </w:r>
      <w:proofErr w:type="spellStart"/>
      <w:r w:rsidRPr="005E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Hongqiang</w:t>
      </w:r>
      <w:proofErr w:type="spellEnd"/>
      <w:r w:rsidRPr="005E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Ren</w:t>
      </w:r>
    </w:p>
    <w:p w14:paraId="65E81EC6" w14:textId="77777777" w:rsidR="00710D2E" w:rsidRPr="00225536" w:rsidRDefault="00710D2E" w:rsidP="00710D2E">
      <w:pPr>
        <w:spacing w:line="288" w:lineRule="auto"/>
        <w:jc w:val="center"/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</w:pPr>
      <w:bookmarkStart w:id="1" w:name="_GoBack"/>
      <w:bookmarkEnd w:id="1"/>
    </w:p>
    <w:p w14:paraId="008A2275" w14:textId="77777777" w:rsidR="00710D2E" w:rsidRDefault="00710D2E" w:rsidP="00710D2E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Q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iuju 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iu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5E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State Key Laboratory of Pollution Control and Resource Reuse, School of the Environment, Nanjing University, Nanjing 210023, Jiangsu, China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hyperlink r:id="rId7" w:history="1">
        <w:r w:rsidRPr="00297304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qjliunju@126.com</w:t>
        </w:r>
      </w:hyperlink>
    </w:p>
    <w:p w14:paraId="4E58A245" w14:textId="77777777" w:rsidR="00710D2E" w:rsidRDefault="00710D2E" w:rsidP="00710D2E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J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Hu. </w:t>
      </w:r>
      <w:r w:rsidRPr="005E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State Key Laboratory of Pollution Control and Resource Reuse, School of the Environment, Nanjing University, Nanjing 210023, Jiangsu, China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hyperlink r:id="rId8" w:history="1">
        <w:r w:rsidRPr="00297304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hujie@smail.nju.edu.cn</w:t>
        </w:r>
      </w:hyperlink>
    </w:p>
    <w:p w14:paraId="39560625" w14:textId="77777777" w:rsidR="00710D2E" w:rsidRDefault="00710D2E" w:rsidP="00710D2E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Ying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5E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State Key Laboratory of Pollution Control and Resource Reuse, School of the Environment, Nanjing University, Nanjing 210023, Jiangsu, China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hyperlink r:id="rId9" w:history="1">
        <w:r w:rsidRPr="00297304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502022250056@smail.nju.edu.cn</w:t>
        </w:r>
      </w:hyperlink>
    </w:p>
    <w:p w14:paraId="34369933" w14:textId="77777777" w:rsidR="00710D2E" w:rsidRDefault="00710D2E" w:rsidP="00710D2E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Qian Wang. </w:t>
      </w:r>
      <w:r w:rsidRPr="005E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State Key Laboratory of Pollution Control and Resource Reuse, School of the Environment, Nanjing University, Nanjing 210023, Jiangsu, China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hyperlink r:id="rId10" w:history="1">
        <w:r w:rsidRPr="00297304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wangqian@smail.nju.edu.cn</w:t>
        </w:r>
      </w:hyperlink>
    </w:p>
    <w:p w14:paraId="2DA0189D" w14:textId="77777777" w:rsidR="00710D2E" w:rsidRDefault="00710D2E" w:rsidP="00710D2E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Fuzheng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Zhao. </w:t>
      </w:r>
      <w:r w:rsidRPr="00DF6E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School of Environmental and Municipal Engineering, Lanzhou </w:t>
      </w:r>
      <w:proofErr w:type="spellStart"/>
      <w:r w:rsidRPr="00DF6E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Jiaotong</w:t>
      </w:r>
      <w:proofErr w:type="spellEnd"/>
      <w:r w:rsidRPr="00DF6E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University, Lanzhou 730070,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Gansu, </w:t>
      </w:r>
      <w:r w:rsidRPr="00DF6E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China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hyperlink r:id="rId11" w:history="1">
        <w:r w:rsidRPr="00297304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zhaofuzheng0901@126.com</w:t>
        </w:r>
      </w:hyperlink>
    </w:p>
    <w:p w14:paraId="71DD05C4" w14:textId="77777777" w:rsidR="00710D2E" w:rsidRDefault="00710D2E" w:rsidP="00710D2E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Linwei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Wu.</w:t>
      </w:r>
      <w:r w:rsidRPr="00EF29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23E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College of Urban and Environmental Sciences, Peking University,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Peking 100871, </w:t>
      </w:r>
      <w:r w:rsidRPr="00B23E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China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hyperlink r:id="rId12" w:history="1">
        <w:r w:rsidRPr="00297304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linwei.wu@pku.edu.cn</w:t>
        </w:r>
      </w:hyperlink>
    </w:p>
    <w:p w14:paraId="47331C06" w14:textId="77777777" w:rsidR="00710D2E" w:rsidRDefault="00710D2E" w:rsidP="00710D2E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Dandan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Zhou. </w:t>
      </w:r>
      <w:r w:rsidRPr="006C3D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Jilin Engineering Lab for Water Pollution Control and Resources Recovery, Northeast Normal University, Changchun 130117,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Jilin, </w:t>
      </w:r>
      <w:r w:rsidRPr="006C3D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China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hyperlink r:id="rId13" w:history="1">
        <w:r w:rsidRPr="00297304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zhoudandan415@163.com</w:t>
        </w:r>
      </w:hyperlink>
    </w:p>
    <w:p w14:paraId="0EC6FAB5" w14:textId="77777777" w:rsidR="00710D2E" w:rsidRDefault="00710D2E" w:rsidP="00710D2E">
      <w:pPr>
        <w:rPr>
          <w:rFonts w:ascii="Times New Roman" w:eastAsia="Arial Unicode MS" w:hAnsi="Times New Roman" w:cs="Times New Roman"/>
          <w:color w:val="000000" w:themeColor="text1"/>
          <w:kern w:val="0"/>
          <w:sz w:val="24"/>
          <w:szCs w:val="24"/>
        </w:rPr>
      </w:pPr>
      <w:proofErr w:type="spellStart"/>
      <w:r w:rsidRPr="005E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Jinfeng</w:t>
      </w:r>
      <w:proofErr w:type="spellEnd"/>
      <w:r w:rsidRPr="005E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Wang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5E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State Key Laboratory of Pollution Control and Resource Reuse, School of the Environment, Nanjing University, Nanjing 210023, Jiangsu, China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hyperlink r:id="rId14" w:history="1">
        <w:r w:rsidRPr="00297304">
          <w:rPr>
            <w:rStyle w:val="a7"/>
            <w:rFonts w:ascii="Times New Roman" w:eastAsia="Arial Unicode MS" w:hAnsi="Times New Roman" w:cs="Times New Roman"/>
            <w:kern w:val="0"/>
            <w:sz w:val="24"/>
            <w:szCs w:val="24"/>
          </w:rPr>
          <w:t>jfwang@nju.edu.cn</w:t>
        </w:r>
      </w:hyperlink>
    </w:p>
    <w:p w14:paraId="028CB425" w14:textId="77777777" w:rsidR="00710D2E" w:rsidRPr="00637D3C" w:rsidRDefault="00710D2E" w:rsidP="00710D2E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5E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Hongqiang</w:t>
      </w:r>
      <w:proofErr w:type="spellEnd"/>
      <w:r w:rsidRPr="005E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Ren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5E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State Key Laboratory of Pollution Control and Resource Reuse, School of the Environment, Nanjing University, Nanjing 210023, Jiangsu, China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hyperlink r:id="rId15" w:history="1">
        <w:r w:rsidRPr="00297304">
          <w:rPr>
            <w:rStyle w:val="a7"/>
            <w:rFonts w:ascii="Times New Roman" w:eastAsia="Arial Unicode MS" w:hAnsi="Times New Roman" w:cs="Times New Roman"/>
            <w:kern w:val="0"/>
            <w:sz w:val="24"/>
            <w:szCs w:val="24"/>
          </w:rPr>
          <w:t>hqren@nju.edu.cn</w:t>
        </w:r>
      </w:hyperlink>
    </w:p>
    <w:p w14:paraId="6AE7A05E" w14:textId="0C70AF31" w:rsidR="00710D2E" w:rsidRDefault="00710D2E" w:rsidP="00710D2E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9FDB128" w14:textId="77777777" w:rsidR="00710D2E" w:rsidRPr="00EF298E" w:rsidRDefault="00710D2E" w:rsidP="00710D2E">
      <w:pP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</w:pPr>
    </w:p>
    <w:p w14:paraId="2E86FB96" w14:textId="0F7D96B0" w:rsidR="00B111B6" w:rsidRDefault="00710D2E" w:rsidP="00710D2E">
      <w:pP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bookmarkStart w:id="2" w:name="_Hlk132749974"/>
      <w:r w:rsidRPr="00AD6E0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*Corresponding Author: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Arial Unicode MS" w:hAnsi="Times New Roman" w:cs="Times New Roman" w:hint="eastAsia"/>
          <w:color w:val="000000" w:themeColor="text1"/>
          <w:sz w:val="24"/>
          <w:szCs w:val="24"/>
        </w:rPr>
        <w:t>J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infeng</w:t>
      </w:r>
      <w:proofErr w:type="spellEnd"/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Wang</w:t>
      </w:r>
      <w:bookmarkEnd w:id="2"/>
    </w:p>
    <w:p w14:paraId="600A88DF" w14:textId="77777777" w:rsidR="00710D2E" w:rsidRPr="00710D2E" w:rsidRDefault="00710D2E" w:rsidP="00710D2E">
      <w:pPr>
        <w:rPr>
          <w:rFonts w:ascii="Times New Roman" w:eastAsia="Arial Unicode MS" w:hAnsi="Times New Roman" w:cs="Times New Roman" w:hint="eastAsia"/>
          <w:color w:val="000000" w:themeColor="text1"/>
          <w:sz w:val="24"/>
          <w:szCs w:val="24"/>
        </w:rPr>
      </w:pPr>
    </w:p>
    <w:p w14:paraId="2182ECE2" w14:textId="3573977A" w:rsidR="00F77B77" w:rsidRDefault="00DA5894" w:rsidP="00710D2E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A589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Supplementary Figures: pages 2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DA589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</w:t>
      </w:r>
      <w:r w:rsidR="00800D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</w:t>
      </w:r>
    </w:p>
    <w:p w14:paraId="1C9EA3A6" w14:textId="5136DB80" w:rsidR="00E871A8" w:rsidRDefault="00E871A8" w:rsidP="00710D2E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A589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Supplementary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Table</w:t>
      </w:r>
      <w:r w:rsidRPr="00DA589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s: pages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</w:t>
      </w:r>
      <w:r w:rsidRPr="00DA589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DA589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</w:t>
      </w:r>
      <w:r w:rsidR="00704F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</w:t>
      </w:r>
    </w:p>
    <w:p w14:paraId="4E672A16" w14:textId="77777777" w:rsidR="00800DF3" w:rsidRPr="00E871A8" w:rsidRDefault="00800DF3" w:rsidP="0035585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B2308C5" w14:textId="2696F75F" w:rsidR="00403AC8" w:rsidRPr="00403AC8" w:rsidRDefault="00403AC8" w:rsidP="00403AC8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403AC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>Supplementary Figures</w:t>
      </w:r>
    </w:p>
    <w:p w14:paraId="623DD5CC" w14:textId="3631485F" w:rsidR="00080F6F" w:rsidRDefault="006D514B" w:rsidP="002D3821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67FDD1B5" wp14:editId="4912F9C6">
            <wp:extent cx="5274310" cy="3972747"/>
            <wp:effectExtent l="0" t="0" r="254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298A1" w14:textId="137F7BCC" w:rsidR="0006238F" w:rsidRDefault="001375E3" w:rsidP="0049307F">
      <w:pPr>
        <w:spacing w:line="360" w:lineRule="auto"/>
        <w:rPr>
          <w:rFonts w:ascii="Times New Roman" w:hAnsi="Times New Roman" w:cs="Times New Roman"/>
          <w:sz w:val="24"/>
        </w:rPr>
      </w:pPr>
      <w:r w:rsidRPr="001201DC">
        <w:rPr>
          <w:rFonts w:ascii="Times New Roman" w:hAnsi="Times New Roman" w:cs="Times New Roman"/>
          <w:b/>
          <w:sz w:val="24"/>
        </w:rPr>
        <w:t>Supplementary Fig. 1.</w:t>
      </w:r>
      <w:r w:rsidR="00DE2668" w:rsidRPr="001201DC">
        <w:rPr>
          <w:rFonts w:ascii="Times New Roman" w:hAnsi="Times New Roman" w:cs="Times New Roman"/>
          <w:b/>
          <w:sz w:val="24"/>
        </w:rPr>
        <w:t xml:space="preserve"> </w:t>
      </w:r>
      <w:r w:rsidR="00C741E9" w:rsidRPr="00686EB4">
        <w:rPr>
          <w:rFonts w:ascii="Times New Roman" w:hAnsi="Times New Roman" w:cs="Times New Roman"/>
          <w:b/>
          <w:sz w:val="24"/>
        </w:rPr>
        <w:t>Sampling effort and s</w:t>
      </w:r>
      <w:r w:rsidR="00367F51" w:rsidRPr="00686EB4">
        <w:rPr>
          <w:rFonts w:ascii="Times New Roman" w:hAnsi="Times New Roman" w:cs="Times New Roman"/>
          <w:b/>
          <w:sz w:val="24"/>
        </w:rPr>
        <w:t>pecies abundance distributions</w:t>
      </w:r>
      <w:r w:rsidR="00C741E9" w:rsidRPr="00686EB4">
        <w:rPr>
          <w:rFonts w:ascii="Times New Roman" w:hAnsi="Times New Roman" w:cs="Times New Roman"/>
          <w:b/>
          <w:sz w:val="24"/>
        </w:rPr>
        <w:t>.</w:t>
      </w:r>
      <w:r w:rsidR="00DD5C11" w:rsidRPr="00686EB4">
        <w:rPr>
          <w:rFonts w:ascii="Times New Roman" w:hAnsi="Times New Roman" w:cs="Times New Roman"/>
          <w:b/>
          <w:sz w:val="24"/>
        </w:rPr>
        <w:t xml:space="preserve"> </w:t>
      </w:r>
      <w:r w:rsidR="00DD5C11" w:rsidRPr="001201DC">
        <w:rPr>
          <w:rFonts w:ascii="Times New Roman" w:hAnsi="Times New Roman" w:cs="Times New Roman"/>
          <w:b/>
          <w:sz w:val="24"/>
        </w:rPr>
        <w:t>a</w:t>
      </w:r>
      <w:r w:rsidR="00DD5C11">
        <w:rPr>
          <w:rFonts w:ascii="Times New Roman" w:hAnsi="Times New Roman" w:cs="Times New Roman"/>
          <w:sz w:val="24"/>
        </w:rPr>
        <w:t xml:space="preserve"> </w:t>
      </w:r>
      <w:r w:rsidR="00DD5C11" w:rsidRPr="00DD5C11">
        <w:rPr>
          <w:rFonts w:ascii="Times New Roman" w:hAnsi="Times New Roman" w:cs="Times New Roman"/>
          <w:sz w:val="24"/>
        </w:rPr>
        <w:t xml:space="preserve">Geographical distribution of </w:t>
      </w:r>
      <w:r w:rsidR="00DD5C11">
        <w:rPr>
          <w:rFonts w:ascii="Times New Roman" w:hAnsi="Times New Roman" w:cs="Times New Roman"/>
          <w:sz w:val="24"/>
        </w:rPr>
        <w:t>130</w:t>
      </w:r>
      <w:r w:rsidR="00DD5C11" w:rsidRPr="00DD5C11">
        <w:rPr>
          <w:rFonts w:ascii="Times New Roman" w:hAnsi="Times New Roman" w:cs="Times New Roman"/>
          <w:sz w:val="24"/>
        </w:rPr>
        <w:t xml:space="preserve"> WWTPs where activated sludge</w:t>
      </w:r>
      <w:r w:rsidR="00DD5C11">
        <w:rPr>
          <w:rFonts w:ascii="Times New Roman" w:hAnsi="Times New Roman" w:cs="Times New Roman"/>
          <w:sz w:val="24"/>
        </w:rPr>
        <w:t xml:space="preserve"> </w:t>
      </w:r>
      <w:r w:rsidR="00DD5C11" w:rsidRPr="00DD5C11">
        <w:rPr>
          <w:rFonts w:ascii="Times New Roman" w:hAnsi="Times New Roman" w:cs="Times New Roman"/>
          <w:sz w:val="24"/>
        </w:rPr>
        <w:t>samples were collected</w:t>
      </w:r>
      <w:r w:rsidR="00DD5C11">
        <w:rPr>
          <w:rFonts w:ascii="Times New Roman" w:hAnsi="Times New Roman" w:cs="Times New Roman"/>
          <w:sz w:val="24"/>
        </w:rPr>
        <w:t>.</w:t>
      </w:r>
      <w:r w:rsidR="000F348B">
        <w:rPr>
          <w:rFonts w:ascii="Times New Roman" w:hAnsi="Times New Roman" w:cs="Times New Roman"/>
          <w:sz w:val="24"/>
        </w:rPr>
        <w:t xml:space="preserve"> </w:t>
      </w:r>
      <w:r w:rsidR="000F348B" w:rsidRPr="001201DC">
        <w:rPr>
          <w:rFonts w:ascii="Times New Roman" w:hAnsi="Times New Roman" w:cs="Times New Roman"/>
          <w:b/>
          <w:sz w:val="24"/>
        </w:rPr>
        <w:t>b</w:t>
      </w:r>
      <w:r w:rsidR="000F348B">
        <w:rPr>
          <w:rFonts w:ascii="Times New Roman" w:hAnsi="Times New Roman" w:cs="Times New Roman"/>
          <w:sz w:val="24"/>
        </w:rPr>
        <w:t xml:space="preserve"> </w:t>
      </w:r>
      <w:r w:rsidR="001342F4" w:rsidRPr="001342F4">
        <w:rPr>
          <w:rFonts w:ascii="Times New Roman" w:hAnsi="Times New Roman" w:cs="Times New Roman"/>
          <w:sz w:val="24"/>
        </w:rPr>
        <w:t xml:space="preserve">Phylum-level community compositions across </w:t>
      </w:r>
      <w:r w:rsidR="001342F4">
        <w:rPr>
          <w:rFonts w:ascii="Times New Roman" w:hAnsi="Times New Roman" w:cs="Times New Roman"/>
          <w:sz w:val="24"/>
        </w:rPr>
        <w:t>WWTPs</w:t>
      </w:r>
      <w:r w:rsidR="001342F4" w:rsidRPr="001342F4">
        <w:rPr>
          <w:rFonts w:ascii="Times New Roman" w:hAnsi="Times New Roman" w:cs="Times New Roman"/>
          <w:sz w:val="24"/>
        </w:rPr>
        <w:t xml:space="preserve">. Each column represents a </w:t>
      </w:r>
      <w:r w:rsidR="001342F4">
        <w:rPr>
          <w:rFonts w:ascii="Times New Roman" w:hAnsi="Times New Roman" w:cs="Times New Roman"/>
          <w:sz w:val="24"/>
        </w:rPr>
        <w:t xml:space="preserve">WWTP. </w:t>
      </w:r>
      <w:r w:rsidR="001342F4" w:rsidRPr="001201DC">
        <w:rPr>
          <w:rFonts w:ascii="Times New Roman" w:hAnsi="Times New Roman" w:cs="Times New Roman"/>
          <w:b/>
          <w:sz w:val="24"/>
        </w:rPr>
        <w:t>c</w:t>
      </w:r>
      <w:r w:rsidR="001342F4">
        <w:rPr>
          <w:rFonts w:ascii="Times New Roman" w:hAnsi="Times New Roman" w:cs="Times New Roman"/>
          <w:sz w:val="24"/>
        </w:rPr>
        <w:t xml:space="preserve"> </w:t>
      </w:r>
      <w:r w:rsidR="0049307F" w:rsidRPr="0049307F">
        <w:rPr>
          <w:rFonts w:ascii="Times New Roman" w:hAnsi="Times New Roman" w:cs="Times New Roman"/>
          <w:sz w:val="24"/>
        </w:rPr>
        <w:t>Abundance-occupancy relationship (AOR)</w:t>
      </w:r>
      <w:r w:rsidR="00F756AD">
        <w:rPr>
          <w:rFonts w:ascii="Times New Roman" w:hAnsi="Times New Roman" w:cs="Times New Roman"/>
          <w:sz w:val="24"/>
        </w:rPr>
        <w:t>.</w:t>
      </w:r>
      <w:r w:rsidR="00E4707F">
        <w:rPr>
          <w:rFonts w:ascii="Times New Roman" w:hAnsi="Times New Roman" w:cs="Times New Roman"/>
          <w:sz w:val="24"/>
        </w:rPr>
        <w:t xml:space="preserve"> </w:t>
      </w:r>
      <w:r w:rsidR="0018422A" w:rsidRPr="0049307F">
        <w:rPr>
          <w:rFonts w:ascii="Times New Roman" w:hAnsi="Times New Roman" w:cs="Times New Roman"/>
          <w:sz w:val="24"/>
        </w:rPr>
        <w:t>The mean</w:t>
      </w:r>
      <w:r w:rsidR="0018422A">
        <w:rPr>
          <w:rFonts w:ascii="Times New Roman" w:hAnsi="Times New Roman" w:cs="Times New Roman"/>
          <w:sz w:val="24"/>
        </w:rPr>
        <w:t xml:space="preserve"> </w:t>
      </w:r>
      <w:r w:rsidR="0018422A" w:rsidRPr="0049307F">
        <w:rPr>
          <w:rFonts w:ascii="Times New Roman" w:hAnsi="Times New Roman" w:cs="Times New Roman"/>
          <w:sz w:val="24"/>
        </w:rPr>
        <w:t xml:space="preserve">relative abundances were </w:t>
      </w:r>
      <w:r w:rsidR="00CA61D9">
        <w:rPr>
          <w:rFonts w:ascii="Times New Roman" w:hAnsi="Times New Roman" w:cs="Times New Roman"/>
          <w:sz w:val="24"/>
        </w:rPr>
        <w:t>calculated from</w:t>
      </w:r>
      <w:r w:rsidR="0018422A" w:rsidRPr="0049307F">
        <w:rPr>
          <w:rFonts w:ascii="Times New Roman" w:hAnsi="Times New Roman" w:cs="Times New Roman"/>
          <w:sz w:val="24"/>
        </w:rPr>
        <w:t xml:space="preserve"> the</w:t>
      </w:r>
      <w:r w:rsidR="00CA61D9">
        <w:rPr>
          <w:rFonts w:ascii="Times New Roman" w:hAnsi="Times New Roman" w:cs="Times New Roman"/>
          <w:sz w:val="24"/>
        </w:rPr>
        <w:t xml:space="preserve"> average </w:t>
      </w:r>
      <w:r w:rsidR="0018422A" w:rsidRPr="0049307F">
        <w:rPr>
          <w:rFonts w:ascii="Times New Roman" w:hAnsi="Times New Roman" w:cs="Times New Roman"/>
          <w:sz w:val="24"/>
        </w:rPr>
        <w:t>relative abundances of each OTU in all</w:t>
      </w:r>
      <w:r w:rsidR="0018422A">
        <w:rPr>
          <w:rFonts w:ascii="Times New Roman" w:hAnsi="Times New Roman" w:cs="Times New Roman"/>
          <w:sz w:val="24"/>
        </w:rPr>
        <w:t xml:space="preserve"> </w:t>
      </w:r>
      <w:r w:rsidR="0018422A" w:rsidRPr="0049307F">
        <w:rPr>
          <w:rFonts w:ascii="Times New Roman" w:hAnsi="Times New Roman" w:cs="Times New Roman"/>
          <w:sz w:val="24"/>
        </w:rPr>
        <w:t>samples</w:t>
      </w:r>
      <w:r w:rsidR="00CA61D9">
        <w:rPr>
          <w:rFonts w:ascii="Times New Roman" w:hAnsi="Times New Roman" w:cs="Times New Roman"/>
          <w:sz w:val="24"/>
        </w:rPr>
        <w:t xml:space="preserve">. </w:t>
      </w:r>
      <w:r w:rsidR="00B67596">
        <w:rPr>
          <w:rFonts w:ascii="Times New Roman" w:hAnsi="Times New Roman" w:cs="Times New Roman"/>
          <w:sz w:val="24"/>
        </w:rPr>
        <w:t xml:space="preserve">The </w:t>
      </w:r>
      <w:r w:rsidR="00B67596" w:rsidRPr="0049307F">
        <w:rPr>
          <w:rFonts w:ascii="Times New Roman" w:hAnsi="Times New Roman" w:cs="Times New Roman"/>
          <w:sz w:val="24"/>
        </w:rPr>
        <w:t xml:space="preserve">occupancy represents the </w:t>
      </w:r>
      <w:r w:rsidR="00B67596">
        <w:rPr>
          <w:rFonts w:ascii="Times New Roman" w:hAnsi="Times New Roman" w:cs="Times New Roman"/>
          <w:sz w:val="24"/>
        </w:rPr>
        <w:t xml:space="preserve">proportion of </w:t>
      </w:r>
      <w:r w:rsidR="00865944">
        <w:rPr>
          <w:rFonts w:ascii="Times New Roman" w:hAnsi="Times New Roman" w:cs="Times New Roman"/>
          <w:sz w:val="24"/>
        </w:rPr>
        <w:t xml:space="preserve">the number of </w:t>
      </w:r>
      <w:r w:rsidR="00B67596" w:rsidRPr="0049307F">
        <w:rPr>
          <w:rFonts w:ascii="Times New Roman" w:hAnsi="Times New Roman" w:cs="Times New Roman"/>
          <w:sz w:val="24"/>
        </w:rPr>
        <w:t>samples in which the OTU was detected</w:t>
      </w:r>
      <w:r w:rsidR="00B67596">
        <w:rPr>
          <w:rFonts w:ascii="Times New Roman" w:hAnsi="Times New Roman" w:cs="Times New Roman"/>
          <w:sz w:val="24"/>
        </w:rPr>
        <w:t xml:space="preserve"> to all samples.</w:t>
      </w:r>
      <w:r w:rsidR="004F21EF">
        <w:rPr>
          <w:rFonts w:ascii="Times New Roman" w:hAnsi="Times New Roman" w:cs="Times New Roman"/>
          <w:sz w:val="24"/>
        </w:rPr>
        <w:t xml:space="preserve"> The red curve indicates the</w:t>
      </w:r>
      <w:r w:rsidR="0049307F" w:rsidRPr="0049307F">
        <w:rPr>
          <w:rFonts w:ascii="Times New Roman" w:hAnsi="Times New Roman" w:cs="Times New Roman"/>
          <w:sz w:val="24"/>
        </w:rPr>
        <w:t xml:space="preserve"> sigmoid </w:t>
      </w:r>
      <w:r w:rsidR="004F21EF">
        <w:rPr>
          <w:rFonts w:ascii="Times New Roman" w:hAnsi="Times New Roman" w:cs="Times New Roman"/>
          <w:sz w:val="24"/>
        </w:rPr>
        <w:t>model</w:t>
      </w:r>
      <w:r w:rsidR="0049307F" w:rsidRPr="0049307F">
        <w:rPr>
          <w:rFonts w:ascii="Times New Roman" w:hAnsi="Times New Roman" w:cs="Times New Roman"/>
          <w:sz w:val="24"/>
        </w:rPr>
        <w:t xml:space="preserve"> </w:t>
      </w:r>
      <w:r w:rsidR="003C760D">
        <w:rPr>
          <w:rFonts w:ascii="Times New Roman" w:hAnsi="Times New Roman" w:cs="Times New Roman"/>
          <w:sz w:val="24"/>
        </w:rPr>
        <w:t xml:space="preserve">fitting </w:t>
      </w:r>
      <w:r w:rsidR="00535D82">
        <w:rPr>
          <w:rFonts w:ascii="Times New Roman" w:hAnsi="Times New Roman" w:cs="Times New Roman" w:hint="eastAsia"/>
          <w:sz w:val="24"/>
        </w:rPr>
        <w:t>the</w:t>
      </w:r>
      <w:r w:rsidR="00535D82">
        <w:rPr>
          <w:rFonts w:ascii="Times New Roman" w:hAnsi="Times New Roman" w:cs="Times New Roman"/>
          <w:sz w:val="24"/>
        </w:rPr>
        <w:t xml:space="preserve"> </w:t>
      </w:r>
      <w:r w:rsidR="0049307F" w:rsidRPr="0049307F">
        <w:rPr>
          <w:rFonts w:ascii="Times New Roman" w:hAnsi="Times New Roman" w:cs="Times New Roman"/>
          <w:sz w:val="24"/>
        </w:rPr>
        <w:t xml:space="preserve">occupancy versus logarithm of abundance for each </w:t>
      </w:r>
      <w:r w:rsidR="002B15C8">
        <w:rPr>
          <w:rFonts w:ascii="Times New Roman" w:hAnsi="Times New Roman" w:cs="Times New Roman"/>
          <w:sz w:val="24"/>
        </w:rPr>
        <w:t>OTU</w:t>
      </w:r>
      <w:r w:rsidR="0049307F" w:rsidRPr="0049307F">
        <w:rPr>
          <w:rFonts w:ascii="Times New Roman" w:hAnsi="Times New Roman" w:cs="Times New Roman"/>
          <w:sz w:val="24"/>
        </w:rPr>
        <w:t>.</w:t>
      </w:r>
    </w:p>
    <w:p w14:paraId="42FE7CC3" w14:textId="77777777" w:rsidR="0006238F" w:rsidRDefault="0006238F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ACC3859" w14:textId="22C9427D" w:rsidR="002D3821" w:rsidRDefault="002C4191" w:rsidP="00695A39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0D2371C3" wp14:editId="7F8BDE6D">
            <wp:extent cx="5274310" cy="254015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F5A24" w14:textId="1DB377AB" w:rsidR="002C4191" w:rsidRDefault="002C4191" w:rsidP="00F970F4">
      <w:pPr>
        <w:spacing w:line="360" w:lineRule="auto"/>
        <w:rPr>
          <w:rFonts w:ascii="Times New Roman" w:hAnsi="Times New Roman" w:cs="Times New Roman"/>
          <w:sz w:val="24"/>
        </w:rPr>
      </w:pPr>
      <w:r w:rsidRPr="00686EB4">
        <w:rPr>
          <w:rFonts w:ascii="Times New Roman" w:hAnsi="Times New Roman" w:cs="Times New Roman"/>
          <w:b/>
          <w:sz w:val="24"/>
        </w:rPr>
        <w:t>Supplementary Fig. 2.</w:t>
      </w:r>
      <w:r w:rsidR="00F970F4" w:rsidRPr="00686EB4">
        <w:rPr>
          <w:rFonts w:ascii="Times New Roman" w:hAnsi="Times New Roman" w:cs="Times New Roman"/>
          <w:b/>
          <w:sz w:val="24"/>
        </w:rPr>
        <w:t xml:space="preserve"> </w:t>
      </w:r>
      <w:r w:rsidR="00686EB4" w:rsidRPr="00686EB4">
        <w:rPr>
          <w:rFonts w:ascii="Times New Roman" w:hAnsi="Times New Roman" w:cs="Times New Roman"/>
          <w:b/>
          <w:sz w:val="24"/>
        </w:rPr>
        <w:t xml:space="preserve">Key factors affecting bacterial community richness. </w:t>
      </w:r>
      <w:r w:rsidR="00F970F4" w:rsidRPr="00686EB4">
        <w:rPr>
          <w:rFonts w:ascii="Times New Roman" w:hAnsi="Times New Roman" w:cs="Times New Roman"/>
          <w:b/>
          <w:sz w:val="24"/>
        </w:rPr>
        <w:t>a</w:t>
      </w:r>
      <w:r w:rsidR="00F970F4">
        <w:rPr>
          <w:rFonts w:ascii="Times New Roman" w:hAnsi="Times New Roman" w:cs="Times New Roman"/>
          <w:sz w:val="24"/>
        </w:rPr>
        <w:t xml:space="preserve"> </w:t>
      </w:r>
      <w:r w:rsidR="00F970F4" w:rsidRPr="00F970F4">
        <w:rPr>
          <w:rFonts w:ascii="Times New Roman" w:hAnsi="Times New Roman" w:cs="Times New Roman"/>
          <w:sz w:val="24"/>
        </w:rPr>
        <w:t xml:space="preserve">Latitudinal distribution of sludge bacterial diversity, </w:t>
      </w:r>
      <w:r w:rsidR="00F95D17">
        <w:rPr>
          <w:rFonts w:ascii="Times New Roman" w:hAnsi="Times New Roman" w:cs="Times New Roman"/>
          <w:sz w:val="24"/>
        </w:rPr>
        <w:t>showing the linear relationship between</w:t>
      </w:r>
      <w:r w:rsidR="00F970F4" w:rsidRPr="00F970F4">
        <w:rPr>
          <w:rFonts w:ascii="Times New Roman" w:hAnsi="Times New Roman" w:cs="Times New Roman"/>
          <w:sz w:val="24"/>
        </w:rPr>
        <w:t xml:space="preserve"> OTU richness </w:t>
      </w:r>
      <w:r w:rsidR="00F970F4">
        <w:rPr>
          <w:rFonts w:ascii="Times New Roman" w:hAnsi="Times New Roman" w:cs="Times New Roman"/>
          <w:sz w:val="24"/>
        </w:rPr>
        <w:t xml:space="preserve">(sobs) </w:t>
      </w:r>
      <w:r w:rsidR="00F95D17">
        <w:rPr>
          <w:rFonts w:ascii="Times New Roman" w:hAnsi="Times New Roman" w:cs="Times New Roman"/>
          <w:sz w:val="24"/>
        </w:rPr>
        <w:t>and</w:t>
      </w:r>
      <w:r w:rsidR="00F970F4" w:rsidRPr="00F970F4">
        <w:rPr>
          <w:rFonts w:ascii="Times New Roman" w:hAnsi="Times New Roman" w:cs="Times New Roman"/>
          <w:sz w:val="24"/>
        </w:rPr>
        <w:t xml:space="preserve"> the latitude of sampling</w:t>
      </w:r>
      <w:r w:rsidR="00F970F4">
        <w:rPr>
          <w:rFonts w:ascii="Times New Roman" w:hAnsi="Times New Roman" w:cs="Times New Roman"/>
          <w:sz w:val="24"/>
        </w:rPr>
        <w:t xml:space="preserve"> </w:t>
      </w:r>
      <w:r w:rsidR="00F970F4" w:rsidRPr="00F970F4">
        <w:rPr>
          <w:rFonts w:ascii="Times New Roman" w:hAnsi="Times New Roman" w:cs="Times New Roman"/>
          <w:sz w:val="24"/>
        </w:rPr>
        <w:t>locations.</w:t>
      </w:r>
      <w:r w:rsidR="00E75F22">
        <w:rPr>
          <w:rFonts w:ascii="Times New Roman" w:hAnsi="Times New Roman" w:cs="Times New Roman"/>
          <w:sz w:val="24"/>
        </w:rPr>
        <w:t xml:space="preserve"> </w:t>
      </w:r>
      <w:r w:rsidR="00E75F22" w:rsidRPr="00686EB4">
        <w:rPr>
          <w:rFonts w:ascii="Times New Roman" w:hAnsi="Times New Roman" w:cs="Times New Roman"/>
          <w:b/>
          <w:sz w:val="24"/>
        </w:rPr>
        <w:t>b</w:t>
      </w:r>
      <w:r w:rsidR="00E75F22">
        <w:rPr>
          <w:rFonts w:ascii="Times New Roman" w:hAnsi="Times New Roman" w:cs="Times New Roman"/>
          <w:sz w:val="24"/>
        </w:rPr>
        <w:t xml:space="preserve"> </w:t>
      </w:r>
      <w:proofErr w:type="gramStart"/>
      <w:r w:rsidR="00E75F22">
        <w:rPr>
          <w:rFonts w:ascii="Times New Roman" w:hAnsi="Times New Roman" w:cs="Times New Roman"/>
          <w:sz w:val="24"/>
        </w:rPr>
        <w:t>The</w:t>
      </w:r>
      <w:proofErr w:type="gramEnd"/>
      <w:r w:rsidR="00E75F22">
        <w:rPr>
          <w:rFonts w:ascii="Times New Roman" w:hAnsi="Times New Roman" w:cs="Times New Roman"/>
          <w:sz w:val="24"/>
        </w:rPr>
        <w:t xml:space="preserve"> linear relationship between</w:t>
      </w:r>
      <w:r w:rsidR="00E75F22" w:rsidRPr="00F970F4">
        <w:rPr>
          <w:rFonts w:ascii="Times New Roman" w:hAnsi="Times New Roman" w:cs="Times New Roman"/>
          <w:sz w:val="24"/>
        </w:rPr>
        <w:t xml:space="preserve"> OTU richness </w:t>
      </w:r>
      <w:r w:rsidR="00E75F22">
        <w:rPr>
          <w:rFonts w:ascii="Times New Roman" w:hAnsi="Times New Roman" w:cs="Times New Roman"/>
          <w:sz w:val="24"/>
        </w:rPr>
        <w:t>(sobs) and</w:t>
      </w:r>
      <w:r w:rsidR="00E75F22" w:rsidRPr="00F970F4">
        <w:rPr>
          <w:rFonts w:ascii="Times New Roman" w:hAnsi="Times New Roman" w:cs="Times New Roman"/>
          <w:sz w:val="24"/>
        </w:rPr>
        <w:t xml:space="preserve"> the </w:t>
      </w:r>
      <w:r w:rsidR="00E75F22">
        <w:rPr>
          <w:rFonts w:ascii="Times New Roman" w:hAnsi="Times New Roman" w:cs="Times New Roman"/>
          <w:sz w:val="24"/>
        </w:rPr>
        <w:t>annual mean air temperature</w:t>
      </w:r>
      <w:r w:rsidR="00E75F22" w:rsidRPr="00F970F4">
        <w:rPr>
          <w:rFonts w:ascii="Times New Roman" w:hAnsi="Times New Roman" w:cs="Times New Roman"/>
          <w:sz w:val="24"/>
        </w:rPr>
        <w:t xml:space="preserve"> of sampling</w:t>
      </w:r>
      <w:r w:rsidR="00E75F22">
        <w:rPr>
          <w:rFonts w:ascii="Times New Roman" w:hAnsi="Times New Roman" w:cs="Times New Roman"/>
          <w:sz w:val="24"/>
        </w:rPr>
        <w:t xml:space="preserve"> </w:t>
      </w:r>
      <w:r w:rsidR="00E75F22" w:rsidRPr="00F970F4">
        <w:rPr>
          <w:rFonts w:ascii="Times New Roman" w:hAnsi="Times New Roman" w:cs="Times New Roman"/>
          <w:sz w:val="24"/>
        </w:rPr>
        <w:t>locations.</w:t>
      </w:r>
    </w:p>
    <w:p w14:paraId="11B6655F" w14:textId="369C27C4" w:rsidR="001011F2" w:rsidRDefault="001011F2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FAE676B" w14:textId="463B2BFF" w:rsidR="00695A39" w:rsidRDefault="002C4191" w:rsidP="00DA251F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29A1FC64" wp14:editId="7E17E76C">
            <wp:extent cx="3240000" cy="2609206"/>
            <wp:effectExtent l="0" t="0" r="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609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3C11E" w14:textId="7502DA9C" w:rsidR="002C4191" w:rsidRDefault="002C4191" w:rsidP="0082513B">
      <w:pPr>
        <w:spacing w:line="360" w:lineRule="auto"/>
        <w:rPr>
          <w:rFonts w:ascii="Times New Roman" w:hAnsi="Times New Roman" w:cs="Times New Roman"/>
          <w:sz w:val="24"/>
        </w:rPr>
      </w:pPr>
      <w:r w:rsidRPr="00D1542B">
        <w:rPr>
          <w:rFonts w:ascii="Times New Roman" w:hAnsi="Times New Roman" w:cs="Times New Roman"/>
          <w:b/>
          <w:sz w:val="24"/>
        </w:rPr>
        <w:t>Supplementary Fig. 3</w:t>
      </w:r>
      <w:r w:rsidR="0082513B" w:rsidRPr="00D1542B">
        <w:rPr>
          <w:rFonts w:ascii="Times New Roman" w:hAnsi="Times New Roman" w:cs="Times New Roman"/>
          <w:b/>
          <w:sz w:val="24"/>
        </w:rPr>
        <w:t>. D</w:t>
      </w:r>
      <w:r w:rsidR="0082513B" w:rsidRPr="00D1542B">
        <w:rPr>
          <w:rFonts w:ascii="Times New Roman" w:hAnsi="Times New Roman" w:cs="Times New Roman"/>
          <w:b/>
          <w:sz w:val="24"/>
          <w:szCs w:val="24"/>
        </w:rPr>
        <w:t>istance-decay relationship (DDR)</w:t>
      </w:r>
      <w:r w:rsidR="004D4192" w:rsidRPr="00D1542B">
        <w:rPr>
          <w:rFonts w:ascii="Times New Roman" w:hAnsi="Times New Roman" w:cs="Times New Roman"/>
          <w:b/>
          <w:sz w:val="24"/>
        </w:rPr>
        <w:t xml:space="preserve"> based on Bray</w:t>
      </w:r>
      <w:r w:rsidR="0082513B" w:rsidRPr="00D1542B">
        <w:rPr>
          <w:rFonts w:ascii="Times New Roman" w:hAnsi="Times New Roman" w:cs="Times New Roman"/>
          <w:b/>
          <w:sz w:val="24"/>
        </w:rPr>
        <w:t>-</w:t>
      </w:r>
      <w:r w:rsidR="004D4192" w:rsidRPr="00D1542B">
        <w:rPr>
          <w:rFonts w:ascii="Times New Roman" w:hAnsi="Times New Roman" w:cs="Times New Roman"/>
          <w:b/>
          <w:sz w:val="24"/>
        </w:rPr>
        <w:t xml:space="preserve">Curtis similarity. </w:t>
      </w:r>
      <w:r w:rsidR="004D4192" w:rsidRPr="004D4192">
        <w:rPr>
          <w:rFonts w:ascii="Times New Roman" w:hAnsi="Times New Roman" w:cs="Times New Roman"/>
          <w:sz w:val="24"/>
        </w:rPr>
        <w:t xml:space="preserve">The </w:t>
      </w:r>
      <w:r w:rsidR="0082513B">
        <w:rPr>
          <w:rFonts w:ascii="Times New Roman" w:hAnsi="Times New Roman" w:cs="Times New Roman"/>
          <w:sz w:val="24"/>
        </w:rPr>
        <w:t>red</w:t>
      </w:r>
      <w:r w:rsidR="004D4192" w:rsidRPr="004D4192">
        <w:rPr>
          <w:rFonts w:ascii="Times New Roman" w:hAnsi="Times New Roman" w:cs="Times New Roman"/>
          <w:sz w:val="24"/>
        </w:rPr>
        <w:t xml:space="preserve"> line </w:t>
      </w:r>
      <w:r w:rsidR="0082513B">
        <w:rPr>
          <w:rFonts w:ascii="Times New Roman" w:hAnsi="Times New Roman" w:cs="Times New Roman"/>
          <w:sz w:val="24"/>
        </w:rPr>
        <w:t>represents</w:t>
      </w:r>
      <w:r w:rsidR="004D4192" w:rsidRPr="004D4192">
        <w:rPr>
          <w:rFonts w:ascii="Times New Roman" w:hAnsi="Times New Roman" w:cs="Times New Roman"/>
          <w:sz w:val="24"/>
        </w:rPr>
        <w:t xml:space="preserve"> the least-squares</w:t>
      </w:r>
      <w:r w:rsidR="004D4192">
        <w:rPr>
          <w:rFonts w:ascii="Times New Roman" w:hAnsi="Times New Roman" w:cs="Times New Roman"/>
          <w:sz w:val="24"/>
        </w:rPr>
        <w:t xml:space="preserve"> </w:t>
      </w:r>
      <w:r w:rsidR="004D4192" w:rsidRPr="004D4192">
        <w:rPr>
          <w:rFonts w:ascii="Times New Roman" w:hAnsi="Times New Roman" w:cs="Times New Roman"/>
          <w:sz w:val="24"/>
        </w:rPr>
        <w:t xml:space="preserve">linear regression across </w:t>
      </w:r>
      <w:r w:rsidR="0082513B">
        <w:rPr>
          <w:rFonts w:ascii="Times New Roman" w:hAnsi="Times New Roman" w:cs="Times New Roman"/>
          <w:sz w:val="24"/>
        </w:rPr>
        <w:t>43 cities.</w:t>
      </w:r>
      <w:r w:rsidR="004D4192" w:rsidRPr="004D4192">
        <w:rPr>
          <w:rFonts w:ascii="Times New Roman" w:hAnsi="Times New Roman" w:cs="Times New Roman"/>
          <w:sz w:val="24"/>
        </w:rPr>
        <w:t xml:space="preserve"> </w:t>
      </w:r>
      <w:r w:rsidR="004D4192" w:rsidRPr="0082513B">
        <w:rPr>
          <w:rFonts w:ascii="Times New Roman" w:hAnsi="Times New Roman" w:cs="Times New Roman"/>
          <w:i/>
          <w:sz w:val="24"/>
        </w:rPr>
        <w:t>P</w:t>
      </w:r>
      <w:r w:rsidR="004D4192" w:rsidRPr="004D4192">
        <w:rPr>
          <w:rFonts w:ascii="Times New Roman" w:hAnsi="Times New Roman" w:cs="Times New Roman"/>
          <w:sz w:val="24"/>
        </w:rPr>
        <w:t xml:space="preserve"> value (one-sided) for regression slopes</w:t>
      </w:r>
      <w:r w:rsidR="004D4192">
        <w:rPr>
          <w:rFonts w:ascii="Times New Roman" w:hAnsi="Times New Roman" w:cs="Times New Roman" w:hint="eastAsia"/>
          <w:sz w:val="24"/>
        </w:rPr>
        <w:t xml:space="preserve"> </w:t>
      </w:r>
      <w:r w:rsidR="004D4192" w:rsidRPr="004D4192">
        <w:rPr>
          <w:rFonts w:ascii="Times New Roman" w:hAnsi="Times New Roman" w:cs="Times New Roman"/>
          <w:sz w:val="24"/>
        </w:rPr>
        <w:t>were determined using matrix permutation tests.</w:t>
      </w:r>
    </w:p>
    <w:p w14:paraId="7DFA50F8" w14:textId="3ED5AF28" w:rsidR="00393014" w:rsidRDefault="00393014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26AD66A7" w14:textId="145BC132" w:rsidR="000D5FE9" w:rsidRDefault="00B07F6B" w:rsidP="004C5F46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2181A908" wp14:editId="0137F69D">
            <wp:extent cx="5274310" cy="2319564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1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3630E" w14:textId="2E8632B4" w:rsidR="00A02697" w:rsidRPr="00D1542B" w:rsidRDefault="00A02697" w:rsidP="00A02697">
      <w:pPr>
        <w:spacing w:line="360" w:lineRule="auto"/>
        <w:rPr>
          <w:rFonts w:ascii="Times New Roman" w:hAnsi="Times New Roman" w:cs="Times New Roman"/>
          <w:sz w:val="24"/>
        </w:rPr>
      </w:pPr>
      <w:r w:rsidRPr="00973242">
        <w:rPr>
          <w:rFonts w:ascii="Times New Roman" w:hAnsi="Times New Roman" w:cs="Times New Roman"/>
          <w:b/>
          <w:sz w:val="24"/>
        </w:rPr>
        <w:t>Supplementary Fig. 4.</w:t>
      </w:r>
      <w:r w:rsidR="00D1542B" w:rsidRPr="00973242">
        <w:rPr>
          <w:rFonts w:ascii="Times New Roman" w:hAnsi="Times New Roman" w:cs="Times New Roman"/>
          <w:b/>
          <w:sz w:val="24"/>
        </w:rPr>
        <w:t xml:space="preserve"> </w:t>
      </w:r>
      <w:r w:rsidR="00D1542B" w:rsidRPr="00D36E14">
        <w:rPr>
          <w:rFonts w:ascii="Times New Roman" w:hAnsi="Times New Roman" w:cs="Times New Roman"/>
          <w:b/>
          <w:sz w:val="24"/>
        </w:rPr>
        <w:t>Distribution differences of QS species in various microbial habitats worldwide.</w:t>
      </w:r>
      <w:r w:rsidR="00D1542B">
        <w:rPr>
          <w:rFonts w:ascii="Times New Roman" w:hAnsi="Times New Roman" w:cs="Times New Roman"/>
          <w:b/>
          <w:sz w:val="24"/>
        </w:rPr>
        <w:t xml:space="preserve"> </w:t>
      </w:r>
      <w:r w:rsidR="00D1542B" w:rsidRPr="00D36E14">
        <w:rPr>
          <w:rFonts w:ascii="Times New Roman" w:hAnsi="Times New Roman" w:cs="Times New Roman"/>
          <w:b/>
          <w:sz w:val="24"/>
        </w:rPr>
        <w:t>a</w:t>
      </w:r>
      <w:r w:rsidR="00D1542B">
        <w:rPr>
          <w:rFonts w:ascii="Times New Roman" w:hAnsi="Times New Roman" w:cs="Times New Roman"/>
          <w:sz w:val="24"/>
        </w:rPr>
        <w:t xml:space="preserve"> Violin diagram demonstrating the total abundance of </w:t>
      </w:r>
      <w:r w:rsidR="00D06B13">
        <w:rPr>
          <w:rFonts w:ascii="Times New Roman" w:hAnsi="Times New Roman" w:cs="Times New Roman"/>
          <w:sz w:val="24"/>
        </w:rPr>
        <w:t xml:space="preserve">putative </w:t>
      </w:r>
      <w:r w:rsidR="00D1542B">
        <w:rPr>
          <w:rFonts w:ascii="Times New Roman" w:hAnsi="Times New Roman" w:cs="Times New Roman"/>
          <w:sz w:val="24"/>
        </w:rPr>
        <w:t>QS</w:t>
      </w:r>
      <w:r w:rsidR="00D06B13">
        <w:rPr>
          <w:rFonts w:ascii="Times New Roman" w:hAnsi="Times New Roman" w:cs="Times New Roman"/>
          <w:sz w:val="24"/>
        </w:rPr>
        <w:t xml:space="preserve"> </w:t>
      </w:r>
      <w:r w:rsidR="00D1542B">
        <w:rPr>
          <w:rFonts w:ascii="Times New Roman" w:hAnsi="Times New Roman" w:cs="Times New Roman"/>
          <w:sz w:val="24"/>
        </w:rPr>
        <w:t>OTU</w:t>
      </w:r>
      <w:r w:rsidR="00D1542B">
        <w:rPr>
          <w:rFonts w:ascii="Times New Roman" w:hAnsi="Times New Roman" w:cs="Times New Roman" w:hint="eastAsia"/>
          <w:sz w:val="24"/>
        </w:rPr>
        <w:t>s</w:t>
      </w:r>
      <w:r w:rsidR="00D1542B">
        <w:rPr>
          <w:rFonts w:ascii="Times New Roman" w:hAnsi="Times New Roman" w:cs="Times New Roman"/>
          <w:sz w:val="24"/>
        </w:rPr>
        <w:t xml:space="preserve">. The lines in the box represent the median values of each set of data. </w:t>
      </w:r>
      <w:r w:rsidR="00EA5E3F">
        <w:rPr>
          <w:rFonts w:ascii="Times New Roman" w:hAnsi="Times New Roman" w:cs="Times New Roman"/>
          <w:sz w:val="24"/>
        </w:rPr>
        <w:t xml:space="preserve">WWTP-China represents the samples in our study. WWTP-world indicates the samples from </w:t>
      </w:r>
      <w:r w:rsidR="00EA5E3F" w:rsidRPr="00A83FA9">
        <w:rPr>
          <w:rFonts w:ascii="Times New Roman" w:hAnsi="Times New Roman" w:cs="Times New Roman"/>
          <w:sz w:val="24"/>
        </w:rPr>
        <w:t>the Global Water Microbiome Consortium (GWMC)</w:t>
      </w:r>
      <w:r w:rsidR="00EA5E3F">
        <w:rPr>
          <w:rFonts w:ascii="Times New Roman" w:hAnsi="Times New Roman" w:cs="Times New Roman"/>
          <w:sz w:val="24"/>
        </w:rPr>
        <w:t>, and –China and -others denote the samples collected from China and the other countries in</w:t>
      </w:r>
      <w:r w:rsidR="006A1E91">
        <w:rPr>
          <w:rFonts w:ascii="Times New Roman" w:hAnsi="Times New Roman" w:cs="Times New Roman"/>
          <w:sz w:val="24"/>
        </w:rPr>
        <w:t xml:space="preserve"> the</w:t>
      </w:r>
      <w:r w:rsidR="00EA5E3F" w:rsidRPr="00A83FA9">
        <w:rPr>
          <w:rFonts w:ascii="Times New Roman" w:hAnsi="Times New Roman" w:cs="Times New Roman"/>
          <w:sz w:val="24"/>
        </w:rPr>
        <w:t xml:space="preserve"> GWMC</w:t>
      </w:r>
      <w:r w:rsidR="00EA5E3F">
        <w:rPr>
          <w:rFonts w:ascii="Times New Roman" w:hAnsi="Times New Roman" w:cs="Times New Roman"/>
          <w:sz w:val="24"/>
        </w:rPr>
        <w:t xml:space="preserve"> dataset, respectively. </w:t>
      </w:r>
      <w:r w:rsidR="00D1542B" w:rsidRPr="00F92591">
        <w:rPr>
          <w:rFonts w:ascii="Times New Roman" w:hAnsi="Times New Roman" w:cs="Times New Roman"/>
          <w:b/>
          <w:sz w:val="24"/>
        </w:rPr>
        <w:t>b</w:t>
      </w:r>
      <w:r w:rsidR="00D1542B">
        <w:rPr>
          <w:rFonts w:ascii="Times New Roman" w:hAnsi="Times New Roman" w:cs="Times New Roman"/>
          <w:sz w:val="24"/>
        </w:rPr>
        <w:t xml:space="preserve"> Principal </w:t>
      </w:r>
      <w:r w:rsidR="005378F5" w:rsidRPr="00FF3023">
        <w:rPr>
          <w:rFonts w:ascii="Times New Roman" w:hAnsi="Times New Roman" w:cs="Times New Roman"/>
          <w:sz w:val="24"/>
        </w:rPr>
        <w:t xml:space="preserve">coordinate </w:t>
      </w:r>
      <w:r w:rsidR="00D1542B">
        <w:rPr>
          <w:rFonts w:ascii="Times New Roman" w:hAnsi="Times New Roman" w:cs="Times New Roman"/>
          <w:sz w:val="24"/>
        </w:rPr>
        <w:t xml:space="preserve">analysis </w:t>
      </w:r>
      <w:r w:rsidR="00D1542B" w:rsidRPr="00F92591">
        <w:rPr>
          <w:rFonts w:ascii="Times New Roman" w:hAnsi="Times New Roman" w:cs="Times New Roman"/>
          <w:sz w:val="24"/>
        </w:rPr>
        <w:t>(</w:t>
      </w:r>
      <w:proofErr w:type="spellStart"/>
      <w:r w:rsidR="00D1542B">
        <w:rPr>
          <w:rFonts w:ascii="Times New Roman" w:hAnsi="Times New Roman" w:cs="Times New Roman"/>
          <w:sz w:val="24"/>
        </w:rPr>
        <w:t>PC</w:t>
      </w:r>
      <w:r w:rsidR="005378F5">
        <w:rPr>
          <w:rFonts w:ascii="Times New Roman" w:hAnsi="Times New Roman" w:cs="Times New Roman"/>
          <w:sz w:val="24"/>
        </w:rPr>
        <w:t>o</w:t>
      </w:r>
      <w:r w:rsidR="00D1542B">
        <w:rPr>
          <w:rFonts w:ascii="Times New Roman" w:hAnsi="Times New Roman" w:cs="Times New Roman"/>
          <w:sz w:val="24"/>
        </w:rPr>
        <w:t>A</w:t>
      </w:r>
      <w:proofErr w:type="spellEnd"/>
      <w:r w:rsidR="00D1542B" w:rsidRPr="00F92591">
        <w:rPr>
          <w:rFonts w:ascii="Times New Roman" w:hAnsi="Times New Roman" w:cs="Times New Roman"/>
          <w:sz w:val="24"/>
        </w:rPr>
        <w:t xml:space="preserve">) plot showing </w:t>
      </w:r>
      <w:r w:rsidR="00A83FA9">
        <w:rPr>
          <w:rFonts w:ascii="Times New Roman" w:hAnsi="Times New Roman" w:cs="Times New Roman"/>
          <w:sz w:val="24"/>
        </w:rPr>
        <w:t xml:space="preserve">the community differences between </w:t>
      </w:r>
      <w:r w:rsidR="00197E2A">
        <w:rPr>
          <w:rFonts w:ascii="Times New Roman" w:hAnsi="Times New Roman" w:cs="Times New Roman"/>
          <w:sz w:val="24"/>
        </w:rPr>
        <w:t xml:space="preserve">samples from </w:t>
      </w:r>
      <w:r w:rsidR="00197E2A" w:rsidRPr="00A83FA9">
        <w:rPr>
          <w:rFonts w:ascii="Times New Roman" w:hAnsi="Times New Roman" w:cs="Times New Roman"/>
          <w:sz w:val="24"/>
        </w:rPr>
        <w:t>GWMC</w:t>
      </w:r>
      <w:r w:rsidR="00197E2A">
        <w:rPr>
          <w:rFonts w:ascii="Times New Roman" w:hAnsi="Times New Roman" w:cs="Times New Roman"/>
          <w:sz w:val="24"/>
        </w:rPr>
        <w:t xml:space="preserve"> dataset and our data.</w:t>
      </w:r>
    </w:p>
    <w:p w14:paraId="5B6DC5D5" w14:textId="276560AD" w:rsidR="00946771" w:rsidRDefault="00946771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73AA57C" w14:textId="654E0DC7" w:rsidR="0064156F" w:rsidRDefault="00BD3D43" w:rsidP="00C46FF3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07A7F3B8" wp14:editId="1EA38F3E">
            <wp:extent cx="3240000" cy="2565814"/>
            <wp:effectExtent l="0" t="0" r="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56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57581" w14:textId="073EF024" w:rsidR="00BD3D43" w:rsidRDefault="00BD3D43" w:rsidP="00BD3D43">
      <w:pPr>
        <w:spacing w:line="360" w:lineRule="auto"/>
        <w:rPr>
          <w:rFonts w:ascii="Times New Roman" w:hAnsi="Times New Roman" w:cs="Times New Roman"/>
          <w:sz w:val="24"/>
        </w:rPr>
      </w:pPr>
      <w:r w:rsidRPr="00797F2B">
        <w:rPr>
          <w:rFonts w:ascii="Times New Roman" w:hAnsi="Times New Roman" w:cs="Times New Roman"/>
          <w:b/>
          <w:sz w:val="24"/>
        </w:rPr>
        <w:t>Supplementary Fig. 5.</w:t>
      </w:r>
      <w:r w:rsidR="0028314D">
        <w:rPr>
          <w:rFonts w:ascii="Times New Roman" w:hAnsi="Times New Roman" w:cs="Times New Roman"/>
          <w:sz w:val="24"/>
        </w:rPr>
        <w:t xml:space="preserve"> </w:t>
      </w:r>
      <w:r w:rsidR="00E222AA">
        <w:rPr>
          <w:rFonts w:ascii="Times New Roman" w:hAnsi="Times New Roman" w:cs="Times New Roman"/>
          <w:sz w:val="24"/>
        </w:rPr>
        <w:t xml:space="preserve">Linear regression fitting the </w:t>
      </w:r>
      <w:r w:rsidR="00D004E3" w:rsidRPr="00D004E3">
        <w:rPr>
          <w:rFonts w:ascii="Times New Roman" w:hAnsi="Times New Roman" w:cs="Times New Roman"/>
          <w:sz w:val="24"/>
        </w:rPr>
        <w:t xml:space="preserve">logarithms of clustering coefficients and the logarithms of connectivity </w:t>
      </w:r>
      <w:r w:rsidR="00D004E3">
        <w:rPr>
          <w:rFonts w:ascii="Times New Roman" w:hAnsi="Times New Roman" w:cs="Times New Roman"/>
          <w:sz w:val="24"/>
        </w:rPr>
        <w:t>of the co-occurrence network</w:t>
      </w:r>
      <w:r w:rsidR="00111403">
        <w:rPr>
          <w:rFonts w:ascii="Times New Roman" w:hAnsi="Times New Roman" w:cs="Times New Roman"/>
          <w:sz w:val="24"/>
        </w:rPr>
        <w:t xml:space="preserve"> (</w:t>
      </w:r>
      <w:r w:rsidR="00111403" w:rsidRPr="00111403">
        <w:rPr>
          <w:rFonts w:ascii="Times New Roman" w:hAnsi="Times New Roman" w:cs="Times New Roman"/>
          <w:sz w:val="24"/>
        </w:rPr>
        <w:t>R</w:t>
      </w:r>
      <w:r w:rsidR="00111403" w:rsidRPr="00111403">
        <w:rPr>
          <w:rFonts w:ascii="Times New Roman" w:hAnsi="Times New Roman" w:cs="Times New Roman"/>
          <w:sz w:val="24"/>
          <w:vertAlign w:val="superscript"/>
        </w:rPr>
        <w:t>2</w:t>
      </w:r>
      <w:r w:rsidR="00111403" w:rsidRPr="00111403">
        <w:rPr>
          <w:rFonts w:ascii="Times New Roman" w:hAnsi="Times New Roman" w:cs="Times New Roman"/>
          <w:sz w:val="24"/>
        </w:rPr>
        <w:t xml:space="preserve"> = 0.14, </w:t>
      </w:r>
      <w:r w:rsidR="00111403" w:rsidRPr="008B24A0">
        <w:rPr>
          <w:rFonts w:ascii="Times New Roman" w:hAnsi="Times New Roman" w:cs="Times New Roman"/>
          <w:i/>
          <w:sz w:val="24"/>
        </w:rPr>
        <w:t>P</w:t>
      </w:r>
      <w:r w:rsidR="00111403" w:rsidRPr="00111403">
        <w:rPr>
          <w:rFonts w:ascii="Times New Roman" w:hAnsi="Times New Roman" w:cs="Times New Roman"/>
          <w:sz w:val="24"/>
        </w:rPr>
        <w:t xml:space="preserve"> &lt; 0.001)</w:t>
      </w:r>
      <w:r w:rsidR="00111403">
        <w:rPr>
          <w:rFonts w:ascii="Times New Roman" w:hAnsi="Times New Roman" w:cs="Times New Roman"/>
          <w:sz w:val="24"/>
        </w:rPr>
        <w:t>,</w:t>
      </w:r>
      <w:r w:rsidR="00D004E3">
        <w:rPr>
          <w:rFonts w:ascii="Times New Roman" w:hAnsi="Times New Roman" w:cs="Times New Roman"/>
          <w:sz w:val="24"/>
        </w:rPr>
        <w:t xml:space="preserve"> </w:t>
      </w:r>
      <w:r w:rsidR="00D004E3" w:rsidRPr="00D004E3">
        <w:rPr>
          <w:rFonts w:ascii="Times New Roman" w:hAnsi="Times New Roman" w:cs="Times New Roman"/>
          <w:sz w:val="24"/>
        </w:rPr>
        <w:t>indicat</w:t>
      </w:r>
      <w:r w:rsidR="00D004E3">
        <w:rPr>
          <w:rFonts w:ascii="Times New Roman" w:hAnsi="Times New Roman" w:cs="Times New Roman"/>
          <w:sz w:val="24"/>
        </w:rPr>
        <w:t>ing</w:t>
      </w:r>
      <w:r w:rsidR="00D004E3" w:rsidRPr="00D004E3">
        <w:rPr>
          <w:rFonts w:ascii="Times New Roman" w:hAnsi="Times New Roman" w:cs="Times New Roman"/>
          <w:sz w:val="24"/>
        </w:rPr>
        <w:t xml:space="preserve"> the hierarchical structure of </w:t>
      </w:r>
      <w:r w:rsidR="00D004E3">
        <w:rPr>
          <w:rFonts w:ascii="Times New Roman" w:hAnsi="Times New Roman" w:cs="Times New Roman"/>
          <w:sz w:val="24"/>
        </w:rPr>
        <w:t xml:space="preserve">the </w:t>
      </w:r>
      <w:r w:rsidR="00D004E3" w:rsidRPr="00D004E3">
        <w:rPr>
          <w:rFonts w:ascii="Times New Roman" w:hAnsi="Times New Roman" w:cs="Times New Roman"/>
          <w:sz w:val="24"/>
        </w:rPr>
        <w:t>network</w:t>
      </w:r>
      <w:r w:rsidR="00D004E3">
        <w:rPr>
          <w:rFonts w:ascii="Times New Roman" w:hAnsi="Times New Roman" w:cs="Times New Roman"/>
          <w:sz w:val="24"/>
        </w:rPr>
        <w:t>.</w:t>
      </w:r>
    </w:p>
    <w:p w14:paraId="1FEBB995" w14:textId="313B5E2C" w:rsidR="00FF1C6A" w:rsidRDefault="00FF1C6A" w:rsidP="00695A39">
      <w:pPr>
        <w:spacing w:line="360" w:lineRule="auto"/>
        <w:rPr>
          <w:rFonts w:ascii="Times New Roman" w:hAnsi="Times New Roman" w:cs="Times New Roman"/>
          <w:sz w:val="24"/>
        </w:rPr>
      </w:pPr>
    </w:p>
    <w:p w14:paraId="4D989E0B" w14:textId="1E0D17D0" w:rsidR="00A1684D" w:rsidRDefault="00A1684D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7573C35" w14:textId="12CA57D5" w:rsidR="00FF1C6A" w:rsidRDefault="00AE476E" w:rsidP="00695A39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0CD6C345" wp14:editId="6A4E3172">
            <wp:extent cx="5274310" cy="8385006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38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7EEED" w14:textId="3CBAD4CA" w:rsidR="008B24A0" w:rsidRDefault="00BD3D43" w:rsidP="00BD3D43">
      <w:pPr>
        <w:spacing w:line="360" w:lineRule="auto"/>
        <w:rPr>
          <w:rFonts w:ascii="Times New Roman" w:hAnsi="Times New Roman" w:cs="Times New Roman"/>
          <w:sz w:val="24"/>
        </w:rPr>
      </w:pPr>
      <w:r w:rsidRPr="00D859D7">
        <w:rPr>
          <w:rFonts w:ascii="Times New Roman" w:hAnsi="Times New Roman" w:cs="Times New Roman"/>
          <w:b/>
          <w:sz w:val="24"/>
        </w:rPr>
        <w:t>Supplementary Fig. 6.</w:t>
      </w:r>
      <w:r w:rsidR="00A757A8" w:rsidRPr="00D859D7">
        <w:rPr>
          <w:rFonts w:ascii="Times New Roman" w:hAnsi="Times New Roman" w:cs="Times New Roman"/>
          <w:b/>
          <w:sz w:val="24"/>
        </w:rPr>
        <w:t xml:space="preserve"> </w:t>
      </w:r>
      <w:r w:rsidR="002E2105">
        <w:rPr>
          <w:rFonts w:ascii="Times New Roman" w:hAnsi="Times New Roman" w:cs="Times New Roman"/>
          <w:sz w:val="24"/>
        </w:rPr>
        <w:t xml:space="preserve">Linear relationships between variation degree (VD) of bacterial </w:t>
      </w:r>
      <w:r w:rsidR="002E2105">
        <w:rPr>
          <w:rFonts w:ascii="Times New Roman" w:hAnsi="Times New Roman" w:cs="Times New Roman"/>
          <w:sz w:val="24"/>
        </w:rPr>
        <w:lastRenderedPageBreak/>
        <w:t xml:space="preserve">communities and </w:t>
      </w:r>
      <w:r w:rsidR="00987301">
        <w:rPr>
          <w:rFonts w:ascii="Times New Roman" w:hAnsi="Times New Roman" w:cs="Times New Roman"/>
          <w:sz w:val="24"/>
        </w:rPr>
        <w:t>the total abundance of QS-keystones (</w:t>
      </w:r>
      <w:r w:rsidR="00987301" w:rsidRPr="00D859D7">
        <w:rPr>
          <w:rFonts w:ascii="Times New Roman" w:hAnsi="Times New Roman" w:cs="Times New Roman"/>
          <w:b/>
          <w:sz w:val="24"/>
        </w:rPr>
        <w:t>a</w:t>
      </w:r>
      <w:r w:rsidR="00987301">
        <w:rPr>
          <w:rFonts w:ascii="Times New Roman" w:hAnsi="Times New Roman" w:cs="Times New Roman"/>
          <w:sz w:val="24"/>
        </w:rPr>
        <w:t>), total abundance of top50 OTUs (</w:t>
      </w:r>
      <w:r w:rsidR="00987301" w:rsidRPr="00D859D7">
        <w:rPr>
          <w:rFonts w:ascii="Times New Roman" w:hAnsi="Times New Roman" w:cs="Times New Roman"/>
          <w:b/>
          <w:sz w:val="24"/>
        </w:rPr>
        <w:t>b</w:t>
      </w:r>
      <w:r w:rsidR="00987301">
        <w:rPr>
          <w:rFonts w:ascii="Times New Roman" w:hAnsi="Times New Roman" w:cs="Times New Roman"/>
          <w:sz w:val="24"/>
        </w:rPr>
        <w:t xml:space="preserve">), </w:t>
      </w:r>
      <w:r w:rsidR="0078219C">
        <w:rPr>
          <w:rFonts w:ascii="Times New Roman" w:hAnsi="Times New Roman" w:cs="Times New Roman"/>
          <w:sz w:val="24"/>
        </w:rPr>
        <w:t>total abundance of keystones (</w:t>
      </w:r>
      <w:r w:rsidR="0078219C" w:rsidRPr="00D859D7">
        <w:rPr>
          <w:rFonts w:ascii="Times New Roman" w:hAnsi="Times New Roman" w:cs="Times New Roman"/>
          <w:b/>
          <w:sz w:val="24"/>
        </w:rPr>
        <w:t>c</w:t>
      </w:r>
      <w:r w:rsidR="0078219C">
        <w:rPr>
          <w:rFonts w:ascii="Times New Roman" w:hAnsi="Times New Roman" w:cs="Times New Roman"/>
          <w:sz w:val="24"/>
        </w:rPr>
        <w:t xml:space="preserve">), total abundance of 322 </w:t>
      </w:r>
      <w:r w:rsidR="00D06B13">
        <w:rPr>
          <w:rFonts w:ascii="Times New Roman" w:hAnsi="Times New Roman" w:cs="Times New Roman"/>
          <w:sz w:val="24"/>
        </w:rPr>
        <w:t xml:space="preserve">putative QS </w:t>
      </w:r>
      <w:r w:rsidR="0078219C">
        <w:rPr>
          <w:rFonts w:ascii="Times New Roman" w:hAnsi="Times New Roman" w:cs="Times New Roman"/>
          <w:sz w:val="24"/>
        </w:rPr>
        <w:t>OTUs (</w:t>
      </w:r>
      <w:r w:rsidR="008F00B4" w:rsidRPr="00D859D7">
        <w:rPr>
          <w:rFonts w:ascii="Times New Roman" w:hAnsi="Times New Roman" w:cs="Times New Roman"/>
          <w:b/>
          <w:sz w:val="24"/>
        </w:rPr>
        <w:t>d</w:t>
      </w:r>
      <w:r w:rsidR="0078219C">
        <w:rPr>
          <w:rFonts w:ascii="Times New Roman" w:hAnsi="Times New Roman" w:cs="Times New Roman"/>
          <w:sz w:val="24"/>
        </w:rPr>
        <w:t>),</w:t>
      </w:r>
      <w:r w:rsidR="006757F9">
        <w:rPr>
          <w:rFonts w:ascii="Times New Roman" w:hAnsi="Times New Roman" w:cs="Times New Roman"/>
          <w:sz w:val="24"/>
        </w:rPr>
        <w:t xml:space="preserve"> OTU richness (</w:t>
      </w:r>
      <w:r w:rsidR="006757F9" w:rsidRPr="00D859D7">
        <w:rPr>
          <w:rFonts w:ascii="Times New Roman" w:hAnsi="Times New Roman" w:cs="Times New Roman"/>
          <w:b/>
          <w:sz w:val="24"/>
        </w:rPr>
        <w:t>e</w:t>
      </w:r>
      <w:r w:rsidR="006757F9">
        <w:rPr>
          <w:rFonts w:ascii="Times New Roman" w:hAnsi="Times New Roman" w:cs="Times New Roman"/>
          <w:sz w:val="24"/>
        </w:rPr>
        <w:t xml:space="preserve">), </w:t>
      </w:r>
      <w:r w:rsidR="00D06B13">
        <w:rPr>
          <w:rFonts w:ascii="Times New Roman" w:hAnsi="Times New Roman" w:cs="Times New Roman"/>
          <w:sz w:val="24"/>
        </w:rPr>
        <w:t xml:space="preserve">putative QS </w:t>
      </w:r>
      <w:r w:rsidR="0008529E">
        <w:rPr>
          <w:rFonts w:ascii="Times New Roman" w:hAnsi="Times New Roman" w:cs="Times New Roman"/>
          <w:sz w:val="24"/>
        </w:rPr>
        <w:t>OTU richness (</w:t>
      </w:r>
      <w:r w:rsidR="0008529E" w:rsidRPr="00D859D7">
        <w:rPr>
          <w:rFonts w:ascii="Times New Roman" w:hAnsi="Times New Roman" w:cs="Times New Roman"/>
          <w:b/>
          <w:sz w:val="24"/>
        </w:rPr>
        <w:t>f</w:t>
      </w:r>
      <w:r w:rsidR="0008529E">
        <w:rPr>
          <w:rFonts w:ascii="Times New Roman" w:hAnsi="Times New Roman" w:cs="Times New Roman"/>
          <w:sz w:val="24"/>
        </w:rPr>
        <w:t>),</w:t>
      </w:r>
      <w:r w:rsidR="00B224D6">
        <w:rPr>
          <w:rFonts w:ascii="Times New Roman" w:hAnsi="Times New Roman" w:cs="Times New Roman"/>
          <w:sz w:val="24"/>
        </w:rPr>
        <w:t xml:space="preserve"> network robustness (</w:t>
      </w:r>
      <w:r w:rsidR="00B224D6" w:rsidRPr="00D859D7">
        <w:rPr>
          <w:rFonts w:ascii="Times New Roman" w:hAnsi="Times New Roman" w:cs="Times New Roman"/>
          <w:b/>
          <w:sz w:val="24"/>
        </w:rPr>
        <w:t>g</w:t>
      </w:r>
      <w:r w:rsidR="00B224D6">
        <w:rPr>
          <w:rFonts w:ascii="Times New Roman" w:hAnsi="Times New Roman" w:cs="Times New Roman"/>
          <w:sz w:val="24"/>
        </w:rPr>
        <w:t>), vulnerability (</w:t>
      </w:r>
      <w:r w:rsidR="00B224D6" w:rsidRPr="00D859D7">
        <w:rPr>
          <w:rFonts w:ascii="Times New Roman" w:hAnsi="Times New Roman" w:cs="Times New Roman"/>
          <w:b/>
          <w:sz w:val="24"/>
        </w:rPr>
        <w:t>h</w:t>
      </w:r>
      <w:r w:rsidR="00B224D6">
        <w:rPr>
          <w:rFonts w:ascii="Times New Roman" w:hAnsi="Times New Roman" w:cs="Times New Roman"/>
          <w:sz w:val="24"/>
        </w:rPr>
        <w:t>).</w:t>
      </w:r>
    </w:p>
    <w:p w14:paraId="327EAFA1" w14:textId="77777777" w:rsidR="008B24A0" w:rsidRDefault="008B24A0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3F7EA41" w14:textId="161B8EE4" w:rsidR="00525FBA" w:rsidRDefault="00F94F2E" w:rsidP="00525FBA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3A458816" wp14:editId="7B71BDCA">
            <wp:extent cx="5274310" cy="18923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13E46" w14:textId="2A2648CA" w:rsidR="00525FBA" w:rsidRDefault="00525FBA" w:rsidP="00B32A0D">
      <w:pPr>
        <w:spacing w:line="360" w:lineRule="auto"/>
        <w:rPr>
          <w:rFonts w:ascii="Times New Roman" w:hAnsi="Times New Roman" w:cs="Times New Roman"/>
          <w:sz w:val="24"/>
        </w:rPr>
      </w:pPr>
      <w:r w:rsidRPr="002A4DFB">
        <w:rPr>
          <w:rFonts w:ascii="Times New Roman" w:hAnsi="Times New Roman" w:cs="Times New Roman"/>
          <w:b/>
          <w:sz w:val="24"/>
        </w:rPr>
        <w:t>Supplementary Fig. 7.</w:t>
      </w:r>
      <w:r w:rsidR="00F94F2E" w:rsidRPr="002A4DFB">
        <w:rPr>
          <w:rFonts w:ascii="Times New Roman" w:hAnsi="Times New Roman" w:cs="Times New Roman"/>
          <w:b/>
          <w:sz w:val="24"/>
        </w:rPr>
        <w:t xml:space="preserve"> </w:t>
      </w:r>
      <w:r w:rsidR="00F94F2E" w:rsidRPr="00FF1F94">
        <w:rPr>
          <w:rFonts w:ascii="Times New Roman" w:hAnsi="Times New Roman" w:cs="Times New Roman"/>
          <w:b/>
          <w:sz w:val="24"/>
        </w:rPr>
        <w:t xml:space="preserve">Community function prediction based on 16S rRNA gene community composition. </w:t>
      </w:r>
      <w:proofErr w:type="spellStart"/>
      <w:r w:rsidR="00F94F2E" w:rsidRPr="00FF1F94">
        <w:rPr>
          <w:rFonts w:ascii="Times New Roman" w:hAnsi="Times New Roman" w:cs="Times New Roman"/>
          <w:b/>
          <w:sz w:val="24"/>
        </w:rPr>
        <w:t>a</w:t>
      </w:r>
      <w:proofErr w:type="spellEnd"/>
      <w:r w:rsidR="00F94F2E">
        <w:rPr>
          <w:rFonts w:ascii="Times New Roman" w:hAnsi="Times New Roman" w:cs="Times New Roman"/>
          <w:sz w:val="24"/>
        </w:rPr>
        <w:t xml:space="preserve"> </w:t>
      </w:r>
      <w:proofErr w:type="gramStart"/>
      <w:r w:rsidR="00F94F2E">
        <w:rPr>
          <w:rFonts w:ascii="Times New Roman" w:hAnsi="Times New Roman" w:cs="Times New Roman"/>
          <w:sz w:val="24"/>
        </w:rPr>
        <w:t>T</w:t>
      </w:r>
      <w:r w:rsidR="00F94F2E" w:rsidRPr="00AB545F">
        <w:rPr>
          <w:rFonts w:ascii="Times New Roman" w:hAnsi="Times New Roman" w:cs="Times New Roman"/>
          <w:sz w:val="24"/>
        </w:rPr>
        <w:t>he</w:t>
      </w:r>
      <w:proofErr w:type="gramEnd"/>
      <w:r w:rsidR="00F94F2E" w:rsidRPr="00AB545F">
        <w:rPr>
          <w:rFonts w:ascii="Times New Roman" w:hAnsi="Times New Roman" w:cs="Times New Roman"/>
          <w:sz w:val="24"/>
        </w:rPr>
        <w:t xml:space="preserve"> ranking of KO importance using the random forest algorithm </w:t>
      </w:r>
      <w:r w:rsidR="00F94F2E">
        <w:rPr>
          <w:rFonts w:ascii="Times New Roman" w:hAnsi="Times New Roman" w:cs="Times New Roman"/>
          <w:sz w:val="24"/>
        </w:rPr>
        <w:t xml:space="preserve">for </w:t>
      </w:r>
      <w:r w:rsidR="00F94F2E" w:rsidRPr="00DB5B57">
        <w:rPr>
          <w:rFonts w:ascii="Times New Roman" w:hAnsi="Times New Roman" w:cs="Times New Roman"/>
          <w:sz w:val="24"/>
        </w:rPr>
        <w:t>PICRUSt2</w:t>
      </w:r>
      <w:r w:rsidR="00F94F2E">
        <w:rPr>
          <w:rFonts w:ascii="Times New Roman" w:hAnsi="Times New Roman" w:cs="Times New Roman"/>
          <w:sz w:val="24"/>
        </w:rPr>
        <w:t>-based m</w:t>
      </w:r>
      <w:r w:rsidR="00F94F2E" w:rsidRPr="00DB5B57">
        <w:rPr>
          <w:rFonts w:ascii="Times New Roman" w:hAnsi="Times New Roman" w:cs="Times New Roman"/>
          <w:sz w:val="24"/>
        </w:rPr>
        <w:t xml:space="preserve">icrobial </w:t>
      </w:r>
      <w:r w:rsidR="00F94F2E">
        <w:rPr>
          <w:rFonts w:ascii="Times New Roman" w:hAnsi="Times New Roman" w:cs="Times New Roman"/>
          <w:sz w:val="24"/>
        </w:rPr>
        <w:t>f</w:t>
      </w:r>
      <w:r w:rsidR="00F94F2E" w:rsidRPr="00DB5B57">
        <w:rPr>
          <w:rFonts w:ascii="Times New Roman" w:hAnsi="Times New Roman" w:cs="Times New Roman"/>
          <w:sz w:val="24"/>
        </w:rPr>
        <w:t>unctional predictio</w:t>
      </w:r>
      <w:r w:rsidR="00F94F2E">
        <w:rPr>
          <w:rFonts w:ascii="Times New Roman" w:hAnsi="Times New Roman" w:cs="Times New Roman"/>
          <w:sz w:val="24"/>
        </w:rPr>
        <w:t xml:space="preserve">n. </w:t>
      </w:r>
      <w:r w:rsidR="00F94F2E" w:rsidRPr="00AE2911">
        <w:rPr>
          <w:rFonts w:ascii="Times New Roman" w:hAnsi="Times New Roman" w:cs="Times New Roman"/>
          <w:sz w:val="24"/>
        </w:rPr>
        <w:t>ko02024 (quorum sensing) was identified as the third most significant function in cellular processes</w:t>
      </w:r>
      <w:r w:rsidR="00F94F2E">
        <w:rPr>
          <w:rFonts w:ascii="Times New Roman" w:hAnsi="Times New Roman" w:cs="Times New Roman"/>
          <w:sz w:val="24"/>
        </w:rPr>
        <w:t xml:space="preserve">. </w:t>
      </w:r>
      <w:r w:rsidR="00F94F2E" w:rsidRPr="00B8722C">
        <w:rPr>
          <w:rFonts w:ascii="Times New Roman" w:hAnsi="Times New Roman" w:cs="Times New Roman"/>
          <w:sz w:val="24"/>
        </w:rPr>
        <w:t>ko04080</w:t>
      </w:r>
      <w:r w:rsidR="00F94F2E">
        <w:rPr>
          <w:rFonts w:ascii="Times New Roman" w:hAnsi="Times New Roman" w:cs="Times New Roman"/>
          <w:sz w:val="24"/>
        </w:rPr>
        <w:t xml:space="preserve">, </w:t>
      </w:r>
      <w:r w:rsidR="00F94F2E" w:rsidRPr="00B8722C">
        <w:rPr>
          <w:rFonts w:ascii="Times New Roman" w:hAnsi="Times New Roman" w:cs="Times New Roman"/>
          <w:sz w:val="24"/>
        </w:rPr>
        <w:t>ko04512</w:t>
      </w:r>
      <w:r w:rsidR="00F94F2E">
        <w:rPr>
          <w:rFonts w:ascii="Times New Roman" w:hAnsi="Times New Roman" w:cs="Times New Roman"/>
          <w:sz w:val="24"/>
        </w:rPr>
        <w:t xml:space="preserve"> and </w:t>
      </w:r>
      <w:r w:rsidR="00F94F2E" w:rsidRPr="00B8722C">
        <w:rPr>
          <w:rFonts w:ascii="Times New Roman" w:hAnsi="Times New Roman" w:cs="Times New Roman"/>
          <w:sz w:val="24"/>
        </w:rPr>
        <w:t>ko04514</w:t>
      </w:r>
      <w:r w:rsidR="00F94F2E">
        <w:rPr>
          <w:rFonts w:ascii="Times New Roman" w:hAnsi="Times New Roman" w:cs="Times New Roman"/>
          <w:sz w:val="24"/>
        </w:rPr>
        <w:t xml:space="preserve"> are associated with </w:t>
      </w:r>
      <w:r w:rsidR="00F94F2E" w:rsidRPr="00A22F5A">
        <w:rPr>
          <w:rFonts w:ascii="Times New Roman" w:hAnsi="Times New Roman" w:cs="Times New Roman"/>
          <w:sz w:val="24"/>
        </w:rPr>
        <w:t>signaling molecules and interaction</w:t>
      </w:r>
      <w:r w:rsidR="00F94F2E">
        <w:rPr>
          <w:rFonts w:ascii="Times New Roman" w:hAnsi="Times New Roman" w:cs="Times New Roman"/>
          <w:sz w:val="24"/>
        </w:rPr>
        <w:t xml:space="preserve"> in terms of </w:t>
      </w:r>
      <w:r w:rsidR="00F94F2E" w:rsidRPr="00A22F5A">
        <w:rPr>
          <w:rFonts w:ascii="Times New Roman" w:hAnsi="Times New Roman" w:cs="Times New Roman"/>
          <w:sz w:val="24"/>
        </w:rPr>
        <w:t>environmental information processing</w:t>
      </w:r>
      <w:r w:rsidR="00F94F2E">
        <w:rPr>
          <w:rFonts w:ascii="Times New Roman" w:hAnsi="Times New Roman" w:cs="Times New Roman"/>
          <w:sz w:val="24"/>
        </w:rPr>
        <w:t xml:space="preserve">. </w:t>
      </w:r>
      <w:r w:rsidR="00F94F2E" w:rsidRPr="005706C5">
        <w:rPr>
          <w:rFonts w:ascii="Times New Roman" w:hAnsi="Times New Roman" w:cs="Times New Roman"/>
          <w:b/>
          <w:sz w:val="24"/>
        </w:rPr>
        <w:t>b</w:t>
      </w:r>
      <w:r w:rsidR="00F94F2E">
        <w:rPr>
          <w:rFonts w:ascii="Times New Roman" w:hAnsi="Times New Roman" w:cs="Times New Roman"/>
          <w:sz w:val="24"/>
        </w:rPr>
        <w:t xml:space="preserve"> F</w:t>
      </w:r>
      <w:r w:rsidR="00F94F2E" w:rsidRPr="00710D4C">
        <w:rPr>
          <w:rFonts w:ascii="Times New Roman" w:hAnsi="Times New Roman" w:cs="Times New Roman"/>
          <w:sz w:val="24"/>
        </w:rPr>
        <w:t xml:space="preserve">unction </w:t>
      </w:r>
      <w:r w:rsidR="00F94F2E">
        <w:rPr>
          <w:rFonts w:ascii="Times New Roman" w:hAnsi="Times New Roman" w:cs="Times New Roman"/>
          <w:sz w:val="24"/>
        </w:rPr>
        <w:t>abundances</w:t>
      </w:r>
      <w:r w:rsidR="00F94F2E" w:rsidRPr="00710D4C">
        <w:rPr>
          <w:rFonts w:ascii="Times New Roman" w:hAnsi="Times New Roman" w:cs="Times New Roman"/>
          <w:sz w:val="24"/>
        </w:rPr>
        <w:t xml:space="preserve"> </w:t>
      </w:r>
      <w:r w:rsidR="00F94F2E">
        <w:rPr>
          <w:rFonts w:ascii="Times New Roman" w:hAnsi="Times New Roman" w:cs="Times New Roman"/>
          <w:sz w:val="24"/>
        </w:rPr>
        <w:t>of</w:t>
      </w:r>
      <w:r w:rsidR="00F94F2E" w:rsidRPr="00710D4C">
        <w:rPr>
          <w:rFonts w:ascii="Times New Roman" w:hAnsi="Times New Roman" w:cs="Times New Roman"/>
          <w:sz w:val="24"/>
        </w:rPr>
        <w:t xml:space="preserve"> the microbial community</w:t>
      </w:r>
      <w:r w:rsidR="00F94F2E" w:rsidRPr="00C56231">
        <w:rPr>
          <w:rFonts w:ascii="Times New Roman" w:hAnsi="Times New Roman" w:cs="Times New Roman"/>
          <w:sz w:val="24"/>
        </w:rPr>
        <w:t xml:space="preserve"> </w:t>
      </w:r>
      <w:r w:rsidR="00F94F2E">
        <w:rPr>
          <w:rFonts w:ascii="Times New Roman" w:hAnsi="Times New Roman" w:cs="Times New Roman"/>
          <w:sz w:val="24"/>
        </w:rPr>
        <w:t xml:space="preserve">based on </w:t>
      </w:r>
      <w:r w:rsidR="00F94F2E" w:rsidRPr="00710D4C">
        <w:rPr>
          <w:rFonts w:ascii="Times New Roman" w:hAnsi="Times New Roman" w:cs="Times New Roman"/>
          <w:sz w:val="24"/>
        </w:rPr>
        <w:t>FAPROTAX predictions</w:t>
      </w:r>
      <w:r w:rsidR="00F94F2E">
        <w:rPr>
          <w:rFonts w:ascii="Times New Roman" w:hAnsi="Times New Roman" w:cs="Times New Roman"/>
          <w:sz w:val="24"/>
        </w:rPr>
        <w:t xml:space="preserve">. Functions related to </w:t>
      </w:r>
      <w:r w:rsidR="00F94F2E" w:rsidRPr="0056202F">
        <w:rPr>
          <w:rFonts w:ascii="Times New Roman" w:hAnsi="Times New Roman" w:cs="Times New Roman"/>
          <w:sz w:val="24"/>
        </w:rPr>
        <w:t>denitrification</w:t>
      </w:r>
      <w:r w:rsidR="00F94F2E">
        <w:rPr>
          <w:rFonts w:ascii="Times New Roman" w:hAnsi="Times New Roman" w:cs="Times New Roman"/>
          <w:sz w:val="24"/>
        </w:rPr>
        <w:t xml:space="preserve"> are marked in red.</w:t>
      </w:r>
    </w:p>
    <w:p w14:paraId="7CB83F48" w14:textId="43609502" w:rsidR="00525FBA" w:rsidRDefault="00525FBA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30375BE" w14:textId="244ADF03" w:rsidR="00A1684D" w:rsidRDefault="00BD3D43" w:rsidP="00695A39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39B017BC" wp14:editId="05416551">
            <wp:extent cx="5274310" cy="244529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4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E54FA" w14:textId="74E16790" w:rsidR="00BD3D43" w:rsidRDefault="00BD3D43" w:rsidP="00695A39">
      <w:pPr>
        <w:spacing w:line="360" w:lineRule="auto"/>
        <w:rPr>
          <w:rFonts w:ascii="Times New Roman" w:hAnsi="Times New Roman" w:cs="Times New Roman"/>
          <w:sz w:val="24"/>
        </w:rPr>
      </w:pPr>
      <w:r w:rsidRPr="007A4602">
        <w:rPr>
          <w:rFonts w:ascii="Times New Roman" w:hAnsi="Times New Roman" w:cs="Times New Roman"/>
          <w:b/>
          <w:sz w:val="24"/>
        </w:rPr>
        <w:t xml:space="preserve">Supplementary Fig. </w:t>
      </w:r>
      <w:r w:rsidR="008A014F" w:rsidRPr="007A4602">
        <w:rPr>
          <w:rFonts w:ascii="Times New Roman" w:hAnsi="Times New Roman" w:cs="Times New Roman"/>
          <w:b/>
          <w:sz w:val="24"/>
        </w:rPr>
        <w:t>8</w:t>
      </w:r>
      <w:r w:rsidRPr="007A4602">
        <w:rPr>
          <w:rFonts w:ascii="Times New Roman" w:hAnsi="Times New Roman" w:cs="Times New Roman"/>
          <w:b/>
          <w:sz w:val="24"/>
        </w:rPr>
        <w:t>.</w:t>
      </w:r>
      <w:r w:rsidR="00AC3321" w:rsidRPr="007A4602">
        <w:rPr>
          <w:rFonts w:ascii="Times New Roman" w:hAnsi="Times New Roman" w:cs="Times New Roman"/>
          <w:b/>
          <w:sz w:val="24"/>
        </w:rPr>
        <w:t xml:space="preserve"> </w:t>
      </w:r>
      <w:bookmarkStart w:id="3" w:name="_Hlk130507717"/>
      <w:r w:rsidR="007A4602" w:rsidRPr="007A4602">
        <w:rPr>
          <w:rFonts w:ascii="Times New Roman" w:hAnsi="Times New Roman" w:cs="Times New Roman"/>
          <w:b/>
          <w:sz w:val="24"/>
        </w:rPr>
        <w:t>Sample-species co-occurrence network</w:t>
      </w:r>
      <w:bookmarkEnd w:id="3"/>
      <w:r w:rsidR="007A4602" w:rsidRPr="007A4602">
        <w:rPr>
          <w:rFonts w:ascii="Times New Roman" w:hAnsi="Times New Roman" w:cs="Times New Roman"/>
          <w:b/>
          <w:sz w:val="24"/>
        </w:rPr>
        <w:t>.</w:t>
      </w:r>
      <w:r w:rsidR="007A4602" w:rsidRPr="007A46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04A4" w:rsidRPr="00E604A4">
        <w:rPr>
          <w:rFonts w:ascii="Times New Roman" w:hAnsi="Times New Roman" w:cs="Times New Roman"/>
          <w:b/>
          <w:sz w:val="24"/>
        </w:rPr>
        <w:t>a</w:t>
      </w:r>
      <w:proofErr w:type="spellEnd"/>
      <w:r w:rsidR="00E604A4">
        <w:rPr>
          <w:rFonts w:ascii="Times New Roman" w:hAnsi="Times New Roman" w:cs="Times New Roman"/>
          <w:sz w:val="24"/>
        </w:rPr>
        <w:t xml:space="preserve"> </w:t>
      </w:r>
      <w:proofErr w:type="gramStart"/>
      <w:r w:rsidR="00E604A4">
        <w:rPr>
          <w:rFonts w:ascii="Times New Roman" w:hAnsi="Times New Roman" w:cs="Times New Roman"/>
          <w:sz w:val="24"/>
        </w:rPr>
        <w:t>The</w:t>
      </w:r>
      <w:proofErr w:type="gramEnd"/>
      <w:r w:rsidR="007A4602" w:rsidRPr="007A4602">
        <w:rPr>
          <w:rFonts w:ascii="Times New Roman" w:hAnsi="Times New Roman" w:cs="Times New Roman"/>
          <w:sz w:val="24"/>
        </w:rPr>
        <w:t xml:space="preserve"> sample-species co-occurrence network consisting of 130 WWTPs and all OTUs.</w:t>
      </w:r>
      <w:r w:rsidR="00E604A4">
        <w:rPr>
          <w:rFonts w:ascii="Times New Roman" w:hAnsi="Times New Roman" w:cs="Times New Roman"/>
          <w:sz w:val="24"/>
        </w:rPr>
        <w:t xml:space="preserve"> Red </w:t>
      </w:r>
      <w:r w:rsidR="007A4602" w:rsidRPr="007A4602">
        <w:rPr>
          <w:rFonts w:ascii="Times New Roman" w:hAnsi="Times New Roman" w:cs="Times New Roman"/>
          <w:sz w:val="24"/>
        </w:rPr>
        <w:t>node</w:t>
      </w:r>
      <w:r w:rsidR="00E604A4">
        <w:rPr>
          <w:rFonts w:ascii="Times New Roman" w:hAnsi="Times New Roman" w:cs="Times New Roman"/>
          <w:sz w:val="24"/>
        </w:rPr>
        <w:t>s</w:t>
      </w:r>
      <w:r w:rsidR="007A4602" w:rsidRPr="007A4602">
        <w:rPr>
          <w:rFonts w:ascii="Times New Roman" w:hAnsi="Times New Roman" w:cs="Times New Roman"/>
          <w:sz w:val="24"/>
        </w:rPr>
        <w:t xml:space="preserve"> represent WWTP</w:t>
      </w:r>
      <w:r w:rsidR="00E604A4">
        <w:rPr>
          <w:rFonts w:ascii="Times New Roman" w:hAnsi="Times New Roman" w:cs="Times New Roman"/>
          <w:sz w:val="24"/>
        </w:rPr>
        <w:t>s</w:t>
      </w:r>
      <w:r w:rsidR="007A4602" w:rsidRPr="007A4602">
        <w:rPr>
          <w:rFonts w:ascii="Times New Roman" w:hAnsi="Times New Roman" w:cs="Times New Roman"/>
          <w:sz w:val="24"/>
        </w:rPr>
        <w:t xml:space="preserve">, and </w:t>
      </w:r>
      <w:r w:rsidR="00E604A4">
        <w:rPr>
          <w:rFonts w:ascii="Times New Roman" w:hAnsi="Times New Roman" w:cs="Times New Roman"/>
          <w:sz w:val="24"/>
        </w:rPr>
        <w:t>blue</w:t>
      </w:r>
      <w:r w:rsidR="007A4602" w:rsidRPr="007A4602">
        <w:rPr>
          <w:rFonts w:ascii="Times New Roman" w:hAnsi="Times New Roman" w:cs="Times New Roman"/>
          <w:sz w:val="24"/>
        </w:rPr>
        <w:t xml:space="preserve"> node</w:t>
      </w:r>
      <w:r w:rsidR="00E604A4">
        <w:rPr>
          <w:rFonts w:ascii="Times New Roman" w:hAnsi="Times New Roman" w:cs="Times New Roman"/>
          <w:sz w:val="24"/>
        </w:rPr>
        <w:t>s</w:t>
      </w:r>
      <w:r w:rsidR="007A4602" w:rsidRPr="007A4602">
        <w:rPr>
          <w:rFonts w:ascii="Times New Roman" w:hAnsi="Times New Roman" w:cs="Times New Roman"/>
          <w:sz w:val="24"/>
        </w:rPr>
        <w:t xml:space="preserve"> </w:t>
      </w:r>
      <w:r w:rsidR="002A1691">
        <w:rPr>
          <w:rFonts w:ascii="Times New Roman" w:hAnsi="Times New Roman" w:cs="Times New Roman"/>
          <w:sz w:val="24"/>
        </w:rPr>
        <w:t>are species (</w:t>
      </w:r>
      <w:r w:rsidR="007A4602" w:rsidRPr="007A4602">
        <w:rPr>
          <w:rFonts w:ascii="Times New Roman" w:hAnsi="Times New Roman" w:cs="Times New Roman"/>
          <w:sz w:val="24"/>
        </w:rPr>
        <w:t>OTU</w:t>
      </w:r>
      <w:r w:rsidR="00E604A4">
        <w:rPr>
          <w:rFonts w:ascii="Times New Roman" w:hAnsi="Times New Roman" w:cs="Times New Roman"/>
          <w:sz w:val="24"/>
        </w:rPr>
        <w:t>s</w:t>
      </w:r>
      <w:r w:rsidR="002A1691">
        <w:rPr>
          <w:rFonts w:ascii="Times New Roman" w:hAnsi="Times New Roman" w:cs="Times New Roman"/>
          <w:sz w:val="24"/>
        </w:rPr>
        <w:t>)</w:t>
      </w:r>
      <w:r w:rsidR="007A4602" w:rsidRPr="007A4602">
        <w:rPr>
          <w:rFonts w:ascii="Times New Roman" w:hAnsi="Times New Roman" w:cs="Times New Roman"/>
          <w:sz w:val="24"/>
        </w:rPr>
        <w:t>.</w:t>
      </w:r>
      <w:r w:rsidR="00E604A4">
        <w:rPr>
          <w:rFonts w:ascii="Times New Roman" w:hAnsi="Times New Roman" w:cs="Times New Roman"/>
          <w:sz w:val="24"/>
        </w:rPr>
        <w:t xml:space="preserve"> </w:t>
      </w:r>
      <w:r w:rsidR="002A1691">
        <w:rPr>
          <w:rFonts w:ascii="Times New Roman" w:hAnsi="Times New Roman" w:cs="Times New Roman"/>
          <w:sz w:val="24"/>
        </w:rPr>
        <w:t>The size of blue</w:t>
      </w:r>
      <w:r w:rsidR="007C7D04" w:rsidRPr="007C7D04">
        <w:rPr>
          <w:rFonts w:ascii="Times New Roman" w:hAnsi="Times New Roman" w:cs="Times New Roman"/>
          <w:sz w:val="24"/>
        </w:rPr>
        <w:t xml:space="preserve"> node</w:t>
      </w:r>
      <w:r w:rsidR="007C7D04">
        <w:rPr>
          <w:rFonts w:ascii="Times New Roman" w:hAnsi="Times New Roman" w:cs="Times New Roman"/>
          <w:sz w:val="24"/>
        </w:rPr>
        <w:t>s</w:t>
      </w:r>
      <w:r w:rsidR="007C7D04" w:rsidRPr="007C7D04">
        <w:rPr>
          <w:rFonts w:ascii="Times New Roman" w:hAnsi="Times New Roman" w:cs="Times New Roman"/>
          <w:sz w:val="24"/>
        </w:rPr>
        <w:t xml:space="preserve"> </w:t>
      </w:r>
      <w:r w:rsidR="00486702">
        <w:rPr>
          <w:rFonts w:ascii="Times New Roman" w:hAnsi="Times New Roman" w:cs="Times New Roman"/>
          <w:sz w:val="24"/>
        </w:rPr>
        <w:t>is</w:t>
      </w:r>
      <w:r w:rsidR="007C7D04" w:rsidRPr="007C7D04">
        <w:rPr>
          <w:rFonts w:ascii="Times New Roman" w:hAnsi="Times New Roman" w:cs="Times New Roman"/>
          <w:sz w:val="24"/>
        </w:rPr>
        <w:t xml:space="preserve"> proportional to </w:t>
      </w:r>
      <w:r w:rsidR="00A32484">
        <w:rPr>
          <w:rFonts w:ascii="Times New Roman" w:hAnsi="Times New Roman" w:cs="Times New Roman"/>
          <w:sz w:val="24"/>
        </w:rPr>
        <w:t>the</w:t>
      </w:r>
      <w:r w:rsidR="007C7D04" w:rsidRPr="007C7D04">
        <w:rPr>
          <w:rFonts w:ascii="Times New Roman" w:hAnsi="Times New Roman" w:cs="Times New Roman"/>
          <w:sz w:val="24"/>
        </w:rPr>
        <w:t xml:space="preserve"> </w:t>
      </w:r>
      <w:r w:rsidR="007C7D04">
        <w:rPr>
          <w:rFonts w:ascii="Times New Roman" w:hAnsi="Times New Roman" w:cs="Times New Roman"/>
          <w:sz w:val="24"/>
        </w:rPr>
        <w:t xml:space="preserve">average relative </w:t>
      </w:r>
      <w:r w:rsidR="007C7D04" w:rsidRPr="007C7D04">
        <w:rPr>
          <w:rFonts w:ascii="Times New Roman" w:hAnsi="Times New Roman" w:cs="Times New Roman"/>
          <w:sz w:val="24"/>
        </w:rPr>
        <w:t>abundance</w:t>
      </w:r>
      <w:r w:rsidR="002A1691">
        <w:rPr>
          <w:rFonts w:ascii="Times New Roman" w:hAnsi="Times New Roman" w:cs="Times New Roman"/>
          <w:sz w:val="24"/>
        </w:rPr>
        <w:t xml:space="preserve"> </w:t>
      </w:r>
      <w:r w:rsidR="00A32484">
        <w:rPr>
          <w:rFonts w:ascii="Times New Roman" w:hAnsi="Times New Roman" w:cs="Times New Roman"/>
          <w:sz w:val="24"/>
        </w:rPr>
        <w:t xml:space="preserve">of OTUs </w:t>
      </w:r>
      <w:r w:rsidR="007C7D04">
        <w:rPr>
          <w:rFonts w:ascii="Times New Roman" w:hAnsi="Times New Roman" w:cs="Times New Roman"/>
          <w:sz w:val="24"/>
        </w:rPr>
        <w:t>across all WWTPs.</w:t>
      </w:r>
      <w:r w:rsidR="00486702">
        <w:rPr>
          <w:rFonts w:ascii="Times New Roman" w:hAnsi="Times New Roman" w:cs="Times New Roman"/>
          <w:sz w:val="24"/>
        </w:rPr>
        <w:t xml:space="preserve"> </w:t>
      </w:r>
      <w:r w:rsidR="00486702" w:rsidRPr="00A8063B">
        <w:rPr>
          <w:rFonts w:ascii="Times New Roman" w:hAnsi="Times New Roman" w:cs="Times New Roman"/>
          <w:b/>
          <w:sz w:val="24"/>
        </w:rPr>
        <w:t>b</w:t>
      </w:r>
      <w:r w:rsidR="00486702">
        <w:rPr>
          <w:rFonts w:ascii="Times New Roman" w:hAnsi="Times New Roman" w:cs="Times New Roman"/>
          <w:sz w:val="24"/>
        </w:rPr>
        <w:t xml:space="preserve"> </w:t>
      </w:r>
      <w:r w:rsidR="00D76EE7">
        <w:rPr>
          <w:rFonts w:ascii="Times New Roman" w:hAnsi="Times New Roman" w:cs="Times New Roman"/>
          <w:sz w:val="24"/>
        </w:rPr>
        <w:t>Plot of degree and closeness centr</w:t>
      </w:r>
      <w:r w:rsidR="00B20633">
        <w:rPr>
          <w:rFonts w:ascii="Times New Roman" w:hAnsi="Times New Roman" w:cs="Times New Roman"/>
          <w:sz w:val="24"/>
        </w:rPr>
        <w:t xml:space="preserve">ality of each OTU. </w:t>
      </w:r>
      <w:r w:rsidR="002A4E07">
        <w:rPr>
          <w:rFonts w:ascii="Times New Roman" w:hAnsi="Times New Roman" w:cs="Times New Roman"/>
          <w:sz w:val="24"/>
        </w:rPr>
        <w:t xml:space="preserve">Red circles are </w:t>
      </w:r>
      <w:r w:rsidR="00D06B13">
        <w:rPr>
          <w:rFonts w:ascii="Times New Roman" w:hAnsi="Times New Roman" w:cs="Times New Roman"/>
          <w:sz w:val="24"/>
        </w:rPr>
        <w:t xml:space="preserve">putative QS </w:t>
      </w:r>
      <w:r w:rsidR="002A4E07">
        <w:rPr>
          <w:rFonts w:ascii="Times New Roman" w:hAnsi="Times New Roman" w:cs="Times New Roman"/>
          <w:sz w:val="24"/>
        </w:rPr>
        <w:t xml:space="preserve">OTUs, and blue circles denotes the other OTUs. </w:t>
      </w:r>
      <w:r w:rsidR="00507E48" w:rsidRPr="00507E48">
        <w:rPr>
          <w:rFonts w:ascii="Times New Roman" w:hAnsi="Times New Roman" w:cs="Times New Roman"/>
          <w:sz w:val="24"/>
        </w:rPr>
        <w:t xml:space="preserve">The red dotted box </w:t>
      </w:r>
      <w:r w:rsidR="00507E48">
        <w:rPr>
          <w:rFonts w:ascii="Times New Roman" w:hAnsi="Times New Roman" w:cs="Times New Roman"/>
          <w:sz w:val="24"/>
        </w:rPr>
        <w:t>highlights</w:t>
      </w:r>
      <w:r w:rsidR="00507E48" w:rsidRPr="00507E48">
        <w:rPr>
          <w:rFonts w:ascii="Times New Roman" w:hAnsi="Times New Roman" w:cs="Times New Roman"/>
          <w:sz w:val="24"/>
        </w:rPr>
        <w:t xml:space="preserve"> </w:t>
      </w:r>
      <w:r w:rsidR="007C28BC">
        <w:rPr>
          <w:rFonts w:ascii="Times New Roman" w:hAnsi="Times New Roman" w:cs="Times New Roman"/>
          <w:sz w:val="24"/>
          <w:szCs w:val="24"/>
        </w:rPr>
        <w:t xml:space="preserve">core OTUs </w:t>
      </w:r>
      <w:r w:rsidR="007C28BC" w:rsidRPr="006E76A4">
        <w:rPr>
          <w:rFonts w:ascii="Times New Roman" w:hAnsi="Times New Roman" w:cs="Times New Roman"/>
          <w:sz w:val="24"/>
          <w:szCs w:val="24"/>
        </w:rPr>
        <w:t>with</w:t>
      </w:r>
      <w:r w:rsidR="007C28BC" w:rsidRPr="00775885">
        <w:rPr>
          <w:rFonts w:ascii="Times New Roman" w:hAnsi="Times New Roman" w:cs="Times New Roman"/>
          <w:sz w:val="24"/>
          <w:szCs w:val="24"/>
        </w:rPr>
        <w:t xml:space="preserve"> </w:t>
      </w:r>
      <w:r w:rsidR="007C28BC">
        <w:rPr>
          <w:rFonts w:ascii="Times New Roman" w:hAnsi="Times New Roman" w:cs="Times New Roman"/>
          <w:sz w:val="24"/>
          <w:szCs w:val="24"/>
        </w:rPr>
        <w:t xml:space="preserve">degree </w:t>
      </w:r>
      <w:r w:rsidR="007C28BC" w:rsidRPr="00A5347E">
        <w:rPr>
          <w:rFonts w:ascii="Times New Roman" w:hAnsi="Times New Roman" w:cs="Times New Roman"/>
          <w:sz w:val="24"/>
          <w:szCs w:val="24"/>
        </w:rPr>
        <w:t>≥</w:t>
      </w:r>
      <w:r w:rsidR="007C28BC">
        <w:rPr>
          <w:rFonts w:ascii="Times New Roman" w:hAnsi="Times New Roman" w:cs="Times New Roman"/>
          <w:sz w:val="24"/>
          <w:szCs w:val="24"/>
        </w:rPr>
        <w:t xml:space="preserve"> 117</w:t>
      </w:r>
      <w:r w:rsidR="007C28BC" w:rsidRPr="006E76A4">
        <w:rPr>
          <w:rFonts w:ascii="Times New Roman" w:hAnsi="Times New Roman" w:cs="Times New Roman"/>
          <w:sz w:val="24"/>
          <w:szCs w:val="24"/>
        </w:rPr>
        <w:t xml:space="preserve"> </w:t>
      </w:r>
      <w:r w:rsidR="007C28BC">
        <w:rPr>
          <w:rFonts w:ascii="Times New Roman" w:hAnsi="Times New Roman" w:cs="Times New Roman"/>
          <w:sz w:val="24"/>
          <w:szCs w:val="24"/>
        </w:rPr>
        <w:t>(90</w:t>
      </w:r>
      <w:r w:rsidR="007C28BC" w:rsidRPr="00131818">
        <w:rPr>
          <w:rFonts w:ascii="Times New Roman" w:hAnsi="Times New Roman" w:cs="Times New Roman"/>
          <w:sz w:val="24"/>
          <w:szCs w:val="24"/>
        </w:rPr>
        <w:t>% of the highest degree</w:t>
      </w:r>
      <w:r w:rsidR="007C28BC">
        <w:rPr>
          <w:rFonts w:ascii="Times New Roman" w:hAnsi="Times New Roman" w:cs="Times New Roman"/>
          <w:sz w:val="24"/>
          <w:szCs w:val="24"/>
        </w:rPr>
        <w:t xml:space="preserve">) and </w:t>
      </w:r>
      <w:r w:rsidR="007C28BC" w:rsidRPr="006E76A4">
        <w:rPr>
          <w:rFonts w:ascii="Times New Roman" w:hAnsi="Times New Roman" w:cs="Times New Roman"/>
          <w:sz w:val="24"/>
          <w:szCs w:val="24"/>
        </w:rPr>
        <w:t>closeness centrality</w:t>
      </w:r>
      <w:r w:rsidR="007C28BC">
        <w:rPr>
          <w:rFonts w:ascii="Times New Roman" w:hAnsi="Times New Roman" w:cs="Times New Roman"/>
          <w:sz w:val="24"/>
          <w:szCs w:val="24"/>
        </w:rPr>
        <w:t xml:space="preserve"> </w:t>
      </w:r>
      <w:r w:rsidR="007C28BC" w:rsidRPr="00A5347E">
        <w:rPr>
          <w:rFonts w:ascii="Times New Roman" w:hAnsi="Times New Roman" w:cs="Times New Roman"/>
          <w:sz w:val="24"/>
          <w:szCs w:val="24"/>
        </w:rPr>
        <w:t>≥</w:t>
      </w:r>
      <w:r w:rsidR="007C28BC">
        <w:rPr>
          <w:rFonts w:ascii="Times New Roman" w:hAnsi="Times New Roman" w:cs="Times New Roman"/>
          <w:sz w:val="24"/>
          <w:szCs w:val="24"/>
        </w:rPr>
        <w:t xml:space="preserve"> 0.5 (0.5</w:t>
      </w:r>
      <w:r w:rsidR="007C28BC" w:rsidRPr="009D71D1">
        <w:rPr>
          <w:rFonts w:ascii="Times New Roman" w:hAnsi="Times New Roman" w:cs="Times New Roman"/>
          <w:sz w:val="24"/>
          <w:szCs w:val="24"/>
        </w:rPr>
        <w:t xml:space="preserve">% of the highest </w:t>
      </w:r>
      <w:r w:rsidR="007C28BC" w:rsidRPr="005D0842">
        <w:rPr>
          <w:rFonts w:ascii="Times New Roman" w:hAnsi="Times New Roman" w:cs="Times New Roman"/>
          <w:sz w:val="24"/>
          <w:szCs w:val="24"/>
        </w:rPr>
        <w:t>closeness centrality</w:t>
      </w:r>
      <w:r w:rsidR="007C28BC">
        <w:rPr>
          <w:rFonts w:ascii="Times New Roman" w:hAnsi="Times New Roman" w:cs="Times New Roman"/>
          <w:sz w:val="24"/>
          <w:szCs w:val="24"/>
        </w:rPr>
        <w:t xml:space="preserve">), including 41 </w:t>
      </w:r>
      <w:r w:rsidR="00D06B13">
        <w:rPr>
          <w:rFonts w:ascii="Times New Roman" w:hAnsi="Times New Roman" w:cs="Times New Roman"/>
          <w:sz w:val="24"/>
        </w:rPr>
        <w:t xml:space="preserve">putative QS </w:t>
      </w:r>
      <w:r w:rsidR="007C28BC">
        <w:rPr>
          <w:rFonts w:ascii="Times New Roman" w:hAnsi="Times New Roman" w:cs="Times New Roman"/>
          <w:sz w:val="24"/>
          <w:szCs w:val="24"/>
        </w:rPr>
        <w:t>OTU</w:t>
      </w:r>
      <w:r w:rsidR="007C28BC">
        <w:rPr>
          <w:rFonts w:ascii="Times New Roman" w:hAnsi="Times New Roman" w:cs="Times New Roman" w:hint="eastAsia"/>
          <w:sz w:val="24"/>
          <w:szCs w:val="24"/>
        </w:rPr>
        <w:t>s</w:t>
      </w:r>
      <w:r w:rsidR="007C28BC">
        <w:rPr>
          <w:rFonts w:ascii="Times New Roman" w:hAnsi="Times New Roman" w:cs="Times New Roman"/>
          <w:sz w:val="24"/>
          <w:szCs w:val="24"/>
        </w:rPr>
        <w:t xml:space="preserve">. </w:t>
      </w:r>
      <w:r w:rsidR="00B20633">
        <w:rPr>
          <w:rFonts w:ascii="Times New Roman" w:hAnsi="Times New Roman" w:cs="Times New Roman"/>
          <w:sz w:val="24"/>
        </w:rPr>
        <w:t>The size of circles</w:t>
      </w:r>
      <w:r w:rsidR="00B20633" w:rsidRPr="007C7D04">
        <w:rPr>
          <w:rFonts w:ascii="Times New Roman" w:hAnsi="Times New Roman" w:cs="Times New Roman"/>
          <w:sz w:val="24"/>
        </w:rPr>
        <w:t xml:space="preserve"> </w:t>
      </w:r>
      <w:r w:rsidR="00B20633">
        <w:rPr>
          <w:rFonts w:ascii="Times New Roman" w:hAnsi="Times New Roman" w:cs="Times New Roman"/>
          <w:sz w:val="24"/>
        </w:rPr>
        <w:t>is</w:t>
      </w:r>
      <w:r w:rsidR="00B20633" w:rsidRPr="007C7D04">
        <w:rPr>
          <w:rFonts w:ascii="Times New Roman" w:hAnsi="Times New Roman" w:cs="Times New Roman"/>
          <w:sz w:val="24"/>
        </w:rPr>
        <w:t xml:space="preserve"> proportional to </w:t>
      </w:r>
      <w:r w:rsidR="00B20633">
        <w:rPr>
          <w:rFonts w:ascii="Times New Roman" w:hAnsi="Times New Roman" w:cs="Times New Roman"/>
          <w:sz w:val="24"/>
        </w:rPr>
        <w:t>the</w:t>
      </w:r>
      <w:r w:rsidR="00B20633" w:rsidRPr="007C7D04">
        <w:rPr>
          <w:rFonts w:ascii="Times New Roman" w:hAnsi="Times New Roman" w:cs="Times New Roman"/>
          <w:sz w:val="24"/>
        </w:rPr>
        <w:t xml:space="preserve"> </w:t>
      </w:r>
      <w:r w:rsidR="00B20633">
        <w:rPr>
          <w:rFonts w:ascii="Times New Roman" w:hAnsi="Times New Roman" w:cs="Times New Roman"/>
          <w:sz w:val="24"/>
        </w:rPr>
        <w:t xml:space="preserve">average relative </w:t>
      </w:r>
      <w:r w:rsidR="00B20633" w:rsidRPr="007C7D04">
        <w:rPr>
          <w:rFonts w:ascii="Times New Roman" w:hAnsi="Times New Roman" w:cs="Times New Roman"/>
          <w:sz w:val="24"/>
        </w:rPr>
        <w:t>abundance</w:t>
      </w:r>
      <w:r w:rsidR="00B20633">
        <w:rPr>
          <w:rFonts w:ascii="Times New Roman" w:hAnsi="Times New Roman" w:cs="Times New Roman"/>
          <w:sz w:val="24"/>
        </w:rPr>
        <w:t xml:space="preserve"> of OTUs across all WWTPs.</w:t>
      </w:r>
    </w:p>
    <w:p w14:paraId="662D373A" w14:textId="6FAC8D66" w:rsidR="00BD3D43" w:rsidRDefault="00BD3D43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9B98062" w14:textId="0C3488F2" w:rsidR="00BD3D43" w:rsidRDefault="00026F88" w:rsidP="00695A39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733FDD9D" wp14:editId="2A1BE5F0">
            <wp:extent cx="5274310" cy="6158309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5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EC31F" w14:textId="2CEF621B" w:rsidR="008B24A0" w:rsidRDefault="00BD3D43" w:rsidP="00695A39">
      <w:pPr>
        <w:spacing w:line="360" w:lineRule="auto"/>
        <w:rPr>
          <w:rFonts w:ascii="Times New Roman" w:hAnsi="Times New Roman" w:cs="Times New Roman"/>
          <w:sz w:val="24"/>
        </w:rPr>
      </w:pPr>
      <w:r w:rsidRPr="00916199">
        <w:rPr>
          <w:rFonts w:ascii="Times New Roman" w:hAnsi="Times New Roman" w:cs="Times New Roman"/>
          <w:b/>
          <w:sz w:val="24"/>
        </w:rPr>
        <w:t xml:space="preserve">Supplementary Fig. </w:t>
      </w:r>
      <w:r w:rsidR="008A014F" w:rsidRPr="00916199">
        <w:rPr>
          <w:rFonts w:ascii="Times New Roman" w:hAnsi="Times New Roman" w:cs="Times New Roman"/>
          <w:b/>
          <w:sz w:val="24"/>
        </w:rPr>
        <w:t>9</w:t>
      </w:r>
      <w:r w:rsidRPr="00916199">
        <w:rPr>
          <w:rFonts w:ascii="Times New Roman" w:hAnsi="Times New Roman" w:cs="Times New Roman"/>
          <w:b/>
          <w:sz w:val="24"/>
        </w:rPr>
        <w:t>.</w:t>
      </w:r>
      <w:r w:rsidR="001E6E05" w:rsidRPr="005064B6">
        <w:rPr>
          <w:rFonts w:ascii="Times New Roman" w:hAnsi="Times New Roman" w:cs="Times New Roman"/>
          <w:b/>
          <w:sz w:val="24"/>
        </w:rPr>
        <w:t xml:space="preserve"> Heatmap </w:t>
      </w:r>
      <w:r w:rsidR="00507E48" w:rsidRPr="005064B6">
        <w:rPr>
          <w:rFonts w:ascii="Times New Roman" w:hAnsi="Times New Roman" w:cs="Times New Roman"/>
          <w:b/>
          <w:sz w:val="24"/>
        </w:rPr>
        <w:t xml:space="preserve">demonstrating the Pearson’s correlation between </w:t>
      </w:r>
      <w:r w:rsidR="001F2DCD" w:rsidRPr="005064B6">
        <w:rPr>
          <w:rFonts w:ascii="Times New Roman" w:hAnsi="Times New Roman" w:cs="Times New Roman"/>
          <w:b/>
          <w:sz w:val="24"/>
        </w:rPr>
        <w:t xml:space="preserve">the abundance of </w:t>
      </w:r>
      <w:r w:rsidR="008F5B28" w:rsidRPr="005064B6">
        <w:rPr>
          <w:rFonts w:ascii="Times New Roman" w:hAnsi="Times New Roman" w:cs="Times New Roman"/>
          <w:b/>
          <w:sz w:val="24"/>
        </w:rPr>
        <w:t xml:space="preserve">41 core </w:t>
      </w:r>
      <w:r w:rsidR="00D06B13" w:rsidRPr="00D06B13">
        <w:rPr>
          <w:rFonts w:ascii="Times New Roman" w:hAnsi="Times New Roman" w:cs="Times New Roman"/>
          <w:b/>
          <w:sz w:val="24"/>
        </w:rPr>
        <w:t xml:space="preserve">putative QS </w:t>
      </w:r>
      <w:r w:rsidR="008F5B28" w:rsidRPr="005064B6">
        <w:rPr>
          <w:rFonts w:ascii="Times New Roman" w:hAnsi="Times New Roman" w:cs="Times New Roman"/>
          <w:b/>
          <w:sz w:val="24"/>
        </w:rPr>
        <w:t>OTUs identified from the sample-species co-occurrence network and the removal rate of COD, TP, TN and NH</w:t>
      </w:r>
      <w:r w:rsidR="00A841AF">
        <w:rPr>
          <w:rFonts w:ascii="Times New Roman" w:hAnsi="Times New Roman" w:cs="Times New Roman"/>
          <w:b/>
          <w:sz w:val="24"/>
          <w:vertAlign w:val="subscript"/>
        </w:rPr>
        <w:t>3</w:t>
      </w:r>
      <w:r w:rsidR="008F5B28" w:rsidRPr="005064B6">
        <w:rPr>
          <w:rFonts w:ascii="Times New Roman" w:hAnsi="Times New Roman" w:cs="Times New Roman"/>
          <w:b/>
          <w:sz w:val="24"/>
        </w:rPr>
        <w:t>-N.</w:t>
      </w:r>
      <w:r w:rsidR="00F05F06">
        <w:rPr>
          <w:rFonts w:ascii="Times New Roman" w:hAnsi="Times New Roman" w:cs="Times New Roman"/>
          <w:sz w:val="24"/>
        </w:rPr>
        <w:t xml:space="preserve"> </w:t>
      </w:r>
      <w:r w:rsidR="00F05F06" w:rsidRPr="00F05F06">
        <w:rPr>
          <w:rFonts w:ascii="Times New Roman" w:hAnsi="Times New Roman" w:cs="Times New Roman"/>
          <w:sz w:val="24"/>
        </w:rPr>
        <w:t xml:space="preserve">The bar chart on the left indicates the relative abundance of </w:t>
      </w:r>
      <w:r w:rsidR="00D06B13">
        <w:rPr>
          <w:rFonts w:ascii="Times New Roman" w:hAnsi="Times New Roman" w:cs="Times New Roman"/>
          <w:sz w:val="24"/>
        </w:rPr>
        <w:t xml:space="preserve">putative QS </w:t>
      </w:r>
      <w:r w:rsidR="00F05F06" w:rsidRPr="00F05F06">
        <w:rPr>
          <w:rFonts w:ascii="Times New Roman" w:hAnsi="Times New Roman" w:cs="Times New Roman"/>
          <w:sz w:val="24"/>
        </w:rPr>
        <w:t>OTUs.</w:t>
      </w:r>
      <w:r w:rsidR="00F05F06">
        <w:rPr>
          <w:rFonts w:ascii="Times New Roman" w:hAnsi="Times New Roman" w:cs="Times New Roman"/>
          <w:sz w:val="24"/>
        </w:rPr>
        <w:t xml:space="preserve"> </w:t>
      </w:r>
      <w:r w:rsidR="002946FE">
        <w:rPr>
          <w:rFonts w:ascii="Times New Roman" w:hAnsi="Times New Roman" w:cs="Times New Roman"/>
          <w:sz w:val="24"/>
        </w:rPr>
        <w:t>C</w:t>
      </w:r>
      <w:r w:rsidR="00462693" w:rsidRPr="00462693">
        <w:rPr>
          <w:rFonts w:ascii="Times New Roman" w:hAnsi="Times New Roman" w:cs="Times New Roman"/>
          <w:sz w:val="24"/>
        </w:rPr>
        <w:t>olo</w:t>
      </w:r>
      <w:r w:rsidR="00462693" w:rsidRPr="0004798C">
        <w:rPr>
          <w:rFonts w:ascii="Times New Roman" w:hAnsi="Times New Roman" w:cs="Times New Roman"/>
          <w:sz w:val="24"/>
        </w:rPr>
        <w:t xml:space="preserve">r of the box is related to the correlation coefficient. </w:t>
      </w:r>
      <w:r w:rsidR="00F05F06" w:rsidRPr="0004798C">
        <w:rPr>
          <w:rFonts w:ascii="Times New Roman" w:hAnsi="Times New Roman" w:cs="Times New Roman"/>
          <w:sz w:val="24"/>
        </w:rPr>
        <w:t>Significant correlations are marked with stars</w:t>
      </w:r>
      <w:r w:rsidR="00372399" w:rsidRPr="0004798C">
        <w:rPr>
          <w:rFonts w:ascii="Times New Roman" w:hAnsi="Times New Roman" w:cs="Times New Roman"/>
          <w:sz w:val="24"/>
        </w:rPr>
        <w:t xml:space="preserve">. </w:t>
      </w:r>
      <w:r w:rsidR="00375903" w:rsidRPr="0004798C">
        <w:rPr>
          <w:rFonts w:ascii="宋体" w:eastAsia="宋体" w:hAnsi="宋体" w:cs="Times New Roman"/>
          <w:sz w:val="24"/>
        </w:rPr>
        <w:t>＊</w:t>
      </w:r>
      <w:r w:rsidR="00567472" w:rsidRPr="0004798C">
        <w:rPr>
          <w:rFonts w:ascii="Times New Roman" w:hAnsi="Times New Roman" w:cs="Times New Roman"/>
          <w:sz w:val="24"/>
        </w:rPr>
        <w:t xml:space="preserve">indicates </w:t>
      </w:r>
      <w:r w:rsidR="00567472" w:rsidRPr="0004798C">
        <w:rPr>
          <w:rFonts w:ascii="Times New Roman" w:hAnsi="Times New Roman" w:cs="Times New Roman"/>
          <w:i/>
          <w:sz w:val="24"/>
        </w:rPr>
        <w:t>P</w:t>
      </w:r>
      <w:r w:rsidR="00567472" w:rsidRPr="0004798C">
        <w:rPr>
          <w:rFonts w:ascii="Times New Roman" w:hAnsi="Times New Roman" w:cs="Times New Roman"/>
          <w:sz w:val="24"/>
        </w:rPr>
        <w:t xml:space="preserve"> &lt; 0.05, </w:t>
      </w:r>
      <w:r w:rsidR="00567472" w:rsidRPr="0004798C">
        <w:rPr>
          <w:rFonts w:ascii="宋体" w:eastAsia="宋体" w:hAnsi="宋体" w:cs="Times New Roman"/>
          <w:sz w:val="24"/>
        </w:rPr>
        <w:t>＊＊</w:t>
      </w:r>
      <w:r w:rsidR="00567472" w:rsidRPr="0004798C">
        <w:rPr>
          <w:rFonts w:ascii="Times New Roman" w:hAnsi="Times New Roman" w:cs="Times New Roman"/>
          <w:sz w:val="24"/>
        </w:rPr>
        <w:t xml:space="preserve">indicates </w:t>
      </w:r>
      <w:r w:rsidR="00567472" w:rsidRPr="0004798C">
        <w:rPr>
          <w:rFonts w:ascii="Times New Roman" w:hAnsi="Times New Roman" w:cs="Times New Roman"/>
          <w:i/>
          <w:sz w:val="24"/>
        </w:rPr>
        <w:t>P</w:t>
      </w:r>
      <w:r w:rsidR="00567472" w:rsidRPr="0004798C">
        <w:rPr>
          <w:rFonts w:ascii="Times New Roman" w:hAnsi="Times New Roman" w:cs="Times New Roman"/>
          <w:sz w:val="24"/>
        </w:rPr>
        <w:t xml:space="preserve"> &lt; 0.01 and </w:t>
      </w:r>
      <w:r w:rsidR="00567472" w:rsidRPr="009065BF">
        <w:rPr>
          <w:rFonts w:ascii="宋体" w:eastAsia="宋体" w:hAnsi="宋体" w:cs="Times New Roman"/>
          <w:sz w:val="24"/>
        </w:rPr>
        <w:t>＊＊＊</w:t>
      </w:r>
      <w:r w:rsidR="00567472" w:rsidRPr="0004798C">
        <w:rPr>
          <w:rFonts w:ascii="Times New Roman" w:hAnsi="Times New Roman" w:cs="Times New Roman"/>
          <w:sz w:val="24"/>
        </w:rPr>
        <w:t xml:space="preserve">represents </w:t>
      </w:r>
      <w:r w:rsidR="00567472" w:rsidRPr="0004798C">
        <w:rPr>
          <w:rFonts w:ascii="Times New Roman" w:hAnsi="Times New Roman" w:cs="Times New Roman"/>
          <w:i/>
          <w:sz w:val="24"/>
        </w:rPr>
        <w:t>P</w:t>
      </w:r>
      <w:r w:rsidR="00567472" w:rsidRPr="0004798C">
        <w:rPr>
          <w:rFonts w:ascii="Times New Roman" w:hAnsi="Times New Roman" w:cs="Times New Roman"/>
          <w:sz w:val="24"/>
        </w:rPr>
        <w:t xml:space="preserve"> &lt; 0.001.</w:t>
      </w:r>
    </w:p>
    <w:p w14:paraId="54BE92D9" w14:textId="77777777" w:rsidR="008B24A0" w:rsidRDefault="008B24A0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0FCF375" w14:textId="77777777" w:rsidR="008B24A0" w:rsidRDefault="008B24A0" w:rsidP="00695A39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8B24A0">
        <w:rPr>
          <w:rFonts w:ascii="Times New Roman" w:hAnsi="Times New Roman" w:cs="Times New Roman"/>
          <w:b/>
          <w:bCs/>
          <w:sz w:val="24"/>
        </w:rPr>
        <w:lastRenderedPageBreak/>
        <w:t>Supplementary Tables</w:t>
      </w:r>
    </w:p>
    <w:p w14:paraId="2FE77CDD" w14:textId="3CA6AAD5" w:rsidR="00BD3D43" w:rsidRDefault="008B24A0" w:rsidP="00695A39">
      <w:pPr>
        <w:spacing w:line="360" w:lineRule="auto"/>
        <w:rPr>
          <w:rFonts w:ascii="Times New Roman" w:hAnsi="Times New Roman" w:cs="Times New Roman"/>
          <w:bCs/>
          <w:sz w:val="24"/>
        </w:rPr>
      </w:pPr>
      <w:r w:rsidRPr="008B24A0">
        <w:rPr>
          <w:rFonts w:ascii="Times New Roman" w:hAnsi="Times New Roman" w:cs="Times New Roman"/>
          <w:b/>
          <w:bCs/>
          <w:sz w:val="24"/>
        </w:rPr>
        <w:t>Supplementary Table 1.</w:t>
      </w:r>
      <w:r w:rsidR="009C2AC8" w:rsidRPr="009C2AC8">
        <w:t xml:space="preserve"> </w:t>
      </w:r>
      <w:r w:rsidR="009C2AC8" w:rsidRPr="009C2AC8">
        <w:rPr>
          <w:rFonts w:ascii="Times New Roman" w:hAnsi="Times New Roman" w:cs="Times New Roman"/>
          <w:b/>
          <w:bCs/>
          <w:sz w:val="24"/>
        </w:rPr>
        <w:t>Summary of metadata.</w:t>
      </w:r>
      <w:r w:rsidR="009C2AC8">
        <w:rPr>
          <w:rFonts w:ascii="Times New Roman" w:hAnsi="Times New Roman" w:cs="Times New Roman"/>
          <w:b/>
          <w:bCs/>
          <w:sz w:val="24"/>
        </w:rPr>
        <w:t xml:space="preserve"> </w:t>
      </w:r>
      <w:r w:rsidR="009C2AC8" w:rsidRPr="009C2AC8">
        <w:rPr>
          <w:rFonts w:ascii="Times New Roman" w:hAnsi="Times New Roman" w:cs="Times New Roman"/>
          <w:bCs/>
          <w:sz w:val="24"/>
        </w:rPr>
        <w:t>This table is available as a supplementary dataset; Supplementary Table 1.xlsx.</w:t>
      </w:r>
    </w:p>
    <w:p w14:paraId="60F48977" w14:textId="0B3F4C97" w:rsidR="00334987" w:rsidRDefault="00334987" w:rsidP="00295DB3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8B24A0"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</w:rPr>
        <w:t>2</w:t>
      </w:r>
      <w:r w:rsidRPr="008B24A0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295DB3" w:rsidRPr="00295DB3">
        <w:rPr>
          <w:rFonts w:ascii="Times New Roman" w:hAnsi="Times New Roman" w:cs="Times New Roman"/>
          <w:b/>
          <w:bCs/>
          <w:sz w:val="24"/>
        </w:rPr>
        <w:t xml:space="preserve">PERMANOVA (Permutational multivariate analysis of variance) </w:t>
      </w:r>
      <w:r w:rsidR="00A53B5B">
        <w:rPr>
          <w:rFonts w:ascii="Times New Roman" w:hAnsi="Times New Roman" w:cs="Times New Roman"/>
          <w:b/>
          <w:bCs/>
          <w:sz w:val="24"/>
        </w:rPr>
        <w:t xml:space="preserve">on </w:t>
      </w:r>
      <w:r w:rsidR="00A53B5B" w:rsidRPr="00295DB3">
        <w:rPr>
          <w:rFonts w:ascii="Times New Roman" w:hAnsi="Times New Roman" w:cs="Times New Roman"/>
          <w:b/>
          <w:bCs/>
          <w:sz w:val="24"/>
        </w:rPr>
        <w:t>taxonomic composition</w:t>
      </w:r>
      <w:r w:rsidR="00A53B5B" w:rsidRPr="006F4664">
        <w:rPr>
          <w:rFonts w:ascii="Times New Roman" w:hAnsi="Times New Roman" w:cs="Times New Roman"/>
          <w:b/>
          <w:bCs/>
          <w:sz w:val="24"/>
        </w:rPr>
        <w:t xml:space="preserve"> </w:t>
      </w:r>
      <w:r w:rsidR="00A53B5B">
        <w:rPr>
          <w:rFonts w:ascii="Times New Roman" w:hAnsi="Times New Roman" w:cs="Times New Roman"/>
          <w:b/>
          <w:bCs/>
          <w:sz w:val="24"/>
        </w:rPr>
        <w:t xml:space="preserve">of </w:t>
      </w:r>
      <w:r w:rsidR="006F4664" w:rsidRPr="006F4664">
        <w:rPr>
          <w:rFonts w:ascii="Times New Roman" w:hAnsi="Times New Roman" w:cs="Times New Roman"/>
          <w:b/>
          <w:bCs/>
          <w:sz w:val="24"/>
        </w:rPr>
        <w:t xml:space="preserve">QS microbiome among different </w:t>
      </w:r>
      <w:r w:rsidR="00A53B5B">
        <w:rPr>
          <w:rFonts w:ascii="Times New Roman" w:hAnsi="Times New Roman" w:cs="Times New Roman"/>
          <w:b/>
          <w:bCs/>
          <w:sz w:val="24"/>
        </w:rPr>
        <w:t xml:space="preserve">biological </w:t>
      </w:r>
      <w:r w:rsidR="006F4664" w:rsidRPr="006F4664">
        <w:rPr>
          <w:rFonts w:ascii="Times New Roman" w:hAnsi="Times New Roman" w:cs="Times New Roman"/>
          <w:b/>
          <w:bCs/>
          <w:sz w:val="24"/>
        </w:rPr>
        <w:t xml:space="preserve">process types </w:t>
      </w:r>
      <w:r w:rsidR="00A53B5B">
        <w:rPr>
          <w:rFonts w:ascii="Times New Roman" w:hAnsi="Times New Roman" w:cs="Times New Roman"/>
          <w:b/>
          <w:bCs/>
          <w:sz w:val="24"/>
        </w:rPr>
        <w:t xml:space="preserve">and </w:t>
      </w:r>
      <w:r w:rsidR="00A53B5B" w:rsidRPr="00A53B5B">
        <w:rPr>
          <w:rFonts w:ascii="Times New Roman" w:hAnsi="Times New Roman" w:cs="Times New Roman"/>
          <w:b/>
          <w:bCs/>
          <w:sz w:val="24"/>
        </w:rPr>
        <w:t>geographical</w:t>
      </w:r>
      <w:r w:rsidR="00A53B5B">
        <w:rPr>
          <w:rFonts w:ascii="Times New Roman" w:hAnsi="Times New Roman" w:cs="Times New Roman"/>
          <w:b/>
          <w:bCs/>
          <w:sz w:val="24"/>
        </w:rPr>
        <w:t xml:space="preserve"> regions. </w:t>
      </w:r>
      <w:r w:rsidR="00DE476E" w:rsidRPr="00DE476E">
        <w:rPr>
          <w:rFonts w:ascii="Times New Roman" w:hAnsi="Times New Roman" w:cs="Times New Roman"/>
          <w:bCs/>
          <w:sz w:val="24"/>
        </w:rPr>
        <w:t xml:space="preserve">Process types </w:t>
      </w:r>
      <w:r w:rsidR="00DE476E">
        <w:rPr>
          <w:rFonts w:ascii="Times New Roman" w:hAnsi="Times New Roman" w:cs="Times New Roman"/>
          <w:bCs/>
          <w:sz w:val="24"/>
        </w:rPr>
        <w:t>were classified into</w:t>
      </w:r>
      <w:r w:rsidR="00DE476E" w:rsidRPr="00DE476E">
        <w:rPr>
          <w:rFonts w:ascii="Times New Roman" w:hAnsi="Times New Roman" w:cs="Times New Roman"/>
          <w:bCs/>
          <w:sz w:val="24"/>
        </w:rPr>
        <w:t xml:space="preserve"> six groups: AAO, AO, OD, SBR, CASS and IFAS. Geographical regions were represented by 27 administrative provinces</w:t>
      </w:r>
      <w:r w:rsidR="00DE476E">
        <w:rPr>
          <w:rFonts w:ascii="Times New Roman" w:hAnsi="Times New Roman" w:cs="Times New Roman"/>
          <w:bCs/>
          <w:sz w:val="24"/>
        </w:rPr>
        <w:t xml:space="preserve"> (</w:t>
      </w:r>
      <w:r w:rsidR="00DE476E" w:rsidRPr="00DE476E">
        <w:rPr>
          <w:rFonts w:ascii="Times New Roman" w:hAnsi="Times New Roman" w:cs="Times New Roman"/>
          <w:bCs/>
          <w:sz w:val="24"/>
        </w:rPr>
        <w:t>Supplementary Table 1</w:t>
      </w:r>
      <w:r w:rsidR="00DE476E">
        <w:rPr>
          <w:rFonts w:ascii="Times New Roman" w:hAnsi="Times New Roman" w:cs="Times New Roman"/>
          <w:bCs/>
          <w:sz w:val="24"/>
        </w:rPr>
        <w:t>)</w:t>
      </w:r>
      <w:r w:rsidR="00DE476E" w:rsidRPr="00DE476E">
        <w:rPr>
          <w:rFonts w:ascii="Times New Roman" w:hAnsi="Times New Roman" w:cs="Times New Roman"/>
          <w:bCs/>
          <w:sz w:val="24"/>
        </w:rPr>
        <w:t>.</w:t>
      </w:r>
    </w:p>
    <w:tbl>
      <w:tblPr>
        <w:tblW w:w="8334" w:type="dxa"/>
        <w:tblLook w:val="04A0" w:firstRow="1" w:lastRow="0" w:firstColumn="1" w:lastColumn="0" w:noHBand="0" w:noVBand="1"/>
      </w:tblPr>
      <w:tblGrid>
        <w:gridCol w:w="1531"/>
        <w:gridCol w:w="1531"/>
        <w:gridCol w:w="1531"/>
        <w:gridCol w:w="1247"/>
        <w:gridCol w:w="1247"/>
        <w:gridCol w:w="1247"/>
      </w:tblGrid>
      <w:tr w:rsidR="00180A30" w:rsidRPr="00E1360E" w14:paraId="78D5FDE9" w14:textId="77777777" w:rsidTr="00180A30">
        <w:trPr>
          <w:trHeight w:val="276"/>
        </w:trPr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93F51" w14:textId="77777777" w:rsidR="00E1360E" w:rsidRPr="00E1360E" w:rsidRDefault="00E1360E" w:rsidP="00180A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6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Group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EE6B5" w14:textId="77777777" w:rsidR="00E1360E" w:rsidRPr="00E1360E" w:rsidRDefault="00E1360E" w:rsidP="00180A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6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Sums of </w:t>
            </w:r>
            <w:proofErr w:type="spellStart"/>
            <w:r w:rsidRPr="00E136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Sqs</w:t>
            </w:r>
            <w:proofErr w:type="spellEnd"/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59741" w14:textId="77777777" w:rsidR="00E1360E" w:rsidRPr="00E1360E" w:rsidRDefault="00E1360E" w:rsidP="00180A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6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Mean </w:t>
            </w:r>
            <w:proofErr w:type="spellStart"/>
            <w:r w:rsidRPr="00E136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Sqs</w:t>
            </w:r>
            <w:proofErr w:type="spellEnd"/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868DD" w14:textId="77777777" w:rsidR="00E1360E" w:rsidRPr="00E1360E" w:rsidRDefault="00E1360E" w:rsidP="00180A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6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BAE5E" w14:textId="77777777" w:rsidR="00E1360E" w:rsidRPr="00E1360E" w:rsidRDefault="00E1360E" w:rsidP="00180A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6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Pr="00E136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D1BF2" w14:textId="77777777" w:rsidR="00E1360E" w:rsidRPr="00152000" w:rsidRDefault="00E1360E" w:rsidP="00180A3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152000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180A30" w:rsidRPr="00E1360E" w14:paraId="6CBE846C" w14:textId="77777777" w:rsidTr="00180A30">
        <w:trPr>
          <w:trHeight w:val="276"/>
        </w:trPr>
        <w:tc>
          <w:tcPr>
            <w:tcW w:w="1531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BC2B" w14:textId="77777777" w:rsidR="00E1360E" w:rsidRPr="00E1360E" w:rsidRDefault="00E1360E" w:rsidP="00180A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6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Process types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A672" w14:textId="7CFC349C" w:rsidR="00E1360E" w:rsidRPr="00E1360E" w:rsidRDefault="00E1360E" w:rsidP="00180A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6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5.97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41AC" w14:textId="7CDA84E2" w:rsidR="00E1360E" w:rsidRPr="00E1360E" w:rsidRDefault="00E1360E" w:rsidP="00180A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6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1.19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50A8" w14:textId="64BCEEDA" w:rsidR="00E1360E" w:rsidRPr="00E1360E" w:rsidRDefault="00E1360E" w:rsidP="00180A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6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  <w:r w:rsidR="00180A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0989" w14:textId="6273992A" w:rsidR="00E1360E" w:rsidRPr="00E1360E" w:rsidRDefault="00E1360E" w:rsidP="00180A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6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91B4" w14:textId="77777777" w:rsidR="00E1360E" w:rsidRPr="00E1360E" w:rsidRDefault="00E1360E" w:rsidP="00180A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6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180A30" w:rsidRPr="00E1360E" w14:paraId="0A23AAA6" w14:textId="77777777" w:rsidTr="00180A30">
        <w:trPr>
          <w:trHeight w:val="276"/>
        </w:trPr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B21DD" w14:textId="77777777" w:rsidR="00E1360E" w:rsidRPr="00E1360E" w:rsidRDefault="00E1360E" w:rsidP="00180A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6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Provinces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EF439" w14:textId="727B3CDB" w:rsidR="00E1360E" w:rsidRPr="00E1360E" w:rsidRDefault="00E1360E" w:rsidP="00180A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6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78.33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C1FD8" w14:textId="6628BE85" w:rsidR="00E1360E" w:rsidRPr="00E1360E" w:rsidRDefault="00E1360E" w:rsidP="00180A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6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EAC51" w14:textId="3F23FB7C" w:rsidR="00E1360E" w:rsidRPr="00E1360E" w:rsidRDefault="00E1360E" w:rsidP="00180A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6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24.33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542DD" w14:textId="16350BFF" w:rsidR="00E1360E" w:rsidRPr="00E1360E" w:rsidRDefault="00E1360E" w:rsidP="00180A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6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</w:t>
            </w:r>
            <w:r w:rsidR="00180A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31544" w14:textId="77777777" w:rsidR="00E1360E" w:rsidRPr="00E1360E" w:rsidRDefault="00E1360E" w:rsidP="00180A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36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</w:tbl>
    <w:p w14:paraId="5B0AFBCC" w14:textId="3F1753DE" w:rsidR="00E63153" w:rsidRDefault="00E63153" w:rsidP="00695A39">
      <w:pPr>
        <w:spacing w:line="360" w:lineRule="auto"/>
        <w:rPr>
          <w:rFonts w:ascii="Times New Roman" w:hAnsi="Times New Roman" w:cs="Times New Roman"/>
          <w:sz w:val="24"/>
        </w:rPr>
      </w:pPr>
    </w:p>
    <w:p w14:paraId="7CF950E0" w14:textId="77777777" w:rsidR="00E63153" w:rsidRDefault="00E63153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83506C5" w14:textId="77777777" w:rsidR="00377852" w:rsidRDefault="00377852" w:rsidP="00695A39">
      <w:pPr>
        <w:spacing w:line="360" w:lineRule="auto"/>
        <w:rPr>
          <w:rFonts w:ascii="Times New Roman" w:hAnsi="Times New Roman" w:cs="Times New Roman"/>
          <w:b/>
          <w:bCs/>
          <w:sz w:val="24"/>
        </w:rPr>
        <w:sectPr w:rsidR="00377852">
          <w:footerReference w:type="default" r:id="rId25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8487758" w14:textId="44957665" w:rsidR="00E1360E" w:rsidRDefault="00E63153" w:rsidP="00695A39">
      <w:pPr>
        <w:spacing w:line="360" w:lineRule="auto"/>
        <w:rPr>
          <w:rFonts w:ascii="Times New Roman" w:hAnsi="Times New Roman" w:cs="Times New Roman"/>
          <w:sz w:val="24"/>
        </w:rPr>
      </w:pPr>
      <w:r w:rsidRPr="008B24A0">
        <w:rPr>
          <w:rFonts w:ascii="Times New Roman" w:hAnsi="Times New Roman" w:cs="Times New Roman"/>
          <w:b/>
          <w:bCs/>
          <w:sz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</w:rPr>
        <w:t>3</w:t>
      </w:r>
      <w:r w:rsidRPr="008B24A0">
        <w:rPr>
          <w:rFonts w:ascii="Times New Roman" w:hAnsi="Times New Roman" w:cs="Times New Roman"/>
          <w:b/>
          <w:bCs/>
          <w:sz w:val="24"/>
        </w:rPr>
        <w:t>.</w:t>
      </w:r>
      <w:r w:rsidR="00075848">
        <w:rPr>
          <w:rFonts w:ascii="Times New Roman" w:hAnsi="Times New Roman" w:cs="Times New Roman"/>
          <w:b/>
          <w:bCs/>
          <w:sz w:val="24"/>
        </w:rPr>
        <w:t xml:space="preserve"> </w:t>
      </w:r>
      <w:r w:rsidR="007A0728" w:rsidRPr="007A0728">
        <w:rPr>
          <w:rFonts w:ascii="Times New Roman" w:hAnsi="Times New Roman" w:cs="Times New Roman"/>
          <w:b/>
          <w:bCs/>
          <w:sz w:val="24"/>
        </w:rPr>
        <w:t>The abundance distribution pattern of Q</w:t>
      </w:r>
      <w:r w:rsidR="008E521C">
        <w:rPr>
          <w:rFonts w:ascii="Times New Roman" w:hAnsi="Times New Roman" w:cs="Times New Roman"/>
          <w:b/>
          <w:bCs/>
          <w:sz w:val="24"/>
        </w:rPr>
        <w:t xml:space="preserve">S </w:t>
      </w:r>
      <w:r w:rsidR="008E521C">
        <w:rPr>
          <w:rFonts w:ascii="Times New Roman" w:hAnsi="Times New Roman" w:cs="Times New Roman" w:hint="eastAsia"/>
          <w:b/>
          <w:bCs/>
          <w:sz w:val="24"/>
        </w:rPr>
        <w:t>species</w:t>
      </w:r>
      <w:r w:rsidR="008E521C">
        <w:rPr>
          <w:rFonts w:ascii="Times New Roman" w:hAnsi="Times New Roman" w:cs="Times New Roman"/>
          <w:b/>
          <w:bCs/>
          <w:sz w:val="24"/>
        </w:rPr>
        <w:t>.</w:t>
      </w:r>
      <w:r w:rsidR="008E521C" w:rsidRPr="008E521C">
        <w:rPr>
          <w:rFonts w:ascii="Times New Roman" w:hAnsi="Times New Roman" w:cs="Times New Roman"/>
          <w:bCs/>
          <w:sz w:val="24"/>
        </w:rPr>
        <w:t xml:space="preserve"> 322</w:t>
      </w:r>
      <w:r w:rsidR="00D06B13" w:rsidRPr="00D06B13">
        <w:rPr>
          <w:rFonts w:ascii="Times New Roman" w:hAnsi="Times New Roman" w:cs="Times New Roman"/>
          <w:sz w:val="24"/>
        </w:rPr>
        <w:t xml:space="preserve"> </w:t>
      </w:r>
      <w:r w:rsidR="00D06B13">
        <w:rPr>
          <w:rFonts w:ascii="Times New Roman" w:hAnsi="Times New Roman" w:cs="Times New Roman"/>
          <w:sz w:val="24"/>
        </w:rPr>
        <w:t xml:space="preserve">putative QS </w:t>
      </w:r>
      <w:r w:rsidR="008E521C" w:rsidRPr="008E521C">
        <w:rPr>
          <w:rFonts w:ascii="Times New Roman" w:hAnsi="Times New Roman" w:cs="Times New Roman"/>
          <w:bCs/>
          <w:sz w:val="24"/>
        </w:rPr>
        <w:t xml:space="preserve">OTUs were classified into three </w:t>
      </w:r>
      <w:r w:rsidR="000431C6">
        <w:rPr>
          <w:rFonts w:ascii="Times New Roman" w:hAnsi="Times New Roman" w:cs="Times New Roman"/>
          <w:bCs/>
          <w:sz w:val="24"/>
        </w:rPr>
        <w:t>group</w:t>
      </w:r>
      <w:r w:rsidR="008E521C" w:rsidRPr="008E521C">
        <w:rPr>
          <w:rFonts w:ascii="Times New Roman" w:hAnsi="Times New Roman" w:cs="Times New Roman"/>
          <w:bCs/>
          <w:sz w:val="24"/>
        </w:rPr>
        <w:t xml:space="preserve">s </w:t>
      </w:r>
      <w:r w:rsidR="00E01D61">
        <w:rPr>
          <w:rFonts w:ascii="Times New Roman" w:hAnsi="Times New Roman" w:cs="Times New Roman"/>
          <w:bCs/>
          <w:sz w:val="24"/>
        </w:rPr>
        <w:t xml:space="preserve">(RT: rare taxa, CRT: </w:t>
      </w:r>
      <w:r w:rsidR="00E01D61" w:rsidRPr="00A34A28">
        <w:rPr>
          <w:rFonts w:ascii="Times New Roman" w:hAnsi="Times New Roman" w:cs="Times New Roman"/>
          <w:sz w:val="24"/>
          <w:szCs w:val="24"/>
        </w:rPr>
        <w:t>conditionally rare taxa</w:t>
      </w:r>
      <w:r w:rsidR="00E01D61">
        <w:rPr>
          <w:rFonts w:ascii="Times New Roman" w:hAnsi="Times New Roman" w:cs="Times New Roman"/>
          <w:sz w:val="24"/>
          <w:szCs w:val="24"/>
        </w:rPr>
        <w:t xml:space="preserve">, CRAT: </w:t>
      </w:r>
      <w:r w:rsidR="00E01D61" w:rsidRPr="00E01D61">
        <w:rPr>
          <w:rFonts w:ascii="Times New Roman" w:hAnsi="Times New Roman" w:cs="Times New Roman"/>
          <w:sz w:val="24"/>
          <w:szCs w:val="24"/>
        </w:rPr>
        <w:t>conditionally abundant or rare taxa</w:t>
      </w:r>
      <w:r w:rsidR="00E01D61">
        <w:rPr>
          <w:rFonts w:ascii="Times New Roman" w:hAnsi="Times New Roman" w:cs="Times New Roman"/>
          <w:bCs/>
          <w:sz w:val="24"/>
        </w:rPr>
        <w:t xml:space="preserve">) </w:t>
      </w:r>
      <w:r w:rsidR="008E521C" w:rsidRPr="008E521C">
        <w:rPr>
          <w:rFonts w:ascii="Times New Roman" w:hAnsi="Times New Roman" w:cs="Times New Roman"/>
          <w:bCs/>
          <w:sz w:val="24"/>
        </w:rPr>
        <w:t>according to their abundance range</w:t>
      </w:r>
      <w:r w:rsidR="00A617C6">
        <w:rPr>
          <w:rFonts w:ascii="Times New Roman" w:hAnsi="Times New Roman" w:cs="Times New Roman"/>
          <w:bCs/>
          <w:sz w:val="24"/>
        </w:rPr>
        <w:t>s</w:t>
      </w:r>
      <w:r w:rsidR="008E521C" w:rsidRPr="008E521C">
        <w:rPr>
          <w:rFonts w:ascii="Times New Roman" w:hAnsi="Times New Roman" w:cs="Times New Roman"/>
          <w:bCs/>
          <w:sz w:val="24"/>
        </w:rPr>
        <w:t xml:space="preserve"> across all sludge samples.</w:t>
      </w:r>
      <w:r w:rsidR="002C724B">
        <w:rPr>
          <w:rFonts w:ascii="Times New Roman" w:hAnsi="Times New Roman" w:cs="Times New Roman"/>
          <w:bCs/>
          <w:sz w:val="24"/>
        </w:rPr>
        <w:t xml:space="preserve"> </w:t>
      </w:r>
      <w:r w:rsidR="00FC5EDE">
        <w:rPr>
          <w:rFonts w:ascii="Times New Roman" w:hAnsi="Times New Roman" w:cs="Times New Roman"/>
          <w:bCs/>
          <w:sz w:val="24"/>
        </w:rPr>
        <w:t>T</w:t>
      </w:r>
      <w:r w:rsidR="00FC5EDE" w:rsidRPr="00E01D61">
        <w:rPr>
          <w:rFonts w:ascii="Times New Roman" w:hAnsi="Times New Roman" w:cs="Times New Roman"/>
          <w:bCs/>
          <w:sz w:val="24"/>
        </w:rPr>
        <w:t xml:space="preserve">he number of OTUs contained by each genus was counted </w:t>
      </w:r>
      <w:r w:rsidR="00FC5EDE">
        <w:rPr>
          <w:rFonts w:ascii="Times New Roman" w:hAnsi="Times New Roman" w:cs="Times New Roman"/>
          <w:bCs/>
          <w:sz w:val="24"/>
        </w:rPr>
        <w:t>based on</w:t>
      </w:r>
      <w:r w:rsidR="00E01D61" w:rsidRPr="00E01D61">
        <w:rPr>
          <w:rFonts w:ascii="Times New Roman" w:hAnsi="Times New Roman" w:cs="Times New Roman"/>
          <w:bCs/>
          <w:sz w:val="24"/>
        </w:rPr>
        <w:t xml:space="preserve"> the genus annotation of each OTU</w:t>
      </w:r>
      <w:r w:rsidR="00FC5EDE">
        <w:rPr>
          <w:rFonts w:ascii="Times New Roman" w:hAnsi="Times New Roman" w:cs="Times New Roman"/>
          <w:bCs/>
          <w:sz w:val="24"/>
        </w:rPr>
        <w:t>.</w:t>
      </w:r>
    </w:p>
    <w:tbl>
      <w:tblPr>
        <w:tblW w:w="14667" w:type="dxa"/>
        <w:tblInd w:w="-675" w:type="dxa"/>
        <w:tblLook w:val="04A0" w:firstRow="1" w:lastRow="0" w:firstColumn="1" w:lastColumn="0" w:noHBand="0" w:noVBand="1"/>
      </w:tblPr>
      <w:tblGrid>
        <w:gridCol w:w="3402"/>
        <w:gridCol w:w="1417"/>
        <w:gridCol w:w="3442"/>
        <w:gridCol w:w="1417"/>
        <w:gridCol w:w="3572"/>
        <w:gridCol w:w="1417"/>
      </w:tblGrid>
      <w:tr w:rsidR="00196BA0" w:rsidRPr="00E26376" w14:paraId="641F6DD6" w14:textId="77777777" w:rsidTr="008F6A1E">
        <w:trPr>
          <w:trHeight w:val="276"/>
        </w:trPr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6724E" w14:textId="77777777" w:rsidR="00E3797B" w:rsidRPr="00E26376" w:rsidRDefault="00E3797B" w:rsidP="00765A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RT: 147 OTUs</w:t>
            </w:r>
          </w:p>
          <w:p w14:paraId="7ABE2E3B" w14:textId="0EA1CD87" w:rsidR="00092227" w:rsidRPr="00092227" w:rsidRDefault="00074626" w:rsidP="00765A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2637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Genus annotation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07C06" w14:textId="77777777" w:rsidR="00092227" w:rsidRPr="00092227" w:rsidRDefault="00092227" w:rsidP="00765A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The number of OTUs</w:t>
            </w:r>
          </w:p>
        </w:tc>
        <w:tc>
          <w:tcPr>
            <w:tcW w:w="34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B4E32" w14:textId="14874A03" w:rsidR="00E3797B" w:rsidRPr="00E26376" w:rsidRDefault="00092227" w:rsidP="00765A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CRT: 133 OTUs</w:t>
            </w:r>
          </w:p>
          <w:p w14:paraId="46A2F647" w14:textId="32E3BA25" w:rsidR="00092227" w:rsidRPr="00092227" w:rsidRDefault="00E3797B" w:rsidP="00765A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2637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Genus annotation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EE49F" w14:textId="77777777" w:rsidR="00092227" w:rsidRPr="00092227" w:rsidRDefault="00092227" w:rsidP="00765A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The number of OTUs</w:t>
            </w:r>
          </w:p>
        </w:tc>
        <w:tc>
          <w:tcPr>
            <w:tcW w:w="35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CEAF3" w14:textId="252F1754" w:rsidR="00E3797B" w:rsidRPr="00E26376" w:rsidRDefault="00092227" w:rsidP="00765A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CRAT: 42 OTUs</w:t>
            </w:r>
          </w:p>
          <w:p w14:paraId="40259801" w14:textId="41AE2A78" w:rsidR="00092227" w:rsidRPr="00092227" w:rsidRDefault="00E3797B" w:rsidP="00765A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2637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Genus annotation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53C18" w14:textId="77777777" w:rsidR="00092227" w:rsidRPr="00092227" w:rsidRDefault="00092227" w:rsidP="00765A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The number of OTUs</w:t>
            </w:r>
          </w:p>
        </w:tc>
      </w:tr>
      <w:tr w:rsidR="00196BA0" w:rsidRPr="00E26376" w14:paraId="5D1B2AEC" w14:textId="77777777" w:rsidTr="008F6A1E">
        <w:trPr>
          <w:trHeight w:val="276"/>
        </w:trPr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942B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Legionella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FEE7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34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B01E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Acidovorax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64AF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35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7C18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Acidovorax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7B7D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</w:tr>
      <w:tr w:rsidR="00196BA0" w:rsidRPr="00E26376" w14:paraId="332B0E04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A88A2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Rhodococcus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89415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AC64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Mesorhizobium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4C1A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37C6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Mesorhizobium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4E7D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196BA0" w:rsidRPr="00E26376" w14:paraId="3777A5FA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8BEB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Aeromonas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6F64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31EF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Aeromonas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792A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03D8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Variovorax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4492A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196BA0" w:rsidRPr="00E26376" w14:paraId="44AD01E4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39DF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Bacillus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CF83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DAF0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Variovorax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F6E3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4A2B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Paracoccus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1616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196BA0" w:rsidRPr="00E26376" w14:paraId="6C621622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5C4B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Mesorhizobium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700D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9584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Bradyrhizobium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A6EB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6787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Rhodobacter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7DF0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196BA0" w:rsidRPr="00E26376" w14:paraId="0678CDB9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0E2A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Microbacterium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25D2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A47C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Novosphingobium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EF8F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FF181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Thauera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B051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196BA0" w:rsidRPr="00E26376" w14:paraId="484C3F5B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F1D2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Variovorax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E74C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1890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30DE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8559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Rhodococcus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72DD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196BA0" w:rsidRPr="00E26376" w14:paraId="7E12ADC8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7734E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4ABA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C824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4EF9C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080A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Streptococcus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55B4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196BA0" w:rsidRPr="00E26376" w14:paraId="505313EF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D83B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Brevundimonas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0B9A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E751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Brevundimonas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D623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7A9AB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Thermomonas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04B8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196BA0" w:rsidRPr="00E26376" w14:paraId="6B896451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092DD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Thermomonas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F65C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0B9A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Delftia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E72B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1664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unclassified_f_Comamonadaceae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D5E4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196BA0" w:rsidRPr="00E26376" w14:paraId="03FB20D2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6520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Tsukamurella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2D1B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2C4A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Microbacterium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F7A9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F3FF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Sinorhizobium</w:t>
            </w:r>
            <w:proofErr w:type="spellEnd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/</w:t>
            </w: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Ensifer</w:t>
            </w:r>
            <w:proofErr w:type="spellEnd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 xml:space="preserve"> </w:t>
            </w: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group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632A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196BA0" w:rsidRPr="00E26376" w14:paraId="34E2D08F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D49B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Bifidobacterium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209D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0CDD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Rhodobacter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4E6D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AB20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Flavobacterium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CA75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196BA0" w:rsidRPr="00E26376" w14:paraId="3A1C8B17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C08F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Chryseobacterium</w:t>
            </w:r>
            <w:proofErr w:type="spellEnd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 xml:space="preserve"> </w:t>
            </w: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group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1A26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E25F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Thermomonas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23B0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F439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Microbacterium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0E05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196BA0" w:rsidRPr="00E26376" w14:paraId="253EBA16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D0D0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Frateuria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7A523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0702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Priestia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A2A9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D316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Hydrogenophaga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B47C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196BA0" w:rsidRPr="00E26376" w14:paraId="17A8A038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AAF1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Lysobacter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CE4C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FF11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Rhodococcus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17A0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36E8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Novosphingobium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3DB2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196BA0" w:rsidRPr="00E26376" w14:paraId="71F195BF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53EB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 xml:space="preserve">Rhizobium/Agrobacterium </w:t>
            </w: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group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3478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7C2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Roseomonas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DEBD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DA83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unclassified_f_Pimelobacter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DC55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196BA0" w:rsidRPr="00E26376" w14:paraId="4B1F4407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BDBE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Sphingobium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F785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D6675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Sinorhizobium</w:t>
            </w:r>
            <w:proofErr w:type="spellEnd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/</w:t>
            </w: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Ensifer</w:t>
            </w:r>
            <w:proofErr w:type="spellEnd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 xml:space="preserve"> </w:t>
            </w: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group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78BC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A328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Burkholderia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0DB8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196BA0" w:rsidRPr="00E26376" w14:paraId="3E6EB77D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A7DF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Sphingomonas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DBFF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9224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Tsukamurella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3402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3520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Sphingobium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E4F8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196BA0" w:rsidRPr="00E26376" w14:paraId="79F37982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157F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Acidovorax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F6FDE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8378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Bifidobacterium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7B1E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16A7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B599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196BA0" w:rsidRPr="00E26376" w14:paraId="6180F35D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62A5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Azospirillum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A1582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CD3A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Bosea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2254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DEE2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Delftia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734C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196BA0" w:rsidRPr="00E26376" w14:paraId="746F055E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1EF0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Hydrogenophaga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A318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4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DBB9E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Cereibacter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6574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5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F0CE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Frateuria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C442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196BA0" w:rsidRPr="00E26376" w14:paraId="548B1263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DEED8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Nitrosospira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0AC83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6E17A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Gluconacetobacter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4CE87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3D646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Bradyrhizobium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03556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8D4185" w:rsidRPr="00E26376" w14:paraId="6A04CB0B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0C00769" w14:textId="77777777" w:rsidR="008D4185" w:rsidRPr="00092227" w:rsidRDefault="008D4185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1E92ACD" w14:textId="77777777" w:rsidR="008D4185" w:rsidRPr="00092227" w:rsidRDefault="008D4185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91BC448" w14:textId="77777777" w:rsidR="008D4185" w:rsidRPr="00092227" w:rsidRDefault="008D4185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945AE6A" w14:textId="77777777" w:rsidR="008D4185" w:rsidRPr="00092227" w:rsidRDefault="008D4185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140CB15" w14:textId="0AF856A6" w:rsidR="008D4185" w:rsidRPr="00092227" w:rsidRDefault="008F6A1E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ontinued </w:t>
            </w:r>
            <w:r w:rsidRPr="008F6A1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Supplementary Table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F6A1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DBBD5C5" w14:textId="14AC4C69" w:rsidR="008D4185" w:rsidRPr="00092227" w:rsidRDefault="008D4185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196BA0" w:rsidRPr="00E26376" w14:paraId="67646212" w14:textId="77777777" w:rsidTr="008F6A1E">
        <w:trPr>
          <w:trHeight w:val="276"/>
        </w:trPr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D3A40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Pectobacterium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A4BC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4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80F5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Lysobacter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2DD7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5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6E3D" w14:textId="77777777" w:rsidR="00092227" w:rsidRPr="00092227" w:rsidRDefault="00092227" w:rsidP="00092227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11E5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96BA0" w:rsidRPr="00E26376" w14:paraId="628A61C2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2B40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Rhodobacter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0081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2EED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Nitrosospira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20AD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59E1" w14:textId="77777777" w:rsidR="00092227" w:rsidRPr="00092227" w:rsidRDefault="00092227" w:rsidP="00092227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B5B9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96BA0" w:rsidRPr="00E26376" w14:paraId="396D6352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2A5D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Vibrio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184A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94F2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Streptococcus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B506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67FF" w14:textId="77777777" w:rsidR="00092227" w:rsidRPr="00092227" w:rsidRDefault="00092227" w:rsidP="00092227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59AE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96BA0" w:rsidRPr="00E26376" w14:paraId="11FE4513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04FA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Achromobacter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A989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C7E3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Thauera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FE24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B181" w14:textId="77777777" w:rsidR="00092227" w:rsidRPr="00092227" w:rsidRDefault="00092227" w:rsidP="00092227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503F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96BA0" w:rsidRPr="00E26376" w14:paraId="3C1ACDE3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A89E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Alcaligenes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9084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DC6A3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unclassified_f_Comamonadaceae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14E9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033C" w14:textId="77777777" w:rsidR="00092227" w:rsidRPr="00092227" w:rsidRDefault="00092227" w:rsidP="00092227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617C5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96BA0" w:rsidRPr="00E26376" w14:paraId="27EC7EB5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57E7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Bacteroides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E1BF9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FE64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unclassified_f_Pimelobacter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217C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8861D" w14:textId="77777777" w:rsidR="00092227" w:rsidRPr="00092227" w:rsidRDefault="00092227" w:rsidP="00092227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C7F3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96BA0" w:rsidRPr="00E26376" w14:paraId="471C1E94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BFE5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Bosea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7B5F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CDAC7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Alcaligenes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FA60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3F46" w14:textId="77777777" w:rsidR="00092227" w:rsidRPr="00092227" w:rsidRDefault="00092227" w:rsidP="00092227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006D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96BA0" w:rsidRPr="00E26376" w14:paraId="20837D87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F5ED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Bradyrhizobium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36A1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4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7470" w14:textId="77777777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Bacillus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BE22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0932" w14:textId="77777777" w:rsidR="00092227" w:rsidRPr="00092227" w:rsidRDefault="00092227" w:rsidP="00092227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C41F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96BA0" w:rsidRPr="00E26376" w14:paraId="27DC7658" w14:textId="77777777" w:rsidTr="008F6A1E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37A95" w14:textId="1783F913" w:rsidR="00092227" w:rsidRPr="00092227" w:rsidRDefault="00092227" w:rsidP="0009222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Other gen</w:t>
            </w:r>
            <w:r w:rsidR="0010267D" w:rsidRPr="00E2637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era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2A9F7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F4650" w14:textId="66C09101" w:rsidR="00092227" w:rsidRPr="00092227" w:rsidRDefault="00196BA0" w:rsidP="00196BA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Other gen</w:t>
            </w:r>
            <w:r w:rsidRPr="00E2637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era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9663F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9222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44A0A" w14:textId="77777777" w:rsidR="00092227" w:rsidRPr="00092227" w:rsidRDefault="00092227" w:rsidP="00092227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94298" w14:textId="77777777" w:rsidR="00092227" w:rsidRPr="00092227" w:rsidRDefault="00092227" w:rsidP="001026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40EB448D" w14:textId="3CC7F3D5" w:rsidR="00083331" w:rsidRDefault="00083331" w:rsidP="00695A39">
      <w:pPr>
        <w:spacing w:line="360" w:lineRule="auto"/>
        <w:rPr>
          <w:rFonts w:ascii="Times New Roman" w:hAnsi="Times New Roman" w:cs="Times New Roman"/>
          <w:sz w:val="24"/>
        </w:rPr>
      </w:pPr>
    </w:p>
    <w:p w14:paraId="5DE21475" w14:textId="77777777" w:rsidR="00083331" w:rsidRDefault="00083331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68345EB" w14:textId="77777777" w:rsidR="00CC0AFE" w:rsidRDefault="00CC0AFE" w:rsidP="00695A39">
      <w:pPr>
        <w:spacing w:line="360" w:lineRule="auto"/>
        <w:rPr>
          <w:rFonts w:ascii="Times New Roman" w:hAnsi="Times New Roman" w:cs="Times New Roman"/>
          <w:sz w:val="24"/>
        </w:rPr>
        <w:sectPr w:rsidR="00CC0AFE" w:rsidSect="00372F49">
          <w:pgSz w:w="16838" w:h="11906" w:orient="landscape"/>
          <w:pgMar w:top="1440" w:right="1871" w:bottom="1440" w:left="1871" w:header="851" w:footer="992" w:gutter="0"/>
          <w:cols w:space="425"/>
          <w:docGrid w:type="linesAndChars" w:linePitch="312"/>
        </w:sectPr>
      </w:pPr>
    </w:p>
    <w:p w14:paraId="4CF76A82" w14:textId="5594256E" w:rsidR="00AF6EF7" w:rsidRDefault="00A40D55" w:rsidP="00695A39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8B24A0">
        <w:rPr>
          <w:rFonts w:ascii="Times New Roman" w:hAnsi="Times New Roman" w:cs="Times New Roman"/>
          <w:b/>
          <w:bCs/>
          <w:sz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</w:rPr>
        <w:t>4</w:t>
      </w:r>
      <w:r w:rsidRPr="008B24A0">
        <w:rPr>
          <w:rFonts w:ascii="Times New Roman" w:hAnsi="Times New Roman" w:cs="Times New Roman"/>
          <w:b/>
          <w:bCs/>
          <w:sz w:val="24"/>
        </w:rPr>
        <w:t>.</w:t>
      </w:r>
      <w:r w:rsidR="00A31DD8">
        <w:rPr>
          <w:rFonts w:ascii="Times New Roman" w:hAnsi="Times New Roman" w:cs="Times New Roman"/>
          <w:b/>
          <w:bCs/>
          <w:sz w:val="24"/>
        </w:rPr>
        <w:t xml:space="preserve"> </w:t>
      </w:r>
      <w:r w:rsidR="00250BB3">
        <w:rPr>
          <w:rFonts w:ascii="Times New Roman" w:hAnsi="Times New Roman" w:cs="Times New Roman"/>
          <w:b/>
          <w:bCs/>
          <w:sz w:val="24"/>
        </w:rPr>
        <w:t>G</w:t>
      </w:r>
      <w:r w:rsidR="00ED11F1">
        <w:rPr>
          <w:rFonts w:ascii="Times New Roman" w:hAnsi="Times New Roman" w:cs="Times New Roman"/>
          <w:b/>
          <w:bCs/>
          <w:sz w:val="24"/>
        </w:rPr>
        <w:t>lobal properties</w:t>
      </w:r>
      <w:r w:rsidR="00ED11F1" w:rsidRPr="00ED11F1">
        <w:rPr>
          <w:rFonts w:ascii="Times New Roman" w:hAnsi="Times New Roman" w:cs="Times New Roman"/>
          <w:b/>
          <w:bCs/>
          <w:sz w:val="24"/>
        </w:rPr>
        <w:t xml:space="preserve"> </w:t>
      </w:r>
      <w:r w:rsidR="00250BB3">
        <w:rPr>
          <w:rFonts w:ascii="Times New Roman" w:hAnsi="Times New Roman" w:cs="Times New Roman"/>
          <w:b/>
          <w:bCs/>
          <w:sz w:val="24"/>
        </w:rPr>
        <w:t>of the co-occurrence network shared by the entire sludge bacterial community</w:t>
      </w:r>
      <w:r w:rsidR="00662001">
        <w:rPr>
          <w:rFonts w:ascii="Times New Roman" w:hAnsi="Times New Roman" w:cs="Times New Roman"/>
          <w:b/>
          <w:bCs/>
          <w:sz w:val="24"/>
        </w:rPr>
        <w:t>.</w:t>
      </w:r>
    </w:p>
    <w:tbl>
      <w:tblPr>
        <w:tblW w:w="9014" w:type="dxa"/>
        <w:tblLook w:val="04A0" w:firstRow="1" w:lastRow="0" w:firstColumn="1" w:lastColumn="0" w:noHBand="0" w:noVBand="1"/>
      </w:tblPr>
      <w:tblGrid>
        <w:gridCol w:w="5216"/>
        <w:gridCol w:w="3798"/>
      </w:tblGrid>
      <w:tr w:rsidR="001251DC" w:rsidRPr="003F1A7D" w14:paraId="734D32C3" w14:textId="77777777" w:rsidTr="007A12B3">
        <w:trPr>
          <w:trHeight w:val="276"/>
        </w:trPr>
        <w:tc>
          <w:tcPr>
            <w:tcW w:w="52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1A51A" w14:textId="3F2310C1" w:rsidR="003F1A7D" w:rsidRPr="003F1A7D" w:rsidRDefault="003F1A7D" w:rsidP="003856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Network </w:t>
            </w:r>
            <w:r w:rsidR="00552C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ndexes</w:t>
            </w:r>
          </w:p>
        </w:tc>
        <w:tc>
          <w:tcPr>
            <w:tcW w:w="37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7C27E" w14:textId="46DEB9B3" w:rsidR="003F1A7D" w:rsidRPr="003F1A7D" w:rsidRDefault="00597116" w:rsidP="007A1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7116">
              <w:rPr>
                <w:rFonts w:ascii="Times New Roman" w:hAnsi="Times New Roman" w:cs="Times New Roman"/>
                <w:bCs/>
                <w:sz w:val="24"/>
              </w:rPr>
              <w:t>Co-occurrence network</w:t>
            </w:r>
          </w:p>
        </w:tc>
      </w:tr>
      <w:tr w:rsidR="001251DC" w:rsidRPr="003F1A7D" w14:paraId="77A50809" w14:textId="77777777" w:rsidTr="007A12B3">
        <w:trPr>
          <w:trHeight w:val="276"/>
        </w:trPr>
        <w:tc>
          <w:tcPr>
            <w:tcW w:w="521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5E9E" w14:textId="77777777" w:rsidR="003F1A7D" w:rsidRPr="003F1A7D" w:rsidRDefault="003F1A7D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 nodes</w:t>
            </w:r>
          </w:p>
        </w:tc>
        <w:tc>
          <w:tcPr>
            <w:tcW w:w="37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D64D" w14:textId="77777777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147</w:t>
            </w:r>
          </w:p>
        </w:tc>
      </w:tr>
      <w:tr w:rsidR="001251DC" w:rsidRPr="003F1A7D" w14:paraId="5EBB5EA7" w14:textId="77777777" w:rsidTr="007A12B3">
        <w:trPr>
          <w:trHeight w:val="276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26BA" w14:textId="77777777" w:rsidR="003F1A7D" w:rsidRPr="003F1A7D" w:rsidRDefault="003F1A7D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 links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5EF3" w14:textId="77777777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309</w:t>
            </w:r>
          </w:p>
        </w:tc>
      </w:tr>
      <w:tr w:rsidR="001251DC" w:rsidRPr="003F1A7D" w14:paraId="00DBCF2B" w14:textId="77777777" w:rsidTr="007A12B3">
        <w:trPr>
          <w:trHeight w:val="276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065B" w14:textId="77777777" w:rsidR="003F1A7D" w:rsidRPr="003F1A7D" w:rsidRDefault="003F1A7D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 square of power-law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BB28" w14:textId="77777777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0.848</w:t>
            </w:r>
          </w:p>
        </w:tc>
      </w:tr>
      <w:tr w:rsidR="001251DC" w:rsidRPr="003F1A7D" w14:paraId="1ACE62F0" w14:textId="77777777" w:rsidTr="007A12B3">
        <w:trPr>
          <w:trHeight w:val="276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4BD0" w14:textId="77777777" w:rsidR="003F1A7D" w:rsidRPr="003F1A7D" w:rsidRDefault="003F1A7D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Average degree (</w:t>
            </w:r>
            <w:proofErr w:type="spellStart"/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avgK</w:t>
            </w:r>
            <w:proofErr w:type="spellEnd"/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1DF7" w14:textId="77777777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4.204</w:t>
            </w:r>
          </w:p>
        </w:tc>
      </w:tr>
      <w:tr w:rsidR="001251DC" w:rsidRPr="003F1A7D" w14:paraId="1EB81ABB" w14:textId="77777777" w:rsidTr="007A12B3">
        <w:trPr>
          <w:trHeight w:val="276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56FB" w14:textId="77777777" w:rsidR="003F1A7D" w:rsidRPr="003F1A7D" w:rsidRDefault="003F1A7D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Average clustering coefficient (</w:t>
            </w:r>
            <w:proofErr w:type="spellStart"/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avgCC</w:t>
            </w:r>
            <w:proofErr w:type="spellEnd"/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3CFCF" w14:textId="77777777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0.172</w:t>
            </w:r>
          </w:p>
        </w:tc>
      </w:tr>
      <w:tr w:rsidR="001251DC" w:rsidRPr="003F1A7D" w14:paraId="12AFBD52" w14:textId="77777777" w:rsidTr="007A12B3">
        <w:trPr>
          <w:trHeight w:val="276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4C4E" w14:textId="77777777" w:rsidR="003F1A7D" w:rsidRPr="003F1A7D" w:rsidRDefault="003F1A7D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Average path distance (GD)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140A" w14:textId="77777777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3.761</w:t>
            </w:r>
          </w:p>
        </w:tc>
      </w:tr>
      <w:tr w:rsidR="001251DC" w:rsidRPr="003F1A7D" w14:paraId="570DFD4A" w14:textId="77777777" w:rsidTr="007A12B3">
        <w:trPr>
          <w:trHeight w:val="276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A5A9" w14:textId="77777777" w:rsidR="003F1A7D" w:rsidRPr="003F1A7D" w:rsidRDefault="003F1A7D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Geodesic efficiency (E)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516A" w14:textId="77777777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0.319</w:t>
            </w:r>
          </w:p>
        </w:tc>
      </w:tr>
      <w:tr w:rsidR="001251DC" w:rsidRPr="003F1A7D" w14:paraId="46D45B1D" w14:textId="77777777" w:rsidTr="007A12B3">
        <w:trPr>
          <w:trHeight w:val="276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D90C" w14:textId="77777777" w:rsidR="003F1A7D" w:rsidRPr="003F1A7D" w:rsidRDefault="003F1A7D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Harmonic geodesic distance (HD)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5810A" w14:textId="77777777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3.135</w:t>
            </w:r>
          </w:p>
        </w:tc>
      </w:tr>
      <w:tr w:rsidR="001251DC" w:rsidRPr="003F1A7D" w14:paraId="6161071D" w14:textId="77777777" w:rsidTr="007A12B3">
        <w:trPr>
          <w:trHeight w:val="276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3263" w14:textId="77777777" w:rsidR="003F1A7D" w:rsidRPr="003F1A7D" w:rsidRDefault="003F1A7D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Maximal degree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EB69" w14:textId="77777777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</w:tr>
      <w:tr w:rsidR="001251DC" w:rsidRPr="003F1A7D" w14:paraId="564EB597" w14:textId="77777777" w:rsidTr="007A12B3">
        <w:trPr>
          <w:trHeight w:val="276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D9EC" w14:textId="77777777" w:rsidR="003F1A7D" w:rsidRPr="003F1A7D" w:rsidRDefault="003F1A7D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Nodes with max degree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0C46" w14:textId="26E85684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3F1A7D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Pseudorhodobacter</w:t>
            </w:r>
            <w:proofErr w:type="spellEnd"/>
          </w:p>
        </w:tc>
      </w:tr>
      <w:tr w:rsidR="001251DC" w:rsidRPr="003F1A7D" w14:paraId="65E15A3B" w14:textId="77777777" w:rsidTr="007A12B3">
        <w:trPr>
          <w:trHeight w:val="276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4BBB" w14:textId="77777777" w:rsidR="003F1A7D" w:rsidRPr="003F1A7D" w:rsidRDefault="003F1A7D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Centralization of degree (CD)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11A9" w14:textId="77777777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0.103</w:t>
            </w:r>
          </w:p>
        </w:tc>
      </w:tr>
      <w:tr w:rsidR="001251DC" w:rsidRPr="003F1A7D" w14:paraId="1186DEC6" w14:textId="77777777" w:rsidTr="007A12B3">
        <w:trPr>
          <w:trHeight w:val="276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8179" w14:textId="77777777" w:rsidR="003F1A7D" w:rsidRPr="003F1A7D" w:rsidRDefault="003F1A7D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Maximal betweenness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B1FC" w14:textId="77777777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1804.398</w:t>
            </w:r>
          </w:p>
        </w:tc>
      </w:tr>
      <w:tr w:rsidR="001251DC" w:rsidRPr="003F1A7D" w14:paraId="69519841" w14:textId="77777777" w:rsidTr="007A12B3">
        <w:trPr>
          <w:trHeight w:val="276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1DAE" w14:textId="77777777" w:rsidR="003F1A7D" w:rsidRPr="003F1A7D" w:rsidRDefault="003F1A7D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Nodes with max betweenness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88E8D" w14:textId="3A4BCD23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norank_f__</w:t>
            </w:r>
            <w:proofErr w:type="spellStart"/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Actinomycetaceae</w:t>
            </w:r>
            <w:proofErr w:type="spellEnd"/>
          </w:p>
        </w:tc>
      </w:tr>
      <w:tr w:rsidR="001251DC" w:rsidRPr="003F1A7D" w14:paraId="2AE7A474" w14:textId="77777777" w:rsidTr="007A12B3">
        <w:trPr>
          <w:trHeight w:val="276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AD811" w14:textId="77777777" w:rsidR="003F1A7D" w:rsidRPr="003F1A7D" w:rsidRDefault="003F1A7D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Centralization of betweenness (CB)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F7F1" w14:textId="77777777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0.158</w:t>
            </w:r>
          </w:p>
        </w:tc>
      </w:tr>
      <w:tr w:rsidR="001251DC" w:rsidRPr="003F1A7D" w14:paraId="030B91D8" w14:textId="77777777" w:rsidTr="007A12B3">
        <w:trPr>
          <w:trHeight w:val="276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D00F" w14:textId="77777777" w:rsidR="003F1A7D" w:rsidRPr="003F1A7D" w:rsidRDefault="003F1A7D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Maximal stress centrality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81BB" w14:textId="77777777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14283</w:t>
            </w:r>
          </w:p>
        </w:tc>
      </w:tr>
      <w:tr w:rsidR="001251DC" w:rsidRPr="003F1A7D" w14:paraId="11B761A7" w14:textId="77777777" w:rsidTr="007A12B3">
        <w:trPr>
          <w:trHeight w:val="276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B3B5" w14:textId="77777777" w:rsidR="003F1A7D" w:rsidRPr="003F1A7D" w:rsidRDefault="003F1A7D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Nodes with max stress centrality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905FC" w14:textId="090980A0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norank_f__</w:t>
            </w:r>
            <w:proofErr w:type="spellStart"/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Actinomycetaceae</w:t>
            </w:r>
            <w:proofErr w:type="spellEnd"/>
          </w:p>
        </w:tc>
      </w:tr>
      <w:tr w:rsidR="001251DC" w:rsidRPr="003F1A7D" w14:paraId="6BEB7910" w14:textId="77777777" w:rsidTr="007A12B3">
        <w:trPr>
          <w:trHeight w:val="276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F39F" w14:textId="77777777" w:rsidR="003F1A7D" w:rsidRPr="003F1A7D" w:rsidRDefault="003F1A7D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Centralization of stress centrality (CS)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FE31" w14:textId="77777777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1.236</w:t>
            </w:r>
          </w:p>
        </w:tc>
      </w:tr>
      <w:tr w:rsidR="001251DC" w:rsidRPr="003F1A7D" w14:paraId="72178586" w14:textId="77777777" w:rsidTr="007A12B3">
        <w:trPr>
          <w:trHeight w:val="276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3DCB" w14:textId="77777777" w:rsidR="003F1A7D" w:rsidRPr="003F1A7D" w:rsidRDefault="003F1A7D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Maximal eigenvector centrality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6CA4" w14:textId="77777777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0.304</w:t>
            </w:r>
          </w:p>
        </w:tc>
      </w:tr>
      <w:tr w:rsidR="001251DC" w:rsidRPr="003F1A7D" w14:paraId="0868F170" w14:textId="77777777" w:rsidTr="007A12B3">
        <w:trPr>
          <w:trHeight w:val="276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5D7E" w14:textId="77777777" w:rsidR="003F1A7D" w:rsidRPr="003F1A7D" w:rsidRDefault="003F1A7D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Nodes with max eigenvector centrality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6F56" w14:textId="4C98237C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3F1A7D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Pseudorhodobacter</w:t>
            </w:r>
            <w:proofErr w:type="spellEnd"/>
          </w:p>
        </w:tc>
      </w:tr>
      <w:tr w:rsidR="001251DC" w:rsidRPr="003F1A7D" w14:paraId="0D2DD115" w14:textId="77777777" w:rsidTr="007A12B3">
        <w:trPr>
          <w:trHeight w:val="276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31C32" w14:textId="77777777" w:rsidR="003F1A7D" w:rsidRPr="003F1A7D" w:rsidRDefault="003F1A7D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Centralization of eigenvector centrality (CE)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8115" w14:textId="77777777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0.256</w:t>
            </w:r>
          </w:p>
        </w:tc>
      </w:tr>
      <w:tr w:rsidR="001251DC" w:rsidRPr="003F1A7D" w14:paraId="4DE8AB1F" w14:textId="77777777" w:rsidTr="007A12B3">
        <w:trPr>
          <w:trHeight w:val="276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CCED" w14:textId="1E299C4C" w:rsidR="003F1A7D" w:rsidRPr="003F1A7D" w:rsidRDefault="006324BA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Link Density (LD)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5FB6" w14:textId="77777777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0.029</w:t>
            </w:r>
          </w:p>
        </w:tc>
      </w:tr>
      <w:tr w:rsidR="001251DC" w:rsidRPr="003F1A7D" w14:paraId="4E74F8A3" w14:textId="77777777" w:rsidTr="007A12B3">
        <w:trPr>
          <w:trHeight w:val="276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B494" w14:textId="77777777" w:rsidR="003F1A7D" w:rsidRPr="003F1A7D" w:rsidRDefault="003F1A7D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Reciprocity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7653" w14:textId="77777777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251DC" w:rsidRPr="003F1A7D" w14:paraId="1FA9737D" w14:textId="77777777" w:rsidTr="007A12B3">
        <w:trPr>
          <w:trHeight w:val="276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5EAD" w14:textId="77777777" w:rsidR="003F1A7D" w:rsidRPr="003F1A7D" w:rsidRDefault="003F1A7D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Transitivity (Trans)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0E67" w14:textId="77777777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0.178</w:t>
            </w:r>
          </w:p>
        </w:tc>
      </w:tr>
      <w:tr w:rsidR="001251DC" w:rsidRPr="003F1A7D" w14:paraId="4B10A887" w14:textId="77777777" w:rsidTr="007A12B3">
        <w:trPr>
          <w:trHeight w:val="276"/>
        </w:trPr>
        <w:tc>
          <w:tcPr>
            <w:tcW w:w="52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55CE" w14:textId="77777777" w:rsidR="003F1A7D" w:rsidRPr="003F1A7D" w:rsidRDefault="003F1A7D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Connectedness (Con)</w:t>
            </w:r>
          </w:p>
        </w:tc>
        <w:tc>
          <w:tcPr>
            <w:tcW w:w="37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A00B" w14:textId="77777777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0.724</w:t>
            </w:r>
          </w:p>
        </w:tc>
      </w:tr>
      <w:tr w:rsidR="001251DC" w:rsidRPr="003F1A7D" w14:paraId="0E55E24E" w14:textId="77777777" w:rsidTr="007A12B3">
        <w:trPr>
          <w:trHeight w:val="276"/>
        </w:trPr>
        <w:tc>
          <w:tcPr>
            <w:tcW w:w="52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E1769" w14:textId="77777777" w:rsidR="003F1A7D" w:rsidRPr="003F1A7D" w:rsidRDefault="003F1A7D" w:rsidP="003F1A7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Efficiency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50536" w14:textId="77777777" w:rsidR="003F1A7D" w:rsidRPr="003F1A7D" w:rsidRDefault="003F1A7D" w:rsidP="007A1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F1A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0.969</w:t>
            </w:r>
          </w:p>
        </w:tc>
      </w:tr>
    </w:tbl>
    <w:p w14:paraId="2F6CBFD5" w14:textId="77777777" w:rsidR="00B96711" w:rsidRPr="00135158" w:rsidRDefault="00B96711" w:rsidP="00695A39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7D9DC23A" w14:textId="28312E92" w:rsidR="00DD68EA" w:rsidRDefault="00DD68EA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B07F6C7" w14:textId="253D3A19" w:rsidR="00DD68EA" w:rsidRDefault="00DD68EA" w:rsidP="00DD68E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8B24A0">
        <w:rPr>
          <w:rFonts w:ascii="Times New Roman" w:hAnsi="Times New Roman" w:cs="Times New Roman"/>
          <w:b/>
          <w:bCs/>
          <w:sz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</w:rPr>
        <w:t>5</w:t>
      </w:r>
      <w:r w:rsidRPr="008B24A0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ED11F1">
        <w:rPr>
          <w:rFonts w:ascii="Times New Roman" w:hAnsi="Times New Roman" w:cs="Times New Roman"/>
          <w:b/>
          <w:bCs/>
          <w:sz w:val="24"/>
        </w:rPr>
        <w:t xml:space="preserve">Comparison of </w:t>
      </w:r>
      <w:r>
        <w:rPr>
          <w:rFonts w:ascii="Times New Roman" w:hAnsi="Times New Roman" w:cs="Times New Roman"/>
          <w:b/>
          <w:bCs/>
          <w:sz w:val="24"/>
        </w:rPr>
        <w:t>global properties</w:t>
      </w:r>
      <w:r w:rsidRPr="00ED11F1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between</w:t>
      </w:r>
      <w:r w:rsidRPr="00ED11F1">
        <w:rPr>
          <w:rFonts w:ascii="Times New Roman" w:hAnsi="Times New Roman" w:cs="Times New Roman"/>
          <w:b/>
          <w:bCs/>
          <w:sz w:val="24"/>
        </w:rPr>
        <w:t xml:space="preserve"> empirical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A04C59">
        <w:rPr>
          <w:rFonts w:ascii="Times New Roman" w:hAnsi="Times New Roman" w:cs="Times New Roman"/>
          <w:b/>
          <w:bCs/>
          <w:sz w:val="24"/>
        </w:rPr>
        <w:t xml:space="preserve">co-occurrence </w:t>
      </w:r>
      <w:r>
        <w:rPr>
          <w:rFonts w:ascii="Times New Roman" w:hAnsi="Times New Roman" w:cs="Times New Roman"/>
          <w:b/>
          <w:bCs/>
          <w:sz w:val="24"/>
        </w:rPr>
        <w:t>network</w:t>
      </w:r>
      <w:r w:rsidRPr="00ED11F1">
        <w:rPr>
          <w:rFonts w:ascii="Times New Roman" w:hAnsi="Times New Roman" w:cs="Times New Roman"/>
          <w:b/>
          <w:bCs/>
          <w:sz w:val="24"/>
        </w:rPr>
        <w:t xml:space="preserve"> and </w:t>
      </w:r>
      <w:r w:rsidR="0061769D">
        <w:rPr>
          <w:rFonts w:ascii="Times New Roman" w:hAnsi="Times New Roman" w:cs="Times New Roman"/>
          <w:b/>
          <w:bCs/>
          <w:sz w:val="24"/>
        </w:rPr>
        <w:t xml:space="preserve">the </w:t>
      </w:r>
      <w:r w:rsidR="000506C2">
        <w:rPr>
          <w:rFonts w:ascii="Times New Roman" w:hAnsi="Times New Roman" w:cs="Times New Roman"/>
          <w:b/>
          <w:bCs/>
          <w:sz w:val="24"/>
        </w:rPr>
        <w:t xml:space="preserve">corresponding </w:t>
      </w:r>
      <w:r>
        <w:rPr>
          <w:rFonts w:ascii="Times New Roman" w:hAnsi="Times New Roman" w:cs="Times New Roman"/>
          <w:b/>
          <w:bCs/>
          <w:sz w:val="24"/>
        </w:rPr>
        <w:t xml:space="preserve">100 </w:t>
      </w:r>
      <w:r w:rsidRPr="00ED11F1">
        <w:rPr>
          <w:rFonts w:ascii="Times New Roman" w:hAnsi="Times New Roman" w:cs="Times New Roman"/>
          <w:b/>
          <w:bCs/>
          <w:sz w:val="24"/>
        </w:rPr>
        <w:t>random networks</w:t>
      </w:r>
      <w:r>
        <w:rPr>
          <w:rFonts w:ascii="Times New Roman" w:hAnsi="Times New Roman" w:cs="Times New Roman"/>
          <w:b/>
          <w:bCs/>
          <w:sz w:val="24"/>
        </w:rPr>
        <w:t>.</w:t>
      </w:r>
    </w:p>
    <w:tbl>
      <w:tblPr>
        <w:tblW w:w="9127" w:type="dxa"/>
        <w:tblLook w:val="04A0" w:firstRow="1" w:lastRow="0" w:firstColumn="1" w:lastColumn="0" w:noHBand="0" w:noVBand="1"/>
      </w:tblPr>
      <w:tblGrid>
        <w:gridCol w:w="4535"/>
        <w:gridCol w:w="2098"/>
        <w:gridCol w:w="2494"/>
      </w:tblGrid>
      <w:tr w:rsidR="00E12888" w:rsidRPr="001A1CBE" w14:paraId="44F78909" w14:textId="77777777" w:rsidTr="009D695F">
        <w:trPr>
          <w:trHeight w:val="276"/>
        </w:trPr>
        <w:tc>
          <w:tcPr>
            <w:tcW w:w="45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93377" w14:textId="6B3CD92F" w:rsidR="001A1CBE" w:rsidRPr="001A1CBE" w:rsidRDefault="001A1CBE" w:rsidP="003856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Network </w:t>
            </w:r>
            <w:r w:rsidR="000A763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ndexes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8504C" w14:textId="38AD6531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Empirical </w:t>
            </w:r>
            <w:r w:rsidR="007F43F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etwork</w:t>
            </w:r>
          </w:p>
        </w:tc>
        <w:tc>
          <w:tcPr>
            <w:tcW w:w="24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D4BF2" w14:textId="15B0F713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100 </w:t>
            </w:r>
            <w:r w:rsidR="007F43F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andom </w:t>
            </w:r>
            <w:r w:rsidR="007F43F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etworks </w:t>
            </w:r>
          </w:p>
        </w:tc>
      </w:tr>
      <w:tr w:rsidR="009D695F" w:rsidRPr="001A1CBE" w14:paraId="592282BF" w14:textId="77777777" w:rsidTr="009D695F">
        <w:trPr>
          <w:trHeight w:val="276"/>
        </w:trPr>
        <w:tc>
          <w:tcPr>
            <w:tcW w:w="45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FD80" w14:textId="77777777" w:rsidR="001A1CBE" w:rsidRPr="001A1CBE" w:rsidRDefault="001A1CBE" w:rsidP="00E128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Average clustering coefficient (</w:t>
            </w:r>
            <w:proofErr w:type="spellStart"/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avgCC</w:t>
            </w:r>
            <w:proofErr w:type="spellEnd"/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1289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0.172</w:t>
            </w:r>
          </w:p>
        </w:tc>
        <w:tc>
          <w:tcPr>
            <w:tcW w:w="24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CEFC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0.058 ± 0.012</w:t>
            </w:r>
          </w:p>
        </w:tc>
      </w:tr>
      <w:tr w:rsidR="009D695F" w:rsidRPr="001A1CBE" w14:paraId="768DCE2A" w14:textId="77777777" w:rsidTr="009D695F">
        <w:trPr>
          <w:trHeight w:val="276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B421" w14:textId="77777777" w:rsidR="001A1CBE" w:rsidRPr="001A1CBE" w:rsidRDefault="001A1CBE" w:rsidP="00E128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Average path distance (GD)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10831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3.761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0E19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3.352 ± 0.073</w:t>
            </w:r>
          </w:p>
        </w:tc>
      </w:tr>
      <w:tr w:rsidR="009D695F" w:rsidRPr="001A1CBE" w14:paraId="19264C22" w14:textId="77777777" w:rsidTr="009D695F">
        <w:trPr>
          <w:trHeight w:val="276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B0F7A" w14:textId="77777777" w:rsidR="001A1CBE" w:rsidRPr="001A1CBE" w:rsidRDefault="001A1CBE" w:rsidP="00E128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Geodesic efficiency (E)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9CA7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F8AA2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0.339 ± 0.005</w:t>
            </w:r>
          </w:p>
        </w:tc>
      </w:tr>
      <w:tr w:rsidR="009D695F" w:rsidRPr="001A1CBE" w14:paraId="1A7C48E7" w14:textId="77777777" w:rsidTr="009D695F">
        <w:trPr>
          <w:trHeight w:val="276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381C0" w14:textId="77777777" w:rsidR="001A1CBE" w:rsidRPr="001A1CBE" w:rsidRDefault="001A1CBE" w:rsidP="00E128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Harmonic geodesic distance (HD)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594F1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3.135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FB480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2.951 ± 0.047</w:t>
            </w:r>
          </w:p>
        </w:tc>
      </w:tr>
      <w:tr w:rsidR="009D695F" w:rsidRPr="001A1CBE" w14:paraId="6EB1D530" w14:textId="77777777" w:rsidTr="009D695F">
        <w:trPr>
          <w:trHeight w:val="276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7473" w14:textId="77777777" w:rsidR="001A1CBE" w:rsidRPr="001A1CBE" w:rsidRDefault="001A1CBE" w:rsidP="00E128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Centralization of degree (CD)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31E6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42164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0.103 ± 0.000</w:t>
            </w:r>
          </w:p>
        </w:tc>
      </w:tr>
      <w:tr w:rsidR="009D695F" w:rsidRPr="001A1CBE" w14:paraId="2F9522A8" w14:textId="77777777" w:rsidTr="009D695F">
        <w:trPr>
          <w:trHeight w:val="276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86CD" w14:textId="77777777" w:rsidR="001A1CBE" w:rsidRPr="001A1CBE" w:rsidRDefault="001A1CBE" w:rsidP="00E128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Centralization of betweenness (CB)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C43C3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048C9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0.110 ± 0.014</w:t>
            </w:r>
          </w:p>
        </w:tc>
      </w:tr>
      <w:tr w:rsidR="009D695F" w:rsidRPr="001A1CBE" w14:paraId="41E0D72A" w14:textId="77777777" w:rsidTr="009D695F">
        <w:trPr>
          <w:trHeight w:val="276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667E" w14:textId="77777777" w:rsidR="001A1CBE" w:rsidRPr="001A1CBE" w:rsidRDefault="001A1CBE" w:rsidP="00E128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Centralization of stress centrality (CS)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BB2FB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1.236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44C3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0.355 ± 0.045</w:t>
            </w:r>
          </w:p>
        </w:tc>
      </w:tr>
      <w:tr w:rsidR="009D695F" w:rsidRPr="001A1CBE" w14:paraId="0B0BEA23" w14:textId="77777777" w:rsidTr="009D695F">
        <w:trPr>
          <w:trHeight w:val="276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3681" w14:textId="77777777" w:rsidR="001A1CBE" w:rsidRPr="001A1CBE" w:rsidRDefault="001A1CBE" w:rsidP="00E128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Centralization of eigenvector centrality (CE)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E14E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637F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0.228 ± 0.020</w:t>
            </w:r>
          </w:p>
        </w:tc>
      </w:tr>
      <w:tr w:rsidR="009D695F" w:rsidRPr="001A1CBE" w14:paraId="636DB04C" w14:textId="77777777" w:rsidTr="009D695F">
        <w:trPr>
          <w:trHeight w:val="276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202E0" w14:textId="77777777" w:rsidR="001A1CBE" w:rsidRPr="001A1CBE" w:rsidRDefault="001A1CBE" w:rsidP="00E128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Link Density (LD)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3420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86EA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0.029 ± 0.000</w:t>
            </w:r>
          </w:p>
        </w:tc>
      </w:tr>
      <w:tr w:rsidR="009D695F" w:rsidRPr="001A1CBE" w14:paraId="5F94D05B" w14:textId="77777777" w:rsidTr="009D695F">
        <w:trPr>
          <w:trHeight w:val="276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4607" w14:textId="77777777" w:rsidR="001A1CBE" w:rsidRPr="001A1CBE" w:rsidRDefault="001A1CBE" w:rsidP="00E128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Reciprocity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83C07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CF4F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1.000 ± 0.000</w:t>
            </w:r>
          </w:p>
        </w:tc>
      </w:tr>
      <w:tr w:rsidR="009D695F" w:rsidRPr="001A1CBE" w14:paraId="15DA19D9" w14:textId="77777777" w:rsidTr="009D695F">
        <w:trPr>
          <w:trHeight w:val="276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17E9" w14:textId="77777777" w:rsidR="001A1CBE" w:rsidRPr="001A1CBE" w:rsidRDefault="001A1CBE" w:rsidP="00E128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Transitivity (Trans)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3236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0.178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74976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0.082 ± 0.011</w:t>
            </w:r>
          </w:p>
        </w:tc>
      </w:tr>
      <w:tr w:rsidR="009D695F" w:rsidRPr="001A1CBE" w14:paraId="6DC87C1D" w14:textId="77777777" w:rsidTr="009D695F">
        <w:trPr>
          <w:trHeight w:val="276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E5579" w14:textId="77777777" w:rsidR="001A1CBE" w:rsidRPr="001A1CBE" w:rsidRDefault="001A1CBE" w:rsidP="00E128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Connectedness (Con)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1F347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A90E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0.920 ± 0.037</w:t>
            </w:r>
          </w:p>
        </w:tc>
      </w:tr>
      <w:tr w:rsidR="009D695F" w:rsidRPr="001A1CBE" w14:paraId="7EB9D3B4" w14:textId="77777777" w:rsidTr="009D695F">
        <w:trPr>
          <w:trHeight w:val="276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5275" w14:textId="77777777" w:rsidR="001A1CBE" w:rsidRPr="001A1CBE" w:rsidRDefault="001A1CBE" w:rsidP="00E128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Efficiency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17F7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20D2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0.976 ± 0.001</w:t>
            </w:r>
          </w:p>
        </w:tc>
      </w:tr>
      <w:tr w:rsidR="009D695F" w:rsidRPr="001A1CBE" w14:paraId="5018B2D4" w14:textId="77777777" w:rsidTr="009D695F">
        <w:trPr>
          <w:trHeight w:val="276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BA22B" w14:textId="77777777" w:rsidR="001A1CBE" w:rsidRPr="001A1CBE" w:rsidRDefault="001A1CBE" w:rsidP="00E128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Hierarchy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9162E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8BEB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 ± 0.000</w:t>
            </w:r>
          </w:p>
        </w:tc>
      </w:tr>
      <w:tr w:rsidR="009D695F" w:rsidRPr="001A1CBE" w14:paraId="11B8C177" w14:textId="77777777" w:rsidTr="009D695F">
        <w:trPr>
          <w:trHeight w:val="276"/>
        </w:trPr>
        <w:tc>
          <w:tcPr>
            <w:tcW w:w="45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3D9D" w14:textId="77777777" w:rsidR="001A1CBE" w:rsidRPr="001A1CBE" w:rsidRDefault="001A1CBE" w:rsidP="00E128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Lubness</w:t>
            </w:r>
            <w:proofErr w:type="spellEnd"/>
          </w:p>
        </w:tc>
        <w:tc>
          <w:tcPr>
            <w:tcW w:w="20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9EA2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6439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1.000 ± 0.000</w:t>
            </w:r>
          </w:p>
        </w:tc>
      </w:tr>
      <w:tr w:rsidR="009D695F" w:rsidRPr="001A1CBE" w14:paraId="76A769E7" w14:textId="77777777" w:rsidTr="009D695F">
        <w:trPr>
          <w:trHeight w:val="276"/>
        </w:trPr>
        <w:tc>
          <w:tcPr>
            <w:tcW w:w="45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2B523" w14:textId="77777777" w:rsidR="001A1CBE" w:rsidRPr="001A1CBE" w:rsidRDefault="001A1CBE" w:rsidP="00E128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Modularity(</w:t>
            </w:r>
            <w:proofErr w:type="spellStart"/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fast_greedy</w:t>
            </w:r>
            <w:proofErr w:type="spellEnd"/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C07C9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0.577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37E77" w14:textId="77777777" w:rsidR="001A1CBE" w:rsidRPr="001A1CBE" w:rsidRDefault="001A1CBE" w:rsidP="00E128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1C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0.437 ± 0.008</w:t>
            </w:r>
          </w:p>
        </w:tc>
      </w:tr>
    </w:tbl>
    <w:p w14:paraId="0A92AFEA" w14:textId="7E6E6EEA" w:rsidR="00000338" w:rsidRDefault="00000338">
      <w:pPr>
        <w:widowControl/>
        <w:jc w:val="left"/>
        <w:rPr>
          <w:rFonts w:ascii="Times New Roman" w:hAnsi="Times New Roman" w:cs="Times New Roman"/>
          <w:sz w:val="24"/>
        </w:rPr>
      </w:pPr>
    </w:p>
    <w:p w14:paraId="3EDBA40F" w14:textId="07069D1B" w:rsidR="00DD68EA" w:rsidRDefault="00A06E38" w:rsidP="00695A39">
      <w:pPr>
        <w:spacing w:line="360" w:lineRule="auto"/>
        <w:rPr>
          <w:rFonts w:ascii="Times New Roman" w:hAnsi="Times New Roman" w:cs="Times New Roman"/>
          <w:bCs/>
          <w:sz w:val="24"/>
        </w:rPr>
      </w:pPr>
      <w:r w:rsidRPr="008B24A0"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</w:rPr>
        <w:t>6</w:t>
      </w:r>
      <w:r w:rsidRPr="008B24A0">
        <w:rPr>
          <w:rFonts w:ascii="Times New Roman" w:hAnsi="Times New Roman" w:cs="Times New Roman"/>
          <w:b/>
          <w:bCs/>
          <w:sz w:val="24"/>
        </w:rPr>
        <w:t>.</w:t>
      </w:r>
      <w:r w:rsidR="00AA16FC">
        <w:rPr>
          <w:rFonts w:ascii="Times New Roman" w:hAnsi="Times New Roman" w:cs="Times New Roman"/>
          <w:b/>
          <w:bCs/>
          <w:sz w:val="24"/>
        </w:rPr>
        <w:t xml:space="preserve"> Detailed attributes of 130 co-occurrence networks</w:t>
      </w:r>
      <w:r w:rsidR="00AA16FC" w:rsidRPr="009C2AC8">
        <w:rPr>
          <w:rFonts w:ascii="Times New Roman" w:hAnsi="Times New Roman" w:cs="Times New Roman"/>
          <w:b/>
          <w:bCs/>
          <w:sz w:val="24"/>
        </w:rPr>
        <w:t>.</w:t>
      </w:r>
      <w:r w:rsidR="00AA16FC">
        <w:rPr>
          <w:rFonts w:ascii="Times New Roman" w:hAnsi="Times New Roman" w:cs="Times New Roman"/>
          <w:b/>
          <w:bCs/>
          <w:sz w:val="24"/>
        </w:rPr>
        <w:t xml:space="preserve"> </w:t>
      </w:r>
      <w:r w:rsidR="00AA16FC" w:rsidRPr="009C2AC8">
        <w:rPr>
          <w:rFonts w:ascii="Times New Roman" w:hAnsi="Times New Roman" w:cs="Times New Roman"/>
          <w:bCs/>
          <w:sz w:val="24"/>
        </w:rPr>
        <w:t xml:space="preserve">This table is available as a supplementary dataset; Supplementary Table </w:t>
      </w:r>
      <w:r w:rsidR="00AA16FC">
        <w:rPr>
          <w:rFonts w:ascii="Times New Roman" w:hAnsi="Times New Roman" w:cs="Times New Roman"/>
          <w:bCs/>
          <w:sz w:val="24"/>
        </w:rPr>
        <w:t>6</w:t>
      </w:r>
      <w:r w:rsidR="00AA16FC" w:rsidRPr="009C2AC8">
        <w:rPr>
          <w:rFonts w:ascii="Times New Roman" w:hAnsi="Times New Roman" w:cs="Times New Roman"/>
          <w:bCs/>
          <w:sz w:val="24"/>
        </w:rPr>
        <w:t>.xlsx.</w:t>
      </w:r>
    </w:p>
    <w:p w14:paraId="0BEB4580" w14:textId="1D70A554" w:rsidR="0061769D" w:rsidRDefault="0061769D" w:rsidP="0061769D">
      <w:pPr>
        <w:spacing w:line="360" w:lineRule="auto"/>
        <w:rPr>
          <w:rFonts w:ascii="Times New Roman" w:hAnsi="Times New Roman" w:cs="Times New Roman"/>
          <w:bCs/>
          <w:sz w:val="24"/>
        </w:rPr>
      </w:pPr>
      <w:r w:rsidRPr="008B24A0"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</w:rPr>
        <w:t>7</w:t>
      </w:r>
      <w:r w:rsidRPr="008B24A0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ED11F1">
        <w:rPr>
          <w:rFonts w:ascii="Times New Roman" w:hAnsi="Times New Roman" w:cs="Times New Roman"/>
          <w:b/>
          <w:bCs/>
          <w:sz w:val="24"/>
        </w:rPr>
        <w:t xml:space="preserve">Comparison of </w:t>
      </w:r>
      <w:r>
        <w:rPr>
          <w:rFonts w:ascii="Times New Roman" w:hAnsi="Times New Roman" w:cs="Times New Roman"/>
          <w:b/>
          <w:bCs/>
          <w:sz w:val="24"/>
        </w:rPr>
        <w:t>global properties</w:t>
      </w:r>
      <w:r w:rsidRPr="00ED11F1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between</w:t>
      </w:r>
      <w:r w:rsidRPr="00ED11F1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130 co-occurrence networks</w:t>
      </w:r>
      <w:r w:rsidRPr="00ED11F1">
        <w:rPr>
          <w:rFonts w:ascii="Times New Roman" w:hAnsi="Times New Roman" w:cs="Times New Roman"/>
          <w:b/>
          <w:bCs/>
          <w:sz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</w:rPr>
        <w:t xml:space="preserve">their corresponding 100 </w:t>
      </w:r>
      <w:r w:rsidRPr="00ED11F1">
        <w:rPr>
          <w:rFonts w:ascii="Times New Roman" w:hAnsi="Times New Roman" w:cs="Times New Roman"/>
          <w:b/>
          <w:bCs/>
          <w:sz w:val="24"/>
        </w:rPr>
        <w:t>random networks</w:t>
      </w:r>
      <w:r>
        <w:rPr>
          <w:rFonts w:ascii="Times New Roman" w:hAnsi="Times New Roman" w:cs="Times New Roman"/>
          <w:b/>
          <w:bCs/>
          <w:sz w:val="24"/>
        </w:rPr>
        <w:t>.</w:t>
      </w:r>
      <w:r w:rsidRPr="0061769D">
        <w:rPr>
          <w:rFonts w:ascii="Times New Roman" w:hAnsi="Times New Roman" w:cs="Times New Roman"/>
          <w:bCs/>
          <w:sz w:val="24"/>
        </w:rPr>
        <w:t xml:space="preserve"> </w:t>
      </w:r>
      <w:r w:rsidRPr="009C2AC8">
        <w:rPr>
          <w:rFonts w:ascii="Times New Roman" w:hAnsi="Times New Roman" w:cs="Times New Roman"/>
          <w:bCs/>
          <w:sz w:val="24"/>
        </w:rPr>
        <w:t xml:space="preserve">This table is available as a supplementary dataset; Supplementary Table </w:t>
      </w:r>
      <w:r>
        <w:rPr>
          <w:rFonts w:ascii="Times New Roman" w:hAnsi="Times New Roman" w:cs="Times New Roman"/>
          <w:bCs/>
          <w:sz w:val="24"/>
        </w:rPr>
        <w:t>7</w:t>
      </w:r>
      <w:r w:rsidRPr="009C2AC8">
        <w:rPr>
          <w:rFonts w:ascii="Times New Roman" w:hAnsi="Times New Roman" w:cs="Times New Roman"/>
          <w:bCs/>
          <w:sz w:val="24"/>
        </w:rPr>
        <w:t>.xlsx.</w:t>
      </w:r>
    </w:p>
    <w:p w14:paraId="05835525" w14:textId="1A6626D0" w:rsidR="00EC09F8" w:rsidRDefault="00EC09F8">
      <w:pPr>
        <w:widowControl/>
        <w:jc w:val="lef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br w:type="page"/>
      </w:r>
    </w:p>
    <w:p w14:paraId="61C8518A" w14:textId="77777777" w:rsidR="005F410A" w:rsidRDefault="005F410A" w:rsidP="00695A39">
      <w:pPr>
        <w:spacing w:line="360" w:lineRule="auto"/>
        <w:rPr>
          <w:rFonts w:ascii="Times New Roman" w:hAnsi="Times New Roman" w:cs="Times New Roman"/>
          <w:b/>
          <w:bCs/>
          <w:sz w:val="24"/>
        </w:rPr>
        <w:sectPr w:rsidR="005F410A" w:rsidSect="00E74EA9">
          <w:pgSz w:w="11906" w:h="16838"/>
          <w:pgMar w:top="1440" w:right="1800" w:bottom="1440" w:left="1800" w:header="851" w:footer="992" w:gutter="0"/>
          <w:cols w:space="425"/>
          <w:docGrid w:type="linesAndChars" w:linePitch="312"/>
        </w:sectPr>
      </w:pPr>
    </w:p>
    <w:p w14:paraId="016C5D2E" w14:textId="109FE700" w:rsidR="00151319" w:rsidRDefault="00151319" w:rsidP="00695A39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8B24A0">
        <w:rPr>
          <w:rFonts w:ascii="Times New Roman" w:hAnsi="Times New Roman" w:cs="Times New Roman"/>
          <w:b/>
          <w:bCs/>
          <w:sz w:val="24"/>
        </w:rPr>
        <w:lastRenderedPageBreak/>
        <w:t xml:space="preserve">Supplementary Table </w:t>
      </w:r>
      <w:r w:rsidR="0061769D">
        <w:rPr>
          <w:rFonts w:ascii="Times New Roman" w:hAnsi="Times New Roman" w:cs="Times New Roman"/>
          <w:b/>
          <w:bCs/>
          <w:sz w:val="24"/>
        </w:rPr>
        <w:t>8</w:t>
      </w:r>
      <w:r w:rsidRPr="008B24A0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C33D33">
        <w:rPr>
          <w:rFonts w:ascii="Times New Roman" w:hAnsi="Times New Roman" w:cs="Times New Roman"/>
          <w:b/>
          <w:bCs/>
          <w:sz w:val="24"/>
        </w:rPr>
        <w:t xml:space="preserve">Keystones </w:t>
      </w:r>
      <w:r w:rsidR="00C7052F">
        <w:rPr>
          <w:rFonts w:ascii="Times New Roman" w:hAnsi="Times New Roman" w:cs="Times New Roman"/>
          <w:b/>
          <w:bCs/>
          <w:sz w:val="24"/>
        </w:rPr>
        <w:t xml:space="preserve">belonging to </w:t>
      </w:r>
      <w:r w:rsidR="00AF2AB0">
        <w:rPr>
          <w:rFonts w:ascii="Times New Roman" w:hAnsi="Times New Roman" w:cs="Times New Roman"/>
          <w:b/>
          <w:bCs/>
          <w:sz w:val="24"/>
        </w:rPr>
        <w:t>quorum sensing</w:t>
      </w:r>
      <w:r w:rsidR="00C7052F">
        <w:rPr>
          <w:rFonts w:ascii="Times New Roman" w:hAnsi="Times New Roman" w:cs="Times New Roman"/>
          <w:b/>
          <w:bCs/>
          <w:sz w:val="24"/>
        </w:rPr>
        <w:t xml:space="preserve"> species </w:t>
      </w:r>
      <w:r w:rsidR="00C33D33">
        <w:rPr>
          <w:rFonts w:ascii="Times New Roman" w:hAnsi="Times New Roman" w:cs="Times New Roman"/>
          <w:b/>
          <w:bCs/>
          <w:sz w:val="24"/>
        </w:rPr>
        <w:t>in 130 co-occurrence networks</w:t>
      </w:r>
      <w:r w:rsidR="00C33D33" w:rsidRPr="009C2AC8">
        <w:rPr>
          <w:rFonts w:ascii="Times New Roman" w:hAnsi="Times New Roman" w:cs="Times New Roman"/>
          <w:b/>
          <w:bCs/>
          <w:sz w:val="24"/>
        </w:rPr>
        <w:t>.</w:t>
      </w:r>
      <w:r w:rsidR="00C7052F">
        <w:rPr>
          <w:rFonts w:ascii="Times New Roman" w:hAnsi="Times New Roman" w:cs="Times New Roman"/>
          <w:b/>
          <w:bCs/>
          <w:sz w:val="24"/>
        </w:rPr>
        <w:t xml:space="preserve"> </w:t>
      </w:r>
      <w:r w:rsidR="00C7052F" w:rsidRPr="00C7052F">
        <w:rPr>
          <w:rFonts w:ascii="Times New Roman" w:hAnsi="Times New Roman" w:cs="Times New Roman"/>
          <w:bCs/>
          <w:sz w:val="24"/>
        </w:rPr>
        <w:t xml:space="preserve">z </w:t>
      </w:r>
      <w:r w:rsidR="004B69EE">
        <w:rPr>
          <w:rFonts w:ascii="Times New Roman" w:hAnsi="Times New Roman" w:cs="Times New Roman"/>
          <w:bCs/>
          <w:sz w:val="24"/>
        </w:rPr>
        <w:t xml:space="preserve">and p </w:t>
      </w:r>
      <w:r w:rsidR="00C7052F" w:rsidRPr="00C7052F">
        <w:rPr>
          <w:rFonts w:ascii="Times New Roman" w:hAnsi="Times New Roman" w:cs="Times New Roman"/>
          <w:bCs/>
          <w:sz w:val="24"/>
        </w:rPr>
        <w:t>represent the within-module connectivity</w:t>
      </w:r>
      <w:r w:rsidR="004B69EE">
        <w:rPr>
          <w:rFonts w:ascii="Times New Roman" w:hAnsi="Times New Roman" w:cs="Times New Roman"/>
          <w:bCs/>
          <w:sz w:val="24"/>
        </w:rPr>
        <w:t xml:space="preserve"> and</w:t>
      </w:r>
      <w:r w:rsidR="00ED77C3">
        <w:rPr>
          <w:rFonts w:ascii="Times New Roman" w:hAnsi="Times New Roman" w:cs="Times New Roman"/>
          <w:bCs/>
          <w:sz w:val="24"/>
        </w:rPr>
        <w:t xml:space="preserve"> </w:t>
      </w:r>
      <w:r w:rsidR="004B69EE" w:rsidRPr="00C7052F">
        <w:rPr>
          <w:rFonts w:ascii="Times New Roman" w:hAnsi="Times New Roman" w:cs="Times New Roman"/>
          <w:bCs/>
          <w:sz w:val="24"/>
        </w:rPr>
        <w:t>between-module connectivity</w:t>
      </w:r>
      <w:r w:rsidR="004B69EE">
        <w:rPr>
          <w:rFonts w:ascii="Times New Roman" w:hAnsi="Times New Roman" w:cs="Times New Roman"/>
          <w:bCs/>
          <w:sz w:val="24"/>
        </w:rPr>
        <w:t>, respectively.</w:t>
      </w:r>
    </w:p>
    <w:tbl>
      <w:tblPr>
        <w:tblW w:w="8306" w:type="dxa"/>
        <w:tblLook w:val="04A0" w:firstRow="1" w:lastRow="0" w:firstColumn="1" w:lastColumn="0" w:noHBand="0" w:noVBand="1"/>
      </w:tblPr>
      <w:tblGrid>
        <w:gridCol w:w="1587"/>
        <w:gridCol w:w="850"/>
        <w:gridCol w:w="850"/>
        <w:gridCol w:w="3442"/>
        <w:gridCol w:w="1577"/>
      </w:tblGrid>
      <w:tr w:rsidR="005F410A" w:rsidRPr="00EC09F8" w14:paraId="79DC338D" w14:textId="08191D37" w:rsidTr="0086138F">
        <w:trPr>
          <w:trHeight w:val="276"/>
        </w:trPr>
        <w:tc>
          <w:tcPr>
            <w:tcW w:w="15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EA3F2" w14:textId="77777777" w:rsidR="005F410A" w:rsidRPr="00EC09F8" w:rsidRDefault="005F410A" w:rsidP="005F410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QS-keystones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46F6D" w14:textId="77777777" w:rsidR="005F410A" w:rsidRPr="00EC09F8" w:rsidRDefault="005F410A" w:rsidP="005F4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393BF" w14:textId="77777777" w:rsidR="005F410A" w:rsidRPr="00EC09F8" w:rsidRDefault="005F410A" w:rsidP="005F4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34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7D67D" w14:textId="77777777" w:rsidR="005F410A" w:rsidRPr="00EC09F8" w:rsidRDefault="005F410A" w:rsidP="005F4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Genus annotation</w:t>
            </w:r>
          </w:p>
        </w:tc>
        <w:tc>
          <w:tcPr>
            <w:tcW w:w="15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82773C" w14:textId="7D7F214A" w:rsidR="005F410A" w:rsidRPr="005F410A" w:rsidRDefault="005F410A" w:rsidP="005F4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Abundance classification</w:t>
            </w:r>
          </w:p>
        </w:tc>
      </w:tr>
      <w:tr w:rsidR="005F410A" w:rsidRPr="00EC09F8" w14:paraId="334BCA09" w14:textId="162511BD" w:rsidTr="0086138F">
        <w:trPr>
          <w:trHeight w:val="276"/>
        </w:trPr>
        <w:tc>
          <w:tcPr>
            <w:tcW w:w="158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A6A1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OTU491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3273" w14:textId="5AF29099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2.621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F35F4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592C1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Streptococcus</w:t>
            </w:r>
          </w:p>
        </w:tc>
        <w:tc>
          <w:tcPr>
            <w:tcW w:w="15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7264A71" w14:textId="112D1031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CRAT</w:t>
            </w:r>
          </w:p>
        </w:tc>
      </w:tr>
      <w:tr w:rsidR="005F410A" w:rsidRPr="00EC09F8" w14:paraId="5CB79454" w14:textId="03028F2C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9687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OTU9841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C262" w14:textId="26A21E1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F27DC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D8F2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Acidovorax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B2E5B" w14:textId="08D2E878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</w:t>
            </w:r>
          </w:p>
        </w:tc>
      </w:tr>
      <w:tr w:rsidR="005F410A" w:rsidRPr="00EC09F8" w14:paraId="6FE53D53" w14:textId="3D6E0259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413F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OTU4116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DC27C" w14:textId="34693066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FC84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3C54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CDE08" w14:textId="1E2CEDB5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</w:t>
            </w:r>
          </w:p>
        </w:tc>
      </w:tr>
      <w:tr w:rsidR="005F410A" w:rsidRPr="00EC09F8" w14:paraId="1E3F5F3D" w14:textId="45BEC09B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9F0D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OTU1988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7FFA" w14:textId="42727CF1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73E2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0.625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8BAE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Delftia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FE322" w14:textId="3CA7EF61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RT</w:t>
            </w:r>
          </w:p>
        </w:tc>
      </w:tr>
      <w:tr w:rsidR="005F410A" w:rsidRPr="00EC09F8" w14:paraId="551BBF35" w14:textId="2AE96D9D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7683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OTU14374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040C8" w14:textId="3D2FF2C2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ED2E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0.625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F29A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Acidovorax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EE6D7" w14:textId="11971FAD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CRAT</w:t>
            </w:r>
          </w:p>
        </w:tc>
      </w:tr>
      <w:tr w:rsidR="005F410A" w:rsidRPr="00EC09F8" w14:paraId="0B329CC7" w14:textId="348AB8E6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361D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OTU2772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FB28D" w14:textId="7380C1B5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B805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67C5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Aeromonas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40D85" w14:textId="6DA6F59A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</w:t>
            </w:r>
          </w:p>
        </w:tc>
      </w:tr>
      <w:tr w:rsidR="005F410A" w:rsidRPr="00EC09F8" w14:paraId="47708D43" w14:textId="6FE78978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3837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OTU7215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591D" w14:textId="2A01DF9E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A426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0DE3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Novosphingobium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1BEDA" w14:textId="39291945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</w:t>
            </w:r>
          </w:p>
        </w:tc>
      </w:tr>
      <w:tr w:rsidR="005F410A" w:rsidRPr="00EC09F8" w14:paraId="6F324AC0" w14:textId="12536739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2E56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OTU10830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681C5" w14:textId="24EC6B4B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24F4" w14:textId="70922412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0.722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7BEF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Sphingobium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BA7C3" w14:textId="78BB3D83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</w:t>
            </w:r>
          </w:p>
        </w:tc>
      </w:tr>
      <w:tr w:rsidR="005F410A" w:rsidRPr="00EC09F8" w14:paraId="0E72871A" w14:textId="684FA433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9A2A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OTU28033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252F" w14:textId="1CDCED3F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5384" w14:textId="317EB91B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C7D1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Mesorhizobium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B39DA" w14:textId="4233B570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CRAT</w:t>
            </w:r>
          </w:p>
        </w:tc>
      </w:tr>
      <w:tr w:rsidR="005F410A" w:rsidRPr="00EC09F8" w14:paraId="7779A96E" w14:textId="10C74DAB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B2C1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OTU23500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8CCE" w14:textId="54F5330C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6385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D75C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Mesorhizobium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B5B0F" w14:textId="54C4646D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RT</w:t>
            </w:r>
          </w:p>
        </w:tc>
      </w:tr>
      <w:tr w:rsidR="005F410A" w:rsidRPr="00EC09F8" w14:paraId="1647A50B" w14:textId="6DE1224B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5C5F8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OTU28775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68E1" w14:textId="6758CB1D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C328B" w14:textId="62CE75D2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B7D1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Bifidobacterium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D7AE6" w14:textId="0D4D822B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</w:t>
            </w:r>
          </w:p>
        </w:tc>
      </w:tr>
      <w:tr w:rsidR="005F410A" w:rsidRPr="00EC09F8" w14:paraId="3831459C" w14:textId="6190B9DF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61D9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OTU3660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AD48" w14:textId="54751869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68C4" w14:textId="258AF24D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F73A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Roseomonas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784A5" w14:textId="7187538E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</w:t>
            </w:r>
          </w:p>
        </w:tc>
      </w:tr>
      <w:tr w:rsidR="005F410A" w:rsidRPr="00EC09F8" w14:paraId="1E15BE2A" w14:textId="54E85F3E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4DD5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OTU18404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ECE40" w14:textId="01782C1F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3.315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6056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C372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Aeromonas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ABB4A" w14:textId="6F9D67AB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</w:t>
            </w:r>
          </w:p>
        </w:tc>
      </w:tr>
      <w:tr w:rsidR="005F410A" w:rsidRPr="00EC09F8" w14:paraId="6B26015C" w14:textId="58100A0E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0B41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OTU13251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86B8" w14:textId="7A414D51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0CF8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74EA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Thauera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EA4CE" w14:textId="049EF958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CRAT</w:t>
            </w:r>
          </w:p>
        </w:tc>
      </w:tr>
      <w:tr w:rsidR="005F410A" w:rsidRPr="00EC09F8" w14:paraId="51AEA525" w14:textId="1BE57E5B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03C9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OTU3096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F615" w14:textId="5377B6B5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6915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2238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Variovorax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D24ED" w14:textId="61D05FF0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</w:t>
            </w:r>
          </w:p>
        </w:tc>
      </w:tr>
      <w:tr w:rsidR="005F410A" w:rsidRPr="00EC09F8" w14:paraId="7FCE9354" w14:textId="34EE76F5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5E60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OTU20768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4BDC" w14:textId="32A9132C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1F99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B00E9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unclassified_f_Comamonadaceae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66D32" w14:textId="11FD5228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</w:t>
            </w:r>
          </w:p>
        </w:tc>
      </w:tr>
      <w:tr w:rsidR="005F410A" w:rsidRPr="00EC09F8" w14:paraId="10E81996" w14:textId="7DA7E8FB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EF8F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OTU27573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1061C" w14:textId="1B30E3AC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42CC0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8DA6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Brevundimonas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1F2E0" w14:textId="3E458573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RT</w:t>
            </w:r>
          </w:p>
        </w:tc>
      </w:tr>
      <w:tr w:rsidR="005F410A" w:rsidRPr="00EC09F8" w14:paraId="17BC2D23" w14:textId="38EF416F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41C5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OTU1729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9F7D5" w14:textId="7CCD1704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59B58" w14:textId="5E7E34DC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0.071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4745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Mesorhizobium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E12CB" w14:textId="0C1D5A1B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CRAT</w:t>
            </w:r>
          </w:p>
        </w:tc>
      </w:tr>
      <w:tr w:rsidR="005F410A" w:rsidRPr="00EC09F8" w14:paraId="51844051" w14:textId="2A13DCED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4FFD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OTU2272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6032" w14:textId="05B18D0E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3C5A" w14:textId="2ABEC14D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0.071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0888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Delftia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F2825" w14:textId="5D1682AB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</w:t>
            </w:r>
          </w:p>
        </w:tc>
      </w:tr>
      <w:tr w:rsidR="005F410A" w:rsidRPr="00EC09F8" w14:paraId="0D624208" w14:textId="7B83E82F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4761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OTU3586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39EB" w14:textId="63004ED6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B281" w14:textId="730A7798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0.658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D94D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Rhodobacter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F3DA0" w14:textId="439FB130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</w:t>
            </w:r>
          </w:p>
        </w:tc>
      </w:tr>
      <w:tr w:rsidR="005F410A" w:rsidRPr="00EC09F8" w14:paraId="19857336" w14:textId="5C9BE1FD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BE555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OTU16485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98BD" w14:textId="453A526C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6099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0.625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DAE6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unclassified_f_Weeksellaceae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98FF5" w14:textId="605D5AD3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</w:t>
            </w:r>
          </w:p>
        </w:tc>
      </w:tr>
      <w:tr w:rsidR="005F410A" w:rsidRPr="00EC09F8" w14:paraId="67D251B7" w14:textId="32549D2B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A74D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OTU5629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BEFCA" w14:textId="7E49513F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08C6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7F74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Acidovorax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E5B6D" w14:textId="78722911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</w:t>
            </w:r>
          </w:p>
        </w:tc>
      </w:tr>
      <w:tr w:rsidR="005F410A" w:rsidRPr="00EC09F8" w14:paraId="33C3F516" w14:textId="6EA65882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5CBC0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OTU7299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6384D" w14:textId="510C5389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BA9C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0.625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EE4D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Nitrosospira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E736D" w14:textId="4E9E57E7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</w:t>
            </w:r>
          </w:p>
        </w:tc>
      </w:tr>
      <w:tr w:rsidR="005F410A" w:rsidRPr="00EC09F8" w14:paraId="58B1C646" w14:textId="1FBF14B6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2328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OTU27565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B163" w14:textId="129EC5DB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068B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0.625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EBC5" w14:textId="57560879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Sinorhizobium</w:t>
            </w:r>
            <w:proofErr w:type="spellEnd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Ensifer</w:t>
            </w:r>
            <w:proofErr w:type="spellEnd"/>
            <w:r w:rsidRPr="00BA16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group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A4431" w14:textId="2B9F13F5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CRAT</w:t>
            </w:r>
          </w:p>
        </w:tc>
      </w:tr>
      <w:tr w:rsidR="005F410A" w:rsidRPr="00EC09F8" w14:paraId="065F0C77" w14:textId="5366B682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03FE0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OTU3096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430E" w14:textId="0F1FBBA1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18ED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EF5A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Variovorax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48799" w14:textId="10CD6C15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</w:t>
            </w:r>
          </w:p>
        </w:tc>
      </w:tr>
      <w:tr w:rsidR="005F410A" w:rsidRPr="00EC09F8" w14:paraId="6F169D36" w14:textId="5F82CCE0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F0A0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OTU14998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D0DD" w14:textId="6BE6D571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8499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EB60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Acidovorax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A947A" w14:textId="33B81F72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CRAT</w:t>
            </w:r>
          </w:p>
        </w:tc>
      </w:tr>
      <w:tr w:rsidR="005F410A" w:rsidRPr="00EC09F8" w14:paraId="4B9C5BF5" w14:textId="231EE3C4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A0A91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OTU3096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43086" w14:textId="5D261CDD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41F8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B743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Variovorax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488B4" w14:textId="399B2CA2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</w:t>
            </w:r>
          </w:p>
        </w:tc>
      </w:tr>
      <w:tr w:rsidR="005F410A" w:rsidRPr="00EC09F8" w14:paraId="691C9D9D" w14:textId="75CD4B90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9EF2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OTU15707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E74B2" w14:textId="09C6BF6D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8EC9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5862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Roseomonas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8BBFC" w14:textId="110C22FD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</w:t>
            </w:r>
          </w:p>
        </w:tc>
      </w:tr>
      <w:tr w:rsidR="005F410A" w:rsidRPr="00EC09F8" w14:paraId="246FE2D0" w14:textId="18B0A950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76D2D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OTU6244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025C" w14:textId="12CCA6AB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B40F0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15E6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C11B7" w14:textId="19A6F91D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</w:t>
            </w:r>
          </w:p>
        </w:tc>
      </w:tr>
      <w:tr w:rsidR="005F410A" w:rsidRPr="00EC09F8" w14:paraId="4FD795DC" w14:textId="03208768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F943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OTU2449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65EA" w14:textId="3F5C4580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B579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B945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Bifidobacterium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73FCE" w14:textId="35AF7FAA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</w:t>
            </w:r>
          </w:p>
        </w:tc>
      </w:tr>
      <w:tr w:rsidR="005F410A" w:rsidRPr="00EC09F8" w14:paraId="2893C847" w14:textId="55577CF5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F443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OTU7075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371ED" w14:textId="28B9AEF5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664CB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9576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Mesorhizobium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1998C" w14:textId="28C16417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</w:t>
            </w:r>
          </w:p>
        </w:tc>
      </w:tr>
      <w:tr w:rsidR="005F410A" w:rsidRPr="00EC09F8" w14:paraId="165276C5" w14:textId="734C61D4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21BC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OTU14940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61040" w14:textId="491E4429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30C2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3D38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1F747" w14:textId="1E299D33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CRAT</w:t>
            </w:r>
          </w:p>
        </w:tc>
      </w:tr>
      <w:tr w:rsidR="005F410A" w:rsidRPr="00EC09F8" w14:paraId="5DBAC5F2" w14:textId="678842F8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2CD8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OTU8347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C4D09" w14:textId="3E36996E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21C5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0.625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51B1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Shinella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E1EAC" w14:textId="3D807502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RT</w:t>
            </w:r>
          </w:p>
        </w:tc>
      </w:tr>
      <w:tr w:rsidR="005F410A" w:rsidRPr="00EC09F8" w14:paraId="3E113851" w14:textId="0E6BB2FC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BC2A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OTU20691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7CA3" w14:textId="58F74B5E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49D7" w14:textId="739AED23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81AA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Variovorax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E22D2" w14:textId="0415B282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</w:t>
            </w:r>
          </w:p>
        </w:tc>
      </w:tr>
      <w:tr w:rsidR="005F410A" w:rsidRPr="00EC09F8" w14:paraId="75193A02" w14:textId="1D4AB1C0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41EF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OTU14762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44BD" w14:textId="7D3FAA35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9FB7A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319E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Sphingobium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1D5F6" w14:textId="4F6DE477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CRAT</w:t>
            </w:r>
          </w:p>
        </w:tc>
      </w:tr>
      <w:tr w:rsidR="005F410A" w:rsidRPr="00EC09F8" w14:paraId="2252443A" w14:textId="56CA1595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6718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OTU2118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F409" w14:textId="37C5664B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CE1D3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0.625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02C5A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Mesorhizobium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ADF74" w14:textId="45E28EC2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CRAT</w:t>
            </w:r>
          </w:p>
        </w:tc>
      </w:tr>
      <w:tr w:rsidR="005F410A" w:rsidRPr="00EC09F8" w14:paraId="76010EB4" w14:textId="334B3551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1C24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OTU2920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7E54" w14:textId="5D2A7150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098C" w14:textId="19885FB6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0.667</w:t>
            </w:r>
          </w:p>
        </w:tc>
        <w:tc>
          <w:tcPr>
            <w:tcW w:w="34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2011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Bosea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right w:val="nil"/>
            </w:tcBorders>
            <w:vAlign w:val="center"/>
          </w:tcPr>
          <w:p w14:paraId="67492589" w14:textId="1F8B870A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</w:t>
            </w:r>
          </w:p>
        </w:tc>
      </w:tr>
      <w:tr w:rsidR="005F410A" w:rsidRPr="00EC09F8" w14:paraId="4C606843" w14:textId="7C31F30D" w:rsidTr="0086138F">
        <w:trPr>
          <w:trHeight w:val="276"/>
        </w:trPr>
        <w:tc>
          <w:tcPr>
            <w:tcW w:w="15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E0A20" w14:textId="77777777" w:rsidR="005F410A" w:rsidRPr="00EC09F8" w:rsidRDefault="005F410A" w:rsidP="005F41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OTU24066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7357B" w14:textId="7242325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B90F2" w14:textId="77777777" w:rsidR="005F410A" w:rsidRPr="00EC09F8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C09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43E8C" w14:textId="77777777" w:rsidR="005F410A" w:rsidRPr="00BA164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BA164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Microbacterium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3462459" w14:textId="46C846F3" w:rsidR="005F410A" w:rsidRPr="005F410A" w:rsidRDefault="005F410A" w:rsidP="005F410A">
            <w:pPr>
              <w:widowControl/>
              <w:jc w:val="righ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F410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</w:t>
            </w:r>
          </w:p>
        </w:tc>
      </w:tr>
    </w:tbl>
    <w:p w14:paraId="327A3515" w14:textId="77777777" w:rsidR="00E66B05" w:rsidRDefault="00E66B05" w:rsidP="00695A39">
      <w:pPr>
        <w:spacing w:line="360" w:lineRule="auto"/>
        <w:rPr>
          <w:rFonts w:ascii="Times New Roman" w:hAnsi="Times New Roman" w:cs="Times New Roman"/>
          <w:b/>
          <w:bCs/>
          <w:sz w:val="24"/>
        </w:rPr>
        <w:sectPr w:rsidR="00E66B05" w:rsidSect="005F410A">
          <w:pgSz w:w="11906" w:h="16838"/>
          <w:pgMar w:top="1077" w:right="1800" w:bottom="1077" w:left="1800" w:header="851" w:footer="992" w:gutter="0"/>
          <w:cols w:space="425"/>
          <w:docGrid w:type="lines" w:linePitch="312"/>
        </w:sectPr>
      </w:pPr>
    </w:p>
    <w:p w14:paraId="5D7D0713" w14:textId="5AF09DF0" w:rsidR="00D819D8" w:rsidRPr="00877ABE" w:rsidRDefault="00AF2AB0" w:rsidP="00695A39">
      <w:pPr>
        <w:spacing w:line="360" w:lineRule="auto"/>
        <w:rPr>
          <w:rFonts w:ascii="Times New Roman" w:hAnsi="Times New Roman" w:cs="Times New Roman"/>
          <w:bCs/>
          <w:sz w:val="24"/>
        </w:rPr>
      </w:pPr>
      <w:r w:rsidRPr="008B24A0">
        <w:rPr>
          <w:rFonts w:ascii="Times New Roman" w:hAnsi="Times New Roman" w:cs="Times New Roman"/>
          <w:b/>
          <w:bCs/>
          <w:sz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</w:rPr>
        <w:t>9</w:t>
      </w:r>
      <w:r w:rsidRPr="008B24A0">
        <w:rPr>
          <w:rFonts w:ascii="Times New Roman" w:hAnsi="Times New Roman" w:cs="Times New Roman"/>
          <w:b/>
          <w:bCs/>
          <w:sz w:val="24"/>
        </w:rPr>
        <w:t>.</w:t>
      </w:r>
      <w:r w:rsidR="00EC7875">
        <w:rPr>
          <w:rFonts w:ascii="Times New Roman" w:hAnsi="Times New Roman" w:cs="Times New Roman"/>
          <w:b/>
          <w:bCs/>
          <w:sz w:val="24"/>
        </w:rPr>
        <w:t xml:space="preserve"> </w:t>
      </w:r>
      <w:r w:rsidR="009562B0">
        <w:rPr>
          <w:rFonts w:ascii="Times New Roman" w:hAnsi="Times New Roman" w:cs="Times New Roman"/>
          <w:b/>
          <w:bCs/>
          <w:sz w:val="24"/>
        </w:rPr>
        <w:t>41 c</w:t>
      </w:r>
      <w:r w:rsidR="00604479">
        <w:rPr>
          <w:rFonts w:ascii="Times New Roman" w:hAnsi="Times New Roman" w:cs="Times New Roman"/>
          <w:b/>
          <w:bCs/>
          <w:sz w:val="24"/>
        </w:rPr>
        <w:t>ore OTUs belonging to quorum sensing species in the sample-species co-occurrence network</w:t>
      </w:r>
      <w:r w:rsidR="00604479" w:rsidRPr="009C2AC8">
        <w:rPr>
          <w:rFonts w:ascii="Times New Roman" w:hAnsi="Times New Roman" w:cs="Times New Roman"/>
          <w:b/>
          <w:bCs/>
          <w:sz w:val="24"/>
        </w:rPr>
        <w:t>.</w:t>
      </w:r>
    </w:p>
    <w:tbl>
      <w:tblPr>
        <w:tblW w:w="8277" w:type="dxa"/>
        <w:tblBorders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814"/>
        <w:gridCol w:w="1814"/>
        <w:gridCol w:w="2835"/>
        <w:gridCol w:w="1814"/>
      </w:tblGrid>
      <w:tr w:rsidR="00D13051" w:rsidRPr="00AF3A06" w14:paraId="62AD086C" w14:textId="77777777" w:rsidTr="00DE3064">
        <w:trPr>
          <w:trHeight w:val="276"/>
        </w:trPr>
        <w:tc>
          <w:tcPr>
            <w:tcW w:w="18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69DAFE" w14:textId="74416539" w:rsidR="00AF3A06" w:rsidRPr="00AF3A06" w:rsidRDefault="007F187C" w:rsidP="00DE306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Core </w:t>
            </w:r>
            <w:r w:rsidR="00AF3A06"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8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030D6D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Degree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26EF8E" w14:textId="69B01AD5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Closeness </w:t>
            </w:r>
            <w:r w:rsidR="0047178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entrality</w:t>
            </w:r>
          </w:p>
        </w:tc>
        <w:tc>
          <w:tcPr>
            <w:tcW w:w="18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C0F614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Occupancy</w:t>
            </w:r>
          </w:p>
        </w:tc>
      </w:tr>
      <w:tr w:rsidR="00AF3A06" w:rsidRPr="00AF3A06" w14:paraId="7F312889" w14:textId="77777777" w:rsidTr="00D13051">
        <w:trPr>
          <w:trHeight w:val="276"/>
        </w:trPr>
        <w:tc>
          <w:tcPr>
            <w:tcW w:w="181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29090E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OTU8053</w:t>
            </w:r>
          </w:p>
        </w:tc>
        <w:tc>
          <w:tcPr>
            <w:tcW w:w="181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4D2531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98B11A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CF0649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0.974 </w:t>
            </w:r>
          </w:p>
        </w:tc>
      </w:tr>
      <w:tr w:rsidR="00AF3A06" w:rsidRPr="00AF3A06" w14:paraId="280B3DB4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BED0017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OTU27699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E29309E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D3B1B6E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0.498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F981285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0.808 </w:t>
            </w:r>
          </w:p>
        </w:tc>
      </w:tr>
      <w:tr w:rsidR="00AF3A06" w:rsidRPr="00AF3A06" w14:paraId="0A4F0A95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524ADD82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OTU7700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D20AA22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2B8F08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71ACD9E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0.903 </w:t>
            </w:r>
          </w:p>
        </w:tc>
      </w:tr>
      <w:tr w:rsidR="00AF3A06" w:rsidRPr="00AF3A06" w14:paraId="1A420A92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555A3FD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OTU14867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180DAAF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75220C7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4C0246C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0.977 </w:t>
            </w:r>
          </w:p>
        </w:tc>
      </w:tr>
      <w:tr w:rsidR="00AF3A06" w:rsidRPr="00AF3A06" w14:paraId="51B9F95B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29C3384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OTU27565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D713CCC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C36430A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8B6A3E2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0.976 </w:t>
            </w:r>
          </w:p>
        </w:tc>
      </w:tr>
      <w:tr w:rsidR="00AF3A06" w:rsidRPr="00AF3A06" w14:paraId="7A4B7A1C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69FF33F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OTU7889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14393E7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88DBA7E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03848BE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0.969 </w:t>
            </w:r>
          </w:p>
        </w:tc>
      </w:tr>
      <w:tr w:rsidR="00AF3A06" w:rsidRPr="00AF3A06" w14:paraId="4EAE628A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C988340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OTU22531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1F00A7D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0CF27E4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63A1E70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0.951 </w:t>
            </w:r>
          </w:p>
        </w:tc>
      </w:tr>
      <w:tr w:rsidR="00AF3A06" w:rsidRPr="00AF3A06" w14:paraId="116EFC6C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3071649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OTU10372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1EEB34F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D618770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0.499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1958DD4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0.877 </w:t>
            </w:r>
          </w:p>
        </w:tc>
      </w:tr>
      <w:tr w:rsidR="00AF3A06" w:rsidRPr="00AF3A06" w14:paraId="42E90077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9D67F31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OTU3890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4DA7156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B3AD7B8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B7281C4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0.946 </w:t>
            </w:r>
          </w:p>
        </w:tc>
      </w:tr>
      <w:tr w:rsidR="00AF3A06" w:rsidRPr="00AF3A06" w14:paraId="3D0A9606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FC39AE9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OTU28033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E1ADA01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72A077E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26E5047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0.954 </w:t>
            </w:r>
          </w:p>
        </w:tc>
      </w:tr>
      <w:tr w:rsidR="00AF3A06" w:rsidRPr="00AF3A06" w14:paraId="32FD5181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5A2A430A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OTU19518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25AAED3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BF1A67A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508C5748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0.924 </w:t>
            </w:r>
          </w:p>
        </w:tc>
      </w:tr>
      <w:tr w:rsidR="00AF3A06" w:rsidRPr="00AF3A06" w14:paraId="770F18F7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B2C8E5E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OTU4606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75E7115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D2510AA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51FD2206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0.956 </w:t>
            </w:r>
          </w:p>
        </w:tc>
      </w:tr>
      <w:tr w:rsidR="00AF3A06" w:rsidRPr="00AF3A06" w14:paraId="2C46CEC3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93DC54D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OTU14998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1C6E154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5BF42DB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574C8C4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0.950 </w:t>
            </w:r>
          </w:p>
        </w:tc>
      </w:tr>
      <w:tr w:rsidR="00AF3A06" w:rsidRPr="00AF3A06" w14:paraId="27409B18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376D439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OTU1843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0B87030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EB4C756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8502FA5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0.967 </w:t>
            </w:r>
          </w:p>
        </w:tc>
      </w:tr>
      <w:tr w:rsidR="00AF3A06" w:rsidRPr="00AF3A06" w14:paraId="2296E0A6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48AAC80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OTU12703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708A0F7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113DDF2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0.500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236924A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0.922 </w:t>
            </w:r>
          </w:p>
        </w:tc>
      </w:tr>
      <w:tr w:rsidR="00AF3A06" w:rsidRPr="00AF3A06" w14:paraId="3AFCFAD5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13509E3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OTU27563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AC90B2D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DBEA2A6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572AA53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0.945 </w:t>
            </w:r>
          </w:p>
        </w:tc>
      </w:tr>
      <w:tr w:rsidR="00AF3A06" w:rsidRPr="00AF3A06" w14:paraId="2F98BD94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62F9E90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OTU13229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BE2C458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5932922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99DA390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0.932 </w:t>
            </w:r>
          </w:p>
        </w:tc>
      </w:tr>
      <w:tr w:rsidR="00AF3A06" w:rsidRPr="00AF3A06" w14:paraId="675188FA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1ADB0C2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OTU7215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F62BBB9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C8795B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AE46709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0.983 </w:t>
            </w:r>
          </w:p>
        </w:tc>
      </w:tr>
      <w:tr w:rsidR="00AF3A06" w:rsidRPr="00AF3A06" w14:paraId="466A314F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E00CE50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OTU14374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FF7B7B1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D4ED8F8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0.500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4E6697F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0.908 </w:t>
            </w:r>
          </w:p>
        </w:tc>
      </w:tr>
      <w:tr w:rsidR="00AF3A06" w:rsidRPr="00AF3A06" w14:paraId="48CE805F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2F28D6C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OTU2449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5E284D63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B2DB132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2F3AA06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0.967 </w:t>
            </w:r>
          </w:p>
        </w:tc>
      </w:tr>
      <w:tr w:rsidR="00AF3A06" w:rsidRPr="00AF3A06" w14:paraId="57A23FB1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51F8E56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OTU14329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6A43A35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559C93D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0.500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5089F5A9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0.929 </w:t>
            </w:r>
          </w:p>
        </w:tc>
      </w:tr>
      <w:tr w:rsidR="00AF3A06" w:rsidRPr="00AF3A06" w14:paraId="264FB7C1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6724757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OTU4947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9278681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C600205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A3A36A8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0.941 </w:t>
            </w:r>
          </w:p>
        </w:tc>
      </w:tr>
      <w:tr w:rsidR="00AF3A06" w:rsidRPr="00AF3A06" w14:paraId="4C080F3F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5B49302B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OTU491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1C9BF49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3BC08F1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FAFF2F2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0.971 </w:t>
            </w:r>
          </w:p>
        </w:tc>
      </w:tr>
      <w:tr w:rsidR="00AF3A06" w:rsidRPr="00AF3A06" w14:paraId="17CAAC7A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C3DBBED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OTU2590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75F5D59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08CE8B0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0.497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8C77B1B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0.926 </w:t>
            </w:r>
          </w:p>
        </w:tc>
      </w:tr>
      <w:tr w:rsidR="00AF3A06" w:rsidRPr="00AF3A06" w14:paraId="4D8D6E4D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55478CED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OTU3096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4F63A50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527DD36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0.500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55E4BC4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0.809 </w:t>
            </w:r>
          </w:p>
        </w:tc>
      </w:tr>
      <w:tr w:rsidR="00AF3A06" w:rsidRPr="00AF3A06" w14:paraId="2C0DF118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5CD607B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OTU28775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2FB26B9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8097175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0.498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D525EDD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0.946 </w:t>
            </w:r>
          </w:p>
        </w:tc>
      </w:tr>
      <w:tr w:rsidR="00AF3A06" w:rsidRPr="00AF3A06" w14:paraId="263A45DC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DE6F106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OTU2118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FB93BB7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34885D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0.498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A602A0F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0.868 </w:t>
            </w:r>
          </w:p>
        </w:tc>
      </w:tr>
      <w:tr w:rsidR="00AF3A06" w:rsidRPr="00AF3A06" w14:paraId="107A1146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496DC8B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OTU5603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A978F3F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35F3A0E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7430094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0.955 </w:t>
            </w:r>
          </w:p>
        </w:tc>
      </w:tr>
      <w:tr w:rsidR="00AF3A06" w:rsidRPr="00AF3A06" w14:paraId="3DCC8A6F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5F5664C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OTU14940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2625079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0B5E3C9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0.499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CF067D7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0.860 </w:t>
            </w:r>
          </w:p>
        </w:tc>
      </w:tr>
      <w:tr w:rsidR="00AF3A06" w:rsidRPr="00AF3A06" w14:paraId="7416CE17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AE78A4E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OTU20768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FB1C533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1E720E6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0.500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AE5FC8F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0.865 </w:t>
            </w:r>
          </w:p>
        </w:tc>
      </w:tr>
      <w:tr w:rsidR="00AF3A06" w:rsidRPr="00AF3A06" w14:paraId="5F8F229A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9ED47E3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OTU18430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EEB88F0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CF11EE0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0.500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93A6059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0.805 </w:t>
            </w:r>
          </w:p>
        </w:tc>
      </w:tr>
      <w:tr w:rsidR="00AF3A06" w:rsidRPr="00AF3A06" w14:paraId="20DA88BA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12F59D8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OTU12763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0967C86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833FE58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DB12B64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0.849 </w:t>
            </w:r>
          </w:p>
        </w:tc>
      </w:tr>
      <w:tr w:rsidR="00AF3A06" w:rsidRPr="00AF3A06" w14:paraId="70AF0C2C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ABC0289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OTU14311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9BA401A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39E284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5CB396DA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0.895 </w:t>
            </w:r>
          </w:p>
        </w:tc>
      </w:tr>
      <w:tr w:rsidR="00AF3A06" w:rsidRPr="00AF3A06" w14:paraId="0F7659EE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672F22B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OTU14463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2C10A9B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2C08B83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FB50B10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0.899 </w:t>
            </w:r>
          </w:p>
        </w:tc>
      </w:tr>
      <w:tr w:rsidR="00AF3A06" w:rsidRPr="00AF3A06" w14:paraId="786092EC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A64AF57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OTU10216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3A77912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ADC6090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0.500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371308F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0.886 </w:t>
            </w:r>
          </w:p>
        </w:tc>
      </w:tr>
      <w:tr w:rsidR="00AF3A06" w:rsidRPr="00AF3A06" w14:paraId="6D3A7D72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BF151AF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OTU255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3D77A6B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C803E86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EEB8AD9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0.882 </w:t>
            </w:r>
          </w:p>
        </w:tc>
      </w:tr>
      <w:tr w:rsidR="00AF3A06" w:rsidRPr="00AF3A06" w14:paraId="5C50E15B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7EB7DB7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OTU9772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042C6B3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CCD8630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0.496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3A1AC04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0.836 </w:t>
            </w:r>
          </w:p>
        </w:tc>
      </w:tr>
      <w:tr w:rsidR="00AF3A06" w:rsidRPr="00AF3A06" w14:paraId="59B7B495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5E239F9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OTU1729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2D6DE18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8133A5A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54B25D72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0.868 </w:t>
            </w:r>
          </w:p>
        </w:tc>
      </w:tr>
      <w:tr w:rsidR="00AF3A06" w:rsidRPr="00AF3A06" w14:paraId="395C76C4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7978D9E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OTU25135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C20F045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6AE42EF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0.495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64AA9AF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0.850 </w:t>
            </w:r>
          </w:p>
        </w:tc>
      </w:tr>
      <w:tr w:rsidR="00AF3A06" w:rsidRPr="00AF3A06" w14:paraId="69A78732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B450F07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OTU3660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35E4082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1DD8136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0.498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9B2C11E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0.874 </w:t>
            </w:r>
          </w:p>
        </w:tc>
      </w:tr>
      <w:tr w:rsidR="00AF3A06" w:rsidRPr="00AF3A06" w14:paraId="1063A62E" w14:textId="77777777" w:rsidTr="00D13051">
        <w:trPr>
          <w:trHeight w:val="27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5AFA6733" w14:textId="77777777" w:rsidR="00AF3A06" w:rsidRPr="00AF3A06" w:rsidRDefault="00AF3A06" w:rsidP="00AF3A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OTU4116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5355E7CB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1AA2F8A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0.501 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8EE7DFA" w14:textId="77777777" w:rsidR="00AF3A06" w:rsidRPr="00AF3A06" w:rsidRDefault="00AF3A06" w:rsidP="00AF3A0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A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0.809 </w:t>
            </w:r>
          </w:p>
        </w:tc>
      </w:tr>
      <w:bookmarkEnd w:id="0"/>
    </w:tbl>
    <w:p w14:paraId="695A2C27" w14:textId="516B2CD7" w:rsidR="0018572C" w:rsidRPr="00EC09F8" w:rsidRDefault="0018572C" w:rsidP="00BD57C3">
      <w:pPr>
        <w:widowControl/>
        <w:jc w:val="left"/>
        <w:rPr>
          <w:rFonts w:ascii="Times New Roman" w:hAnsi="Times New Roman" w:cs="Times New Roman"/>
          <w:b/>
          <w:sz w:val="24"/>
        </w:rPr>
      </w:pPr>
    </w:p>
    <w:sectPr w:rsidR="0018572C" w:rsidRPr="00EC09F8" w:rsidSect="00BD57C3">
      <w:pgSz w:w="11906" w:h="16838"/>
      <w:pgMar w:top="964" w:right="1797" w:bottom="96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A6838B" w14:textId="77777777" w:rsidR="00ED592C" w:rsidRDefault="00ED592C" w:rsidP="00467CD9">
      <w:r>
        <w:separator/>
      </w:r>
    </w:p>
  </w:endnote>
  <w:endnote w:type="continuationSeparator" w:id="0">
    <w:p w14:paraId="509E4871" w14:textId="77777777" w:rsidR="00ED592C" w:rsidRDefault="00ED592C" w:rsidP="00467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15467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907D8B7" w14:textId="75DD10BC" w:rsidR="006535AC" w:rsidRPr="00B81E62" w:rsidRDefault="006535AC">
        <w:pPr>
          <w:pStyle w:val="a5"/>
          <w:jc w:val="center"/>
          <w:rPr>
            <w:rFonts w:ascii="Times New Roman" w:hAnsi="Times New Roman" w:cs="Times New Roman"/>
          </w:rPr>
        </w:pPr>
        <w:r w:rsidRPr="00B81E62">
          <w:rPr>
            <w:rFonts w:ascii="Times New Roman" w:hAnsi="Times New Roman" w:cs="Times New Roman"/>
          </w:rPr>
          <w:fldChar w:fldCharType="begin"/>
        </w:r>
        <w:r w:rsidRPr="00B81E62">
          <w:rPr>
            <w:rFonts w:ascii="Times New Roman" w:hAnsi="Times New Roman" w:cs="Times New Roman"/>
          </w:rPr>
          <w:instrText>PAGE   \* MERGEFORMAT</w:instrText>
        </w:r>
        <w:r w:rsidRPr="00B81E62">
          <w:rPr>
            <w:rFonts w:ascii="Times New Roman" w:hAnsi="Times New Roman" w:cs="Times New Roman"/>
          </w:rPr>
          <w:fldChar w:fldCharType="separate"/>
        </w:r>
        <w:r w:rsidRPr="00B81E62">
          <w:rPr>
            <w:rFonts w:ascii="Times New Roman" w:hAnsi="Times New Roman" w:cs="Times New Roman"/>
            <w:lang w:val="zh-CN"/>
          </w:rPr>
          <w:t>2</w:t>
        </w:r>
        <w:r w:rsidRPr="00B81E62">
          <w:rPr>
            <w:rFonts w:ascii="Times New Roman" w:hAnsi="Times New Roman" w:cs="Times New Roman"/>
          </w:rPr>
          <w:fldChar w:fldCharType="end"/>
        </w:r>
      </w:p>
    </w:sdtContent>
  </w:sdt>
  <w:p w14:paraId="2E2CB240" w14:textId="77777777" w:rsidR="006535AC" w:rsidRDefault="006535A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4CC75" w14:textId="77777777" w:rsidR="00ED592C" w:rsidRDefault="00ED592C" w:rsidP="00467CD9">
      <w:r>
        <w:separator/>
      </w:r>
    </w:p>
  </w:footnote>
  <w:footnote w:type="continuationSeparator" w:id="0">
    <w:p w14:paraId="77496629" w14:textId="77777777" w:rsidR="00ED592C" w:rsidRDefault="00ED592C" w:rsidP="00467C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3AE"/>
    <w:rsid w:val="00000338"/>
    <w:rsid w:val="00003033"/>
    <w:rsid w:val="00010B6B"/>
    <w:rsid w:val="000205A1"/>
    <w:rsid w:val="0002605F"/>
    <w:rsid w:val="00026F88"/>
    <w:rsid w:val="000413BF"/>
    <w:rsid w:val="000431C6"/>
    <w:rsid w:val="0004719A"/>
    <w:rsid w:val="0004798C"/>
    <w:rsid w:val="000506C2"/>
    <w:rsid w:val="0006238F"/>
    <w:rsid w:val="00064D1D"/>
    <w:rsid w:val="00073AC9"/>
    <w:rsid w:val="00074626"/>
    <w:rsid w:val="00075848"/>
    <w:rsid w:val="00080F6F"/>
    <w:rsid w:val="000827E7"/>
    <w:rsid w:val="00083331"/>
    <w:rsid w:val="0008529E"/>
    <w:rsid w:val="00092227"/>
    <w:rsid w:val="0009628D"/>
    <w:rsid w:val="000A7637"/>
    <w:rsid w:val="000A7F44"/>
    <w:rsid w:val="000C0F73"/>
    <w:rsid w:val="000D5FE9"/>
    <w:rsid w:val="000F348B"/>
    <w:rsid w:val="000F69A1"/>
    <w:rsid w:val="001011F2"/>
    <w:rsid w:val="0010267D"/>
    <w:rsid w:val="00106937"/>
    <w:rsid w:val="00111403"/>
    <w:rsid w:val="001201DC"/>
    <w:rsid w:val="001251DC"/>
    <w:rsid w:val="001342F4"/>
    <w:rsid w:val="00135158"/>
    <w:rsid w:val="00135547"/>
    <w:rsid w:val="001375E3"/>
    <w:rsid w:val="00140C45"/>
    <w:rsid w:val="001470D1"/>
    <w:rsid w:val="00151319"/>
    <w:rsid w:val="00152000"/>
    <w:rsid w:val="00180A30"/>
    <w:rsid w:val="0018422A"/>
    <w:rsid w:val="0018572C"/>
    <w:rsid w:val="00190316"/>
    <w:rsid w:val="00194D7B"/>
    <w:rsid w:val="00196BA0"/>
    <w:rsid w:val="00197E2A"/>
    <w:rsid w:val="001A1CBE"/>
    <w:rsid w:val="001A4021"/>
    <w:rsid w:val="001B322E"/>
    <w:rsid w:val="001C19BD"/>
    <w:rsid w:val="001E0C14"/>
    <w:rsid w:val="001E6E05"/>
    <w:rsid w:val="001F2DCD"/>
    <w:rsid w:val="00210A29"/>
    <w:rsid w:val="00250BB3"/>
    <w:rsid w:val="002528EE"/>
    <w:rsid w:val="0028314D"/>
    <w:rsid w:val="002946FE"/>
    <w:rsid w:val="00295DB3"/>
    <w:rsid w:val="002A1691"/>
    <w:rsid w:val="002A4DFB"/>
    <w:rsid w:val="002A4E07"/>
    <w:rsid w:val="002B15C8"/>
    <w:rsid w:val="002C3868"/>
    <w:rsid w:val="002C4191"/>
    <w:rsid w:val="002C724B"/>
    <w:rsid w:val="002C79B5"/>
    <w:rsid w:val="002D3821"/>
    <w:rsid w:val="002D51C4"/>
    <w:rsid w:val="002D655B"/>
    <w:rsid w:val="002E2105"/>
    <w:rsid w:val="002E7CE5"/>
    <w:rsid w:val="002F2FA1"/>
    <w:rsid w:val="00303A56"/>
    <w:rsid w:val="00322C37"/>
    <w:rsid w:val="003242DB"/>
    <w:rsid w:val="00334987"/>
    <w:rsid w:val="0035585E"/>
    <w:rsid w:val="00366280"/>
    <w:rsid w:val="00367F51"/>
    <w:rsid w:val="00371163"/>
    <w:rsid w:val="00372399"/>
    <w:rsid w:val="00372F49"/>
    <w:rsid w:val="00375903"/>
    <w:rsid w:val="00377852"/>
    <w:rsid w:val="003856BA"/>
    <w:rsid w:val="00393014"/>
    <w:rsid w:val="003C760D"/>
    <w:rsid w:val="003E23AE"/>
    <w:rsid w:val="003E746D"/>
    <w:rsid w:val="003F1A7D"/>
    <w:rsid w:val="00403AC8"/>
    <w:rsid w:val="00415E6E"/>
    <w:rsid w:val="00444768"/>
    <w:rsid w:val="004569CF"/>
    <w:rsid w:val="0046200F"/>
    <w:rsid w:val="00462693"/>
    <w:rsid w:val="00467CD9"/>
    <w:rsid w:val="00471784"/>
    <w:rsid w:val="004738E2"/>
    <w:rsid w:val="00482046"/>
    <w:rsid w:val="00483891"/>
    <w:rsid w:val="00486702"/>
    <w:rsid w:val="00486BAE"/>
    <w:rsid w:val="004918FC"/>
    <w:rsid w:val="0049307F"/>
    <w:rsid w:val="00497676"/>
    <w:rsid w:val="004A25D4"/>
    <w:rsid w:val="004B2E8F"/>
    <w:rsid w:val="004B377A"/>
    <w:rsid w:val="004B69EE"/>
    <w:rsid w:val="004C5F46"/>
    <w:rsid w:val="004D4192"/>
    <w:rsid w:val="004D492F"/>
    <w:rsid w:val="004E2DE5"/>
    <w:rsid w:val="004F21EF"/>
    <w:rsid w:val="005064B6"/>
    <w:rsid w:val="00507E48"/>
    <w:rsid w:val="00507F1A"/>
    <w:rsid w:val="00525FBA"/>
    <w:rsid w:val="005346EF"/>
    <w:rsid w:val="00535D82"/>
    <w:rsid w:val="005378F5"/>
    <w:rsid w:val="00552CB3"/>
    <w:rsid w:val="00567472"/>
    <w:rsid w:val="00597116"/>
    <w:rsid w:val="005A421D"/>
    <w:rsid w:val="005A7426"/>
    <w:rsid w:val="005B1A23"/>
    <w:rsid w:val="005B7DC4"/>
    <w:rsid w:val="005C7B0E"/>
    <w:rsid w:val="005E410F"/>
    <w:rsid w:val="005F410A"/>
    <w:rsid w:val="00604479"/>
    <w:rsid w:val="006049FB"/>
    <w:rsid w:val="00612DFE"/>
    <w:rsid w:val="0061769D"/>
    <w:rsid w:val="006324BA"/>
    <w:rsid w:val="00634494"/>
    <w:rsid w:val="0064156F"/>
    <w:rsid w:val="00642DED"/>
    <w:rsid w:val="006469B2"/>
    <w:rsid w:val="006535AC"/>
    <w:rsid w:val="00660794"/>
    <w:rsid w:val="00662001"/>
    <w:rsid w:val="006667CD"/>
    <w:rsid w:val="006757F9"/>
    <w:rsid w:val="0068519A"/>
    <w:rsid w:val="00686020"/>
    <w:rsid w:val="00686EB4"/>
    <w:rsid w:val="00690212"/>
    <w:rsid w:val="00690827"/>
    <w:rsid w:val="00692700"/>
    <w:rsid w:val="00694AEE"/>
    <w:rsid w:val="00695A39"/>
    <w:rsid w:val="006A1E91"/>
    <w:rsid w:val="006D514B"/>
    <w:rsid w:val="006E4F28"/>
    <w:rsid w:val="006F2DC9"/>
    <w:rsid w:val="006F4664"/>
    <w:rsid w:val="00703AAD"/>
    <w:rsid w:val="00704F54"/>
    <w:rsid w:val="00710D2E"/>
    <w:rsid w:val="00713503"/>
    <w:rsid w:val="007171FC"/>
    <w:rsid w:val="00735389"/>
    <w:rsid w:val="00765AB3"/>
    <w:rsid w:val="00777AB4"/>
    <w:rsid w:val="0078219C"/>
    <w:rsid w:val="00797F2B"/>
    <w:rsid w:val="007A0728"/>
    <w:rsid w:val="007A12B3"/>
    <w:rsid w:val="007A4602"/>
    <w:rsid w:val="007A717E"/>
    <w:rsid w:val="007C28BC"/>
    <w:rsid w:val="007C7D04"/>
    <w:rsid w:val="007F187C"/>
    <w:rsid w:val="007F43FC"/>
    <w:rsid w:val="00800DF3"/>
    <w:rsid w:val="008056EC"/>
    <w:rsid w:val="0082513B"/>
    <w:rsid w:val="00837431"/>
    <w:rsid w:val="0086138F"/>
    <w:rsid w:val="00865944"/>
    <w:rsid w:val="00877ABE"/>
    <w:rsid w:val="00890DDD"/>
    <w:rsid w:val="00893960"/>
    <w:rsid w:val="008974F3"/>
    <w:rsid w:val="008A014F"/>
    <w:rsid w:val="008B24A0"/>
    <w:rsid w:val="008D4185"/>
    <w:rsid w:val="008D472F"/>
    <w:rsid w:val="008E521C"/>
    <w:rsid w:val="008F00B4"/>
    <w:rsid w:val="008F5B28"/>
    <w:rsid w:val="008F5C6D"/>
    <w:rsid w:val="008F6A1E"/>
    <w:rsid w:val="009065BF"/>
    <w:rsid w:val="00906A96"/>
    <w:rsid w:val="00916199"/>
    <w:rsid w:val="00930ED7"/>
    <w:rsid w:val="00946771"/>
    <w:rsid w:val="0095304A"/>
    <w:rsid w:val="009562B0"/>
    <w:rsid w:val="00965625"/>
    <w:rsid w:val="00973242"/>
    <w:rsid w:val="00987301"/>
    <w:rsid w:val="009A7E50"/>
    <w:rsid w:val="009B1DC2"/>
    <w:rsid w:val="009B7EE6"/>
    <w:rsid w:val="009C2AC8"/>
    <w:rsid w:val="009D6193"/>
    <w:rsid w:val="009D695F"/>
    <w:rsid w:val="009D78C8"/>
    <w:rsid w:val="00A02697"/>
    <w:rsid w:val="00A04C59"/>
    <w:rsid w:val="00A06E38"/>
    <w:rsid w:val="00A1684D"/>
    <w:rsid w:val="00A215C1"/>
    <w:rsid w:val="00A31DD8"/>
    <w:rsid w:val="00A32484"/>
    <w:rsid w:val="00A34682"/>
    <w:rsid w:val="00A37CF0"/>
    <w:rsid w:val="00A40D55"/>
    <w:rsid w:val="00A4589B"/>
    <w:rsid w:val="00A45DF5"/>
    <w:rsid w:val="00A53B5B"/>
    <w:rsid w:val="00A55B0F"/>
    <w:rsid w:val="00A5770A"/>
    <w:rsid w:val="00A617C6"/>
    <w:rsid w:val="00A67B7E"/>
    <w:rsid w:val="00A74E1A"/>
    <w:rsid w:val="00A757A8"/>
    <w:rsid w:val="00A8063B"/>
    <w:rsid w:val="00A83FA9"/>
    <w:rsid w:val="00A841AF"/>
    <w:rsid w:val="00AA16FC"/>
    <w:rsid w:val="00AB2F4D"/>
    <w:rsid w:val="00AB30E3"/>
    <w:rsid w:val="00AB590D"/>
    <w:rsid w:val="00AC0585"/>
    <w:rsid w:val="00AC3321"/>
    <w:rsid w:val="00AE476E"/>
    <w:rsid w:val="00AF2AB0"/>
    <w:rsid w:val="00AF3A06"/>
    <w:rsid w:val="00AF5584"/>
    <w:rsid w:val="00AF6EF7"/>
    <w:rsid w:val="00B058EE"/>
    <w:rsid w:val="00B079F4"/>
    <w:rsid w:val="00B07F6B"/>
    <w:rsid w:val="00B111B6"/>
    <w:rsid w:val="00B11603"/>
    <w:rsid w:val="00B14A6F"/>
    <w:rsid w:val="00B20633"/>
    <w:rsid w:val="00B224D6"/>
    <w:rsid w:val="00B32A0D"/>
    <w:rsid w:val="00B40986"/>
    <w:rsid w:val="00B55C92"/>
    <w:rsid w:val="00B67596"/>
    <w:rsid w:val="00B678C4"/>
    <w:rsid w:val="00B779D6"/>
    <w:rsid w:val="00B81E62"/>
    <w:rsid w:val="00B85999"/>
    <w:rsid w:val="00B86724"/>
    <w:rsid w:val="00B96711"/>
    <w:rsid w:val="00BA164A"/>
    <w:rsid w:val="00BA29D8"/>
    <w:rsid w:val="00BB164C"/>
    <w:rsid w:val="00BB4C10"/>
    <w:rsid w:val="00BC40E3"/>
    <w:rsid w:val="00BC50F9"/>
    <w:rsid w:val="00BD1DDE"/>
    <w:rsid w:val="00BD3D43"/>
    <w:rsid w:val="00BD57C3"/>
    <w:rsid w:val="00C02195"/>
    <w:rsid w:val="00C33D33"/>
    <w:rsid w:val="00C36CFF"/>
    <w:rsid w:val="00C46FF3"/>
    <w:rsid w:val="00C5154B"/>
    <w:rsid w:val="00C658A9"/>
    <w:rsid w:val="00C701DA"/>
    <w:rsid w:val="00C7052F"/>
    <w:rsid w:val="00C741E9"/>
    <w:rsid w:val="00CA61D9"/>
    <w:rsid w:val="00CC0AFE"/>
    <w:rsid w:val="00D004E3"/>
    <w:rsid w:val="00D0613B"/>
    <w:rsid w:val="00D06B13"/>
    <w:rsid w:val="00D06C73"/>
    <w:rsid w:val="00D073C5"/>
    <w:rsid w:val="00D13051"/>
    <w:rsid w:val="00D1542B"/>
    <w:rsid w:val="00D31E85"/>
    <w:rsid w:val="00D40FCC"/>
    <w:rsid w:val="00D75D0B"/>
    <w:rsid w:val="00D76EE7"/>
    <w:rsid w:val="00D819D8"/>
    <w:rsid w:val="00D859D7"/>
    <w:rsid w:val="00D9799D"/>
    <w:rsid w:val="00DA251F"/>
    <w:rsid w:val="00DA5894"/>
    <w:rsid w:val="00DA5C90"/>
    <w:rsid w:val="00DB1474"/>
    <w:rsid w:val="00DD344C"/>
    <w:rsid w:val="00DD5C11"/>
    <w:rsid w:val="00DD68EA"/>
    <w:rsid w:val="00DE2668"/>
    <w:rsid w:val="00DE3064"/>
    <w:rsid w:val="00DE476E"/>
    <w:rsid w:val="00E01D61"/>
    <w:rsid w:val="00E058CC"/>
    <w:rsid w:val="00E12888"/>
    <w:rsid w:val="00E1360E"/>
    <w:rsid w:val="00E222AA"/>
    <w:rsid w:val="00E236A4"/>
    <w:rsid w:val="00E26376"/>
    <w:rsid w:val="00E3797B"/>
    <w:rsid w:val="00E4707F"/>
    <w:rsid w:val="00E604A4"/>
    <w:rsid w:val="00E63153"/>
    <w:rsid w:val="00E66B05"/>
    <w:rsid w:val="00E74EA9"/>
    <w:rsid w:val="00E75F22"/>
    <w:rsid w:val="00E77A0D"/>
    <w:rsid w:val="00E871A8"/>
    <w:rsid w:val="00EA5E3F"/>
    <w:rsid w:val="00EC09F8"/>
    <w:rsid w:val="00EC7875"/>
    <w:rsid w:val="00ED11F1"/>
    <w:rsid w:val="00ED47FA"/>
    <w:rsid w:val="00ED592C"/>
    <w:rsid w:val="00ED77C3"/>
    <w:rsid w:val="00EE0F55"/>
    <w:rsid w:val="00EE44D5"/>
    <w:rsid w:val="00EF33B5"/>
    <w:rsid w:val="00F054AC"/>
    <w:rsid w:val="00F05F06"/>
    <w:rsid w:val="00F13C16"/>
    <w:rsid w:val="00F756AD"/>
    <w:rsid w:val="00F758EA"/>
    <w:rsid w:val="00F77B77"/>
    <w:rsid w:val="00F80E95"/>
    <w:rsid w:val="00F81B61"/>
    <w:rsid w:val="00F8699E"/>
    <w:rsid w:val="00F91773"/>
    <w:rsid w:val="00F94F2E"/>
    <w:rsid w:val="00F95D17"/>
    <w:rsid w:val="00F96A50"/>
    <w:rsid w:val="00F970F4"/>
    <w:rsid w:val="00FA4C0F"/>
    <w:rsid w:val="00FA4D64"/>
    <w:rsid w:val="00FC5EDE"/>
    <w:rsid w:val="00FE0037"/>
    <w:rsid w:val="00FF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82A51B"/>
  <w15:chartTrackingRefBased/>
  <w15:docId w15:val="{58DAC9F5-9A86-4213-B8D0-773358A2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C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7C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7C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7CD9"/>
    <w:rPr>
      <w:sz w:val="18"/>
      <w:szCs w:val="18"/>
    </w:rPr>
  </w:style>
  <w:style w:type="character" w:customStyle="1" w:styleId="fontstyle01">
    <w:name w:val="fontstyle01"/>
    <w:basedOn w:val="a0"/>
    <w:rsid w:val="008B24A0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F77B7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77B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jie@smail.nju.edu.cn" TargetMode="External"/><Relationship Id="rId13" Type="http://schemas.openxmlformats.org/officeDocument/2006/relationships/hyperlink" Target="mailto:zhoudandan415@163.com" TargetMode="External"/><Relationship Id="rId18" Type="http://schemas.openxmlformats.org/officeDocument/2006/relationships/image" Target="media/image3.tif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6.tiff"/><Relationship Id="rId7" Type="http://schemas.openxmlformats.org/officeDocument/2006/relationships/hyperlink" Target="mailto:qjliunju@126.com" TargetMode="External"/><Relationship Id="rId12" Type="http://schemas.openxmlformats.org/officeDocument/2006/relationships/hyperlink" Target="mailto:linwei.wu@pku.edu.cn" TargetMode="External"/><Relationship Id="rId17" Type="http://schemas.openxmlformats.org/officeDocument/2006/relationships/image" Target="media/image2.tif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.tiff"/><Relationship Id="rId20" Type="http://schemas.openxmlformats.org/officeDocument/2006/relationships/image" Target="media/image5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zhaofuzheng0901@126.com" TargetMode="External"/><Relationship Id="rId24" Type="http://schemas.openxmlformats.org/officeDocument/2006/relationships/image" Target="media/image9.tiff"/><Relationship Id="rId5" Type="http://schemas.openxmlformats.org/officeDocument/2006/relationships/footnotes" Target="footnotes.xml"/><Relationship Id="rId15" Type="http://schemas.openxmlformats.org/officeDocument/2006/relationships/hyperlink" Target="mailto:hqren@nju.edu.cn" TargetMode="External"/><Relationship Id="rId23" Type="http://schemas.openxmlformats.org/officeDocument/2006/relationships/image" Target="media/image8.tiff"/><Relationship Id="rId10" Type="http://schemas.openxmlformats.org/officeDocument/2006/relationships/hyperlink" Target="mailto:wangqian@smail.nju.edu.cn" TargetMode="External"/><Relationship Id="rId19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hyperlink" Target="mailto:502022250056@smail.nju.edu.cn" TargetMode="External"/><Relationship Id="rId14" Type="http://schemas.openxmlformats.org/officeDocument/2006/relationships/hyperlink" Target="mailto:jfwang@nju.edu.cn" TargetMode="External"/><Relationship Id="rId22" Type="http://schemas.openxmlformats.org/officeDocument/2006/relationships/image" Target="media/image7.tif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EF97F-8E83-488E-8F7F-67536166C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18</Pages>
  <Words>2145</Words>
  <Characters>12230</Characters>
  <Application>Microsoft Office Word</Application>
  <DocSecurity>0</DocSecurity>
  <Lines>101</Lines>
  <Paragraphs>28</Paragraphs>
  <ScaleCrop>false</ScaleCrop>
  <Company/>
  <LinksUpToDate>false</LinksUpToDate>
  <CharactersWithSpaces>14347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qjliu</dc:creator>
  <cp:keywords/>
  <dc:description/>
  <cp:lastModifiedBy>qjliu</cp:lastModifiedBy>
  <cp:revision>438</cp:revision>
  <dcterms:created xsi:type="dcterms:W3CDTF">2023-03-13T11:50:00Z</dcterms:created>
  <dcterms:modified xsi:type="dcterms:W3CDTF">2023-06-14T11:37:00Z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eaa7d80d75c26f3cde742398276915784ff926f76553e008025e9cfb7a4a1162</vt:lpwstr>
  </property>
</Properties>
</file>