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47E23" w14:textId="65924A54" w:rsidR="00C950FB" w:rsidRPr="00730FBD" w:rsidRDefault="00304B1D">
      <w:pPr>
        <w:rPr>
          <w:b/>
          <w:bCs/>
        </w:rPr>
      </w:pPr>
      <w:r w:rsidRPr="00730FBD">
        <w:rPr>
          <w:b/>
          <w:bCs/>
        </w:rPr>
        <w:t xml:space="preserve">Supplementary </w:t>
      </w:r>
      <w:r w:rsidR="007B106C" w:rsidRPr="00730FBD">
        <w:rPr>
          <w:b/>
          <w:bCs/>
        </w:rPr>
        <w:t>information</w:t>
      </w:r>
    </w:p>
    <w:p w14:paraId="5F215345" w14:textId="077B2B4B" w:rsidR="00CB7015" w:rsidRPr="00730FBD" w:rsidRDefault="00CB7015">
      <w:pPr>
        <w:rPr>
          <w:b/>
          <w:bCs/>
        </w:rPr>
      </w:pPr>
    </w:p>
    <w:tbl>
      <w:tblPr>
        <w:tblStyle w:val="TableGrid"/>
        <w:tblW w:w="8849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082"/>
        <w:gridCol w:w="2126"/>
        <w:gridCol w:w="2139"/>
        <w:gridCol w:w="92"/>
        <w:gridCol w:w="2410"/>
      </w:tblGrid>
      <w:tr w:rsidR="00880732" w:rsidRPr="00730FBD" w14:paraId="098E7494" w14:textId="77777777" w:rsidTr="00FD14BC">
        <w:trPr>
          <w:trHeight w:val="545"/>
        </w:trPr>
        <w:tc>
          <w:tcPr>
            <w:tcW w:w="2082" w:type="dxa"/>
          </w:tcPr>
          <w:p w14:paraId="037E3CDD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N (male/female)</w:t>
            </w:r>
          </w:p>
        </w:tc>
        <w:tc>
          <w:tcPr>
            <w:tcW w:w="2126" w:type="dxa"/>
          </w:tcPr>
          <w:p w14:paraId="1CF18A95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31" w:type="dxa"/>
            <w:gridSpan w:val="2"/>
          </w:tcPr>
          <w:p w14:paraId="795E349E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35 (21/14)</w:t>
            </w:r>
          </w:p>
        </w:tc>
        <w:tc>
          <w:tcPr>
            <w:tcW w:w="2410" w:type="dxa"/>
          </w:tcPr>
          <w:p w14:paraId="2E157DF9" w14:textId="77777777" w:rsidR="00880732" w:rsidRPr="00730FBD" w:rsidRDefault="00880732" w:rsidP="00FD14BC">
            <w:pPr>
              <w:pStyle w:val="Heading3"/>
              <w:jc w:val="center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Difference between groups</w:t>
            </w:r>
          </w:p>
        </w:tc>
      </w:tr>
      <w:tr w:rsidR="00880732" w:rsidRPr="00730FBD" w14:paraId="6066FAB9" w14:textId="77777777" w:rsidTr="00FD14BC">
        <w:trPr>
          <w:trHeight w:val="277"/>
        </w:trPr>
        <w:tc>
          <w:tcPr>
            <w:tcW w:w="2082" w:type="dxa"/>
          </w:tcPr>
          <w:p w14:paraId="391B114E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Age (y)</w:t>
            </w:r>
          </w:p>
        </w:tc>
        <w:tc>
          <w:tcPr>
            <w:tcW w:w="2126" w:type="dxa"/>
          </w:tcPr>
          <w:p w14:paraId="5E73B85F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39" w:type="dxa"/>
          </w:tcPr>
          <w:p w14:paraId="187508F4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72.4±4.9 (63-81)</w:t>
            </w:r>
          </w:p>
        </w:tc>
        <w:tc>
          <w:tcPr>
            <w:tcW w:w="2502" w:type="dxa"/>
            <w:gridSpan w:val="2"/>
          </w:tcPr>
          <w:p w14:paraId="5CE53674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(33)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-0.722, p=0.47</w:t>
            </w:r>
          </w:p>
        </w:tc>
      </w:tr>
      <w:tr w:rsidR="00880732" w:rsidRPr="00730FBD" w14:paraId="1ED24C7E" w14:textId="77777777" w:rsidTr="00FD14BC">
        <w:trPr>
          <w:trHeight w:val="289"/>
        </w:trPr>
        <w:tc>
          <w:tcPr>
            <w:tcW w:w="2082" w:type="dxa"/>
          </w:tcPr>
          <w:p w14:paraId="69AD6B56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Education (y)</w:t>
            </w:r>
          </w:p>
        </w:tc>
        <w:tc>
          <w:tcPr>
            <w:tcW w:w="2126" w:type="dxa"/>
          </w:tcPr>
          <w:p w14:paraId="3CFBC42B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39" w:type="dxa"/>
          </w:tcPr>
          <w:p w14:paraId="21A17E1D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14.8±3.4 (9-25)</w:t>
            </w:r>
          </w:p>
        </w:tc>
        <w:tc>
          <w:tcPr>
            <w:tcW w:w="2502" w:type="dxa"/>
            <w:gridSpan w:val="2"/>
          </w:tcPr>
          <w:p w14:paraId="4B6FE5DE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Cambria Math" w:hAnsi="Cambria Math" w:cs="Cambria Math"/>
                <w:b w:val="0"/>
                <w:bCs w:val="0"/>
                <w:sz w:val="16"/>
                <w:szCs w:val="16"/>
              </w:rPr>
              <w:t>𝜒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  <w:t>2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  <w:vertAlign w:val="subscript"/>
              </w:rPr>
              <w:t>(32)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= 172.5, p=0.52</w:t>
            </w:r>
          </w:p>
        </w:tc>
      </w:tr>
      <w:tr w:rsidR="00880732" w:rsidRPr="00730FBD" w14:paraId="4C6AE378" w14:textId="77777777" w:rsidTr="00FD14BC">
        <w:trPr>
          <w:trHeight w:val="289"/>
        </w:trPr>
        <w:tc>
          <w:tcPr>
            <w:tcW w:w="2082" w:type="dxa"/>
          </w:tcPr>
          <w:p w14:paraId="04CD4542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MoCA</w:t>
            </w:r>
          </w:p>
        </w:tc>
        <w:tc>
          <w:tcPr>
            <w:tcW w:w="2126" w:type="dxa"/>
          </w:tcPr>
          <w:p w14:paraId="51E6B364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General cognition</w:t>
            </w:r>
          </w:p>
        </w:tc>
        <w:tc>
          <w:tcPr>
            <w:tcW w:w="2139" w:type="dxa"/>
          </w:tcPr>
          <w:p w14:paraId="1A7CE8EF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27.5±1.6 (23-30)</w:t>
            </w:r>
          </w:p>
        </w:tc>
        <w:tc>
          <w:tcPr>
            <w:tcW w:w="2502" w:type="dxa"/>
            <w:gridSpan w:val="2"/>
          </w:tcPr>
          <w:p w14:paraId="4500D7FD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Cambria Math" w:hAnsi="Cambria Math" w:cs="Cambria Math"/>
                <w:b w:val="0"/>
                <w:bCs w:val="0"/>
                <w:sz w:val="16"/>
                <w:szCs w:val="16"/>
              </w:rPr>
              <w:t>𝜒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  <w:t>2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  <w:vertAlign w:val="subscript"/>
              </w:rPr>
              <w:t>(32)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= 119.5, p=0.39</w:t>
            </w:r>
          </w:p>
        </w:tc>
      </w:tr>
      <w:tr w:rsidR="00880732" w:rsidRPr="00730FBD" w14:paraId="0F8BA3DD" w14:textId="77777777" w:rsidTr="00FD14BC">
        <w:trPr>
          <w:trHeight w:val="289"/>
        </w:trPr>
        <w:tc>
          <w:tcPr>
            <w:tcW w:w="2082" w:type="dxa"/>
          </w:tcPr>
          <w:p w14:paraId="3BA55546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JLO</w:t>
            </w:r>
          </w:p>
        </w:tc>
        <w:tc>
          <w:tcPr>
            <w:tcW w:w="2126" w:type="dxa"/>
          </w:tcPr>
          <w:p w14:paraId="50C540BC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Visual</w:t>
            </w:r>
          </w:p>
        </w:tc>
        <w:tc>
          <w:tcPr>
            <w:tcW w:w="2139" w:type="dxa"/>
          </w:tcPr>
          <w:p w14:paraId="3A515220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23.3±4.1 (14-30)</w:t>
            </w:r>
          </w:p>
        </w:tc>
        <w:tc>
          <w:tcPr>
            <w:tcW w:w="2502" w:type="dxa"/>
            <w:gridSpan w:val="2"/>
          </w:tcPr>
          <w:p w14:paraId="5CC869B1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(30)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0.556, p=0.582</w:t>
            </w:r>
          </w:p>
        </w:tc>
      </w:tr>
      <w:tr w:rsidR="00880732" w:rsidRPr="00730FBD" w14:paraId="3BD238DD" w14:textId="77777777" w:rsidTr="00FD14BC">
        <w:trPr>
          <w:trHeight w:val="277"/>
        </w:trPr>
        <w:tc>
          <w:tcPr>
            <w:tcW w:w="2082" w:type="dxa"/>
          </w:tcPr>
          <w:p w14:paraId="7B1A12B9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RO-C</w:t>
            </w:r>
          </w:p>
        </w:tc>
        <w:tc>
          <w:tcPr>
            <w:tcW w:w="2126" w:type="dxa"/>
          </w:tcPr>
          <w:p w14:paraId="324D4150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Visual</w:t>
            </w:r>
          </w:p>
        </w:tc>
        <w:tc>
          <w:tcPr>
            <w:tcW w:w="2139" w:type="dxa"/>
          </w:tcPr>
          <w:p w14:paraId="58CF6883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32.7±3 (21-36)</w:t>
            </w:r>
          </w:p>
        </w:tc>
        <w:tc>
          <w:tcPr>
            <w:tcW w:w="2502" w:type="dxa"/>
            <w:gridSpan w:val="2"/>
          </w:tcPr>
          <w:p w14:paraId="27E94A40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(29)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-0.523, p=0.6</w:t>
            </w:r>
          </w:p>
        </w:tc>
      </w:tr>
      <w:tr w:rsidR="00880732" w:rsidRPr="00730FBD" w14:paraId="08EA4C0C" w14:textId="77777777" w:rsidTr="00FD14BC">
        <w:trPr>
          <w:trHeight w:val="289"/>
        </w:trPr>
        <w:tc>
          <w:tcPr>
            <w:tcW w:w="2082" w:type="dxa"/>
          </w:tcPr>
          <w:p w14:paraId="0ADC584C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BVMT-I</w:t>
            </w:r>
          </w:p>
        </w:tc>
        <w:tc>
          <w:tcPr>
            <w:tcW w:w="2126" w:type="dxa"/>
          </w:tcPr>
          <w:p w14:paraId="4233FF33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Memory</w:t>
            </w:r>
          </w:p>
        </w:tc>
        <w:tc>
          <w:tcPr>
            <w:tcW w:w="2139" w:type="dxa"/>
          </w:tcPr>
          <w:p w14:paraId="5FD22C14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16.4±5.1 (7-28)</w:t>
            </w:r>
          </w:p>
        </w:tc>
        <w:tc>
          <w:tcPr>
            <w:tcW w:w="2502" w:type="dxa"/>
            <w:gridSpan w:val="2"/>
          </w:tcPr>
          <w:p w14:paraId="1CF1F254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(30)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1.457, p=0.1</w:t>
            </w:r>
          </w:p>
        </w:tc>
      </w:tr>
      <w:tr w:rsidR="00880732" w:rsidRPr="00730FBD" w14:paraId="393A841F" w14:textId="77777777" w:rsidTr="00FD14BC">
        <w:trPr>
          <w:trHeight w:val="289"/>
        </w:trPr>
        <w:tc>
          <w:tcPr>
            <w:tcW w:w="2082" w:type="dxa"/>
          </w:tcPr>
          <w:p w14:paraId="1F741F6F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BVMT-D</w:t>
            </w:r>
          </w:p>
        </w:tc>
        <w:tc>
          <w:tcPr>
            <w:tcW w:w="2126" w:type="dxa"/>
          </w:tcPr>
          <w:p w14:paraId="44E6AC35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Memory</w:t>
            </w:r>
          </w:p>
        </w:tc>
        <w:tc>
          <w:tcPr>
            <w:tcW w:w="2139" w:type="dxa"/>
          </w:tcPr>
          <w:p w14:paraId="606940A6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5.9±2.7 (0-11)</w:t>
            </w:r>
          </w:p>
        </w:tc>
        <w:tc>
          <w:tcPr>
            <w:tcW w:w="2502" w:type="dxa"/>
            <w:gridSpan w:val="2"/>
          </w:tcPr>
          <w:p w14:paraId="40E20083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(30)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-0.963, p=0.34</w:t>
            </w:r>
          </w:p>
        </w:tc>
      </w:tr>
      <w:tr w:rsidR="00880732" w:rsidRPr="00730FBD" w14:paraId="6C3F52FC" w14:textId="77777777" w:rsidTr="00FD14BC">
        <w:trPr>
          <w:trHeight w:val="289"/>
        </w:trPr>
        <w:tc>
          <w:tcPr>
            <w:tcW w:w="2082" w:type="dxa"/>
          </w:tcPr>
          <w:p w14:paraId="14EB6DA2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BVMT-R</w:t>
            </w:r>
          </w:p>
        </w:tc>
        <w:tc>
          <w:tcPr>
            <w:tcW w:w="2126" w:type="dxa"/>
          </w:tcPr>
          <w:p w14:paraId="26D9A78F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Memory</w:t>
            </w:r>
          </w:p>
        </w:tc>
        <w:tc>
          <w:tcPr>
            <w:tcW w:w="2139" w:type="dxa"/>
          </w:tcPr>
          <w:p w14:paraId="06FDEC46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8.4±4.1 (0-19)</w:t>
            </w:r>
          </w:p>
        </w:tc>
        <w:tc>
          <w:tcPr>
            <w:tcW w:w="2502" w:type="dxa"/>
            <w:gridSpan w:val="2"/>
          </w:tcPr>
          <w:p w14:paraId="565DEC4E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(29)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0.631, p=0.53</w:t>
            </w:r>
          </w:p>
        </w:tc>
      </w:tr>
      <w:tr w:rsidR="00880732" w:rsidRPr="00730FBD" w14:paraId="0AA9F9DF" w14:textId="77777777" w:rsidTr="00FD14BC">
        <w:trPr>
          <w:trHeight w:val="277"/>
        </w:trPr>
        <w:tc>
          <w:tcPr>
            <w:tcW w:w="2082" w:type="dxa"/>
          </w:tcPr>
          <w:p w14:paraId="545F87E7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RAVLT-I</w:t>
            </w:r>
          </w:p>
        </w:tc>
        <w:tc>
          <w:tcPr>
            <w:tcW w:w="2126" w:type="dxa"/>
          </w:tcPr>
          <w:p w14:paraId="6FED9A95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Memory</w:t>
            </w:r>
          </w:p>
        </w:tc>
        <w:tc>
          <w:tcPr>
            <w:tcW w:w="2139" w:type="dxa"/>
          </w:tcPr>
          <w:p w14:paraId="09503507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36.2±8.5 (21-53)</w:t>
            </w:r>
          </w:p>
        </w:tc>
        <w:tc>
          <w:tcPr>
            <w:tcW w:w="2502" w:type="dxa"/>
            <w:gridSpan w:val="2"/>
          </w:tcPr>
          <w:p w14:paraId="650EFA6C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(31)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-0.095, p=0.95</w:t>
            </w:r>
          </w:p>
        </w:tc>
      </w:tr>
      <w:tr w:rsidR="00880732" w:rsidRPr="00730FBD" w14:paraId="6F980416" w14:textId="77777777" w:rsidTr="00FD14BC">
        <w:trPr>
          <w:trHeight w:val="289"/>
        </w:trPr>
        <w:tc>
          <w:tcPr>
            <w:tcW w:w="2082" w:type="dxa"/>
          </w:tcPr>
          <w:p w14:paraId="35E3A46C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RAVLT-D</w:t>
            </w:r>
          </w:p>
        </w:tc>
        <w:tc>
          <w:tcPr>
            <w:tcW w:w="2126" w:type="dxa"/>
          </w:tcPr>
          <w:p w14:paraId="792796DA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Memory</w:t>
            </w:r>
          </w:p>
        </w:tc>
        <w:tc>
          <w:tcPr>
            <w:tcW w:w="2139" w:type="dxa"/>
          </w:tcPr>
          <w:p w14:paraId="7ED31E4E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5.1±2.9 (0-12)</w:t>
            </w:r>
          </w:p>
        </w:tc>
        <w:tc>
          <w:tcPr>
            <w:tcW w:w="2502" w:type="dxa"/>
            <w:gridSpan w:val="2"/>
          </w:tcPr>
          <w:p w14:paraId="043E92F2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(31)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-0.918, p=0.36</w:t>
            </w:r>
          </w:p>
        </w:tc>
      </w:tr>
      <w:tr w:rsidR="00880732" w:rsidRPr="00730FBD" w14:paraId="590CB79E" w14:textId="77777777" w:rsidTr="00FD14BC">
        <w:trPr>
          <w:trHeight w:val="289"/>
        </w:trPr>
        <w:tc>
          <w:tcPr>
            <w:tcW w:w="2082" w:type="dxa"/>
          </w:tcPr>
          <w:p w14:paraId="35E1A658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RAVLT-R</w:t>
            </w:r>
          </w:p>
        </w:tc>
        <w:tc>
          <w:tcPr>
            <w:tcW w:w="2126" w:type="dxa"/>
          </w:tcPr>
          <w:p w14:paraId="2CB75C9B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Memory</w:t>
            </w:r>
          </w:p>
        </w:tc>
        <w:tc>
          <w:tcPr>
            <w:tcW w:w="2139" w:type="dxa"/>
          </w:tcPr>
          <w:p w14:paraId="11686999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11.3±2.7 (5-15)</w:t>
            </w:r>
          </w:p>
        </w:tc>
        <w:tc>
          <w:tcPr>
            <w:tcW w:w="2502" w:type="dxa"/>
            <w:gridSpan w:val="2"/>
          </w:tcPr>
          <w:p w14:paraId="6DA7CA67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(32)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-1.039, p=0.37</w:t>
            </w:r>
          </w:p>
        </w:tc>
      </w:tr>
      <w:tr w:rsidR="00880732" w:rsidRPr="00730FBD" w14:paraId="6EA018AB" w14:textId="77777777" w:rsidTr="00FD14BC">
        <w:trPr>
          <w:trHeight w:val="289"/>
        </w:trPr>
        <w:tc>
          <w:tcPr>
            <w:tcW w:w="2082" w:type="dxa"/>
          </w:tcPr>
          <w:p w14:paraId="57ED1F4F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TMT-A (seconds until completion)</w:t>
            </w:r>
          </w:p>
        </w:tc>
        <w:tc>
          <w:tcPr>
            <w:tcW w:w="2126" w:type="dxa"/>
          </w:tcPr>
          <w:p w14:paraId="3ED6FDA7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Attention</w:t>
            </w:r>
          </w:p>
        </w:tc>
        <w:tc>
          <w:tcPr>
            <w:tcW w:w="2139" w:type="dxa"/>
          </w:tcPr>
          <w:p w14:paraId="58CDD558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43±17.7 (21-102)</w:t>
            </w:r>
          </w:p>
        </w:tc>
        <w:tc>
          <w:tcPr>
            <w:tcW w:w="2502" w:type="dxa"/>
            <w:gridSpan w:val="2"/>
          </w:tcPr>
          <w:p w14:paraId="6B7E7D76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(32)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1.223, p=0.23</w:t>
            </w:r>
          </w:p>
        </w:tc>
      </w:tr>
      <w:tr w:rsidR="00880732" w:rsidRPr="00730FBD" w14:paraId="149AB47F" w14:textId="77777777" w:rsidTr="00FD14BC">
        <w:trPr>
          <w:trHeight w:val="277"/>
        </w:trPr>
        <w:tc>
          <w:tcPr>
            <w:tcW w:w="2082" w:type="dxa"/>
          </w:tcPr>
          <w:p w14:paraId="0EDF3B41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Digit span, forward</w:t>
            </w:r>
          </w:p>
        </w:tc>
        <w:tc>
          <w:tcPr>
            <w:tcW w:w="2126" w:type="dxa"/>
          </w:tcPr>
          <w:p w14:paraId="24F0EC14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Attention/WM</w:t>
            </w:r>
          </w:p>
        </w:tc>
        <w:tc>
          <w:tcPr>
            <w:tcW w:w="2139" w:type="dxa"/>
          </w:tcPr>
          <w:p w14:paraId="499D8F56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13±1.9 (10-17)</w:t>
            </w:r>
          </w:p>
        </w:tc>
        <w:tc>
          <w:tcPr>
            <w:tcW w:w="2502" w:type="dxa"/>
            <w:gridSpan w:val="2"/>
          </w:tcPr>
          <w:p w14:paraId="3C90A870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(20)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0.212, p=0.83</w:t>
            </w:r>
          </w:p>
        </w:tc>
      </w:tr>
      <w:tr w:rsidR="00880732" w:rsidRPr="00730FBD" w14:paraId="51A9BA8A" w14:textId="77777777" w:rsidTr="00FD14BC">
        <w:trPr>
          <w:trHeight w:val="289"/>
        </w:trPr>
        <w:tc>
          <w:tcPr>
            <w:tcW w:w="2082" w:type="dxa"/>
          </w:tcPr>
          <w:p w14:paraId="0E0B1D85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Stroop-W</w:t>
            </w:r>
          </w:p>
        </w:tc>
        <w:tc>
          <w:tcPr>
            <w:tcW w:w="2126" w:type="dxa"/>
          </w:tcPr>
          <w:p w14:paraId="5B781F54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Attention</w:t>
            </w:r>
          </w:p>
        </w:tc>
        <w:tc>
          <w:tcPr>
            <w:tcW w:w="2139" w:type="dxa"/>
          </w:tcPr>
          <w:p w14:paraId="2A56B335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79.2±11.3 (56-100)</w:t>
            </w:r>
          </w:p>
        </w:tc>
        <w:tc>
          <w:tcPr>
            <w:tcW w:w="2502" w:type="dxa"/>
            <w:gridSpan w:val="2"/>
          </w:tcPr>
          <w:p w14:paraId="5B25BBFD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(32)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-0.715, p=0.48</w:t>
            </w:r>
          </w:p>
        </w:tc>
      </w:tr>
      <w:tr w:rsidR="00880732" w:rsidRPr="00730FBD" w14:paraId="2D0D08EB" w14:textId="77777777" w:rsidTr="00FD14BC">
        <w:trPr>
          <w:trHeight w:val="289"/>
        </w:trPr>
        <w:tc>
          <w:tcPr>
            <w:tcW w:w="2082" w:type="dxa"/>
          </w:tcPr>
          <w:p w14:paraId="776633F8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Stroop-C</w:t>
            </w:r>
          </w:p>
        </w:tc>
        <w:tc>
          <w:tcPr>
            <w:tcW w:w="2126" w:type="dxa"/>
          </w:tcPr>
          <w:p w14:paraId="26E4AA41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Attention</w:t>
            </w:r>
          </w:p>
        </w:tc>
        <w:tc>
          <w:tcPr>
            <w:tcW w:w="2139" w:type="dxa"/>
          </w:tcPr>
          <w:p w14:paraId="2D644E84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65.2±9.6 (39-82)</w:t>
            </w:r>
          </w:p>
        </w:tc>
        <w:tc>
          <w:tcPr>
            <w:tcW w:w="2502" w:type="dxa"/>
            <w:gridSpan w:val="2"/>
          </w:tcPr>
          <w:p w14:paraId="7C24DBB1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(32)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-0.808, p=0.42</w:t>
            </w:r>
          </w:p>
        </w:tc>
      </w:tr>
      <w:tr w:rsidR="00880732" w:rsidRPr="00730FBD" w14:paraId="10768885" w14:textId="77777777" w:rsidTr="00FD14BC">
        <w:trPr>
          <w:trHeight w:val="289"/>
        </w:trPr>
        <w:tc>
          <w:tcPr>
            <w:tcW w:w="2082" w:type="dxa"/>
          </w:tcPr>
          <w:p w14:paraId="681BDD56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Stroop-WC</w:t>
            </w:r>
          </w:p>
        </w:tc>
        <w:tc>
          <w:tcPr>
            <w:tcW w:w="2126" w:type="dxa"/>
          </w:tcPr>
          <w:p w14:paraId="10070E67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Executive function</w:t>
            </w:r>
          </w:p>
        </w:tc>
        <w:tc>
          <w:tcPr>
            <w:tcW w:w="2139" w:type="dxa"/>
          </w:tcPr>
          <w:p w14:paraId="79C036F1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44.7±10.3 (22-62)</w:t>
            </w:r>
          </w:p>
        </w:tc>
        <w:tc>
          <w:tcPr>
            <w:tcW w:w="2502" w:type="dxa"/>
            <w:gridSpan w:val="2"/>
          </w:tcPr>
          <w:p w14:paraId="5E08BE39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(32)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0.373, p=0.72</w:t>
            </w:r>
          </w:p>
        </w:tc>
      </w:tr>
      <w:tr w:rsidR="00880732" w:rsidRPr="00730FBD" w14:paraId="282BF331" w14:textId="77777777" w:rsidTr="00FD14BC">
        <w:trPr>
          <w:trHeight w:val="277"/>
        </w:trPr>
        <w:tc>
          <w:tcPr>
            <w:tcW w:w="2082" w:type="dxa"/>
          </w:tcPr>
          <w:p w14:paraId="2E601ACD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TMT-B (seconds until completion)</w:t>
            </w:r>
          </w:p>
        </w:tc>
        <w:tc>
          <w:tcPr>
            <w:tcW w:w="2126" w:type="dxa"/>
          </w:tcPr>
          <w:p w14:paraId="37F10510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Executive function</w:t>
            </w:r>
          </w:p>
        </w:tc>
        <w:tc>
          <w:tcPr>
            <w:tcW w:w="2139" w:type="dxa"/>
          </w:tcPr>
          <w:p w14:paraId="345C0171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113.2±47.4 (42-280)</w:t>
            </w:r>
          </w:p>
        </w:tc>
        <w:tc>
          <w:tcPr>
            <w:tcW w:w="2502" w:type="dxa"/>
            <w:gridSpan w:val="2"/>
          </w:tcPr>
          <w:p w14:paraId="48B02298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(32)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1.076, p=0.29</w:t>
            </w:r>
          </w:p>
        </w:tc>
      </w:tr>
      <w:tr w:rsidR="00880732" w:rsidRPr="00730FBD" w14:paraId="1BB2F4B8" w14:textId="77777777" w:rsidTr="00FD14BC">
        <w:trPr>
          <w:trHeight w:val="289"/>
        </w:trPr>
        <w:tc>
          <w:tcPr>
            <w:tcW w:w="2082" w:type="dxa"/>
          </w:tcPr>
          <w:p w14:paraId="391D6DB3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FPT</w:t>
            </w:r>
          </w:p>
        </w:tc>
        <w:tc>
          <w:tcPr>
            <w:tcW w:w="2126" w:type="dxa"/>
          </w:tcPr>
          <w:p w14:paraId="39065022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Executive function</w:t>
            </w:r>
          </w:p>
        </w:tc>
        <w:tc>
          <w:tcPr>
            <w:tcW w:w="2139" w:type="dxa"/>
          </w:tcPr>
          <w:p w14:paraId="423CF59A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25.9±7.5 (12-52)</w:t>
            </w:r>
          </w:p>
        </w:tc>
        <w:tc>
          <w:tcPr>
            <w:tcW w:w="2502" w:type="dxa"/>
            <w:gridSpan w:val="2"/>
          </w:tcPr>
          <w:p w14:paraId="37A6F933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(32)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0.066, p=0.98</w:t>
            </w:r>
          </w:p>
        </w:tc>
      </w:tr>
      <w:tr w:rsidR="00880732" w:rsidRPr="00730FBD" w14:paraId="4BD4FF58" w14:textId="77777777" w:rsidTr="00FD14BC">
        <w:trPr>
          <w:trHeight w:val="289"/>
        </w:trPr>
        <w:tc>
          <w:tcPr>
            <w:tcW w:w="2082" w:type="dxa"/>
          </w:tcPr>
          <w:p w14:paraId="3B62EC7E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VFT-S</w:t>
            </w:r>
          </w:p>
        </w:tc>
        <w:tc>
          <w:tcPr>
            <w:tcW w:w="2126" w:type="dxa"/>
          </w:tcPr>
          <w:p w14:paraId="5D1779B6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Language</w:t>
            </w:r>
          </w:p>
        </w:tc>
        <w:tc>
          <w:tcPr>
            <w:tcW w:w="2139" w:type="dxa"/>
          </w:tcPr>
          <w:p w14:paraId="68A51015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19.1±8.1 (10-53)</w:t>
            </w:r>
          </w:p>
        </w:tc>
        <w:tc>
          <w:tcPr>
            <w:tcW w:w="2502" w:type="dxa"/>
            <w:gridSpan w:val="2"/>
          </w:tcPr>
          <w:p w14:paraId="1F66F516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(31)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-0.442, p=0.66</w:t>
            </w:r>
          </w:p>
        </w:tc>
      </w:tr>
      <w:tr w:rsidR="00880732" w:rsidRPr="00730FBD" w14:paraId="09779881" w14:textId="77777777" w:rsidTr="00FD14BC">
        <w:trPr>
          <w:trHeight w:val="289"/>
        </w:trPr>
        <w:tc>
          <w:tcPr>
            <w:tcW w:w="2082" w:type="dxa"/>
          </w:tcPr>
          <w:p w14:paraId="4554AF35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VFT-L</w:t>
            </w:r>
          </w:p>
        </w:tc>
        <w:tc>
          <w:tcPr>
            <w:tcW w:w="2126" w:type="dxa"/>
          </w:tcPr>
          <w:p w14:paraId="5CD24EBB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Language</w:t>
            </w:r>
          </w:p>
        </w:tc>
        <w:tc>
          <w:tcPr>
            <w:tcW w:w="2139" w:type="dxa"/>
          </w:tcPr>
          <w:p w14:paraId="0B234AE8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41.8±11.26 (22-61)</w:t>
            </w:r>
          </w:p>
        </w:tc>
        <w:tc>
          <w:tcPr>
            <w:tcW w:w="2502" w:type="dxa"/>
            <w:gridSpan w:val="2"/>
          </w:tcPr>
          <w:p w14:paraId="63FD5A21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(30)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1.930, p=0.06</w:t>
            </w:r>
          </w:p>
        </w:tc>
      </w:tr>
      <w:tr w:rsidR="00880732" w:rsidRPr="00730FBD" w14:paraId="69B02CF6" w14:textId="77777777" w:rsidTr="00FD14BC">
        <w:trPr>
          <w:trHeight w:val="277"/>
        </w:trPr>
        <w:tc>
          <w:tcPr>
            <w:tcW w:w="2082" w:type="dxa"/>
          </w:tcPr>
          <w:p w14:paraId="4C2251A6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BNT-30</w:t>
            </w:r>
          </w:p>
        </w:tc>
        <w:tc>
          <w:tcPr>
            <w:tcW w:w="2126" w:type="dxa"/>
          </w:tcPr>
          <w:p w14:paraId="5BA31D67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Language</w:t>
            </w:r>
          </w:p>
        </w:tc>
        <w:tc>
          <w:tcPr>
            <w:tcW w:w="2139" w:type="dxa"/>
          </w:tcPr>
          <w:p w14:paraId="1BABD8EE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26.15±3.83 (17-36)</w:t>
            </w:r>
          </w:p>
        </w:tc>
        <w:tc>
          <w:tcPr>
            <w:tcW w:w="2502" w:type="dxa"/>
            <w:gridSpan w:val="2"/>
          </w:tcPr>
          <w:p w14:paraId="2AADD424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(31)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-1.124, p=0.27</w:t>
            </w:r>
          </w:p>
        </w:tc>
      </w:tr>
      <w:tr w:rsidR="00880732" w:rsidRPr="00730FBD" w14:paraId="705DE8FA" w14:textId="77777777" w:rsidTr="00FD14BC">
        <w:trPr>
          <w:trHeight w:val="289"/>
        </w:trPr>
        <w:tc>
          <w:tcPr>
            <w:tcW w:w="2082" w:type="dxa"/>
          </w:tcPr>
          <w:p w14:paraId="26B9C8F0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GDS</w:t>
            </w:r>
          </w:p>
        </w:tc>
        <w:tc>
          <w:tcPr>
            <w:tcW w:w="2126" w:type="dxa"/>
          </w:tcPr>
          <w:p w14:paraId="405E646C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Depression</w:t>
            </w:r>
          </w:p>
        </w:tc>
        <w:tc>
          <w:tcPr>
            <w:tcW w:w="2139" w:type="dxa"/>
          </w:tcPr>
          <w:p w14:paraId="003F56C9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3.09±2.36 (0-10)</w:t>
            </w:r>
          </w:p>
        </w:tc>
        <w:tc>
          <w:tcPr>
            <w:tcW w:w="2502" w:type="dxa"/>
            <w:gridSpan w:val="2"/>
          </w:tcPr>
          <w:p w14:paraId="18F0FE71" w14:textId="77777777" w:rsidR="00880732" w:rsidRPr="00730FBD" w:rsidRDefault="00880732" w:rsidP="00FD14BC">
            <w:pPr>
              <w:pStyle w:val="Heading3"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(32)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-0.053, p=0.59</w:t>
            </w:r>
          </w:p>
        </w:tc>
      </w:tr>
      <w:tr w:rsidR="00880732" w:rsidRPr="00730FBD" w14:paraId="3B4FA4AF" w14:textId="77777777" w:rsidTr="00FD14BC">
        <w:trPr>
          <w:trHeight w:val="64"/>
        </w:trPr>
        <w:tc>
          <w:tcPr>
            <w:tcW w:w="2082" w:type="dxa"/>
          </w:tcPr>
          <w:p w14:paraId="5DBFA24E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FAQ</w:t>
            </w:r>
          </w:p>
        </w:tc>
        <w:tc>
          <w:tcPr>
            <w:tcW w:w="2126" w:type="dxa"/>
          </w:tcPr>
          <w:p w14:paraId="1BC27483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Activity of daily living</w:t>
            </w:r>
          </w:p>
        </w:tc>
        <w:tc>
          <w:tcPr>
            <w:tcW w:w="2139" w:type="dxa"/>
          </w:tcPr>
          <w:p w14:paraId="0DFC87D4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0.6±1.8 (0-9)</w:t>
            </w:r>
          </w:p>
        </w:tc>
        <w:tc>
          <w:tcPr>
            <w:tcW w:w="2502" w:type="dxa"/>
            <w:gridSpan w:val="2"/>
          </w:tcPr>
          <w:p w14:paraId="2BF3995F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(32)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0.572, p=0.57</w:t>
            </w:r>
          </w:p>
        </w:tc>
      </w:tr>
      <w:tr w:rsidR="00880732" w:rsidRPr="00730FBD" w14:paraId="6D954C85" w14:textId="77777777" w:rsidTr="00FD14BC">
        <w:trPr>
          <w:trHeight w:val="64"/>
        </w:trPr>
        <w:tc>
          <w:tcPr>
            <w:tcW w:w="2082" w:type="dxa"/>
          </w:tcPr>
          <w:p w14:paraId="796D98E0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Left Hippocampus</w:t>
            </w:r>
          </w:p>
        </w:tc>
        <w:tc>
          <w:tcPr>
            <w:tcW w:w="2126" w:type="dxa"/>
          </w:tcPr>
          <w:p w14:paraId="7C8EB844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39" w:type="dxa"/>
          </w:tcPr>
          <w:p w14:paraId="0A400251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02" w:type="dxa"/>
            <w:gridSpan w:val="2"/>
          </w:tcPr>
          <w:p w14:paraId="54A58968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(29)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-0.722, p=0.47</w:t>
            </w:r>
          </w:p>
        </w:tc>
      </w:tr>
      <w:tr w:rsidR="00880732" w:rsidRPr="00730FBD" w14:paraId="40EE1FA3" w14:textId="77777777" w:rsidTr="00FD14BC">
        <w:trPr>
          <w:trHeight w:val="64"/>
        </w:trPr>
        <w:tc>
          <w:tcPr>
            <w:tcW w:w="2082" w:type="dxa"/>
          </w:tcPr>
          <w:p w14:paraId="13A5802F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Right Hippocampus</w:t>
            </w:r>
          </w:p>
        </w:tc>
        <w:tc>
          <w:tcPr>
            <w:tcW w:w="2126" w:type="dxa"/>
          </w:tcPr>
          <w:p w14:paraId="4F3333E9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39" w:type="dxa"/>
          </w:tcPr>
          <w:p w14:paraId="7A5B4B41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02" w:type="dxa"/>
            <w:gridSpan w:val="2"/>
          </w:tcPr>
          <w:p w14:paraId="1B63061C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Cambria Math" w:hAnsi="Cambria Math" w:cs="Cambria Math"/>
                <w:b w:val="0"/>
                <w:bCs w:val="0"/>
                <w:sz w:val="16"/>
                <w:szCs w:val="16"/>
              </w:rPr>
            </w:pP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  <w:vertAlign w:val="subscript"/>
              </w:rPr>
              <w:t>(29)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=1.93, p=0.06*</w:t>
            </w:r>
          </w:p>
        </w:tc>
      </w:tr>
      <w:tr w:rsidR="00880732" w:rsidRPr="00730FBD" w14:paraId="10EFDEB8" w14:textId="77777777" w:rsidTr="00FD14BC">
        <w:trPr>
          <w:trHeight w:val="64"/>
        </w:trPr>
        <w:tc>
          <w:tcPr>
            <w:tcW w:w="2082" w:type="dxa"/>
          </w:tcPr>
          <w:p w14:paraId="0A40844A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Left Caudate</w:t>
            </w:r>
          </w:p>
        </w:tc>
        <w:tc>
          <w:tcPr>
            <w:tcW w:w="2126" w:type="dxa"/>
          </w:tcPr>
          <w:p w14:paraId="681FB6B7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39" w:type="dxa"/>
          </w:tcPr>
          <w:p w14:paraId="23B16E49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02" w:type="dxa"/>
            <w:gridSpan w:val="2"/>
          </w:tcPr>
          <w:p w14:paraId="68E0BE42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Cambria Math" w:hAnsi="Cambria Math" w:cs="Cambria Math"/>
                <w:b w:val="0"/>
                <w:bCs w:val="0"/>
                <w:sz w:val="16"/>
                <w:szCs w:val="16"/>
              </w:rPr>
            </w:pPr>
            <w:r w:rsidRPr="00730FBD">
              <w:rPr>
                <w:rFonts w:ascii="Cambria Math" w:hAnsi="Cambria Math" w:cs="Cambria Math"/>
                <w:b w:val="0"/>
                <w:bCs w:val="0"/>
                <w:sz w:val="16"/>
                <w:szCs w:val="16"/>
              </w:rPr>
              <w:t>𝜒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  <w:t>2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  <w:vertAlign w:val="subscript"/>
              </w:rPr>
              <w:t>(29)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= 104, p=0.54</w:t>
            </w:r>
          </w:p>
        </w:tc>
      </w:tr>
      <w:tr w:rsidR="00880732" w:rsidRPr="00730FBD" w14:paraId="4F9A6CC6" w14:textId="77777777" w:rsidTr="00FD14BC">
        <w:trPr>
          <w:trHeight w:val="64"/>
        </w:trPr>
        <w:tc>
          <w:tcPr>
            <w:tcW w:w="2082" w:type="dxa"/>
          </w:tcPr>
          <w:p w14:paraId="5D3FEC2B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Right Caudate</w:t>
            </w:r>
          </w:p>
        </w:tc>
        <w:tc>
          <w:tcPr>
            <w:tcW w:w="2126" w:type="dxa"/>
          </w:tcPr>
          <w:p w14:paraId="785417B7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39" w:type="dxa"/>
          </w:tcPr>
          <w:p w14:paraId="4D1ECF7A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02" w:type="dxa"/>
            <w:gridSpan w:val="2"/>
          </w:tcPr>
          <w:p w14:paraId="320A48DF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(29)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-0.68, p=0.53</w:t>
            </w:r>
          </w:p>
        </w:tc>
      </w:tr>
      <w:tr w:rsidR="00880732" w:rsidRPr="00730FBD" w14:paraId="05089013" w14:textId="77777777" w:rsidTr="00FD14BC">
        <w:trPr>
          <w:trHeight w:val="64"/>
        </w:trPr>
        <w:tc>
          <w:tcPr>
            <w:tcW w:w="2082" w:type="dxa"/>
          </w:tcPr>
          <w:p w14:paraId="724BD8FE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Left Putamen</w:t>
            </w:r>
          </w:p>
        </w:tc>
        <w:tc>
          <w:tcPr>
            <w:tcW w:w="2126" w:type="dxa"/>
          </w:tcPr>
          <w:p w14:paraId="62D08C25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39" w:type="dxa"/>
          </w:tcPr>
          <w:p w14:paraId="759D5BA7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02" w:type="dxa"/>
            <w:gridSpan w:val="2"/>
          </w:tcPr>
          <w:p w14:paraId="30D20B4F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Cambria Math" w:hAnsi="Cambria Math" w:cs="Cambria Math"/>
                <w:b w:val="0"/>
                <w:bCs w:val="0"/>
                <w:sz w:val="16"/>
                <w:szCs w:val="16"/>
              </w:rPr>
              <w:t>𝜒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  <w:t>2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  <w:vertAlign w:val="subscript"/>
              </w:rPr>
              <w:t>(29)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= 126, p=0.89</w:t>
            </w:r>
          </w:p>
        </w:tc>
      </w:tr>
      <w:tr w:rsidR="00880732" w:rsidRPr="00730FBD" w14:paraId="79560B21" w14:textId="77777777" w:rsidTr="00FD14BC">
        <w:trPr>
          <w:trHeight w:val="64"/>
        </w:trPr>
        <w:tc>
          <w:tcPr>
            <w:tcW w:w="2082" w:type="dxa"/>
          </w:tcPr>
          <w:p w14:paraId="348BC91F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Right Putamen</w:t>
            </w:r>
          </w:p>
        </w:tc>
        <w:tc>
          <w:tcPr>
            <w:tcW w:w="2126" w:type="dxa"/>
          </w:tcPr>
          <w:p w14:paraId="71AF8825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39" w:type="dxa"/>
          </w:tcPr>
          <w:p w14:paraId="7606E421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02" w:type="dxa"/>
            <w:gridSpan w:val="2"/>
          </w:tcPr>
          <w:p w14:paraId="016ACD63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(29)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-0.716, p=0.53</w:t>
            </w:r>
          </w:p>
        </w:tc>
      </w:tr>
      <w:tr w:rsidR="00880732" w:rsidRPr="00730FBD" w14:paraId="6E1A2DE1" w14:textId="77777777" w:rsidTr="00FD14BC">
        <w:trPr>
          <w:trHeight w:val="64"/>
        </w:trPr>
        <w:tc>
          <w:tcPr>
            <w:tcW w:w="2082" w:type="dxa"/>
          </w:tcPr>
          <w:p w14:paraId="74F5EBB8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Left Pallidum</w:t>
            </w:r>
          </w:p>
        </w:tc>
        <w:tc>
          <w:tcPr>
            <w:tcW w:w="2126" w:type="dxa"/>
          </w:tcPr>
          <w:p w14:paraId="1960EB74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39" w:type="dxa"/>
          </w:tcPr>
          <w:p w14:paraId="3635937D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02" w:type="dxa"/>
            <w:gridSpan w:val="2"/>
          </w:tcPr>
          <w:p w14:paraId="4067EDCA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Cambria Math" w:hAnsi="Cambria Math" w:cs="Cambria Math"/>
                <w:b w:val="0"/>
                <w:bCs w:val="0"/>
                <w:sz w:val="16"/>
                <w:szCs w:val="16"/>
              </w:rPr>
              <w:t>𝜒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  <w:t>2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  <w:vertAlign w:val="subscript"/>
              </w:rPr>
              <w:t>(29)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=192, p&lt;0.01*</w:t>
            </w:r>
          </w:p>
        </w:tc>
      </w:tr>
      <w:tr w:rsidR="00880732" w:rsidRPr="00730FBD" w14:paraId="23D03694" w14:textId="77777777" w:rsidTr="00FD14BC">
        <w:trPr>
          <w:trHeight w:val="64"/>
        </w:trPr>
        <w:tc>
          <w:tcPr>
            <w:tcW w:w="2082" w:type="dxa"/>
          </w:tcPr>
          <w:p w14:paraId="7D5F0639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Right Pallidum</w:t>
            </w:r>
          </w:p>
        </w:tc>
        <w:tc>
          <w:tcPr>
            <w:tcW w:w="2126" w:type="dxa"/>
          </w:tcPr>
          <w:p w14:paraId="417EB1B7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39" w:type="dxa"/>
          </w:tcPr>
          <w:p w14:paraId="3474A0CF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02" w:type="dxa"/>
            <w:gridSpan w:val="2"/>
          </w:tcPr>
          <w:p w14:paraId="7949EB2E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Cambria Math" w:hAnsi="Cambria Math" w:cs="Cambria Math"/>
                <w:b w:val="0"/>
                <w:bCs w:val="0"/>
                <w:sz w:val="16"/>
                <w:szCs w:val="16"/>
              </w:rPr>
              <w:t>𝜒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  <w:t>2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  <w:vertAlign w:val="subscript"/>
              </w:rPr>
              <w:t>(29)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= 154, p=0.18</w:t>
            </w:r>
          </w:p>
        </w:tc>
      </w:tr>
      <w:tr w:rsidR="00880732" w:rsidRPr="00730FBD" w14:paraId="399CFEA9" w14:textId="77777777" w:rsidTr="00FD14BC">
        <w:trPr>
          <w:trHeight w:val="64"/>
        </w:trPr>
        <w:tc>
          <w:tcPr>
            <w:tcW w:w="2082" w:type="dxa"/>
          </w:tcPr>
          <w:p w14:paraId="05CA90C7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Left Thalamus</w:t>
            </w:r>
          </w:p>
        </w:tc>
        <w:tc>
          <w:tcPr>
            <w:tcW w:w="2126" w:type="dxa"/>
          </w:tcPr>
          <w:p w14:paraId="4720E0EF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39" w:type="dxa"/>
          </w:tcPr>
          <w:p w14:paraId="536204F8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02" w:type="dxa"/>
            <w:gridSpan w:val="2"/>
          </w:tcPr>
          <w:p w14:paraId="72657741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Cambria Math" w:hAnsi="Cambria Math" w:cs="Cambria Math"/>
                <w:b w:val="0"/>
                <w:bCs w:val="0"/>
                <w:sz w:val="16"/>
                <w:szCs w:val="16"/>
              </w:rPr>
              <w:t>𝜒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  <w:t>2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  <w:vertAlign w:val="subscript"/>
              </w:rPr>
              <w:t>(29)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= 123, p=0.92</w:t>
            </w:r>
          </w:p>
        </w:tc>
      </w:tr>
      <w:tr w:rsidR="00880732" w:rsidRPr="00730FBD" w14:paraId="3F3F0491" w14:textId="77777777" w:rsidTr="00FD14BC">
        <w:trPr>
          <w:trHeight w:val="64"/>
        </w:trPr>
        <w:tc>
          <w:tcPr>
            <w:tcW w:w="2082" w:type="dxa"/>
          </w:tcPr>
          <w:p w14:paraId="56E27196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Right Thalamus</w:t>
            </w:r>
          </w:p>
        </w:tc>
        <w:tc>
          <w:tcPr>
            <w:tcW w:w="2126" w:type="dxa"/>
          </w:tcPr>
          <w:p w14:paraId="482C5950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39" w:type="dxa"/>
          </w:tcPr>
          <w:p w14:paraId="686B3963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02" w:type="dxa"/>
            <w:gridSpan w:val="2"/>
          </w:tcPr>
          <w:p w14:paraId="7485774F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t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vertAlign w:val="subscript"/>
              </w:rPr>
              <w:t>(30)</w:t>
            </w: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= -0.963, p=0.34</w:t>
            </w:r>
          </w:p>
        </w:tc>
      </w:tr>
      <w:tr w:rsidR="00880732" w:rsidRPr="00730FBD" w14:paraId="3D6D7DE2" w14:textId="77777777" w:rsidTr="00FD14BC">
        <w:trPr>
          <w:trHeight w:val="64"/>
        </w:trPr>
        <w:tc>
          <w:tcPr>
            <w:tcW w:w="2082" w:type="dxa"/>
          </w:tcPr>
          <w:p w14:paraId="6F9EF3AF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HV:CTV</w:t>
            </w:r>
          </w:p>
        </w:tc>
        <w:tc>
          <w:tcPr>
            <w:tcW w:w="2126" w:type="dxa"/>
          </w:tcPr>
          <w:p w14:paraId="3FF76594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39" w:type="dxa"/>
          </w:tcPr>
          <w:p w14:paraId="1100B2EA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02" w:type="dxa"/>
            <w:gridSpan w:val="2"/>
          </w:tcPr>
          <w:p w14:paraId="62DC6DCF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  <w:vertAlign w:val="subscript"/>
              </w:rPr>
              <w:t>(29)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=0.7, p=0.48 </w:t>
            </w:r>
          </w:p>
        </w:tc>
      </w:tr>
      <w:tr w:rsidR="00880732" w:rsidRPr="00730FBD" w14:paraId="4FCFD10A" w14:textId="77777777" w:rsidTr="00FD14BC">
        <w:trPr>
          <w:trHeight w:val="64"/>
        </w:trPr>
        <w:tc>
          <w:tcPr>
            <w:tcW w:w="2082" w:type="dxa"/>
          </w:tcPr>
          <w:p w14:paraId="2C831F38" w14:textId="77777777" w:rsidR="00880732" w:rsidRPr="00730FBD" w:rsidRDefault="00880732" w:rsidP="00FD14BC">
            <w:pPr>
              <w:pStyle w:val="Heading3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  <w:t>C:CTV</w:t>
            </w:r>
          </w:p>
        </w:tc>
        <w:tc>
          <w:tcPr>
            <w:tcW w:w="2126" w:type="dxa"/>
          </w:tcPr>
          <w:p w14:paraId="3D517233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39" w:type="dxa"/>
          </w:tcPr>
          <w:p w14:paraId="7896D39C" w14:textId="77777777" w:rsidR="00880732" w:rsidRPr="00730FBD" w:rsidRDefault="00880732" w:rsidP="00FD14BC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02" w:type="dxa"/>
            <w:gridSpan w:val="2"/>
          </w:tcPr>
          <w:p w14:paraId="4D40F3A5" w14:textId="77777777" w:rsidR="00880732" w:rsidRPr="00730FBD" w:rsidRDefault="00880732" w:rsidP="000C407B">
            <w:pPr>
              <w:pStyle w:val="Heading3"/>
              <w:keepNext/>
              <w:jc w:val="both"/>
              <w:rPr>
                <w:rFonts w:ascii="Arial" w:eastAsiaTheme="minorHAnsi" w:hAnsi="Arial" w:cs="Arial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730FBD">
              <w:rPr>
                <w:rFonts w:ascii="Cambria Math" w:hAnsi="Cambria Math" w:cs="Cambria Math"/>
                <w:b w:val="0"/>
                <w:bCs w:val="0"/>
                <w:sz w:val="16"/>
                <w:szCs w:val="16"/>
              </w:rPr>
              <w:t>𝜒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  <w:t>2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  <w:vertAlign w:val="subscript"/>
              </w:rPr>
              <w:t>(29)</w:t>
            </w:r>
            <w:r w:rsidRPr="00730FB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=99, p=0.42</w:t>
            </w:r>
          </w:p>
        </w:tc>
      </w:tr>
    </w:tbl>
    <w:p w14:paraId="2E89CD17" w14:textId="2A8333E6" w:rsidR="000C407B" w:rsidRPr="00730FBD" w:rsidRDefault="000C407B" w:rsidP="00D5060B">
      <w:pPr>
        <w:pStyle w:val="Caption"/>
        <w:jc w:val="both"/>
      </w:pPr>
      <w:r w:rsidRPr="00730FBD">
        <w:t>Supplementary Table S</w:t>
      </w:r>
      <w:r w:rsidR="0049001F">
        <w:fldChar w:fldCharType="begin"/>
      </w:r>
      <w:r w:rsidR="0049001F">
        <w:instrText xml:space="preserve"> SEQ Supplementary_Table_S \* ARABIC </w:instrText>
      </w:r>
      <w:r w:rsidR="0049001F">
        <w:fldChar w:fldCharType="separate"/>
      </w:r>
      <w:r w:rsidRPr="00730FBD">
        <w:t>1</w:t>
      </w:r>
      <w:r w:rsidR="0049001F">
        <w:fldChar w:fldCharType="end"/>
      </w:r>
      <w:r w:rsidRPr="00730FBD">
        <w:rPr>
          <w:sz w:val="15"/>
          <w:szCs w:val="15"/>
        </w:rPr>
        <w:t xml:space="preserve"> Baseline characteristics of subjects, cognitive tests within respective cognitive domain, cortical thickness derived from </w:t>
      </w:r>
      <w:proofErr w:type="spellStart"/>
      <w:r w:rsidRPr="00730FBD">
        <w:rPr>
          <w:sz w:val="15"/>
          <w:szCs w:val="15"/>
        </w:rPr>
        <w:t>sMRI</w:t>
      </w:r>
      <w:proofErr w:type="spellEnd"/>
      <w:r w:rsidRPr="00730FBD">
        <w:rPr>
          <w:sz w:val="15"/>
          <w:szCs w:val="15"/>
        </w:rPr>
        <w:t xml:space="preserve"> data, </w:t>
      </w:r>
      <w:r w:rsidR="00730FBD" w:rsidRPr="0049001F">
        <w:rPr>
          <w:sz w:val="15"/>
          <w:szCs w:val="15"/>
        </w:rPr>
        <w:t>D</w:t>
      </w:r>
      <w:r w:rsidRPr="0049001F">
        <w:rPr>
          <w:sz w:val="15"/>
          <w:szCs w:val="15"/>
        </w:rPr>
        <w:t xml:space="preserve">ata </w:t>
      </w:r>
      <w:r w:rsidR="00730FBD" w:rsidRPr="0049001F">
        <w:rPr>
          <w:sz w:val="15"/>
          <w:szCs w:val="15"/>
        </w:rPr>
        <w:t xml:space="preserve">provided </w:t>
      </w:r>
      <w:r w:rsidRPr="0049001F">
        <w:rPr>
          <w:sz w:val="15"/>
          <w:szCs w:val="15"/>
        </w:rPr>
        <w:t xml:space="preserve">as means ± SD </w:t>
      </w:r>
      <w:r w:rsidR="0049001F" w:rsidRPr="0049001F">
        <w:rPr>
          <w:sz w:val="15"/>
          <w:szCs w:val="15"/>
        </w:rPr>
        <w:t xml:space="preserve">and </w:t>
      </w:r>
      <w:r w:rsidRPr="0049001F">
        <w:rPr>
          <w:sz w:val="15"/>
          <w:szCs w:val="15"/>
        </w:rPr>
        <w:t>range (min to max);</w:t>
      </w:r>
      <w:r w:rsidRPr="00730FBD">
        <w:rPr>
          <w:sz w:val="15"/>
          <w:szCs w:val="15"/>
        </w:rPr>
        <w:t xml:space="preserve"> Abbreviations: JLO: Judgment of Line Orientation; ROC-C: Rey-Osterrieth Complex Figure Test: copy; BVMT-I, -D; -R: Brief Visual </w:t>
      </w:r>
      <w:r w:rsidR="00730FBD">
        <w:rPr>
          <w:sz w:val="15"/>
          <w:szCs w:val="15"/>
        </w:rPr>
        <w:t>M</w:t>
      </w:r>
      <w:r w:rsidR="00730FBD" w:rsidRPr="00730FBD">
        <w:rPr>
          <w:sz w:val="15"/>
          <w:szCs w:val="15"/>
        </w:rPr>
        <w:t xml:space="preserve">emory </w:t>
      </w:r>
      <w:r w:rsidR="00730FBD">
        <w:rPr>
          <w:sz w:val="15"/>
          <w:szCs w:val="15"/>
        </w:rPr>
        <w:t>T</w:t>
      </w:r>
      <w:r w:rsidRPr="00730FBD">
        <w:rPr>
          <w:sz w:val="15"/>
          <w:szCs w:val="15"/>
        </w:rPr>
        <w:t xml:space="preserve">est -immediate, -delayed, -recall; RAVLT-I, -D, -R: Rey’s Auditory </w:t>
      </w:r>
      <w:r w:rsidR="00730FBD">
        <w:rPr>
          <w:sz w:val="15"/>
          <w:szCs w:val="15"/>
        </w:rPr>
        <w:t>V</w:t>
      </w:r>
      <w:r w:rsidRPr="00730FBD">
        <w:rPr>
          <w:sz w:val="15"/>
          <w:szCs w:val="15"/>
        </w:rPr>
        <w:t xml:space="preserve">erbal Learning Test; TMT-A: Trail-Making Test part A; Stroop-W, C, CW: Stroop Color and Word Test, word, color, color-word score; TMT-B: Trail-Making Test part B; VFT-S, L: Verbal Fluency Test, semantic, lexical; FPT: five-point test; BNT-30: Boston </w:t>
      </w:r>
      <w:r w:rsidR="00730FBD" w:rsidRPr="00730FBD">
        <w:rPr>
          <w:sz w:val="15"/>
          <w:szCs w:val="15"/>
        </w:rPr>
        <w:t>Naming Test</w:t>
      </w:r>
      <w:r w:rsidRPr="00730FBD">
        <w:rPr>
          <w:sz w:val="15"/>
          <w:szCs w:val="15"/>
        </w:rPr>
        <w:t>.</w:t>
      </w:r>
    </w:p>
    <w:p w14:paraId="234EC41D" w14:textId="77777777" w:rsidR="006A0DF0" w:rsidRPr="00730FBD" w:rsidRDefault="006A0DF0" w:rsidP="006A0DF0"/>
    <w:p w14:paraId="17BA14EA" w14:textId="77777777" w:rsidR="006A0DF0" w:rsidRPr="00730FBD" w:rsidRDefault="006A0DF0" w:rsidP="006A0DF0"/>
    <w:p w14:paraId="01D3BEB0" w14:textId="77777777" w:rsidR="006A0DF0" w:rsidRPr="00730FBD" w:rsidRDefault="006A0DF0" w:rsidP="006A0DF0"/>
    <w:p w14:paraId="47BE1F2B" w14:textId="77777777" w:rsidR="006A0DF0" w:rsidRPr="00730FBD" w:rsidRDefault="006A0DF0" w:rsidP="006A0DF0"/>
    <w:tbl>
      <w:tblPr>
        <w:tblW w:w="793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"/>
        <w:gridCol w:w="310"/>
        <w:gridCol w:w="241"/>
        <w:gridCol w:w="35"/>
        <w:gridCol w:w="371"/>
        <w:gridCol w:w="200"/>
        <w:gridCol w:w="82"/>
        <w:gridCol w:w="573"/>
        <w:gridCol w:w="30"/>
        <w:gridCol w:w="30"/>
        <w:gridCol w:w="240"/>
        <w:gridCol w:w="60"/>
        <w:gridCol w:w="622"/>
        <w:gridCol w:w="35"/>
        <w:gridCol w:w="30"/>
        <w:gridCol w:w="237"/>
        <w:gridCol w:w="61"/>
        <w:gridCol w:w="679"/>
        <w:gridCol w:w="64"/>
        <w:gridCol w:w="30"/>
        <w:gridCol w:w="218"/>
        <w:gridCol w:w="94"/>
        <w:gridCol w:w="636"/>
        <w:gridCol w:w="35"/>
        <w:gridCol w:w="62"/>
        <w:gridCol w:w="183"/>
        <w:gridCol w:w="94"/>
        <w:gridCol w:w="608"/>
        <w:gridCol w:w="35"/>
        <w:gridCol w:w="62"/>
        <w:gridCol w:w="173"/>
        <w:gridCol w:w="94"/>
        <w:gridCol w:w="671"/>
        <w:gridCol w:w="71"/>
        <w:gridCol w:w="30"/>
        <w:gridCol w:w="30"/>
        <w:gridCol w:w="213"/>
        <w:gridCol w:w="101"/>
      </w:tblGrid>
      <w:tr w:rsidR="00F30BBE" w:rsidRPr="00730FBD" w14:paraId="00677A16" w14:textId="77777777" w:rsidTr="00FD14BC">
        <w:trPr>
          <w:gridAfter w:val="2"/>
          <w:wAfter w:w="253" w:type="dxa"/>
          <w:cantSplit/>
          <w:trHeight w:hRule="exact" w:val="8"/>
          <w:tblHeader/>
          <w:tblCellSpacing w:w="15" w:type="dxa"/>
        </w:trPr>
        <w:tc>
          <w:tcPr>
            <w:tcW w:w="7588" w:type="dxa"/>
            <w:gridSpan w:val="3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72B40D19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</w:p>
        </w:tc>
      </w:tr>
      <w:tr w:rsidR="00F30BBE" w:rsidRPr="00730FBD" w14:paraId="092074B9" w14:textId="77777777" w:rsidTr="00FD14BC">
        <w:trPr>
          <w:gridAfter w:val="2"/>
          <w:wAfter w:w="253" w:type="dxa"/>
          <w:cantSplit/>
          <w:trHeight w:val="709"/>
          <w:tblHeader/>
          <w:tblCellSpacing w:w="15" w:type="dxa"/>
        </w:trPr>
        <w:tc>
          <w:tcPr>
            <w:tcW w:w="1798" w:type="dxa"/>
            <w:gridSpan w:val="7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C3572A" w14:textId="77777777" w:rsidR="00F30BBE" w:rsidRPr="00730FBD" w:rsidRDefault="00F30BBE" w:rsidP="00FD14BC">
            <w:pPr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 </w:t>
            </w:r>
          </w:p>
          <w:p w14:paraId="0CF3B071" w14:textId="77777777" w:rsidR="00F30BBE" w:rsidRPr="00730FBD" w:rsidRDefault="00F30BBE" w:rsidP="00FD14BC">
            <w:pPr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Experimental group</w:t>
            </w:r>
          </w:p>
        </w:tc>
        <w:tc>
          <w:tcPr>
            <w:tcW w:w="2626" w:type="dxa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C49A2A" w14:textId="77777777" w:rsidR="00F30BBE" w:rsidRPr="00730FBD" w:rsidRDefault="00F30BBE" w:rsidP="00FD14BC">
            <w:pPr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Correct responses</w:t>
            </w:r>
          </w:p>
        </w:tc>
        <w:tc>
          <w:tcPr>
            <w:tcW w:w="3104" w:type="dxa"/>
            <w:gridSpan w:val="17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5B4986" w14:textId="77777777" w:rsidR="00F30BBE" w:rsidRPr="00730FBD" w:rsidRDefault="00F30BBE" w:rsidP="00FD14BC">
            <w:pPr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RT(s)</w:t>
            </w:r>
          </w:p>
        </w:tc>
      </w:tr>
      <w:tr w:rsidR="00F30BBE" w:rsidRPr="00730FBD" w14:paraId="4B07E61D" w14:textId="77777777" w:rsidTr="00FD14BC">
        <w:trPr>
          <w:gridAfter w:val="4"/>
          <w:wAfter w:w="306" w:type="dxa"/>
          <w:cantSplit/>
          <w:trHeight w:val="443"/>
          <w:tblHeader/>
          <w:tblCellSpacing w:w="15" w:type="dxa"/>
        </w:trPr>
        <w:tc>
          <w:tcPr>
            <w:tcW w:w="550" w:type="dxa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D2A84EB" w14:textId="77777777" w:rsidR="00F30BBE" w:rsidRPr="00730FBD" w:rsidRDefault="00F30BBE" w:rsidP="00FD14BC">
            <w:pPr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</w:p>
        </w:tc>
        <w:tc>
          <w:tcPr>
            <w:tcW w:w="1218" w:type="dxa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3A0F8D" w14:textId="77777777" w:rsidR="00F30BBE" w:rsidRPr="00730FBD" w:rsidRDefault="00F30BBE" w:rsidP="00FD14BC">
            <w:pPr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5736872" w14:textId="77777777" w:rsidR="00F30BBE" w:rsidRPr="00730FBD" w:rsidRDefault="00F30BBE" w:rsidP="00FD14BC">
            <w:pPr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T0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77A972F" w14:textId="77777777" w:rsidR="00F30BBE" w:rsidRPr="00730FBD" w:rsidRDefault="00F30BBE" w:rsidP="00FD14BC">
            <w:pPr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T1</w:t>
            </w:r>
          </w:p>
        </w:tc>
        <w:tc>
          <w:tcPr>
            <w:tcW w:w="1049" w:type="dxa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506C1A2" w14:textId="77777777" w:rsidR="00F30BBE" w:rsidRPr="00730FBD" w:rsidRDefault="00F30BBE" w:rsidP="00FD14BC">
            <w:pPr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T2</w:t>
            </w:r>
          </w:p>
        </w:tc>
        <w:tc>
          <w:tcPr>
            <w:tcW w:w="987" w:type="dxa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F3F62B5" w14:textId="77777777" w:rsidR="00F30BBE" w:rsidRPr="00730FBD" w:rsidRDefault="00F30BBE" w:rsidP="00FD14BC">
            <w:pPr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T0</w:t>
            </w:r>
          </w:p>
        </w:tc>
        <w:tc>
          <w:tcPr>
            <w:tcW w:w="956" w:type="dxa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DBA8129" w14:textId="77777777" w:rsidR="00F30BBE" w:rsidRPr="00730FBD" w:rsidRDefault="00F30BBE" w:rsidP="00FD14BC">
            <w:pPr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T1</w:t>
            </w:r>
          </w:p>
        </w:tc>
        <w:tc>
          <w:tcPr>
            <w:tcW w:w="1048" w:type="dxa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F9DFB4" w14:textId="77777777" w:rsidR="00F30BBE" w:rsidRPr="00730FBD" w:rsidRDefault="00F30BBE" w:rsidP="00FD14BC">
            <w:pPr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T2</w:t>
            </w:r>
          </w:p>
        </w:tc>
      </w:tr>
      <w:tr w:rsidR="00F30BBE" w:rsidRPr="00730FBD" w14:paraId="0F0F29BC" w14:textId="77777777" w:rsidTr="00FD14BC">
        <w:trPr>
          <w:cantSplit/>
          <w:trHeight w:val="443"/>
          <w:tblCellSpacing w:w="15" w:type="dxa"/>
        </w:trPr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13CBB1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N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7A0104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85EDBC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FE4C17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8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BA05DE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17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7FE4B3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7572B5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17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BE4EC2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E073D8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13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C8F99D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1CD534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17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2BE537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0520BC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17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C59726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447841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13</w:t>
            </w: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C61B3A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</w:tr>
      <w:tr w:rsidR="00F30BBE" w:rsidRPr="00730FBD" w14:paraId="74DA7B54" w14:textId="77777777" w:rsidTr="00FD14BC">
        <w:trPr>
          <w:gridAfter w:val="1"/>
          <w:wAfter w:w="12" w:type="dxa"/>
          <w:cantSplit/>
          <w:trHeight w:val="443"/>
          <w:tblCellSpacing w:w="15" w:type="dxa"/>
        </w:trPr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C0C479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3E321F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1592C5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AC82A7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1D40E0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15</w:t>
            </w:r>
          </w:p>
        </w:tc>
        <w:tc>
          <w:tcPr>
            <w:tcW w:w="2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4E7CC2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14FED7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15</w:t>
            </w:r>
          </w:p>
        </w:tc>
        <w:tc>
          <w:tcPr>
            <w:tcW w:w="26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812D50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B41A2C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11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5CE819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40BFF4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15</w:t>
            </w:r>
          </w:p>
        </w:tc>
        <w:tc>
          <w:tcPr>
            <w:tcW w:w="2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10C850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E16247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15</w:t>
            </w: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8426FE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D8B904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11</w:t>
            </w: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3E80A8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</w:tr>
      <w:tr w:rsidR="00F30BBE" w:rsidRPr="00730FBD" w14:paraId="7B16C352" w14:textId="77777777" w:rsidTr="00FD14BC">
        <w:trPr>
          <w:cantSplit/>
          <w:trHeight w:val="443"/>
          <w:tblCellSpacing w:w="15" w:type="dxa"/>
        </w:trPr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BA3E99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Mean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0061CE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B4D6CD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A174CE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8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0ABFE7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76.1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70DC2E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BBB3B1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74.3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E9651E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D9053F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77.9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AAF117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EFE9D4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1.01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EA4833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E0B2BB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1.24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35807B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8ED2A4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1.10</w:t>
            </w: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339CE4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</w:tr>
      <w:tr w:rsidR="00F30BBE" w:rsidRPr="00730FBD" w14:paraId="2676E682" w14:textId="77777777" w:rsidTr="00FD14BC">
        <w:trPr>
          <w:cantSplit/>
          <w:trHeight w:val="443"/>
          <w:tblCellSpacing w:w="15" w:type="dxa"/>
        </w:trPr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502198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 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2580FD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D2294D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873C14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8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187B38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73.0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3BF6C5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76E530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77.5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436BEE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906F4B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77.8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0A3DF4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F78BD6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1.09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BC748D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CFF699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1.46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344053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94637B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1.33</w:t>
            </w: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B9296C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</w:tr>
      <w:tr w:rsidR="00F30BBE" w:rsidRPr="00730FBD" w14:paraId="0315C01D" w14:textId="77777777" w:rsidTr="00FD14BC">
        <w:trPr>
          <w:cantSplit/>
          <w:trHeight w:val="443"/>
          <w:tblCellSpacing w:w="15" w:type="dxa"/>
        </w:trPr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75CDA3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Median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5EB9D5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0C157E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A158F1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8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DDEB0B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74.0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8EE880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7A58BC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79.0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AADCCA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E52FEF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82.0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6CDC17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43FFFF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0.975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C0C8D5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E567AC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1.18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C71896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0709EF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1.05</w:t>
            </w: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14EEB1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</w:tr>
      <w:tr w:rsidR="00F30BBE" w:rsidRPr="00730FBD" w14:paraId="5A71DD14" w14:textId="77777777" w:rsidTr="00FD14BC">
        <w:trPr>
          <w:cantSplit/>
          <w:trHeight w:val="451"/>
          <w:tblCellSpacing w:w="15" w:type="dxa"/>
        </w:trPr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77DAC5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 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10A74A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EE85B1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8BBFE7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8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4DCA47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78.0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55B29A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B1893F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79.0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EB24C7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EEDFE6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78.0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107344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22C316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1.03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A2CC21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7DDD1D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1.14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987FAF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672C27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1.19</w:t>
            </w: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1583E6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</w:tr>
      <w:tr w:rsidR="00F30BBE" w:rsidRPr="00730FBD" w14:paraId="43C29199" w14:textId="77777777" w:rsidTr="00FD14BC">
        <w:trPr>
          <w:cantSplit/>
          <w:trHeight w:val="709"/>
          <w:tblCellSpacing w:w="15" w:type="dxa"/>
        </w:trPr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3B2FE4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Standard deviation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A91FAF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315EF4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14A370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8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CECFA3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7.74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0072CA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40694E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12.2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14987A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2A2A35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9.78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A1FB56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33E20A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0.208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7384A1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B3FD04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0.411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FE44D8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A3C366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0.309</w:t>
            </w: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8BEAFB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</w:tr>
      <w:tr w:rsidR="00F30BBE" w:rsidRPr="00730FBD" w14:paraId="54757CBA" w14:textId="77777777" w:rsidTr="00FD14BC">
        <w:trPr>
          <w:cantSplit/>
          <w:trHeight w:val="443"/>
          <w:tblCellSpacing w:w="15" w:type="dxa"/>
        </w:trPr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58826F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 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90ACB9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3F0B39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9E77A0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8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6020DE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12.8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D9EC7F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5283C1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6.32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953EC2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95626E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4.12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EDFA84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B06AA7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0.250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F85431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C2DF9B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0.707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08DDE7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35C148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0.402</w:t>
            </w: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44DA40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</w:tr>
      <w:tr w:rsidR="00F30BBE" w:rsidRPr="00730FBD" w14:paraId="2A3981EA" w14:textId="77777777" w:rsidTr="00FD14BC">
        <w:trPr>
          <w:cantSplit/>
          <w:trHeight w:val="443"/>
          <w:tblCellSpacing w:w="15" w:type="dxa"/>
        </w:trPr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3EBD3E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Minimum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EECCEA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37FB3C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ADF88D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8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250533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62.0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455668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10CEAA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45.0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D52567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08AB7E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53.0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A80121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40084E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0.701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8B96D1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259AC7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0.809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AFAFBE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F5D1A1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0.755</w:t>
            </w: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7803E0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</w:tr>
      <w:tr w:rsidR="00F30BBE" w:rsidRPr="00730FBD" w14:paraId="34654C53" w14:textId="77777777" w:rsidTr="00FD14BC">
        <w:trPr>
          <w:cantSplit/>
          <w:trHeight w:val="451"/>
          <w:tblCellSpacing w:w="15" w:type="dxa"/>
        </w:trPr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39CA2B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 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0DBD7E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2B7DF0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8B4112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8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4C2421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42.0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1308F8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4BB2B0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65.0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12E44D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CD3A10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73.0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39345A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9A57E8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0.807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2B38BF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2CCC94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0.811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B137C3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B50030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0.953</w:t>
            </w: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D53529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</w:tr>
      <w:tr w:rsidR="00F30BBE" w:rsidRPr="00730FBD" w14:paraId="0AF160B8" w14:textId="77777777" w:rsidTr="00FD14BC">
        <w:trPr>
          <w:cantSplit/>
          <w:trHeight w:val="443"/>
          <w:tblCellSpacing w:w="15" w:type="dxa"/>
        </w:trPr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2DCB3E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b/>
                <w:bCs/>
                <w:color w:val="333333"/>
                <w:sz w:val="15"/>
                <w:szCs w:val="15"/>
              </w:rPr>
              <w:t>Maximum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DAE11D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FAFC55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AF512C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8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C9EE68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87.0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CBFB80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7C30AC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85.0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6401CA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A56AEA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88.0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036641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769DE3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1.54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93D1DF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E751FE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2.33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417262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CE1622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2.01</w:t>
            </w: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33EBFF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</w:tr>
      <w:tr w:rsidR="00F30BBE" w:rsidRPr="00730FBD" w14:paraId="51B16E5D" w14:textId="77777777" w:rsidTr="00FD14BC">
        <w:trPr>
          <w:cantSplit/>
          <w:trHeight w:val="430"/>
          <w:tblCellSpacing w:w="15" w:type="dxa"/>
        </w:trPr>
        <w:tc>
          <w:tcPr>
            <w:tcW w:w="864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9182678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 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E88A933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BD0010A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</w:t>
            </w: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5C4AB9C" w14:textId="77777777" w:rsidR="00F30BBE" w:rsidRPr="00730FBD" w:rsidRDefault="00F30BBE" w:rsidP="00FD14BC">
            <w:pPr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87" w:type="dxa"/>
            <w:gridSpan w:val="4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4F84461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84.0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3642CBB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514E690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85.0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DDDF9FA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7CBD997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85.0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26753AA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1018A7C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1.72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32A75D7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678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EF774D4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2.91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6499394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FAF65D7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  <w:r w:rsidRPr="00730FBD"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  <w:t>2.12</w:t>
            </w:r>
          </w:p>
        </w:tc>
        <w:tc>
          <w:tcPr>
            <w:tcW w:w="300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6E2B11C" w14:textId="77777777" w:rsidR="00F30BBE" w:rsidRPr="00730FBD" w:rsidRDefault="00F30BBE" w:rsidP="00FD14BC">
            <w:pPr>
              <w:jc w:val="right"/>
              <w:rPr>
                <w:rFonts w:ascii="Segoe UI" w:eastAsia="Times New Roman" w:hAnsi="Segoe UI" w:cs="Segoe UI"/>
                <w:color w:val="333333"/>
                <w:sz w:val="15"/>
                <w:szCs w:val="15"/>
              </w:rPr>
            </w:pPr>
          </w:p>
        </w:tc>
      </w:tr>
      <w:tr w:rsidR="00F30BBE" w:rsidRPr="00730FBD" w14:paraId="256B8A12" w14:textId="77777777" w:rsidTr="00FD14BC">
        <w:trPr>
          <w:gridAfter w:val="2"/>
          <w:wAfter w:w="253" w:type="dxa"/>
          <w:cantSplit/>
          <w:trHeight w:hRule="exact" w:val="11"/>
          <w:tblCellSpacing w:w="15" w:type="dxa"/>
        </w:trPr>
        <w:tc>
          <w:tcPr>
            <w:tcW w:w="7588" w:type="dxa"/>
            <w:gridSpan w:val="3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E3D4E8" w14:textId="77777777" w:rsidR="00F30BBE" w:rsidRPr="00730FBD" w:rsidRDefault="00F30BBE" w:rsidP="000C407B">
            <w:pPr>
              <w:keepNext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3128FCC6" w14:textId="7C9D3C5E" w:rsidR="000C407B" w:rsidRPr="00730FBD" w:rsidRDefault="000C407B">
      <w:pPr>
        <w:pStyle w:val="Caption"/>
      </w:pPr>
      <w:r w:rsidRPr="00730FBD">
        <w:t>Supplementary Table S</w:t>
      </w:r>
      <w:r w:rsidR="0049001F">
        <w:fldChar w:fldCharType="begin"/>
      </w:r>
      <w:r w:rsidR="0049001F">
        <w:instrText xml:space="preserve"> SEQ Supplementary_Table_S \* ARABIC </w:instrText>
      </w:r>
      <w:r w:rsidR="0049001F">
        <w:fldChar w:fldCharType="separate"/>
      </w:r>
      <w:r w:rsidRPr="00730FBD">
        <w:t>2</w:t>
      </w:r>
      <w:r w:rsidR="0049001F">
        <w:fldChar w:fldCharType="end"/>
      </w:r>
      <w:r w:rsidRPr="00730FBD">
        <w:t xml:space="preserve"> VOMT descriptive statistics across experimental groups and timepoints.</w:t>
      </w:r>
    </w:p>
    <w:p w14:paraId="6800C1AB" w14:textId="77777777" w:rsidR="006A0DF0" w:rsidRPr="00730FBD" w:rsidRDefault="006A0DF0" w:rsidP="006A0DF0"/>
    <w:p w14:paraId="2EF5FA86" w14:textId="77777777" w:rsidR="008364F2" w:rsidRPr="00730FBD" w:rsidRDefault="008364F2" w:rsidP="006A0DF0"/>
    <w:p w14:paraId="406923B1" w14:textId="77777777" w:rsidR="008364F2" w:rsidRPr="00730FBD" w:rsidRDefault="008364F2" w:rsidP="006A0DF0"/>
    <w:p w14:paraId="1D8822D3" w14:textId="77777777" w:rsidR="008364F2" w:rsidRPr="00730FBD" w:rsidRDefault="008364F2" w:rsidP="006A0DF0"/>
    <w:p w14:paraId="1E4B748A" w14:textId="77777777" w:rsidR="008364F2" w:rsidRPr="00730FBD" w:rsidRDefault="008364F2" w:rsidP="006A0DF0"/>
    <w:p w14:paraId="78DC51AE" w14:textId="77777777" w:rsidR="008364F2" w:rsidRPr="00730FBD" w:rsidRDefault="008364F2" w:rsidP="006A0DF0"/>
    <w:p w14:paraId="3F680596" w14:textId="77777777" w:rsidR="008364F2" w:rsidRPr="00730FBD" w:rsidRDefault="008364F2" w:rsidP="006A0DF0"/>
    <w:p w14:paraId="30579960" w14:textId="77777777" w:rsidR="00E11C1B" w:rsidRPr="00730FBD" w:rsidRDefault="00B833E9" w:rsidP="00E11C1B">
      <w:pPr>
        <w:keepNext/>
      </w:pPr>
      <w:r w:rsidRPr="00730FBD">
        <w:rPr>
          <w:noProof/>
        </w:rPr>
        <w:lastRenderedPageBreak/>
        <w:drawing>
          <wp:inline distT="0" distB="0" distL="0" distR="0" wp14:anchorId="721A761A" wp14:editId="7C31B3E9">
            <wp:extent cx="3584181" cy="1475740"/>
            <wp:effectExtent l="0" t="0" r="0" b="0"/>
            <wp:docPr id="1638427811" name="Picture 163842781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chart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7" r="39975"/>
                    <a:stretch/>
                  </pic:blipFill>
                  <pic:spPr bwMode="auto">
                    <a:xfrm>
                      <a:off x="0" y="0"/>
                      <a:ext cx="3585201" cy="147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DDC84F" w14:textId="6E974D7A" w:rsidR="008364F2" w:rsidRPr="00730FBD" w:rsidRDefault="00E11C1B" w:rsidP="00E11C1B">
      <w:pPr>
        <w:pStyle w:val="Caption"/>
      </w:pPr>
      <w:r w:rsidRPr="00730FBD">
        <w:t>Supplementary Fig. S</w:t>
      </w:r>
      <w:r w:rsidR="0049001F">
        <w:fldChar w:fldCharType="begin"/>
      </w:r>
      <w:r w:rsidR="0049001F">
        <w:instrText xml:space="preserve"> SEQ Supplementary_Fig._S \* ARABIC </w:instrText>
      </w:r>
      <w:r w:rsidR="0049001F">
        <w:fldChar w:fldCharType="separate"/>
      </w:r>
      <w:r w:rsidR="001D72F5" w:rsidRPr="00730FBD">
        <w:t>1</w:t>
      </w:r>
      <w:r w:rsidR="0049001F">
        <w:fldChar w:fldCharType="end"/>
      </w:r>
      <w:r w:rsidRPr="00730FBD">
        <w:t xml:space="preserve"> Current simulation</w:t>
      </w:r>
      <w:r w:rsidR="00730FBD">
        <w:t xml:space="preserve"> of</w:t>
      </w:r>
      <w:r w:rsidRPr="00730FBD">
        <w:t xml:space="preserve"> the lDLPFC electrode montage and the simulation of the electric fields on head model. The simulation was built using the male head model and the following stimulation parameters: two square-shape 1 mm thick rubber electrode.</w:t>
      </w:r>
    </w:p>
    <w:p w14:paraId="574787F5" w14:textId="77777777" w:rsidR="00F85A4A" w:rsidRPr="00730FBD" w:rsidRDefault="00F85A4A" w:rsidP="007D3F21"/>
    <w:p w14:paraId="654BABAF" w14:textId="77777777" w:rsidR="00F85A4A" w:rsidRPr="00730FBD" w:rsidRDefault="00F85A4A" w:rsidP="007D3F21"/>
    <w:p w14:paraId="42248305" w14:textId="77777777" w:rsidR="00F85A4A" w:rsidRPr="00730FBD" w:rsidRDefault="00F85A4A" w:rsidP="007D3F21"/>
    <w:p w14:paraId="5444810B" w14:textId="77777777" w:rsidR="008364F2" w:rsidRPr="00730FBD" w:rsidRDefault="008364F2" w:rsidP="007D3F21"/>
    <w:p w14:paraId="7DCBB9AD" w14:textId="2A132B30" w:rsidR="001D72F5" w:rsidRPr="00730FBD" w:rsidRDefault="00350355" w:rsidP="001D72F5">
      <w:pPr>
        <w:keepNext/>
      </w:pPr>
      <w:r w:rsidRPr="00730FBD">
        <w:rPr>
          <w:noProof/>
        </w:rPr>
        <w:drawing>
          <wp:inline distT="0" distB="0" distL="0" distR="0" wp14:anchorId="3C6CA9AD" wp14:editId="0F0937D1">
            <wp:extent cx="5731510" cy="1619885"/>
            <wp:effectExtent l="0" t="0" r="0" b="5715"/>
            <wp:docPr id="1724955135" name="Picture 1" descr="A picture containing text, font, screensho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955135" name="Picture 1" descr="A picture containing text, font, screenshot, 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09571" w14:textId="6DD0BD07" w:rsidR="008364F2" w:rsidRPr="00730FBD" w:rsidRDefault="001D72F5" w:rsidP="001D72F5">
      <w:pPr>
        <w:pStyle w:val="Caption"/>
      </w:pPr>
      <w:r w:rsidRPr="00730FBD">
        <w:t>Supplementary Fig. S</w:t>
      </w:r>
      <w:r w:rsidR="0049001F">
        <w:fldChar w:fldCharType="begin"/>
      </w:r>
      <w:r w:rsidR="0049001F">
        <w:instrText xml:space="preserve"> S</w:instrText>
      </w:r>
      <w:r w:rsidR="0049001F">
        <w:instrText xml:space="preserve">EQ Supplementary_Fig._S \* ARABIC </w:instrText>
      </w:r>
      <w:r w:rsidR="0049001F">
        <w:fldChar w:fldCharType="separate"/>
      </w:r>
      <w:r w:rsidRPr="00730FBD">
        <w:t>2</w:t>
      </w:r>
      <w:r w:rsidR="0049001F">
        <w:fldChar w:fldCharType="end"/>
      </w:r>
      <w:r w:rsidRPr="00730FBD">
        <w:t xml:space="preserve"> Prior to, immediately after</w:t>
      </w:r>
      <w:r w:rsidR="00730FBD">
        <w:t>,</w:t>
      </w:r>
      <w:r w:rsidRPr="00730FBD">
        <w:t xml:space="preserve"> and at 1-month follow-up after the stimulation, participants performed a VOMT (</w:t>
      </w:r>
      <w:r w:rsidR="009844CF" w:rsidRPr="00730FBD">
        <w:t>a</w:t>
      </w:r>
      <w:r w:rsidRPr="00730FBD">
        <w:t xml:space="preserve">). VOMT—subjects respond </w:t>
      </w:r>
      <w:r w:rsidR="00730FBD">
        <w:t xml:space="preserve">to </w:t>
      </w:r>
      <w:r w:rsidRPr="00730FBD">
        <w:t>whether the two consecutive objects are the same or different by pressing a YES/NO button in two difficulty levels (conventional view of objects—lower difficulty level; unconventional view of objects—higher difficulty level). Online WMT—subjects view a block of faces and scenes (2 + 2, randomized order) preceded by a specific command on how to react to a probe that follows each block. Subjects respond whether the probe is consistent/ inconsistent with the prior instruction by pressing a YES/NO button (</w:t>
      </w:r>
      <w:r w:rsidR="00ED6785" w:rsidRPr="00730FBD">
        <w:t>b</w:t>
      </w:r>
      <w:r w:rsidRPr="00730FBD">
        <w:t>).</w:t>
      </w:r>
    </w:p>
    <w:p w14:paraId="139183F0" w14:textId="5A6602D0" w:rsidR="00D7407A" w:rsidRPr="00730FBD" w:rsidRDefault="00D7407A" w:rsidP="00D7407A"/>
    <w:p w14:paraId="408A9FF3" w14:textId="7BF2CE2F" w:rsidR="00D7407A" w:rsidRPr="00730FBD" w:rsidRDefault="00F85A4A" w:rsidP="00D7407A">
      <w:r w:rsidRPr="00730FB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1E25BE" wp14:editId="1D69176C">
                <wp:simplePos x="0" y="0"/>
                <wp:positionH relativeFrom="column">
                  <wp:posOffset>0</wp:posOffset>
                </wp:positionH>
                <wp:positionV relativeFrom="paragraph">
                  <wp:posOffset>4652010</wp:posOffset>
                </wp:positionV>
                <wp:extent cx="2620010" cy="635"/>
                <wp:effectExtent l="0" t="0" r="0" b="12065"/>
                <wp:wrapTopAndBottom/>
                <wp:docPr id="6382875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00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D0DE64" w14:textId="339E6996" w:rsidR="00F85A4A" w:rsidRPr="00134FF5" w:rsidRDefault="00F85A4A" w:rsidP="00F85A4A">
                            <w:pPr>
                              <w:pStyle w:val="Caption"/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t xml:space="preserve">Supplementary Figure  </w:t>
                            </w:r>
                            <w:r w:rsidR="0049001F">
                              <w:fldChar w:fldCharType="begin"/>
                            </w:r>
                            <w:r w:rsidR="0049001F">
                              <w:instrText xml:space="preserve"> SEQ Supplementary_Figure_ \* ARABIC </w:instrText>
                            </w:r>
                            <w:r w:rsidR="0049001F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</w:t>
                            </w:r>
                            <w:r w:rsidR="0049001F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</w:t>
                            </w:r>
                            <w:r w:rsidRPr="00682A4A">
                              <w:t>The flow chart of participants follow-up through the research.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1E25B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366.3pt;width:206.3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" stroked="f">
                <v:textbox style="mso-fit-shape-to-text:t" inset="0,0,0,0">
                  <w:txbxContent>
                    <w:p w14:paraId="25D0DE64" w14:textId="339E6996" w:rsidR="00F85A4A" w:rsidRPr="00134FF5" w:rsidRDefault="00F85A4A" w:rsidP="00F85A4A">
                      <w:pPr>
                        <w:pStyle w:val="Caption"/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</w:pPr>
                      <w:r>
                        <w:t xml:space="preserve">Supplementary Figure  </w:t>
                      </w:r>
                      <w:fldSimple w:instr=" SEQ Supplementary_Figure_ \* ARABIC ">
                        <w:r>
                          <w:rPr>
                            <w:noProof/>
                          </w:rPr>
                          <w:t>3</w:t>
                        </w:r>
                      </w:fldSimple>
                      <w:r>
                        <w:t xml:space="preserve"> </w:t>
                      </w:r>
                      <w:r w:rsidRPr="00682A4A">
                        <w:t>The flow chart of participants follow-up through the research.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D72F5" w:rsidRPr="00730FB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DCCA80" wp14:editId="4DBC0B8C">
                <wp:simplePos x="0" y="0"/>
                <wp:positionH relativeFrom="column">
                  <wp:posOffset>0</wp:posOffset>
                </wp:positionH>
                <wp:positionV relativeFrom="paragraph">
                  <wp:posOffset>4652010</wp:posOffset>
                </wp:positionV>
                <wp:extent cx="2620010" cy="635"/>
                <wp:effectExtent l="0" t="0" r="0" b="12065"/>
                <wp:wrapTopAndBottom/>
                <wp:docPr id="7965398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00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4A2825" w14:textId="5D6E962D" w:rsidR="001D72F5" w:rsidRPr="00D24181" w:rsidRDefault="001D72F5" w:rsidP="001D72F5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>Supplementary Fig. S</w:t>
                            </w:r>
                            <w:r w:rsidR="0049001F">
                              <w:fldChar w:fldCharType="begin"/>
                            </w:r>
                            <w:r w:rsidR="0049001F">
                              <w:instrText xml:space="preserve"> SEQ Supplementary_Fig._S \* ARABIC </w:instrText>
                            </w:r>
                            <w:r w:rsidR="0049001F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</w:t>
                            </w:r>
                            <w:r w:rsidR="0049001F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</w:t>
                            </w:r>
                            <w:r w:rsidRPr="00714F97">
                              <w:t>The flow chart of participant follow-up through the research.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DCCA8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366.3pt;width:206.3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" stroked="f">
                <v:textbox style="mso-fit-shape-to-text:t" inset="0,0,0,0">
                  <w:txbxContent>
                    <w:p w14:paraId="144A2825" w14:textId="5D6E962D" w:rsidR="001D72F5" w:rsidRPr="00D24181" w:rsidRDefault="001D72F5" w:rsidP="001D72F5">
                      <w:pPr>
                        <w:pStyle w:val="Caption"/>
                        <w:rPr>
                          <w:noProof/>
                        </w:rPr>
                      </w:pPr>
                      <w:r>
                        <w:t>Supplementary Fig. S</w:t>
                      </w:r>
                      <w:r w:rsidR="0049001F">
                        <w:fldChar w:fldCharType="begin"/>
                      </w:r>
                      <w:r w:rsidR="0049001F">
                        <w:instrText xml:space="preserve"> SEQ Supplementary_Fig._S \* ARABIC </w:instrText>
                      </w:r>
                      <w:r w:rsidR="0049001F">
                        <w:fldChar w:fldCharType="separate"/>
                      </w:r>
                      <w:r>
                        <w:rPr>
                          <w:noProof/>
                        </w:rPr>
                        <w:t>3</w:t>
                      </w:r>
                      <w:r w:rsidR="0049001F">
                        <w:rPr>
                          <w:noProof/>
                        </w:rPr>
                        <w:fldChar w:fldCharType="end"/>
                      </w:r>
                      <w:r>
                        <w:t xml:space="preserve"> </w:t>
                      </w:r>
                      <w:r w:rsidRPr="00714F97">
                        <w:t>The flow chart of participant follow-up through the research.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B27F8" w:rsidRPr="00730FBD">
        <w:rPr>
          <w:rFonts w:ascii="Arial" w:hAnsi="Arial" w:cs="Arial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EAB21D" wp14:editId="3BBFF7CC">
                <wp:simplePos x="0" y="0"/>
                <wp:positionH relativeFrom="column">
                  <wp:posOffset>0</wp:posOffset>
                </wp:positionH>
                <wp:positionV relativeFrom="paragraph">
                  <wp:posOffset>182880</wp:posOffset>
                </wp:positionV>
                <wp:extent cx="2620010" cy="4411980"/>
                <wp:effectExtent l="0" t="0" r="8890" b="7620"/>
                <wp:wrapTopAndBottom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0010" cy="4411980"/>
                          <a:chOff x="0" y="0"/>
                          <a:chExt cx="4342423" cy="6198576"/>
                        </a:xfrm>
                        <a:solidFill>
                          <a:srgbClr val="E8E4FA"/>
                        </a:solidFill>
                      </wpg:grpSpPr>
                      <wps:wsp>
                        <wps:cNvPr id="24" name="Straight Connector 24"/>
                        <wps:cNvCnPr/>
                        <wps:spPr>
                          <a:xfrm>
                            <a:off x="2991339" y="1301261"/>
                            <a:ext cx="9769" cy="432777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25" name="Straight Connector 25"/>
                        <wps:cNvCnPr/>
                        <wps:spPr>
                          <a:xfrm>
                            <a:off x="1350108" y="1291491"/>
                            <a:ext cx="9769" cy="432777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011115" y="0"/>
                            <a:ext cx="2376854" cy="730738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EA8E48" w14:textId="77777777" w:rsidR="008B27F8" w:rsidRPr="006A15FA" w:rsidRDefault="008B27F8" w:rsidP="008B27F8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 xml:space="preserve">Enrolled N= 35 </w:t>
                              </w:r>
                            </w:p>
                            <w:p w14:paraId="4661338D" w14:textId="77777777" w:rsidR="008B27F8" w:rsidRPr="006A15FA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 xml:space="preserve">(a)MCI patients 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2699" y="1495669"/>
                            <a:ext cx="1635368" cy="1109375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95C67F" w14:textId="77777777" w:rsidR="008B27F8" w:rsidRPr="006A15FA" w:rsidRDefault="008B27F8" w:rsidP="008B27F8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Active tDCS</w:t>
                              </w:r>
                            </w:p>
                            <w:p w14:paraId="50ECA424" w14:textId="54CA38A8" w:rsidR="008B27F8" w:rsidRPr="006A15FA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fMRI N=18</w:t>
                              </w:r>
                            </w:p>
                            <w:p w14:paraId="2161E726" w14:textId="06AEBF57" w:rsidR="008B27F8" w:rsidRPr="006A15FA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VOMT N= 18</w:t>
                              </w:r>
                            </w:p>
                            <w:p w14:paraId="43ED7020" w14:textId="3D41A860" w:rsidR="008B27F8" w:rsidRPr="006A15FA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sMRI N=17</w:t>
                              </w:r>
                            </w:p>
                            <w:p w14:paraId="06F354DE" w14:textId="1AE551D4" w:rsidR="008B27F8" w:rsidRPr="006A15FA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WMT N=18</w:t>
                              </w: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ab/>
                              </w: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ab/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2598177" y="1495669"/>
                            <a:ext cx="1673469" cy="1120378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91332F" w14:textId="77777777" w:rsidR="008B27F8" w:rsidRPr="006A15FA" w:rsidRDefault="008B27F8" w:rsidP="008B27F8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Sham tDCS</w:t>
                              </w:r>
                            </w:p>
                            <w:p w14:paraId="7E655D4C" w14:textId="72565EA8" w:rsidR="008B27F8" w:rsidRPr="006A15FA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fMRI N=16</w:t>
                              </w:r>
                            </w:p>
                            <w:p w14:paraId="11B93AE7" w14:textId="77777777" w:rsidR="008B27F8" w:rsidRPr="006A15FA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VOMT N=17</w:t>
                              </w:r>
                            </w:p>
                            <w:p w14:paraId="0A156100" w14:textId="767A42BF" w:rsidR="008B27F8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sMRI N=13</w:t>
                              </w:r>
                            </w:p>
                            <w:p w14:paraId="7136EF80" w14:textId="77777777" w:rsidR="008B27F8" w:rsidRPr="006A15FA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WMT N=17</w:t>
                              </w: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ab/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8099" y="3616568"/>
                            <a:ext cx="1635368" cy="737066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F40E28" w14:textId="77777777" w:rsidR="008B27F8" w:rsidRPr="006A15FA" w:rsidRDefault="008B27F8" w:rsidP="008B27F8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Active tDCS</w:t>
                              </w:r>
                            </w:p>
                            <w:p w14:paraId="39D00B38" w14:textId="76890B98" w:rsidR="008B27F8" w:rsidRPr="006A15FA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fMRI N=16</w:t>
                              </w:r>
                            </w:p>
                            <w:p w14:paraId="7D4B3264" w14:textId="1BD3EB67" w:rsidR="008B27F8" w:rsidRPr="006A15FA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VOMT N=18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30" name="Rectangle 30"/>
                        <wps:cNvSpPr/>
                        <wps:spPr>
                          <a:xfrm>
                            <a:off x="970085" y="2978638"/>
                            <a:ext cx="2376854" cy="441569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88B9AC" w14:textId="77777777" w:rsidR="008B27F8" w:rsidRPr="006A15FA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tDCS Protocol completion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542658" y="3619976"/>
                            <a:ext cx="1673469" cy="777894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D2D9B6" w14:textId="2602768C" w:rsidR="008B27F8" w:rsidRPr="006A15FA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Sham tDCS</w:t>
                              </w:r>
                            </w:p>
                            <w:p w14:paraId="6EF71B64" w14:textId="478A8D89" w:rsidR="008B27F8" w:rsidRPr="006A15FA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 xml:space="preserve">fMRI N=16 </w:t>
                              </w:r>
                            </w:p>
                            <w:p w14:paraId="18E2CA56" w14:textId="11C8D8A7" w:rsidR="008B27F8" w:rsidRPr="006A15FA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VOMT N=17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906585" y="4568642"/>
                            <a:ext cx="2376854" cy="446454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3E0446" w14:textId="41705E29" w:rsidR="008B27F8" w:rsidRPr="006A15FA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 xml:space="preserve">1-month </w:t>
                              </w:r>
                              <w:r w:rsidR="00730FBD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f</w:t>
                              </w:r>
                              <w:r w:rsidR="00730FBD"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 xml:space="preserve">ollow </w:t>
                              </w: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up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0" y="5361353"/>
                            <a:ext cx="1635369" cy="837223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9F0B1A" w14:textId="77777777" w:rsidR="008B27F8" w:rsidRPr="006A15FA" w:rsidRDefault="008B27F8" w:rsidP="008B27F8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Active tDCS</w:t>
                              </w:r>
                            </w:p>
                            <w:p w14:paraId="5379CAA6" w14:textId="77777777" w:rsidR="008B27F8" w:rsidRPr="006A15FA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fMRI N=14</w:t>
                              </w:r>
                            </w:p>
                            <w:p w14:paraId="026012DB" w14:textId="612C2C86" w:rsidR="008B27F8" w:rsidRPr="006A15FA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VOMT N=11</w:t>
                              </w: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ab/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707054" y="5361353"/>
                            <a:ext cx="1635369" cy="837223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91AC7B" w14:textId="77777777" w:rsidR="008B27F8" w:rsidRPr="00F95AA2" w:rsidRDefault="008B27F8" w:rsidP="008B27F8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F95AA2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Sham tDCS</w:t>
                              </w:r>
                            </w:p>
                            <w:p w14:paraId="4D92EE2F" w14:textId="76B4F0CF" w:rsidR="008B27F8" w:rsidRPr="00F95AA2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F95AA2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fMRI N=14</w:t>
                              </w:r>
                            </w:p>
                            <w:p w14:paraId="18C85286" w14:textId="77777777" w:rsidR="008B27F8" w:rsidRPr="00F95AA2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F95AA2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VOMT N=13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35" name="Straight Connector 35"/>
                        <wps:cNvCnPr/>
                        <wps:spPr>
                          <a:xfrm>
                            <a:off x="2170723" y="744415"/>
                            <a:ext cx="9769" cy="459154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004278" y="900723"/>
                            <a:ext cx="2376854" cy="441569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0A5CD8" w14:textId="77777777" w:rsidR="008B27F8" w:rsidRPr="006A15FA" w:rsidRDefault="008B27F8" w:rsidP="008B27F8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6A15FA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6"/>
                                  <w:szCs w:val="16"/>
                                </w:rPr>
                                <w:t>Random group allocation</w:t>
                              </w:r>
                            </w:p>
                          </w:txbxContent>
                        </wps:txbx>
                        <wps:bodyPr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EAB21D" id="Group 23" o:spid="_x0000_s1028" style="position:absolute;margin-left:0;margin-top:14.4pt;width:206.3pt;height:347.4pt;z-index:251659264;mso-width-relative:margin;mso-height-relative:margin" coordsize="43424,619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">
                <v:line id="Straight Connector 24" o:spid="_x0000_s1029" style="position:absolute;visibility:visible;mso-wrap-style:square" from="29913,13012" to="30011,562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" strokecolor="black [3213]" strokeweight=".5pt">
                  <v:stroke joinstyle="miter"/>
                </v:line>
                <v:line id="Straight Connector 25" o:spid="_x0000_s1030" style="position:absolute;visibility:visible;mso-wrap-style:square" from="13501,12914" to="13598,5619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" strokecolor="black [3213]" strokeweight=".5pt">
                  <v:stroke joinstyle="miter"/>
                </v:line>
                <v:rect id="Rectangle 26" o:spid="_x0000_s1031" style="position:absolute;left:10111;width:23768;height:73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" filled="f" strokecolor="black [3213]" strokeweight=".5pt">
                  <v:textbox>
                    <w:txbxContent>
                      <w:p w14:paraId="49EA8E48" w14:textId="77777777" w:rsidR="008B27F8" w:rsidRPr="006A15FA" w:rsidRDefault="008B27F8" w:rsidP="008B27F8">
                        <w:pPr>
                          <w:jc w:val="center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 xml:space="preserve">Enrolled N= 35 </w:t>
                        </w:r>
                      </w:p>
                      <w:p w14:paraId="4661338D" w14:textId="77777777" w:rsidR="008B27F8" w:rsidRPr="006A15FA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 xml:space="preserve">(a)MCI patients </w:t>
                        </w:r>
                      </w:p>
                    </w:txbxContent>
                  </v:textbox>
                </v:rect>
                <v:rect id="Rectangle 27" o:spid="_x0000_s1032" style="position:absolute;left:126;top:14956;width:16354;height:110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" filled="f" strokecolor="black [3213]" strokeweight=".5pt">
                  <v:textbox>
                    <w:txbxContent>
                      <w:p w14:paraId="1495C67F" w14:textId="77777777" w:rsidR="008B27F8" w:rsidRPr="006A15FA" w:rsidRDefault="008B27F8" w:rsidP="008B27F8">
                        <w:pPr>
                          <w:jc w:val="center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Active tDCS</w:t>
                        </w:r>
                      </w:p>
                      <w:p w14:paraId="50ECA424" w14:textId="54CA38A8" w:rsidR="008B27F8" w:rsidRPr="006A15FA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fMRI N=18</w:t>
                        </w:r>
                      </w:p>
                      <w:p w14:paraId="2161E726" w14:textId="06AEBF57" w:rsidR="008B27F8" w:rsidRPr="006A15FA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VOMT N= 18</w:t>
                        </w:r>
                      </w:p>
                      <w:p w14:paraId="43ED7020" w14:textId="3D41A860" w:rsidR="008B27F8" w:rsidRPr="006A15FA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sMRI N=17</w:t>
                        </w:r>
                      </w:p>
                      <w:p w14:paraId="06F354DE" w14:textId="1AE551D4" w:rsidR="008B27F8" w:rsidRPr="006A15FA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WMT N=18</w:t>
                        </w: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ab/>
                        </w: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ab/>
                        </w:r>
                      </w:p>
                    </w:txbxContent>
                  </v:textbox>
                </v:rect>
                <v:rect id="Rectangle 28" o:spid="_x0000_s1033" style="position:absolute;left:25981;top:14956;width:16735;height:112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" filled="f" strokecolor="black [3213]" strokeweight=".5pt">
                  <v:textbox>
                    <w:txbxContent>
                      <w:p w14:paraId="1591332F" w14:textId="77777777" w:rsidR="008B27F8" w:rsidRPr="006A15FA" w:rsidRDefault="008B27F8" w:rsidP="008B27F8">
                        <w:pPr>
                          <w:jc w:val="center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Sham tDCS</w:t>
                        </w:r>
                      </w:p>
                      <w:p w14:paraId="7E655D4C" w14:textId="72565EA8" w:rsidR="008B27F8" w:rsidRPr="006A15FA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fMRI N=16</w:t>
                        </w:r>
                      </w:p>
                      <w:p w14:paraId="11B93AE7" w14:textId="77777777" w:rsidR="008B27F8" w:rsidRPr="006A15FA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VOMT N=17</w:t>
                        </w:r>
                      </w:p>
                      <w:p w14:paraId="0A156100" w14:textId="767A42BF" w:rsidR="008B27F8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sMRI N=13</w:t>
                        </w:r>
                      </w:p>
                      <w:p w14:paraId="7136EF80" w14:textId="77777777" w:rsidR="008B27F8" w:rsidRPr="006A15FA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WMT N=17</w:t>
                        </w: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ab/>
                        </w:r>
                      </w:p>
                    </w:txbxContent>
                  </v:textbox>
                </v:rect>
                <v:rect id="Rectangle 29" o:spid="_x0000_s1034" style="position:absolute;left:380;top:36165;width:16354;height:73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" filled="f" strokecolor="black [3213]" strokeweight=".5pt">
                  <v:textbox>
                    <w:txbxContent>
                      <w:p w14:paraId="7CF40E28" w14:textId="77777777" w:rsidR="008B27F8" w:rsidRPr="006A15FA" w:rsidRDefault="008B27F8" w:rsidP="008B27F8">
                        <w:pPr>
                          <w:jc w:val="center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Active tDCS</w:t>
                        </w:r>
                      </w:p>
                      <w:p w14:paraId="39D00B38" w14:textId="76890B98" w:rsidR="008B27F8" w:rsidRPr="006A15FA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fMRI N=16</w:t>
                        </w:r>
                      </w:p>
                      <w:p w14:paraId="7D4B3264" w14:textId="1BD3EB67" w:rsidR="008B27F8" w:rsidRPr="006A15FA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VOMT N=18</w:t>
                        </w:r>
                      </w:p>
                    </w:txbxContent>
                  </v:textbox>
                </v:rect>
                <v:rect id="Rectangle 30" o:spid="_x0000_s1035" style="position:absolute;left:9700;top:29786;width:23769;height:44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" filled="f" strokecolor="black [3213]" strokeweight=".5pt">
                  <v:textbox>
                    <w:txbxContent>
                      <w:p w14:paraId="4B88B9AC" w14:textId="77777777" w:rsidR="008B27F8" w:rsidRPr="006A15FA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tDCS Protocol completion</w:t>
                        </w:r>
                      </w:p>
                    </w:txbxContent>
                  </v:textbox>
                </v:rect>
                <v:rect id="Rectangle 31" o:spid="_x0000_s1036" style="position:absolute;left:25426;top:36199;width:16735;height:7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" filled="f" strokecolor="black [3213]" strokeweight=".5pt">
                  <v:textbox>
                    <w:txbxContent>
                      <w:p w14:paraId="77D2D9B6" w14:textId="2602768C" w:rsidR="008B27F8" w:rsidRPr="006A15FA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Sham tDCS</w:t>
                        </w:r>
                      </w:p>
                      <w:p w14:paraId="6EF71B64" w14:textId="478A8D89" w:rsidR="008B27F8" w:rsidRPr="006A15FA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 xml:space="preserve">fMRI N=16 </w:t>
                        </w:r>
                      </w:p>
                      <w:p w14:paraId="18E2CA56" w14:textId="11C8D8A7" w:rsidR="008B27F8" w:rsidRPr="006A15FA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VOMT N=17</w:t>
                        </w:r>
                      </w:p>
                    </w:txbxContent>
                  </v:textbox>
                </v:rect>
                <v:rect id="Rectangle 32" o:spid="_x0000_s1037" style="position:absolute;left:9065;top:45686;width:23769;height:4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" filled="f" strokecolor="black [3213]" strokeweight=".5pt">
                  <v:textbox>
                    <w:txbxContent>
                      <w:p w14:paraId="6E3E0446" w14:textId="41705E29" w:rsidR="008B27F8" w:rsidRPr="006A15FA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 xml:space="preserve">1-month </w:t>
                        </w:r>
                        <w:r w:rsidR="00730FBD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f</w:t>
                        </w:r>
                        <w:r w:rsidR="00730FBD"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 xml:space="preserve">ollow </w:t>
                        </w: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up</w:t>
                        </w:r>
                      </w:p>
                    </w:txbxContent>
                  </v:textbox>
                </v:rect>
                <v:rect id="Rectangle 33" o:spid="_x0000_s1038" style="position:absolute;top:53613;width:16353;height:83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" filled="f" strokecolor="black [3213]" strokeweight=".5pt">
                  <v:textbox>
                    <w:txbxContent>
                      <w:p w14:paraId="3F9F0B1A" w14:textId="77777777" w:rsidR="008B27F8" w:rsidRPr="006A15FA" w:rsidRDefault="008B27F8" w:rsidP="008B27F8">
                        <w:pPr>
                          <w:jc w:val="center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Active tDCS</w:t>
                        </w:r>
                      </w:p>
                      <w:p w14:paraId="5379CAA6" w14:textId="77777777" w:rsidR="008B27F8" w:rsidRPr="006A15FA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fMRI N=14</w:t>
                        </w:r>
                      </w:p>
                      <w:p w14:paraId="026012DB" w14:textId="612C2C86" w:rsidR="008B27F8" w:rsidRPr="006A15FA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VOMT N=11</w:t>
                        </w: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ab/>
                        </w:r>
                      </w:p>
                    </w:txbxContent>
                  </v:textbox>
                </v:rect>
                <v:rect id="Rectangle 34" o:spid="_x0000_s1039" style="position:absolute;left:27070;top:53613;width:16354;height:83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" filled="f" strokecolor="black [3213]" strokeweight=".5pt">
                  <v:textbox>
                    <w:txbxContent>
                      <w:p w14:paraId="7691AC7B" w14:textId="77777777" w:rsidR="008B27F8" w:rsidRPr="00F95AA2" w:rsidRDefault="008B27F8" w:rsidP="008B27F8">
                        <w:pPr>
                          <w:jc w:val="center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F95AA2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Sham tDCS</w:t>
                        </w:r>
                      </w:p>
                      <w:p w14:paraId="4D92EE2F" w14:textId="76B4F0CF" w:rsidR="008B27F8" w:rsidRPr="00F95AA2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F95AA2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fMRI N=14</w:t>
                        </w:r>
                      </w:p>
                      <w:p w14:paraId="18C85286" w14:textId="77777777" w:rsidR="008B27F8" w:rsidRPr="00F95AA2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F95AA2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VOMT N=13</w:t>
                        </w:r>
                      </w:p>
                    </w:txbxContent>
                  </v:textbox>
                </v:rect>
                <v:line id="Straight Connector 35" o:spid="_x0000_s1040" style="position:absolute;visibility:visible;mso-wrap-style:square" from="21707,7444" to="21804,120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" strokecolor="black [3213]" strokeweight=".5pt">
                  <v:stroke joinstyle="miter"/>
                </v:line>
                <v:rect id="Rectangle 36" o:spid="_x0000_s1041" style="position:absolute;left:10042;top:9007;width:23769;height:44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" filled="f" strokecolor="black [3213]" strokeweight=".5pt">
                  <v:textbox>
                    <w:txbxContent>
                      <w:p w14:paraId="5E0A5CD8" w14:textId="77777777" w:rsidR="008B27F8" w:rsidRPr="006A15FA" w:rsidRDefault="008B27F8" w:rsidP="008B27F8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6A15FA">
                          <w:rPr>
                            <w:rFonts w:hAnsi="Calibri"/>
                            <w:b/>
                            <w:bCs/>
                            <w:color w:val="000000" w:themeColor="dark1"/>
                            <w:sz w:val="16"/>
                            <w:szCs w:val="16"/>
                          </w:rPr>
                          <w:t>Random group allocation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14:paraId="68A594AE" w14:textId="77777777" w:rsidR="00304B1D" w:rsidRPr="00730FBD" w:rsidRDefault="00304B1D"/>
    <w:sectPr w:rsidR="00304B1D" w:rsidRPr="00730F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1D"/>
    <w:rsid w:val="0002011E"/>
    <w:rsid w:val="000C407B"/>
    <w:rsid w:val="001D72F5"/>
    <w:rsid w:val="002B311D"/>
    <w:rsid w:val="002D1033"/>
    <w:rsid w:val="00304B1D"/>
    <w:rsid w:val="00350355"/>
    <w:rsid w:val="00374006"/>
    <w:rsid w:val="00381157"/>
    <w:rsid w:val="0049001F"/>
    <w:rsid w:val="004E0416"/>
    <w:rsid w:val="006A0DF0"/>
    <w:rsid w:val="006A48A6"/>
    <w:rsid w:val="00730FBD"/>
    <w:rsid w:val="007B106C"/>
    <w:rsid w:val="007B25B7"/>
    <w:rsid w:val="007D3F21"/>
    <w:rsid w:val="00805675"/>
    <w:rsid w:val="0080640E"/>
    <w:rsid w:val="008364F2"/>
    <w:rsid w:val="00880732"/>
    <w:rsid w:val="008B27F8"/>
    <w:rsid w:val="00904686"/>
    <w:rsid w:val="009844CF"/>
    <w:rsid w:val="00A817DB"/>
    <w:rsid w:val="00B833E9"/>
    <w:rsid w:val="00C34833"/>
    <w:rsid w:val="00C950FB"/>
    <w:rsid w:val="00CB7015"/>
    <w:rsid w:val="00D5060B"/>
    <w:rsid w:val="00D7407A"/>
    <w:rsid w:val="00E11C1B"/>
    <w:rsid w:val="00E145E5"/>
    <w:rsid w:val="00E822CD"/>
    <w:rsid w:val="00ED6785"/>
    <w:rsid w:val="00F30BBE"/>
    <w:rsid w:val="00F367FF"/>
    <w:rsid w:val="00F8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FB7295"/>
  <w15:chartTrackingRefBased/>
  <w15:docId w15:val="{C0159E39-6C85-DE4D-97D9-4CBAA1A50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8073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80732"/>
    <w:rPr>
      <w:rFonts w:ascii="Times New Roman" w:eastAsia="Times New Roman" w:hAnsi="Times New Roman" w:cs="Times New Roman"/>
      <w:b/>
      <w:bCs/>
      <w:kern w:val="0"/>
      <w:sz w:val="27"/>
      <w:szCs w:val="27"/>
      <w:lang w:val="en-US"/>
      <w14:ligatures w14:val="none"/>
    </w:rPr>
  </w:style>
  <w:style w:type="table" w:styleId="TableGrid">
    <w:name w:val="Table Grid"/>
    <w:basedOn w:val="TableNormal"/>
    <w:uiPriority w:val="39"/>
    <w:rsid w:val="0088073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B311D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730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639</Words>
  <Characters>3763</Characters>
  <Application>Microsoft Office Word</Application>
  <DocSecurity>0</DocSecurity>
  <Lines>53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Šimko</dc:creator>
  <cp:keywords/>
  <dc:description/>
  <cp:lastModifiedBy>Patrik Šimko</cp:lastModifiedBy>
  <cp:revision>4</cp:revision>
  <dcterms:created xsi:type="dcterms:W3CDTF">2023-06-07T18:12:00Z</dcterms:created>
  <dcterms:modified xsi:type="dcterms:W3CDTF">2023-06-12T09:03:00Z</dcterms:modified>
</cp:coreProperties>
</file>