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054BD" w14:textId="51A9D861" w:rsidR="00CD46B9" w:rsidRPr="003206A3" w:rsidRDefault="00DC6026" w:rsidP="00BE741F">
      <w:pPr>
        <w:widowControl/>
        <w:spacing w:line="480" w:lineRule="auto"/>
        <w:jc w:val="center"/>
        <w:rPr>
          <w:rFonts w:ascii="Times New Roman" w:eastAsia="等线" w:hAnsi="Times New Roman" w:cs="Times New Roman"/>
          <w:b/>
          <w:bCs/>
          <w:color w:val="333333"/>
          <w:kern w:val="0"/>
          <w:sz w:val="20"/>
          <w:szCs w:val="20"/>
        </w:rPr>
      </w:pPr>
      <w:r w:rsidRPr="00DC6026">
        <w:rPr>
          <w:rFonts w:ascii="Times New Roman" w:eastAsia="等线" w:hAnsi="Times New Roman" w:cs="Times New Roman"/>
          <w:b/>
          <w:bCs/>
          <w:color w:val="333333"/>
          <w:kern w:val="0"/>
          <w:sz w:val="20"/>
          <w:szCs w:val="20"/>
        </w:rPr>
        <w:t>Figure S25-</w:t>
      </w:r>
      <w:r w:rsidRPr="00F12D81">
        <w:rPr>
          <w:rFonts w:ascii="Times New Roman" w:eastAsia="等线" w:hAnsi="Times New Roman" w:cs="Times New Roman"/>
          <w:b/>
          <w:bCs/>
          <w:color w:val="333333"/>
          <w:kern w:val="0"/>
          <w:sz w:val="20"/>
          <w:szCs w:val="20"/>
        </w:rPr>
        <w:t>S</w:t>
      </w:r>
      <w:r w:rsidRPr="00DC6026">
        <w:rPr>
          <w:rFonts w:ascii="Times New Roman" w:eastAsia="等线" w:hAnsi="Times New Roman" w:cs="Times New Roman"/>
          <w:b/>
          <w:bCs/>
          <w:color w:val="333333"/>
          <w:kern w:val="0"/>
          <w:sz w:val="20"/>
          <w:szCs w:val="20"/>
        </w:rPr>
        <w:t>46</w:t>
      </w:r>
      <w:r w:rsidRPr="00F12D81">
        <w:rPr>
          <w:rFonts w:ascii="Times New Roman" w:eastAsia="等线" w:hAnsi="Times New Roman" w:cs="Times New Roman"/>
          <w:b/>
          <w:bCs/>
          <w:color w:val="333333"/>
          <w:kern w:val="0"/>
          <w:sz w:val="20"/>
          <w:szCs w:val="20"/>
        </w:rPr>
        <w:t xml:space="preserve">. </w:t>
      </w:r>
      <w:r w:rsidRPr="00F12D81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The sensitivity analysis results of the nasal cavity, upper airway and alar changes</w:t>
      </w:r>
    </w:p>
    <w:p w14:paraId="666DCB22" w14:textId="77777777" w:rsidR="00DC6026" w:rsidRPr="00F12D81" w:rsidRDefault="00CD46B9" w:rsidP="00BE741F">
      <w:pPr>
        <w:keepNext/>
        <w:widowControl/>
        <w:spacing w:line="480" w:lineRule="auto"/>
        <w:jc w:val="center"/>
        <w:rPr>
          <w:rFonts w:ascii="Times New Roman" w:hAnsi="Times New Roman" w:cs="Times New Roman"/>
        </w:rPr>
      </w:pPr>
      <w:r w:rsidRPr="00F12D81">
        <w:rPr>
          <w:rFonts w:ascii="Times New Roman" w:eastAsia="等线" w:hAnsi="Times New Roman" w:cs="Times New Roman"/>
          <w:noProof/>
          <w:color w:val="000000"/>
          <w:kern w:val="0"/>
          <w:sz w:val="20"/>
          <w:szCs w:val="20"/>
        </w:rPr>
        <w:drawing>
          <wp:inline distT="0" distB="0" distL="0" distR="0" wp14:anchorId="7CF65E1E" wp14:editId="6452C71A">
            <wp:extent cx="3996246" cy="2664000"/>
            <wp:effectExtent l="19050" t="19050" r="4445" b="3175"/>
            <wp:docPr id="11643514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46" cy="2664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8EF974" w14:textId="6C45B457" w:rsidR="00251969" w:rsidRPr="00F12D81" w:rsidRDefault="00DC6026" w:rsidP="00BE741F">
      <w:pPr>
        <w:pStyle w:val="a8"/>
        <w:spacing w:line="480" w:lineRule="auto"/>
        <w:jc w:val="center"/>
        <w:rPr>
          <w:rFonts w:ascii="Times New Roman" w:eastAsia="等线" w:hAnsi="Times New Roman" w:cs="Times New Roman"/>
          <w:color w:val="000000"/>
          <w:kern w:val="0"/>
        </w:rPr>
      </w:pPr>
      <w:r w:rsidRPr="00F12D81">
        <w:rPr>
          <w:rFonts w:ascii="Times New Roman" w:hAnsi="Times New Roman" w:cs="Times New Roman"/>
          <w:b/>
          <w:bCs/>
        </w:rPr>
        <w:t xml:space="preserve">Figure S25. </w:t>
      </w:r>
      <w:r w:rsidRPr="00F12D81">
        <w:rPr>
          <w:rFonts w:ascii="Times New Roman" w:hAnsi="Times New Roman" w:cs="Times New Roman"/>
        </w:rPr>
        <w:t>The sensitivity analysis results of the nasal cavity width.</w:t>
      </w:r>
    </w:p>
    <w:p w14:paraId="75E726A6" w14:textId="77777777" w:rsidR="00DC6026" w:rsidRPr="00F12D81" w:rsidRDefault="00251969" w:rsidP="00BE741F">
      <w:pPr>
        <w:keepNext/>
        <w:widowControl/>
        <w:spacing w:line="480" w:lineRule="auto"/>
        <w:jc w:val="center"/>
        <w:rPr>
          <w:rFonts w:ascii="Times New Roman" w:hAnsi="Times New Roman" w:cs="Times New Roman"/>
        </w:rPr>
      </w:pPr>
      <w:r w:rsidRPr="00F12D81">
        <w:rPr>
          <w:rFonts w:ascii="Times New Roman" w:eastAsia="等线" w:hAnsi="Times New Roman" w:cs="Times New Roman"/>
          <w:noProof/>
          <w:color w:val="000000"/>
          <w:kern w:val="0"/>
          <w:sz w:val="20"/>
          <w:szCs w:val="20"/>
        </w:rPr>
        <w:drawing>
          <wp:inline distT="0" distB="0" distL="0" distR="0" wp14:anchorId="79C3F338" wp14:editId="485659D8">
            <wp:extent cx="3996000" cy="2663835"/>
            <wp:effectExtent l="19050" t="19050" r="5080" b="3175"/>
            <wp:docPr id="39095477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000" cy="266383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ACFBD4" w14:textId="6B99DC74" w:rsidR="00B91841" w:rsidRPr="00F12D81" w:rsidRDefault="00DC6026" w:rsidP="00BE741F">
      <w:pPr>
        <w:pStyle w:val="a8"/>
        <w:spacing w:line="480" w:lineRule="auto"/>
        <w:jc w:val="center"/>
        <w:rPr>
          <w:rFonts w:ascii="Times New Roman" w:eastAsia="等线" w:hAnsi="Times New Roman" w:cs="Times New Roman"/>
          <w:color w:val="000000"/>
          <w:kern w:val="0"/>
        </w:rPr>
      </w:pPr>
      <w:r w:rsidRPr="00F12D81">
        <w:rPr>
          <w:rFonts w:ascii="Times New Roman" w:hAnsi="Times New Roman" w:cs="Times New Roman"/>
          <w:b/>
          <w:bCs/>
        </w:rPr>
        <w:t>Figure S</w:t>
      </w:r>
      <w:bookmarkStart w:id="0" w:name="_Hlk137647119"/>
      <w:r w:rsidRPr="00F12D81">
        <w:rPr>
          <w:rFonts w:ascii="Times New Roman" w:hAnsi="Times New Roman" w:cs="Times New Roman"/>
          <w:b/>
          <w:bCs/>
        </w:rPr>
        <w:t>26.</w:t>
      </w:r>
      <w:r w:rsidRPr="00F12D81">
        <w:rPr>
          <w:rFonts w:ascii="Times New Roman" w:hAnsi="Times New Roman" w:cs="Times New Roman"/>
        </w:rPr>
        <w:t xml:space="preserve"> The sensitivity analysis results of the nasal cavity width in T1-T0.</w:t>
      </w:r>
      <w:bookmarkEnd w:id="0"/>
    </w:p>
    <w:p w14:paraId="17BBFA4B" w14:textId="77777777" w:rsidR="00DC6026" w:rsidRPr="00F12D81" w:rsidRDefault="00125CAB" w:rsidP="00BE741F">
      <w:pPr>
        <w:keepNext/>
        <w:widowControl/>
        <w:spacing w:line="480" w:lineRule="auto"/>
        <w:jc w:val="center"/>
        <w:rPr>
          <w:rFonts w:ascii="Times New Roman" w:hAnsi="Times New Roman" w:cs="Times New Roman"/>
        </w:rPr>
      </w:pPr>
      <w:r w:rsidRPr="00F12D81">
        <w:rPr>
          <w:rFonts w:ascii="Times New Roman" w:eastAsia="等线" w:hAnsi="Times New Roman" w:cs="Times New Roman"/>
          <w:noProof/>
          <w:color w:val="000000"/>
          <w:kern w:val="0"/>
          <w:sz w:val="20"/>
          <w:szCs w:val="20"/>
        </w:rPr>
        <w:lastRenderedPageBreak/>
        <w:drawing>
          <wp:inline distT="0" distB="0" distL="0" distR="0" wp14:anchorId="30043A2A" wp14:editId="259B8740">
            <wp:extent cx="3996000" cy="2663834"/>
            <wp:effectExtent l="19050" t="19050" r="5080" b="3175"/>
            <wp:docPr id="8343465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000" cy="266383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5700F3" w14:textId="3900D530" w:rsidR="00B91841" w:rsidRPr="00F12D81" w:rsidRDefault="00DC6026" w:rsidP="00BE741F">
      <w:pPr>
        <w:pStyle w:val="a8"/>
        <w:spacing w:line="480" w:lineRule="auto"/>
        <w:jc w:val="center"/>
        <w:rPr>
          <w:rFonts w:ascii="Times New Roman" w:eastAsia="等线" w:hAnsi="Times New Roman" w:cs="Times New Roman"/>
          <w:color w:val="000000"/>
          <w:kern w:val="0"/>
        </w:rPr>
      </w:pPr>
      <w:r w:rsidRPr="00F12D81">
        <w:rPr>
          <w:rFonts w:ascii="Times New Roman" w:hAnsi="Times New Roman" w:cs="Times New Roman"/>
          <w:b/>
          <w:bCs/>
        </w:rPr>
        <w:t xml:space="preserve">Figure S27. </w:t>
      </w:r>
      <w:r w:rsidRPr="00F12D81">
        <w:rPr>
          <w:rFonts w:ascii="Times New Roman" w:hAnsi="Times New Roman" w:cs="Times New Roman"/>
        </w:rPr>
        <w:t>The sensitivity analysis results of the nasal cavity width in T2-T1.</w:t>
      </w:r>
    </w:p>
    <w:p w14:paraId="035E458A" w14:textId="77777777" w:rsidR="00DC6026" w:rsidRPr="00F12D81" w:rsidRDefault="00B91841" w:rsidP="00BE741F">
      <w:pPr>
        <w:keepNext/>
        <w:widowControl/>
        <w:spacing w:line="480" w:lineRule="auto"/>
        <w:jc w:val="center"/>
        <w:rPr>
          <w:rFonts w:ascii="Times New Roman" w:hAnsi="Times New Roman" w:cs="Times New Roman"/>
        </w:rPr>
      </w:pPr>
      <w:r w:rsidRPr="00F12D81">
        <w:rPr>
          <w:rFonts w:ascii="Times New Roman" w:eastAsia="等线" w:hAnsi="Times New Roman" w:cs="Times New Roman"/>
          <w:noProof/>
          <w:color w:val="000000"/>
          <w:kern w:val="0"/>
          <w:sz w:val="20"/>
          <w:szCs w:val="20"/>
        </w:rPr>
        <w:drawing>
          <wp:inline distT="0" distB="0" distL="0" distR="0" wp14:anchorId="3B6AE43B" wp14:editId="37592DAE">
            <wp:extent cx="3996246" cy="2664000"/>
            <wp:effectExtent l="19050" t="19050" r="4445" b="3175"/>
            <wp:docPr id="119930173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46" cy="2664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90AB90" w14:textId="1E5A16B1" w:rsidR="00403575" w:rsidRPr="00F12D81" w:rsidRDefault="00DC6026" w:rsidP="00BE741F">
      <w:pPr>
        <w:pStyle w:val="a8"/>
        <w:spacing w:line="480" w:lineRule="auto"/>
        <w:jc w:val="center"/>
        <w:rPr>
          <w:rFonts w:ascii="Times New Roman" w:eastAsia="等线" w:hAnsi="Times New Roman" w:cs="Times New Roman"/>
          <w:color w:val="000000"/>
          <w:kern w:val="0"/>
        </w:rPr>
      </w:pPr>
      <w:r w:rsidRPr="00F12D81">
        <w:rPr>
          <w:rFonts w:ascii="Times New Roman" w:hAnsi="Times New Roman" w:cs="Times New Roman"/>
          <w:b/>
          <w:bCs/>
        </w:rPr>
        <w:t xml:space="preserve">Figure S28. </w:t>
      </w:r>
      <w:r w:rsidRPr="00F12D81">
        <w:rPr>
          <w:rFonts w:ascii="Times New Roman" w:hAnsi="Times New Roman" w:cs="Times New Roman"/>
        </w:rPr>
        <w:t>The sensitivity analysis results of the nasal cavity width in T2-T0.</w:t>
      </w:r>
    </w:p>
    <w:p w14:paraId="775D71A3" w14:textId="77777777" w:rsidR="00DC6026" w:rsidRPr="00F12D81" w:rsidRDefault="00403575" w:rsidP="00BE741F">
      <w:pPr>
        <w:keepNext/>
        <w:spacing w:line="480" w:lineRule="auto"/>
        <w:ind w:firstLineChars="100" w:firstLine="200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D5969F7" wp14:editId="0B9F1A46">
            <wp:extent cx="4158255" cy="2772000"/>
            <wp:effectExtent l="19050" t="19050" r="0" b="9525"/>
            <wp:docPr id="26779977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255" cy="2772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7AF75A" w14:textId="70738E70" w:rsidR="00C52930" w:rsidRPr="00F12D81" w:rsidRDefault="00DC6026" w:rsidP="00BE741F">
      <w:pPr>
        <w:pStyle w:val="a8"/>
        <w:spacing w:line="480" w:lineRule="auto"/>
        <w:jc w:val="center"/>
        <w:rPr>
          <w:rFonts w:ascii="Times New Roman" w:hAnsi="Times New Roman" w:cs="Times New Roman"/>
          <w:noProof/>
        </w:rPr>
      </w:pPr>
      <w:r w:rsidRPr="00F12D81">
        <w:rPr>
          <w:rFonts w:ascii="Times New Roman" w:hAnsi="Times New Roman" w:cs="Times New Roman"/>
          <w:b/>
          <w:bCs/>
        </w:rPr>
        <w:t>Figure S29.</w:t>
      </w:r>
      <w:r w:rsidRPr="00F12D81">
        <w:rPr>
          <w:rFonts w:ascii="Times New Roman" w:hAnsi="Times New Roman" w:cs="Times New Roman"/>
        </w:rPr>
        <w:t xml:space="preserve"> The sensitivity analysis results of the nasal floor width.</w:t>
      </w:r>
    </w:p>
    <w:p w14:paraId="0836F66B" w14:textId="77777777" w:rsidR="00DC6026" w:rsidRPr="00F12D81" w:rsidRDefault="00C52930" w:rsidP="00BE741F">
      <w:pPr>
        <w:keepNext/>
        <w:spacing w:line="480" w:lineRule="auto"/>
        <w:ind w:firstLineChars="100" w:firstLine="200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60D345E" wp14:editId="6223D592">
            <wp:extent cx="3996246" cy="2664000"/>
            <wp:effectExtent l="19050" t="19050" r="4445" b="3175"/>
            <wp:docPr id="33681232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46" cy="2664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36A367" w14:textId="5AD7B67D" w:rsidR="00403575" w:rsidRPr="00F12D81" w:rsidRDefault="00DC6026" w:rsidP="00BE741F">
      <w:pPr>
        <w:pStyle w:val="a8"/>
        <w:spacing w:line="480" w:lineRule="auto"/>
        <w:jc w:val="center"/>
        <w:rPr>
          <w:rFonts w:ascii="Times New Roman" w:hAnsi="Times New Roman" w:cs="Times New Roman"/>
          <w:noProof/>
        </w:rPr>
      </w:pPr>
      <w:r w:rsidRPr="00F12D81">
        <w:rPr>
          <w:rFonts w:ascii="Times New Roman" w:hAnsi="Times New Roman" w:cs="Times New Roman"/>
          <w:b/>
          <w:bCs/>
        </w:rPr>
        <w:t>Figure S30.</w:t>
      </w:r>
      <w:r w:rsidRPr="00F12D81">
        <w:rPr>
          <w:rFonts w:ascii="Times New Roman" w:hAnsi="Times New Roman" w:cs="Times New Roman"/>
        </w:rPr>
        <w:t xml:space="preserve"> The sensitivity analysis results of the nasal floor width in T1-T0.</w:t>
      </w:r>
    </w:p>
    <w:p w14:paraId="5361BBE5" w14:textId="77777777" w:rsidR="00A10F3D" w:rsidRPr="00F12D81" w:rsidRDefault="00403575" w:rsidP="00BE741F">
      <w:pPr>
        <w:keepNext/>
        <w:spacing w:line="480" w:lineRule="auto"/>
        <w:ind w:firstLineChars="100" w:firstLine="200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231C7AC9" wp14:editId="0C3E533E">
            <wp:extent cx="3996246" cy="2664000"/>
            <wp:effectExtent l="19050" t="19050" r="4445" b="3175"/>
            <wp:docPr id="27971965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46" cy="2664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0F8D2A" w14:textId="6693287C" w:rsidR="00403575" w:rsidRPr="00F12D81" w:rsidRDefault="00A10F3D" w:rsidP="00BE741F">
      <w:pPr>
        <w:pStyle w:val="a8"/>
        <w:spacing w:line="480" w:lineRule="auto"/>
        <w:jc w:val="center"/>
        <w:rPr>
          <w:rFonts w:ascii="Times New Roman" w:hAnsi="Times New Roman" w:cs="Times New Roman"/>
          <w:noProof/>
        </w:rPr>
      </w:pPr>
      <w:r w:rsidRPr="00F12D81">
        <w:rPr>
          <w:rFonts w:ascii="Times New Roman" w:hAnsi="Times New Roman" w:cs="Times New Roman"/>
          <w:b/>
          <w:bCs/>
        </w:rPr>
        <w:t>Figure S3</w:t>
      </w:r>
      <w:r w:rsidRPr="00F12D81">
        <w:rPr>
          <w:rFonts w:ascii="Times New Roman" w:hAnsi="Times New Roman" w:cs="Times New Roman"/>
          <w:b/>
          <w:bCs/>
        </w:rPr>
        <w:fldChar w:fldCharType="begin"/>
      </w:r>
      <w:r w:rsidRPr="00F12D81">
        <w:rPr>
          <w:rFonts w:ascii="Times New Roman" w:hAnsi="Times New Roman" w:cs="Times New Roman"/>
          <w:b/>
          <w:bCs/>
        </w:rPr>
        <w:instrText xml:space="preserve"> SEQ Figure_S \* ARABIC </w:instrText>
      </w:r>
      <w:r w:rsidRPr="00F12D81">
        <w:rPr>
          <w:rFonts w:ascii="Times New Roman" w:hAnsi="Times New Roman" w:cs="Times New Roman"/>
          <w:b/>
          <w:bCs/>
        </w:rPr>
        <w:fldChar w:fldCharType="separate"/>
      </w:r>
      <w:r w:rsidR="006E6E89" w:rsidRPr="00F12D81">
        <w:rPr>
          <w:rFonts w:ascii="Times New Roman" w:hAnsi="Times New Roman" w:cs="Times New Roman"/>
          <w:b/>
          <w:bCs/>
          <w:noProof/>
        </w:rPr>
        <w:t>1</w:t>
      </w:r>
      <w:r w:rsidRPr="00F12D81">
        <w:rPr>
          <w:rFonts w:ascii="Times New Roman" w:hAnsi="Times New Roman" w:cs="Times New Roman"/>
          <w:b/>
          <w:bCs/>
        </w:rPr>
        <w:fldChar w:fldCharType="end"/>
      </w:r>
      <w:r w:rsidRPr="00F12D81">
        <w:rPr>
          <w:rFonts w:ascii="Times New Roman" w:hAnsi="Times New Roman" w:cs="Times New Roman"/>
          <w:b/>
          <w:bCs/>
        </w:rPr>
        <w:t xml:space="preserve">. </w:t>
      </w:r>
      <w:r w:rsidRPr="00F12D81">
        <w:rPr>
          <w:rFonts w:ascii="Times New Roman" w:hAnsi="Times New Roman" w:cs="Times New Roman"/>
        </w:rPr>
        <w:t>The sensitivity analysis results of the nasal floor width in T2-T0.</w:t>
      </w:r>
    </w:p>
    <w:p w14:paraId="4B8323E2" w14:textId="77777777" w:rsidR="00A10F3D" w:rsidRPr="00F12D81" w:rsidRDefault="00647C25" w:rsidP="00BE741F">
      <w:pPr>
        <w:keepNext/>
        <w:spacing w:line="480" w:lineRule="auto"/>
        <w:ind w:firstLineChars="100" w:firstLine="200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C0A2DDE" wp14:editId="412E171B">
            <wp:extent cx="3996246" cy="2664000"/>
            <wp:effectExtent l="19050" t="19050" r="4445" b="3175"/>
            <wp:docPr id="6145840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46" cy="2664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D93866" w14:textId="37E7EAE7" w:rsidR="00A55EF5" w:rsidRPr="00F12D81" w:rsidRDefault="00A10F3D" w:rsidP="00BE741F">
      <w:pPr>
        <w:pStyle w:val="a8"/>
        <w:spacing w:line="480" w:lineRule="auto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b/>
          <w:bCs/>
        </w:rPr>
        <w:t>Figure S 3</w:t>
      </w:r>
      <w:r w:rsidRPr="00F12D81">
        <w:rPr>
          <w:rFonts w:ascii="Times New Roman" w:hAnsi="Times New Roman" w:cs="Times New Roman"/>
          <w:b/>
          <w:bCs/>
        </w:rPr>
        <w:fldChar w:fldCharType="begin"/>
      </w:r>
      <w:r w:rsidRPr="00F12D81">
        <w:rPr>
          <w:rFonts w:ascii="Times New Roman" w:hAnsi="Times New Roman" w:cs="Times New Roman"/>
          <w:b/>
          <w:bCs/>
        </w:rPr>
        <w:instrText xml:space="preserve"> SEQ Figure_S \* ARABIC </w:instrText>
      </w:r>
      <w:r w:rsidRPr="00F12D81">
        <w:rPr>
          <w:rFonts w:ascii="Times New Roman" w:hAnsi="Times New Roman" w:cs="Times New Roman"/>
          <w:b/>
          <w:bCs/>
        </w:rPr>
        <w:fldChar w:fldCharType="separate"/>
      </w:r>
      <w:r w:rsidR="006E6E89" w:rsidRPr="00F12D81">
        <w:rPr>
          <w:rFonts w:ascii="Times New Roman" w:hAnsi="Times New Roman" w:cs="Times New Roman"/>
          <w:b/>
          <w:bCs/>
          <w:noProof/>
        </w:rPr>
        <w:t>2</w:t>
      </w:r>
      <w:r w:rsidRPr="00F12D81">
        <w:rPr>
          <w:rFonts w:ascii="Times New Roman" w:hAnsi="Times New Roman" w:cs="Times New Roman"/>
          <w:b/>
          <w:bCs/>
        </w:rPr>
        <w:fldChar w:fldCharType="end"/>
      </w:r>
      <w:r w:rsidRPr="00F12D81">
        <w:rPr>
          <w:rFonts w:ascii="Times New Roman" w:hAnsi="Times New Roman" w:cs="Times New Roman"/>
          <w:b/>
          <w:bCs/>
        </w:rPr>
        <w:t xml:space="preserve">. </w:t>
      </w:r>
      <w:r w:rsidRPr="00F12D81">
        <w:rPr>
          <w:rFonts w:ascii="Times New Roman" w:hAnsi="Times New Roman" w:cs="Times New Roman"/>
        </w:rPr>
        <w:t>The sensitivity analysis results of the nasal cavity volume.</w:t>
      </w:r>
    </w:p>
    <w:p w14:paraId="4DFD1D75" w14:textId="77777777" w:rsidR="00A10F3D" w:rsidRPr="00F12D81" w:rsidRDefault="00AE578A" w:rsidP="00BE741F">
      <w:pPr>
        <w:keepNext/>
        <w:spacing w:line="480" w:lineRule="auto"/>
        <w:ind w:firstLineChars="100" w:firstLine="200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58D6D7D" wp14:editId="4F387490">
            <wp:extent cx="3996246" cy="2664000"/>
            <wp:effectExtent l="19050" t="19050" r="4445" b="3175"/>
            <wp:docPr id="67847947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46" cy="2664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FEF085" w14:textId="3100B12F" w:rsidR="007D75EA" w:rsidRPr="00F12D81" w:rsidRDefault="00A10F3D" w:rsidP="00BE741F">
      <w:pPr>
        <w:pStyle w:val="a8"/>
        <w:spacing w:line="480" w:lineRule="auto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b/>
          <w:bCs/>
        </w:rPr>
        <w:t>Figure S3</w:t>
      </w:r>
      <w:r w:rsidRPr="00F12D81">
        <w:rPr>
          <w:rFonts w:ascii="Times New Roman" w:hAnsi="Times New Roman" w:cs="Times New Roman"/>
          <w:b/>
          <w:bCs/>
        </w:rPr>
        <w:fldChar w:fldCharType="begin"/>
      </w:r>
      <w:r w:rsidRPr="00F12D81">
        <w:rPr>
          <w:rFonts w:ascii="Times New Roman" w:hAnsi="Times New Roman" w:cs="Times New Roman"/>
          <w:b/>
          <w:bCs/>
        </w:rPr>
        <w:instrText xml:space="preserve"> SEQ Figure_S \* ARABIC </w:instrText>
      </w:r>
      <w:r w:rsidRPr="00F12D81">
        <w:rPr>
          <w:rFonts w:ascii="Times New Roman" w:hAnsi="Times New Roman" w:cs="Times New Roman"/>
          <w:b/>
          <w:bCs/>
        </w:rPr>
        <w:fldChar w:fldCharType="separate"/>
      </w:r>
      <w:r w:rsidR="006E6E89" w:rsidRPr="00F12D81">
        <w:rPr>
          <w:rFonts w:ascii="Times New Roman" w:hAnsi="Times New Roman" w:cs="Times New Roman"/>
          <w:b/>
          <w:bCs/>
          <w:noProof/>
        </w:rPr>
        <w:t>3</w:t>
      </w:r>
      <w:r w:rsidRPr="00F12D81">
        <w:rPr>
          <w:rFonts w:ascii="Times New Roman" w:hAnsi="Times New Roman" w:cs="Times New Roman"/>
          <w:b/>
          <w:bCs/>
        </w:rPr>
        <w:fldChar w:fldCharType="end"/>
      </w:r>
      <w:r w:rsidRPr="00F12D81">
        <w:rPr>
          <w:rFonts w:ascii="Times New Roman" w:hAnsi="Times New Roman" w:cs="Times New Roman"/>
          <w:b/>
          <w:bCs/>
        </w:rPr>
        <w:t xml:space="preserve">. </w:t>
      </w:r>
      <w:r w:rsidRPr="00F12D81">
        <w:rPr>
          <w:rFonts w:ascii="Times New Roman" w:hAnsi="Times New Roman" w:cs="Times New Roman"/>
        </w:rPr>
        <w:t>The sensitivity analysis results of the nasal cavity volume in T2-T1.</w:t>
      </w:r>
    </w:p>
    <w:p w14:paraId="027035E9" w14:textId="77777777" w:rsidR="00A10F3D" w:rsidRPr="00F12D81" w:rsidRDefault="007D75EA" w:rsidP="00BE741F">
      <w:pPr>
        <w:keepNext/>
        <w:spacing w:line="480" w:lineRule="auto"/>
        <w:ind w:firstLineChars="100" w:firstLine="200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5377603" wp14:editId="00A8EACB">
            <wp:extent cx="3996246" cy="2664000"/>
            <wp:effectExtent l="19050" t="19050" r="4445" b="3175"/>
            <wp:docPr id="206034680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46" cy="2664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EEFFF0" w14:textId="4032E1C7" w:rsidR="007D75EA" w:rsidRPr="00F12D81" w:rsidRDefault="00A10F3D" w:rsidP="00BE741F">
      <w:pPr>
        <w:pStyle w:val="a8"/>
        <w:spacing w:line="480" w:lineRule="auto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b/>
          <w:bCs/>
        </w:rPr>
        <w:t>Figure S3</w:t>
      </w:r>
      <w:r w:rsidRPr="00F12D81">
        <w:rPr>
          <w:rFonts w:ascii="Times New Roman" w:hAnsi="Times New Roman" w:cs="Times New Roman"/>
          <w:b/>
          <w:bCs/>
        </w:rPr>
        <w:fldChar w:fldCharType="begin"/>
      </w:r>
      <w:r w:rsidRPr="00F12D81">
        <w:rPr>
          <w:rFonts w:ascii="Times New Roman" w:hAnsi="Times New Roman" w:cs="Times New Roman"/>
          <w:b/>
          <w:bCs/>
        </w:rPr>
        <w:instrText xml:space="preserve"> SEQ Figure_S \* ARABIC </w:instrText>
      </w:r>
      <w:r w:rsidRPr="00F12D81">
        <w:rPr>
          <w:rFonts w:ascii="Times New Roman" w:hAnsi="Times New Roman" w:cs="Times New Roman"/>
          <w:b/>
          <w:bCs/>
        </w:rPr>
        <w:fldChar w:fldCharType="separate"/>
      </w:r>
      <w:r w:rsidR="006E6E89" w:rsidRPr="00F12D81">
        <w:rPr>
          <w:rFonts w:ascii="Times New Roman" w:hAnsi="Times New Roman" w:cs="Times New Roman"/>
          <w:b/>
          <w:bCs/>
          <w:noProof/>
        </w:rPr>
        <w:t>4</w:t>
      </w:r>
      <w:r w:rsidRPr="00F12D81">
        <w:rPr>
          <w:rFonts w:ascii="Times New Roman" w:hAnsi="Times New Roman" w:cs="Times New Roman"/>
          <w:b/>
          <w:bCs/>
        </w:rPr>
        <w:fldChar w:fldCharType="end"/>
      </w:r>
      <w:r w:rsidRPr="00F12D81">
        <w:rPr>
          <w:rFonts w:ascii="Times New Roman" w:hAnsi="Times New Roman" w:cs="Times New Roman"/>
          <w:b/>
          <w:bCs/>
        </w:rPr>
        <w:t xml:space="preserve">. </w:t>
      </w:r>
      <w:r w:rsidRPr="00F12D81">
        <w:rPr>
          <w:rFonts w:ascii="Times New Roman" w:hAnsi="Times New Roman" w:cs="Times New Roman"/>
        </w:rPr>
        <w:t>The sensitivity analysis results of the nasopharyngeal volume.</w:t>
      </w:r>
    </w:p>
    <w:p w14:paraId="1D5F9352" w14:textId="77777777" w:rsidR="00A10F3D" w:rsidRPr="00F12D81" w:rsidRDefault="005E13ED" w:rsidP="00BE741F">
      <w:pPr>
        <w:keepNext/>
        <w:spacing w:line="480" w:lineRule="auto"/>
        <w:ind w:firstLineChars="100" w:firstLine="200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6871600" wp14:editId="2CAD7C8F">
            <wp:extent cx="3996246" cy="2664000"/>
            <wp:effectExtent l="19050" t="19050" r="4445" b="3175"/>
            <wp:docPr id="8757657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46" cy="2664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6B519F" w14:textId="198F47FA" w:rsidR="00A0585A" w:rsidRPr="00F12D81" w:rsidRDefault="00A10F3D" w:rsidP="00BE741F">
      <w:pPr>
        <w:pStyle w:val="a8"/>
        <w:spacing w:line="480" w:lineRule="auto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b/>
          <w:bCs/>
        </w:rPr>
        <w:t>Figure S3</w:t>
      </w:r>
      <w:r w:rsidRPr="00F12D81">
        <w:rPr>
          <w:rFonts w:ascii="Times New Roman" w:hAnsi="Times New Roman" w:cs="Times New Roman"/>
          <w:b/>
          <w:bCs/>
        </w:rPr>
        <w:fldChar w:fldCharType="begin"/>
      </w:r>
      <w:r w:rsidRPr="00F12D81">
        <w:rPr>
          <w:rFonts w:ascii="Times New Roman" w:hAnsi="Times New Roman" w:cs="Times New Roman"/>
          <w:b/>
          <w:bCs/>
        </w:rPr>
        <w:instrText xml:space="preserve"> SEQ Figure_S \* ARABIC </w:instrText>
      </w:r>
      <w:r w:rsidRPr="00F12D81">
        <w:rPr>
          <w:rFonts w:ascii="Times New Roman" w:hAnsi="Times New Roman" w:cs="Times New Roman"/>
          <w:b/>
          <w:bCs/>
        </w:rPr>
        <w:fldChar w:fldCharType="separate"/>
      </w:r>
      <w:r w:rsidR="006E6E89" w:rsidRPr="00F12D81">
        <w:rPr>
          <w:rFonts w:ascii="Times New Roman" w:hAnsi="Times New Roman" w:cs="Times New Roman"/>
          <w:b/>
          <w:bCs/>
          <w:noProof/>
        </w:rPr>
        <w:t>5</w:t>
      </w:r>
      <w:r w:rsidRPr="00F12D81">
        <w:rPr>
          <w:rFonts w:ascii="Times New Roman" w:hAnsi="Times New Roman" w:cs="Times New Roman"/>
          <w:b/>
          <w:bCs/>
        </w:rPr>
        <w:fldChar w:fldCharType="end"/>
      </w:r>
      <w:r w:rsidRPr="00F12D81">
        <w:rPr>
          <w:rFonts w:ascii="Times New Roman" w:hAnsi="Times New Roman" w:cs="Times New Roman"/>
          <w:b/>
          <w:bCs/>
        </w:rPr>
        <w:t>.</w:t>
      </w:r>
      <w:r w:rsidRPr="00F12D81">
        <w:rPr>
          <w:rFonts w:ascii="Times New Roman" w:hAnsi="Times New Roman" w:cs="Times New Roman"/>
        </w:rPr>
        <w:t xml:space="preserve"> The sensitivity analysis results of the palatopharyngeal volume.</w:t>
      </w:r>
    </w:p>
    <w:p w14:paraId="1245FA57" w14:textId="77777777" w:rsidR="00A10F3D" w:rsidRPr="00F12D81" w:rsidRDefault="00C14360" w:rsidP="00BE741F">
      <w:pPr>
        <w:keepNext/>
        <w:widowControl/>
        <w:spacing w:line="480" w:lineRule="auto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CEBFABC" wp14:editId="3716DEA5">
            <wp:extent cx="3996246" cy="2664000"/>
            <wp:effectExtent l="19050" t="19050" r="4445" b="3175"/>
            <wp:docPr id="194565719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46" cy="2664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908777" w14:textId="390E1378" w:rsidR="00C14360" w:rsidRPr="00F12D81" w:rsidRDefault="00A10F3D" w:rsidP="00BE741F">
      <w:pPr>
        <w:pStyle w:val="a8"/>
        <w:spacing w:line="480" w:lineRule="auto"/>
        <w:jc w:val="center"/>
        <w:rPr>
          <w:rFonts w:ascii="Times New Roman" w:eastAsia="等线" w:hAnsi="Times New Roman" w:cs="Times New Roman"/>
          <w:color w:val="000000"/>
          <w:kern w:val="0"/>
        </w:rPr>
      </w:pPr>
      <w:r w:rsidRPr="00F12D81">
        <w:rPr>
          <w:rFonts w:ascii="Times New Roman" w:hAnsi="Times New Roman" w:cs="Times New Roman"/>
          <w:b/>
          <w:bCs/>
        </w:rPr>
        <w:t>Figure S3</w:t>
      </w:r>
      <w:r w:rsidRPr="00F12D81">
        <w:rPr>
          <w:rFonts w:ascii="Times New Roman" w:hAnsi="Times New Roman" w:cs="Times New Roman"/>
          <w:b/>
          <w:bCs/>
        </w:rPr>
        <w:fldChar w:fldCharType="begin"/>
      </w:r>
      <w:r w:rsidRPr="00F12D81">
        <w:rPr>
          <w:rFonts w:ascii="Times New Roman" w:hAnsi="Times New Roman" w:cs="Times New Roman"/>
          <w:b/>
          <w:bCs/>
        </w:rPr>
        <w:instrText xml:space="preserve"> SEQ Figure_S \* ARABIC </w:instrText>
      </w:r>
      <w:r w:rsidRPr="00F12D81">
        <w:rPr>
          <w:rFonts w:ascii="Times New Roman" w:hAnsi="Times New Roman" w:cs="Times New Roman"/>
          <w:b/>
          <w:bCs/>
        </w:rPr>
        <w:fldChar w:fldCharType="separate"/>
      </w:r>
      <w:r w:rsidR="006E6E89" w:rsidRPr="00F12D81">
        <w:rPr>
          <w:rFonts w:ascii="Times New Roman" w:hAnsi="Times New Roman" w:cs="Times New Roman"/>
          <w:b/>
          <w:bCs/>
          <w:noProof/>
        </w:rPr>
        <w:t>6</w:t>
      </w:r>
      <w:r w:rsidRPr="00F12D81">
        <w:rPr>
          <w:rFonts w:ascii="Times New Roman" w:hAnsi="Times New Roman" w:cs="Times New Roman"/>
          <w:b/>
          <w:bCs/>
        </w:rPr>
        <w:fldChar w:fldCharType="end"/>
      </w:r>
      <w:r w:rsidRPr="00F12D81">
        <w:rPr>
          <w:rFonts w:ascii="Times New Roman" w:hAnsi="Times New Roman" w:cs="Times New Roman"/>
          <w:b/>
          <w:bCs/>
        </w:rPr>
        <w:t xml:space="preserve">. </w:t>
      </w:r>
      <w:r w:rsidRPr="00F12D81">
        <w:rPr>
          <w:rFonts w:ascii="Times New Roman" w:hAnsi="Times New Roman" w:cs="Times New Roman"/>
        </w:rPr>
        <w:t>The sensitivity analysis results of the palatopharyngeal volume in T2-T0.</w:t>
      </w:r>
    </w:p>
    <w:p w14:paraId="5AE0B751" w14:textId="77777777" w:rsidR="00A10F3D" w:rsidRPr="00F12D81" w:rsidRDefault="00A0585A" w:rsidP="00BE741F">
      <w:pPr>
        <w:keepNext/>
        <w:spacing w:line="480" w:lineRule="auto"/>
        <w:ind w:firstLineChars="100" w:firstLine="200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50301A8" wp14:editId="50D3BB73">
            <wp:extent cx="3996246" cy="2664000"/>
            <wp:effectExtent l="19050" t="19050" r="4445" b="3175"/>
            <wp:docPr id="97320499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46" cy="2664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BCDBCB" w14:textId="62295590" w:rsidR="00085374" w:rsidRPr="00F12D81" w:rsidRDefault="00A10F3D" w:rsidP="00BE741F">
      <w:pPr>
        <w:pStyle w:val="a8"/>
        <w:spacing w:line="480" w:lineRule="auto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b/>
          <w:bCs/>
        </w:rPr>
        <w:t>Figure S3</w:t>
      </w:r>
      <w:r w:rsidRPr="00F12D81">
        <w:rPr>
          <w:rFonts w:ascii="Times New Roman" w:hAnsi="Times New Roman" w:cs="Times New Roman"/>
          <w:b/>
          <w:bCs/>
        </w:rPr>
        <w:fldChar w:fldCharType="begin"/>
      </w:r>
      <w:r w:rsidRPr="00F12D81">
        <w:rPr>
          <w:rFonts w:ascii="Times New Roman" w:hAnsi="Times New Roman" w:cs="Times New Roman"/>
          <w:b/>
          <w:bCs/>
        </w:rPr>
        <w:instrText xml:space="preserve"> SEQ Figure_S \* ARABIC </w:instrText>
      </w:r>
      <w:r w:rsidRPr="00F12D81">
        <w:rPr>
          <w:rFonts w:ascii="Times New Roman" w:hAnsi="Times New Roman" w:cs="Times New Roman"/>
          <w:b/>
          <w:bCs/>
        </w:rPr>
        <w:fldChar w:fldCharType="separate"/>
      </w:r>
      <w:r w:rsidR="006E6E89" w:rsidRPr="00F12D81">
        <w:rPr>
          <w:rFonts w:ascii="Times New Roman" w:hAnsi="Times New Roman" w:cs="Times New Roman"/>
          <w:b/>
          <w:bCs/>
          <w:noProof/>
        </w:rPr>
        <w:t>7</w:t>
      </w:r>
      <w:r w:rsidRPr="00F12D81">
        <w:rPr>
          <w:rFonts w:ascii="Times New Roman" w:hAnsi="Times New Roman" w:cs="Times New Roman"/>
          <w:b/>
          <w:bCs/>
        </w:rPr>
        <w:fldChar w:fldCharType="end"/>
      </w:r>
      <w:r w:rsidRPr="00F12D81">
        <w:rPr>
          <w:rFonts w:ascii="Times New Roman" w:hAnsi="Times New Roman" w:cs="Times New Roman"/>
          <w:b/>
          <w:bCs/>
        </w:rPr>
        <w:t xml:space="preserve">. </w:t>
      </w:r>
      <w:r w:rsidRPr="00F12D81">
        <w:rPr>
          <w:rFonts w:ascii="Times New Roman" w:hAnsi="Times New Roman" w:cs="Times New Roman"/>
        </w:rPr>
        <w:t>The sensitivity analysis results of the glossopharyngeal volume.</w:t>
      </w:r>
    </w:p>
    <w:p w14:paraId="0CD87072" w14:textId="77777777" w:rsidR="00A10F3D" w:rsidRPr="00F12D81" w:rsidRDefault="00085374" w:rsidP="00BE741F">
      <w:pPr>
        <w:keepNext/>
        <w:spacing w:line="480" w:lineRule="auto"/>
        <w:ind w:firstLineChars="100" w:firstLine="200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34379FF" wp14:editId="37240297">
            <wp:extent cx="4104252" cy="2736000"/>
            <wp:effectExtent l="19050" t="19050" r="0" b="7620"/>
            <wp:docPr id="130605298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252" cy="2736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60A12A" w14:textId="075DA247" w:rsidR="00635EA3" w:rsidRPr="00F12D81" w:rsidRDefault="00A10F3D" w:rsidP="00BE741F">
      <w:pPr>
        <w:pStyle w:val="a8"/>
        <w:spacing w:line="480" w:lineRule="auto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b/>
          <w:bCs/>
        </w:rPr>
        <w:t>Figure S3</w:t>
      </w:r>
      <w:r w:rsidRPr="00F12D81">
        <w:rPr>
          <w:rFonts w:ascii="Times New Roman" w:hAnsi="Times New Roman" w:cs="Times New Roman"/>
          <w:b/>
          <w:bCs/>
        </w:rPr>
        <w:fldChar w:fldCharType="begin"/>
      </w:r>
      <w:r w:rsidRPr="00F12D81">
        <w:rPr>
          <w:rFonts w:ascii="Times New Roman" w:hAnsi="Times New Roman" w:cs="Times New Roman"/>
          <w:b/>
          <w:bCs/>
        </w:rPr>
        <w:instrText xml:space="preserve"> SEQ Figure_S \* ARABIC </w:instrText>
      </w:r>
      <w:r w:rsidRPr="00F12D81">
        <w:rPr>
          <w:rFonts w:ascii="Times New Roman" w:hAnsi="Times New Roman" w:cs="Times New Roman"/>
          <w:b/>
          <w:bCs/>
        </w:rPr>
        <w:fldChar w:fldCharType="separate"/>
      </w:r>
      <w:r w:rsidR="006E6E89" w:rsidRPr="00F12D81">
        <w:rPr>
          <w:rFonts w:ascii="Times New Roman" w:hAnsi="Times New Roman" w:cs="Times New Roman"/>
          <w:b/>
          <w:bCs/>
          <w:noProof/>
        </w:rPr>
        <w:t>8</w:t>
      </w:r>
      <w:r w:rsidRPr="00F12D81">
        <w:rPr>
          <w:rFonts w:ascii="Times New Roman" w:hAnsi="Times New Roman" w:cs="Times New Roman"/>
          <w:b/>
          <w:bCs/>
        </w:rPr>
        <w:fldChar w:fldCharType="end"/>
      </w:r>
      <w:r w:rsidRPr="00F12D81">
        <w:rPr>
          <w:rFonts w:ascii="Times New Roman" w:hAnsi="Times New Roman" w:cs="Times New Roman"/>
          <w:b/>
          <w:bCs/>
        </w:rPr>
        <w:t xml:space="preserve">. </w:t>
      </w:r>
      <w:r w:rsidRPr="00F12D81">
        <w:rPr>
          <w:rFonts w:ascii="Times New Roman" w:hAnsi="Times New Roman" w:cs="Times New Roman"/>
        </w:rPr>
        <w:t>The sensitivity analysis results of the glossopharyngeal volume in T2-T0.</w:t>
      </w:r>
    </w:p>
    <w:p w14:paraId="0E77218B" w14:textId="77777777" w:rsidR="00A10F3D" w:rsidRPr="00F12D81" w:rsidRDefault="00635EA3" w:rsidP="00BE741F">
      <w:pPr>
        <w:keepNext/>
        <w:spacing w:line="480" w:lineRule="auto"/>
        <w:ind w:firstLineChars="100" w:firstLine="200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C77D3FC" wp14:editId="19342A5B">
            <wp:extent cx="3996246" cy="2664000"/>
            <wp:effectExtent l="19050" t="19050" r="4445" b="3175"/>
            <wp:docPr id="136784635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46" cy="2664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23A3D5" w14:textId="77C53DA2" w:rsidR="00C307C4" w:rsidRPr="00F12D81" w:rsidRDefault="00A10F3D" w:rsidP="00BE741F">
      <w:pPr>
        <w:pStyle w:val="a8"/>
        <w:spacing w:line="480" w:lineRule="auto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b/>
          <w:bCs/>
        </w:rPr>
        <w:t>Figure S3</w:t>
      </w:r>
      <w:r w:rsidRPr="00F12D81">
        <w:rPr>
          <w:rFonts w:ascii="Times New Roman" w:hAnsi="Times New Roman" w:cs="Times New Roman"/>
          <w:b/>
          <w:bCs/>
        </w:rPr>
        <w:fldChar w:fldCharType="begin"/>
      </w:r>
      <w:r w:rsidRPr="00F12D81">
        <w:rPr>
          <w:rFonts w:ascii="Times New Roman" w:hAnsi="Times New Roman" w:cs="Times New Roman"/>
          <w:b/>
          <w:bCs/>
        </w:rPr>
        <w:instrText xml:space="preserve"> SEQ Figure_S \* ARABIC </w:instrText>
      </w:r>
      <w:r w:rsidRPr="00F12D81">
        <w:rPr>
          <w:rFonts w:ascii="Times New Roman" w:hAnsi="Times New Roman" w:cs="Times New Roman"/>
          <w:b/>
          <w:bCs/>
        </w:rPr>
        <w:fldChar w:fldCharType="separate"/>
      </w:r>
      <w:r w:rsidR="006E6E89" w:rsidRPr="00F12D81">
        <w:rPr>
          <w:rFonts w:ascii="Times New Roman" w:hAnsi="Times New Roman" w:cs="Times New Roman"/>
          <w:b/>
          <w:bCs/>
          <w:noProof/>
        </w:rPr>
        <w:t>9</w:t>
      </w:r>
      <w:r w:rsidRPr="00F12D81">
        <w:rPr>
          <w:rFonts w:ascii="Times New Roman" w:hAnsi="Times New Roman" w:cs="Times New Roman"/>
          <w:b/>
          <w:bCs/>
        </w:rPr>
        <w:fldChar w:fldCharType="end"/>
      </w:r>
      <w:r w:rsidRPr="00F12D81">
        <w:rPr>
          <w:rFonts w:ascii="Times New Roman" w:hAnsi="Times New Roman" w:cs="Times New Roman"/>
          <w:b/>
          <w:bCs/>
        </w:rPr>
        <w:t xml:space="preserve">. </w:t>
      </w:r>
      <w:r w:rsidRPr="00F12D81">
        <w:rPr>
          <w:rFonts w:ascii="Times New Roman" w:hAnsi="Times New Roman" w:cs="Times New Roman"/>
        </w:rPr>
        <w:t xml:space="preserve">The sensitivity analysis results of </w:t>
      </w:r>
      <w:r w:rsidR="00B81AC9" w:rsidRPr="00F12D81">
        <w:rPr>
          <w:rFonts w:ascii="Times New Roman" w:hAnsi="Times New Roman" w:cs="Times New Roman"/>
        </w:rPr>
        <w:t xml:space="preserve">the </w:t>
      </w:r>
      <w:r w:rsidRPr="00F12D81">
        <w:rPr>
          <w:rFonts w:ascii="Times New Roman" w:hAnsi="Times New Roman" w:cs="Times New Roman"/>
        </w:rPr>
        <w:t>oropharyngeal volume.</w:t>
      </w:r>
    </w:p>
    <w:p w14:paraId="5257FD34" w14:textId="77777777" w:rsidR="00B81AC9" w:rsidRPr="00F12D81" w:rsidRDefault="00C307C4" w:rsidP="00BE741F">
      <w:pPr>
        <w:keepNext/>
        <w:spacing w:line="480" w:lineRule="auto"/>
        <w:ind w:firstLineChars="100" w:firstLine="200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17579E4" wp14:editId="0327E682">
            <wp:extent cx="3996246" cy="2664000"/>
            <wp:effectExtent l="19050" t="19050" r="4445" b="3175"/>
            <wp:docPr id="9348301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46" cy="2664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B14337" w14:textId="6000412D" w:rsidR="00C307C4" w:rsidRPr="00F12D81" w:rsidRDefault="00B81AC9" w:rsidP="00BE741F">
      <w:pPr>
        <w:pStyle w:val="a8"/>
        <w:spacing w:line="480" w:lineRule="auto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b/>
          <w:bCs/>
        </w:rPr>
        <w:t>Figure S</w:t>
      </w:r>
      <w:r w:rsidRPr="00F12D81">
        <w:rPr>
          <w:rFonts w:ascii="Times New Roman" w:hAnsi="Times New Roman" w:cs="Times New Roman"/>
          <w:b/>
          <w:bCs/>
        </w:rPr>
        <w:fldChar w:fldCharType="begin"/>
      </w:r>
      <w:r w:rsidRPr="00F12D81">
        <w:rPr>
          <w:rFonts w:ascii="Times New Roman" w:hAnsi="Times New Roman" w:cs="Times New Roman"/>
          <w:b/>
          <w:bCs/>
        </w:rPr>
        <w:instrText xml:space="preserve"> SEQ Figure_S \* ARABIC </w:instrText>
      </w:r>
      <w:r w:rsidRPr="00F12D81">
        <w:rPr>
          <w:rFonts w:ascii="Times New Roman" w:hAnsi="Times New Roman" w:cs="Times New Roman"/>
          <w:b/>
          <w:bCs/>
        </w:rPr>
        <w:fldChar w:fldCharType="separate"/>
      </w:r>
      <w:r w:rsidR="004B3165">
        <w:rPr>
          <w:rFonts w:ascii="Times New Roman" w:hAnsi="Times New Roman" w:cs="Times New Roman"/>
          <w:b/>
          <w:bCs/>
          <w:noProof/>
        </w:rPr>
        <w:t>4</w:t>
      </w:r>
      <w:r w:rsidR="006E6E89" w:rsidRPr="00F12D81">
        <w:rPr>
          <w:rFonts w:ascii="Times New Roman" w:hAnsi="Times New Roman" w:cs="Times New Roman"/>
          <w:b/>
          <w:bCs/>
          <w:noProof/>
        </w:rPr>
        <w:t>0</w:t>
      </w:r>
      <w:r w:rsidRPr="00F12D81">
        <w:rPr>
          <w:rFonts w:ascii="Times New Roman" w:hAnsi="Times New Roman" w:cs="Times New Roman"/>
          <w:b/>
          <w:bCs/>
        </w:rPr>
        <w:fldChar w:fldCharType="end"/>
      </w:r>
      <w:r w:rsidRPr="00F12D81">
        <w:rPr>
          <w:rFonts w:ascii="Times New Roman" w:hAnsi="Times New Roman" w:cs="Times New Roman"/>
          <w:b/>
          <w:bCs/>
        </w:rPr>
        <w:t xml:space="preserve">. </w:t>
      </w:r>
      <w:r w:rsidRPr="00F12D81">
        <w:rPr>
          <w:rFonts w:ascii="Times New Roman" w:hAnsi="Times New Roman" w:cs="Times New Roman"/>
        </w:rPr>
        <w:t>The sensitivity analysis results of the oropharyngeal volume in T1-T0.</w:t>
      </w:r>
    </w:p>
    <w:p w14:paraId="47EB1A98" w14:textId="77777777" w:rsidR="00B81AC9" w:rsidRPr="00F12D81" w:rsidRDefault="00C307C4" w:rsidP="00BE741F">
      <w:pPr>
        <w:keepNext/>
        <w:spacing w:line="480" w:lineRule="auto"/>
        <w:ind w:firstLineChars="100" w:firstLine="200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78CD4BE" wp14:editId="47AB4D18">
            <wp:extent cx="3996246" cy="2664000"/>
            <wp:effectExtent l="19050" t="19050" r="4445" b="3175"/>
            <wp:docPr id="61214506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46" cy="2664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ABB4DC" w14:textId="41EAFF38" w:rsidR="00667840" w:rsidRPr="00F12D81" w:rsidRDefault="00B81AC9" w:rsidP="00BE741F">
      <w:pPr>
        <w:pStyle w:val="a8"/>
        <w:spacing w:line="480" w:lineRule="auto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b/>
          <w:bCs/>
        </w:rPr>
        <w:t>Figure S</w:t>
      </w:r>
      <w:r w:rsidRPr="00F12D81">
        <w:rPr>
          <w:rFonts w:ascii="Times New Roman" w:hAnsi="Times New Roman" w:cs="Times New Roman"/>
          <w:b/>
          <w:bCs/>
        </w:rPr>
        <w:fldChar w:fldCharType="begin"/>
      </w:r>
      <w:r w:rsidRPr="00F12D81">
        <w:rPr>
          <w:rFonts w:ascii="Times New Roman" w:hAnsi="Times New Roman" w:cs="Times New Roman"/>
          <w:b/>
          <w:bCs/>
        </w:rPr>
        <w:instrText xml:space="preserve"> SEQ Figure_S \* ARABIC </w:instrText>
      </w:r>
      <w:r w:rsidRPr="00F12D81">
        <w:rPr>
          <w:rFonts w:ascii="Times New Roman" w:hAnsi="Times New Roman" w:cs="Times New Roman"/>
          <w:b/>
          <w:bCs/>
        </w:rPr>
        <w:fldChar w:fldCharType="separate"/>
      </w:r>
      <w:r w:rsidR="003206A3">
        <w:rPr>
          <w:rFonts w:ascii="Times New Roman" w:hAnsi="Times New Roman" w:cs="Times New Roman"/>
          <w:b/>
          <w:bCs/>
          <w:noProof/>
        </w:rPr>
        <w:t>4</w:t>
      </w:r>
      <w:r w:rsidR="006E6E89" w:rsidRPr="00F12D81">
        <w:rPr>
          <w:rFonts w:ascii="Times New Roman" w:hAnsi="Times New Roman" w:cs="Times New Roman"/>
          <w:b/>
          <w:bCs/>
          <w:noProof/>
        </w:rPr>
        <w:t>1</w:t>
      </w:r>
      <w:r w:rsidRPr="00F12D81">
        <w:rPr>
          <w:rFonts w:ascii="Times New Roman" w:hAnsi="Times New Roman" w:cs="Times New Roman"/>
          <w:b/>
          <w:bCs/>
        </w:rPr>
        <w:fldChar w:fldCharType="end"/>
      </w:r>
      <w:r w:rsidRPr="00F12D81">
        <w:rPr>
          <w:rFonts w:ascii="Times New Roman" w:hAnsi="Times New Roman" w:cs="Times New Roman"/>
          <w:b/>
          <w:bCs/>
        </w:rPr>
        <w:t>.</w:t>
      </w:r>
      <w:r w:rsidRPr="00F12D81">
        <w:rPr>
          <w:rFonts w:ascii="Times New Roman" w:hAnsi="Times New Roman" w:cs="Times New Roman"/>
        </w:rPr>
        <w:t xml:space="preserve"> The sensitivity analysis results of the oropharyngeal volume in T2-T0.</w:t>
      </w:r>
    </w:p>
    <w:p w14:paraId="30DAF5E2" w14:textId="77777777" w:rsidR="003D3A30" w:rsidRPr="00F12D81" w:rsidRDefault="009F0FCF" w:rsidP="00BE741F">
      <w:pPr>
        <w:keepNext/>
        <w:widowControl/>
        <w:spacing w:line="480" w:lineRule="auto"/>
        <w:jc w:val="center"/>
        <w:rPr>
          <w:rFonts w:ascii="Times New Roman" w:hAnsi="Times New Roman" w:cs="Times New Roman"/>
        </w:rPr>
      </w:pPr>
      <w:r w:rsidRPr="003206A3">
        <w:rPr>
          <w:rFonts w:ascii="Times New Roman" w:eastAsia="等线" w:hAnsi="Times New Roman" w:cs="Times New Roman"/>
          <w:b/>
          <w:bCs/>
          <w:noProof/>
          <w:color w:val="000000"/>
          <w:kern w:val="0"/>
          <w:sz w:val="20"/>
          <w:szCs w:val="20"/>
        </w:rPr>
        <w:drawing>
          <wp:inline distT="0" distB="0" distL="0" distR="0" wp14:anchorId="09859D4A" wp14:editId="0F960A48">
            <wp:extent cx="3996246" cy="2664000"/>
            <wp:effectExtent l="19050" t="19050" r="4445" b="3175"/>
            <wp:docPr id="148534282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46" cy="2664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52C0CB" w14:textId="7D25B561" w:rsidR="000C1186" w:rsidRPr="00F12D81" w:rsidRDefault="003D3A30" w:rsidP="00BE741F">
      <w:pPr>
        <w:pStyle w:val="a8"/>
        <w:spacing w:line="480" w:lineRule="auto"/>
        <w:jc w:val="center"/>
        <w:rPr>
          <w:rFonts w:ascii="Times New Roman" w:eastAsia="等线" w:hAnsi="Times New Roman" w:cs="Times New Roman"/>
          <w:color w:val="000000"/>
          <w:kern w:val="0"/>
        </w:rPr>
      </w:pPr>
      <w:r w:rsidRPr="00F12D81">
        <w:rPr>
          <w:rFonts w:ascii="Times New Roman" w:hAnsi="Times New Roman" w:cs="Times New Roman"/>
          <w:b/>
          <w:bCs/>
        </w:rPr>
        <w:t>Figure S42.</w:t>
      </w:r>
      <w:r w:rsidRPr="00F12D81">
        <w:rPr>
          <w:rFonts w:ascii="Times New Roman" w:hAnsi="Times New Roman" w:cs="Times New Roman"/>
        </w:rPr>
        <w:t xml:space="preserve"> The sensitivity analysis results of the hypopharyngeal volume.</w:t>
      </w:r>
    </w:p>
    <w:p w14:paraId="36D1C7B7" w14:textId="77777777" w:rsidR="006E6E89" w:rsidRPr="00F12D81" w:rsidRDefault="000C1186" w:rsidP="00BE741F">
      <w:pPr>
        <w:keepNext/>
        <w:widowControl/>
        <w:spacing w:line="480" w:lineRule="auto"/>
        <w:jc w:val="center"/>
        <w:rPr>
          <w:rFonts w:ascii="Times New Roman" w:hAnsi="Times New Roman" w:cs="Times New Roman"/>
        </w:rPr>
      </w:pPr>
      <w:r w:rsidRPr="00F12D81">
        <w:rPr>
          <w:rFonts w:ascii="Times New Roman" w:eastAsia="等线" w:hAnsi="Times New Roman" w:cs="Times New Roman"/>
          <w:noProof/>
          <w:color w:val="000000"/>
          <w:kern w:val="0"/>
          <w:sz w:val="20"/>
          <w:szCs w:val="20"/>
        </w:rPr>
        <w:lastRenderedPageBreak/>
        <w:drawing>
          <wp:inline distT="0" distB="0" distL="0" distR="0" wp14:anchorId="279F331B" wp14:editId="67B3384A">
            <wp:extent cx="3996259" cy="2664000"/>
            <wp:effectExtent l="19050" t="19050" r="4445" b="3175"/>
            <wp:docPr id="3828661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59" cy="2664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1DD2BA" w14:textId="37B49F8F" w:rsidR="00143DD4" w:rsidRPr="00F12D81" w:rsidRDefault="006E6E89" w:rsidP="00BE741F">
      <w:pPr>
        <w:pStyle w:val="a8"/>
        <w:spacing w:line="480" w:lineRule="auto"/>
        <w:jc w:val="center"/>
        <w:rPr>
          <w:rFonts w:ascii="Times New Roman" w:eastAsia="等线" w:hAnsi="Times New Roman" w:cs="Times New Roman"/>
          <w:color w:val="000000"/>
          <w:kern w:val="0"/>
        </w:rPr>
      </w:pPr>
      <w:r w:rsidRPr="00F12D81">
        <w:rPr>
          <w:rFonts w:ascii="Times New Roman" w:hAnsi="Times New Roman" w:cs="Times New Roman"/>
          <w:b/>
          <w:bCs/>
        </w:rPr>
        <w:t xml:space="preserve">Figure S43. </w:t>
      </w:r>
      <w:r w:rsidRPr="00F12D81">
        <w:rPr>
          <w:rFonts w:ascii="Times New Roman" w:hAnsi="Times New Roman" w:cs="Times New Roman"/>
        </w:rPr>
        <w:t>The sensitivity analysis results of the total volume.</w:t>
      </w:r>
    </w:p>
    <w:p w14:paraId="07EFBCF3" w14:textId="77777777" w:rsidR="006E6E89" w:rsidRPr="00F12D81" w:rsidRDefault="00143DD4" w:rsidP="00BE741F">
      <w:pPr>
        <w:keepNext/>
        <w:widowControl/>
        <w:spacing w:line="480" w:lineRule="auto"/>
        <w:jc w:val="center"/>
        <w:rPr>
          <w:rFonts w:ascii="Times New Roman" w:hAnsi="Times New Roman" w:cs="Times New Roman"/>
        </w:rPr>
      </w:pPr>
      <w:r w:rsidRPr="00F12D81">
        <w:rPr>
          <w:rFonts w:ascii="Times New Roman" w:eastAsia="等线" w:hAnsi="Times New Roman" w:cs="Times New Roman"/>
          <w:noProof/>
          <w:color w:val="000000"/>
          <w:kern w:val="0"/>
          <w:sz w:val="20"/>
          <w:szCs w:val="20"/>
        </w:rPr>
        <w:drawing>
          <wp:inline distT="0" distB="0" distL="0" distR="0" wp14:anchorId="15E557E0" wp14:editId="06473ED6">
            <wp:extent cx="3996246" cy="2664000"/>
            <wp:effectExtent l="19050" t="19050" r="4445" b="3175"/>
            <wp:docPr id="13077604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46" cy="2664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380799" w14:textId="5C3867D1" w:rsidR="00667840" w:rsidRPr="00F12D81" w:rsidRDefault="006E6E89" w:rsidP="00BE741F">
      <w:pPr>
        <w:pStyle w:val="a8"/>
        <w:spacing w:line="480" w:lineRule="auto"/>
        <w:jc w:val="center"/>
        <w:rPr>
          <w:rFonts w:ascii="Times New Roman" w:eastAsia="等线" w:hAnsi="Times New Roman" w:cs="Times New Roman"/>
          <w:color w:val="000000"/>
          <w:kern w:val="0"/>
        </w:rPr>
      </w:pPr>
      <w:r w:rsidRPr="00F12D81">
        <w:rPr>
          <w:rFonts w:ascii="Times New Roman" w:hAnsi="Times New Roman" w:cs="Times New Roman"/>
          <w:b/>
          <w:bCs/>
        </w:rPr>
        <w:t xml:space="preserve">Figure S44. </w:t>
      </w:r>
      <w:r w:rsidRPr="00F12D81">
        <w:rPr>
          <w:rFonts w:ascii="Times New Roman" w:hAnsi="Times New Roman" w:cs="Times New Roman"/>
        </w:rPr>
        <w:t>The sensitivity analysis results of the total volume in T2-T0.</w:t>
      </w:r>
    </w:p>
    <w:p w14:paraId="74963DFC" w14:textId="77777777" w:rsidR="006E6E89" w:rsidRPr="00F12D81" w:rsidRDefault="007457B8" w:rsidP="00BE741F">
      <w:pPr>
        <w:keepNext/>
        <w:widowControl/>
        <w:spacing w:line="480" w:lineRule="auto"/>
        <w:jc w:val="center"/>
        <w:rPr>
          <w:rFonts w:ascii="Times New Roman" w:hAnsi="Times New Roman" w:cs="Times New Roman"/>
        </w:rPr>
      </w:pPr>
      <w:r w:rsidRPr="00F12D81">
        <w:rPr>
          <w:rFonts w:ascii="Times New Roman" w:eastAsia="等线" w:hAnsi="Times New Roman" w:cs="Times New Roman"/>
          <w:noProof/>
          <w:color w:val="000000"/>
          <w:kern w:val="0"/>
          <w:sz w:val="20"/>
          <w:szCs w:val="20"/>
        </w:rPr>
        <w:lastRenderedPageBreak/>
        <w:drawing>
          <wp:inline distT="0" distB="0" distL="0" distR="0" wp14:anchorId="017287C4" wp14:editId="49F986A5">
            <wp:extent cx="3996246" cy="2664000"/>
            <wp:effectExtent l="19050" t="19050" r="4445" b="3175"/>
            <wp:docPr id="189903415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46" cy="2664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3EC90A" w14:textId="6034D4D3" w:rsidR="00667840" w:rsidRPr="00F12D81" w:rsidRDefault="006E6E89" w:rsidP="00BE741F">
      <w:pPr>
        <w:pStyle w:val="a8"/>
        <w:spacing w:line="480" w:lineRule="auto"/>
        <w:jc w:val="center"/>
        <w:rPr>
          <w:rFonts w:ascii="Times New Roman" w:eastAsia="等线" w:hAnsi="Times New Roman" w:cs="Times New Roman"/>
          <w:color w:val="000000"/>
          <w:kern w:val="0"/>
        </w:rPr>
      </w:pPr>
      <w:r w:rsidRPr="00F12D81">
        <w:rPr>
          <w:rFonts w:ascii="Times New Roman" w:hAnsi="Times New Roman" w:cs="Times New Roman"/>
          <w:b/>
          <w:bCs/>
        </w:rPr>
        <w:t xml:space="preserve">Figure S45. </w:t>
      </w:r>
      <w:r w:rsidRPr="00F12D81">
        <w:rPr>
          <w:rFonts w:ascii="Times New Roman" w:hAnsi="Times New Roman" w:cs="Times New Roman"/>
        </w:rPr>
        <w:t>The sensitivity analysis results of alar width in T1-T0.</w:t>
      </w:r>
    </w:p>
    <w:p w14:paraId="0346FD55" w14:textId="77777777" w:rsidR="006E6E89" w:rsidRPr="00F12D81" w:rsidRDefault="00667840" w:rsidP="00BE741F">
      <w:pPr>
        <w:keepNext/>
        <w:spacing w:line="480" w:lineRule="auto"/>
        <w:ind w:firstLineChars="100" w:firstLine="200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0B6C1C5" wp14:editId="50703EDD">
            <wp:extent cx="3996246" cy="2664000"/>
            <wp:effectExtent l="19050" t="19050" r="4445" b="3175"/>
            <wp:docPr id="12768530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246" cy="26640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7DFA77" w14:textId="073666D1" w:rsidR="00C307C4" w:rsidRPr="00F12D81" w:rsidRDefault="006E6E89" w:rsidP="00BE741F">
      <w:pPr>
        <w:pStyle w:val="a8"/>
        <w:spacing w:line="480" w:lineRule="auto"/>
        <w:jc w:val="center"/>
        <w:rPr>
          <w:rFonts w:ascii="Times New Roman" w:hAnsi="Times New Roman" w:cs="Times New Roman"/>
        </w:rPr>
      </w:pPr>
      <w:r w:rsidRPr="00F12D81">
        <w:rPr>
          <w:rFonts w:ascii="Times New Roman" w:hAnsi="Times New Roman" w:cs="Times New Roman"/>
          <w:b/>
          <w:bCs/>
        </w:rPr>
        <w:t xml:space="preserve">Figure S46. </w:t>
      </w:r>
      <w:r w:rsidRPr="00F12D81">
        <w:rPr>
          <w:rFonts w:ascii="Times New Roman" w:hAnsi="Times New Roman" w:cs="Times New Roman"/>
        </w:rPr>
        <w:t>The sensitivity analysis results of alar base width in T1-T0.</w:t>
      </w:r>
    </w:p>
    <w:sectPr w:rsidR="00C307C4" w:rsidRPr="00F12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44188" w14:textId="77777777" w:rsidR="00166710" w:rsidRDefault="00166710" w:rsidP="00F81C3C">
      <w:r>
        <w:separator/>
      </w:r>
    </w:p>
  </w:endnote>
  <w:endnote w:type="continuationSeparator" w:id="0">
    <w:p w14:paraId="4A9BD670" w14:textId="77777777" w:rsidR="00166710" w:rsidRDefault="00166710" w:rsidP="00F81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512B0" w14:textId="77777777" w:rsidR="00166710" w:rsidRDefault="00166710" w:rsidP="00F81C3C">
      <w:r>
        <w:separator/>
      </w:r>
    </w:p>
  </w:footnote>
  <w:footnote w:type="continuationSeparator" w:id="0">
    <w:p w14:paraId="33F11127" w14:textId="77777777" w:rsidR="00166710" w:rsidRDefault="00166710" w:rsidP="00F81C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0F9"/>
    <w:rsid w:val="00080BDC"/>
    <w:rsid w:val="00085374"/>
    <w:rsid w:val="000C1186"/>
    <w:rsid w:val="00114921"/>
    <w:rsid w:val="00125CAB"/>
    <w:rsid w:val="00143DD4"/>
    <w:rsid w:val="00166710"/>
    <w:rsid w:val="001F249E"/>
    <w:rsid w:val="001F6446"/>
    <w:rsid w:val="002358D7"/>
    <w:rsid w:val="00251969"/>
    <w:rsid w:val="002D743F"/>
    <w:rsid w:val="003206A3"/>
    <w:rsid w:val="003C2953"/>
    <w:rsid w:val="003D3A30"/>
    <w:rsid w:val="00403575"/>
    <w:rsid w:val="004B3165"/>
    <w:rsid w:val="004C3592"/>
    <w:rsid w:val="00531ADE"/>
    <w:rsid w:val="005430F9"/>
    <w:rsid w:val="005E13ED"/>
    <w:rsid w:val="00635EA3"/>
    <w:rsid w:val="00647C25"/>
    <w:rsid w:val="00667840"/>
    <w:rsid w:val="006E6E89"/>
    <w:rsid w:val="006F18CB"/>
    <w:rsid w:val="007457B8"/>
    <w:rsid w:val="007D75EA"/>
    <w:rsid w:val="00826342"/>
    <w:rsid w:val="00965E31"/>
    <w:rsid w:val="009F0FCF"/>
    <w:rsid w:val="00A0585A"/>
    <w:rsid w:val="00A10F3D"/>
    <w:rsid w:val="00A55EF5"/>
    <w:rsid w:val="00AE578A"/>
    <w:rsid w:val="00B22705"/>
    <w:rsid w:val="00B81AC9"/>
    <w:rsid w:val="00B91841"/>
    <w:rsid w:val="00BD677D"/>
    <w:rsid w:val="00BE741F"/>
    <w:rsid w:val="00C14360"/>
    <w:rsid w:val="00C307C4"/>
    <w:rsid w:val="00C52930"/>
    <w:rsid w:val="00CD46B9"/>
    <w:rsid w:val="00D261B7"/>
    <w:rsid w:val="00DC6026"/>
    <w:rsid w:val="00DE3857"/>
    <w:rsid w:val="00E071A6"/>
    <w:rsid w:val="00E96C81"/>
    <w:rsid w:val="00EC75E5"/>
    <w:rsid w:val="00F12D81"/>
    <w:rsid w:val="00F137C9"/>
    <w:rsid w:val="00F8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15CB4A"/>
  <w15:docId w15:val="{9EB39CC2-FA7D-4A9A-BAE6-5AE89052E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965E31"/>
    <w:tblPr>
      <w:tblStyleRowBandSize w:val="1"/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4">
    <w:name w:val="header"/>
    <w:basedOn w:val="a"/>
    <w:link w:val="a5"/>
    <w:uiPriority w:val="99"/>
    <w:unhideWhenUsed/>
    <w:rsid w:val="00F81C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81C3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81C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81C3C"/>
    <w:rPr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DC6026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0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14B5A-6789-4883-AA9F-97B3AAD2D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5580</TotalTime>
  <Pages>11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cuiyu</dc:creator>
  <cp:keywords/>
  <dc:description/>
  <cp:lastModifiedBy>liu cuiyu</cp:lastModifiedBy>
  <cp:revision>10</cp:revision>
  <dcterms:created xsi:type="dcterms:W3CDTF">2023-05-17T14:47:00Z</dcterms:created>
  <dcterms:modified xsi:type="dcterms:W3CDTF">2023-06-14T07:35:00Z</dcterms:modified>
</cp:coreProperties>
</file>