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43732" w14:textId="77777777" w:rsidR="00E62A0F" w:rsidRPr="00C1450F" w:rsidRDefault="00E62A0F" w:rsidP="00E62A0F">
      <w:pPr>
        <w:pStyle w:val="Caption"/>
        <w:keepNext/>
        <w:rPr>
          <w:lang w:val="en-US"/>
        </w:rPr>
      </w:pPr>
      <w:r w:rsidRPr="00C1450F">
        <w:rPr>
          <w:lang w:val="en-US"/>
        </w:rPr>
        <w:t xml:space="preserve">Table S1: </w:t>
      </w:r>
      <w:r>
        <w:rPr>
          <w:lang w:val="en-US"/>
        </w:rPr>
        <w:t>Expanded s</w:t>
      </w:r>
      <w:r w:rsidRPr="008A62AF">
        <w:rPr>
          <w:lang w:val="en-US"/>
        </w:rPr>
        <w:t>ummary of model performance and breakpoint location. Bold font indicates the highest correlation per variable; highlighted in gray indicates the highest correlation per mountain system.</w:t>
      </w:r>
      <w:r>
        <w:rPr>
          <w:lang w:val="en-US"/>
        </w:rPr>
        <w:t xml:space="preserve"> R</w:t>
      </w:r>
      <w:r w:rsidRPr="002B23F6">
        <w:rPr>
          <w:vertAlign w:val="superscript"/>
          <w:lang w:val="en-US"/>
        </w:rPr>
        <w:t>2</w:t>
      </w:r>
      <w:r>
        <w:rPr>
          <w:lang w:val="en-US"/>
        </w:rPr>
        <w:t>, Pearson’s squared R; AIC, Akaike information criterion; RMSE, root mean square error; P, precipitation; Tmax, maximum temperature; Tmin, minimum temperature; Elev, elevation.</w:t>
      </w:r>
    </w:p>
    <w:tbl>
      <w:tblPr>
        <w:tblW w:w="14856" w:type="dxa"/>
        <w:tblInd w:w="-13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55"/>
        <w:gridCol w:w="1026"/>
        <w:gridCol w:w="1055"/>
        <w:gridCol w:w="1150"/>
        <w:gridCol w:w="1134"/>
        <w:gridCol w:w="1064"/>
        <w:gridCol w:w="1057"/>
        <w:gridCol w:w="1057"/>
        <w:gridCol w:w="1057"/>
        <w:gridCol w:w="1060"/>
        <w:gridCol w:w="1057"/>
        <w:gridCol w:w="1057"/>
        <w:gridCol w:w="1057"/>
        <w:gridCol w:w="1057"/>
        <w:gridCol w:w="13"/>
      </w:tblGrid>
      <w:tr w:rsidR="00E62A0F" w:rsidRPr="00A63CAD" w14:paraId="19D99CED" w14:textId="77777777" w:rsidTr="00D6076E">
        <w:trPr>
          <w:trHeight w:val="158"/>
        </w:trPr>
        <w:tc>
          <w:tcPr>
            <w:tcW w:w="19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F63CC0" w14:textId="77777777" w:rsidR="00E62A0F" w:rsidRPr="00331EDB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</w:p>
        </w:tc>
        <w:tc>
          <w:tcPr>
            <w:tcW w:w="4403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856572" w14:textId="77777777" w:rsidR="00E62A0F" w:rsidRPr="00733656" w:rsidRDefault="00E62A0F" w:rsidP="00D6076E">
            <w:pPr>
              <w:pStyle w:val="NoSpacing"/>
              <w:rPr>
                <w:b/>
                <w:sz w:val="14"/>
                <w:vertAlign w:val="superscript"/>
                <w:lang w:val="en-US"/>
              </w:rPr>
            </w:pPr>
            <w:r>
              <w:rPr>
                <w:b/>
                <w:sz w:val="14"/>
                <w:lang w:val="en-US"/>
              </w:rPr>
              <w:t>R</w:t>
            </w:r>
            <w:r>
              <w:rPr>
                <w:b/>
                <w:sz w:val="14"/>
                <w:vertAlign w:val="superscript"/>
                <w:lang w:val="en-US"/>
              </w:rPr>
              <w:t>2</w:t>
            </w:r>
          </w:p>
        </w:tc>
        <w:tc>
          <w:tcPr>
            <w:tcW w:w="4231" w:type="dxa"/>
            <w:gridSpan w:val="4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919C21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>
              <w:rPr>
                <w:b/>
                <w:sz w:val="14"/>
                <w:lang w:val="en-US"/>
              </w:rPr>
              <w:t>AIC</w:t>
            </w:r>
          </w:p>
        </w:tc>
        <w:tc>
          <w:tcPr>
            <w:tcW w:w="424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F1F9666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>
              <w:rPr>
                <w:b/>
                <w:sz w:val="14"/>
                <w:lang w:val="en-US"/>
              </w:rPr>
              <w:t>RMSE</w:t>
            </w:r>
          </w:p>
        </w:tc>
      </w:tr>
      <w:tr w:rsidR="00E62A0F" w:rsidRPr="00A63CAD" w14:paraId="733E9D99" w14:textId="77777777" w:rsidTr="00D6076E">
        <w:trPr>
          <w:gridAfter w:val="1"/>
          <w:wAfter w:w="13" w:type="dxa"/>
          <w:trHeight w:val="158"/>
        </w:trPr>
        <w:tc>
          <w:tcPr>
            <w:tcW w:w="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65E9B8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System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C40577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Model</w:t>
            </w:r>
          </w:p>
        </w:tc>
        <w:tc>
          <w:tcPr>
            <w:tcW w:w="105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12AD54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P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90362C" w14:textId="77777777" w:rsidR="00E62A0F" w:rsidRPr="00A9621A" w:rsidRDefault="00E62A0F" w:rsidP="00D6076E">
            <w:pPr>
              <w:pStyle w:val="NoSpacing"/>
              <w:rPr>
                <w:b/>
                <w:sz w:val="14"/>
                <w:vertAlign w:val="subscript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T</w:t>
            </w:r>
            <w:r w:rsidRPr="00A9621A">
              <w:rPr>
                <w:b/>
                <w:sz w:val="14"/>
                <w:vertAlign w:val="subscript"/>
                <w:lang w:val="en-US"/>
              </w:rPr>
              <w:t>max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7B1AD7" w14:textId="77777777" w:rsidR="00E62A0F" w:rsidRPr="00A9621A" w:rsidRDefault="00E62A0F" w:rsidP="00D6076E">
            <w:pPr>
              <w:pStyle w:val="NoSpacing"/>
              <w:rPr>
                <w:b/>
                <w:sz w:val="14"/>
                <w:vertAlign w:val="subscript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T</w:t>
            </w:r>
            <w:r w:rsidRPr="00A9621A">
              <w:rPr>
                <w:b/>
                <w:sz w:val="14"/>
                <w:vertAlign w:val="subscript"/>
                <w:lang w:val="en-US"/>
              </w:rPr>
              <w:t>min</w:t>
            </w:r>
          </w:p>
        </w:tc>
        <w:tc>
          <w:tcPr>
            <w:tcW w:w="10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C17077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Elev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044E36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P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39444F" w14:textId="77777777" w:rsidR="00E62A0F" w:rsidRPr="00A9621A" w:rsidRDefault="00E62A0F" w:rsidP="00D6076E">
            <w:pPr>
              <w:pStyle w:val="NoSpacing"/>
              <w:rPr>
                <w:b/>
                <w:sz w:val="14"/>
                <w:vertAlign w:val="subscript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T</w:t>
            </w:r>
            <w:r w:rsidRPr="00A9621A">
              <w:rPr>
                <w:b/>
                <w:sz w:val="14"/>
                <w:vertAlign w:val="subscript"/>
                <w:lang w:val="en-US"/>
              </w:rPr>
              <w:t>max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FE6A9B" w14:textId="77777777" w:rsidR="00E62A0F" w:rsidRPr="00A9621A" w:rsidRDefault="00E62A0F" w:rsidP="00D6076E">
            <w:pPr>
              <w:pStyle w:val="NoSpacing"/>
              <w:rPr>
                <w:b/>
                <w:sz w:val="14"/>
                <w:vertAlign w:val="subscript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T</w:t>
            </w:r>
            <w:r w:rsidRPr="00A9621A">
              <w:rPr>
                <w:b/>
                <w:sz w:val="14"/>
                <w:vertAlign w:val="subscript"/>
                <w:lang w:val="en-US"/>
              </w:rPr>
              <w:t>min</w:t>
            </w:r>
          </w:p>
        </w:tc>
        <w:tc>
          <w:tcPr>
            <w:tcW w:w="106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4CA955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Elev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</w:tcBorders>
          </w:tcPr>
          <w:p w14:paraId="0808E073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P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57974297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T</w:t>
            </w:r>
            <w:r w:rsidRPr="00A9621A">
              <w:rPr>
                <w:b/>
                <w:sz w:val="14"/>
                <w:vertAlign w:val="subscript"/>
                <w:lang w:val="en-US"/>
              </w:rPr>
              <w:t>max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60E27824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T</w:t>
            </w:r>
            <w:r w:rsidRPr="00A9621A">
              <w:rPr>
                <w:b/>
                <w:sz w:val="14"/>
                <w:vertAlign w:val="subscript"/>
                <w:lang w:val="en-US"/>
              </w:rPr>
              <w:t>min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6B27DC62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Elev</w:t>
            </w:r>
          </w:p>
        </w:tc>
      </w:tr>
      <w:tr w:rsidR="00E62A0F" w:rsidRPr="00A63CAD" w14:paraId="3D13259C" w14:textId="77777777" w:rsidTr="00D6076E">
        <w:trPr>
          <w:gridAfter w:val="1"/>
          <w:wAfter w:w="13" w:type="dxa"/>
          <w:trHeight w:val="144"/>
        </w:trPr>
        <w:tc>
          <w:tcPr>
            <w:tcW w:w="95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30FC7B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Alps</w:t>
            </w:r>
          </w:p>
        </w:tc>
        <w:tc>
          <w:tcPr>
            <w:tcW w:w="102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52C4F0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Linear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5A0540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0.09±0.002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884ED4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0.00</w:t>
            </w:r>
            <w:r>
              <w:rPr>
                <w:sz w:val="14"/>
                <w:lang w:val="en-US"/>
              </w:rPr>
              <w:t>2±0.00</w:t>
            </w:r>
            <w:r w:rsidRPr="009309EA">
              <w:rPr>
                <w:sz w:val="1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44E80C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0.00</w:t>
            </w:r>
            <w:r>
              <w:rPr>
                <w:sz w:val="14"/>
                <w:lang w:val="en-US"/>
              </w:rPr>
              <w:t>2±0,001</w:t>
            </w:r>
          </w:p>
        </w:tc>
        <w:tc>
          <w:tcPr>
            <w:tcW w:w="106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86BD58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0.53±0.02</w:t>
            </w:r>
            <w:r>
              <w:rPr>
                <w:sz w:val="14"/>
                <w:lang w:val="en-US"/>
              </w:rPr>
              <w:t>0</w:t>
            </w:r>
          </w:p>
        </w:tc>
        <w:tc>
          <w:tcPr>
            <w:tcW w:w="105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1AC085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-16566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84.88</w:t>
            </w:r>
          </w:p>
        </w:tc>
        <w:tc>
          <w:tcPr>
            <w:tcW w:w="105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588934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-11690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53.72</w:t>
            </w:r>
          </w:p>
        </w:tc>
        <w:tc>
          <w:tcPr>
            <w:tcW w:w="105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947664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-20331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62.93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8EC6C0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-29852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88.04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</w:tcPr>
          <w:p w14:paraId="4C6B8738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0.006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542F5685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3.52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0.008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37170ABA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2.88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0.007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0A03565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1.79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0.007</w:t>
            </w:r>
          </w:p>
        </w:tc>
      </w:tr>
      <w:tr w:rsidR="00E62A0F" w:rsidRPr="00A63CAD" w14:paraId="22E427D7" w14:textId="77777777" w:rsidTr="00D6076E">
        <w:trPr>
          <w:gridAfter w:val="1"/>
          <w:wAfter w:w="13" w:type="dxa"/>
          <w:trHeight w:val="144"/>
        </w:trPr>
        <w:tc>
          <w:tcPr>
            <w:tcW w:w="9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6B6C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</w:p>
        </w:tc>
        <w:tc>
          <w:tcPr>
            <w:tcW w:w="1026" w:type="dxa"/>
            <w:tcBorders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EDBEDE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Segmented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BFF954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0.24±0.003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CCEB93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0.84±0.001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763AFF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0.77±0.002</w:t>
            </w:r>
          </w:p>
        </w:tc>
        <w:tc>
          <w:tcPr>
            <w:tcW w:w="106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C2253F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0.78±0.001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1BCF36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-36256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82.65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E8FE9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-34355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95.07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7CCF7D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-35030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82.40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30AAF4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-37973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73.92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41B237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1.35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0.005</w:t>
            </w:r>
          </w:p>
        </w:tc>
        <w:tc>
          <w:tcPr>
            <w:tcW w:w="1057" w:type="dxa"/>
          </w:tcPr>
          <w:p w14:paraId="202D4BE0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0.007</w:t>
            </w:r>
          </w:p>
        </w:tc>
        <w:tc>
          <w:tcPr>
            <w:tcW w:w="1057" w:type="dxa"/>
          </w:tcPr>
          <w:p w14:paraId="04C4A593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1.38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0.006</w:t>
            </w:r>
          </w:p>
        </w:tc>
        <w:tc>
          <w:tcPr>
            <w:tcW w:w="1057" w:type="dxa"/>
          </w:tcPr>
          <w:p w14:paraId="071099AD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1.21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0.004</w:t>
            </w:r>
          </w:p>
        </w:tc>
      </w:tr>
      <w:tr w:rsidR="00E62A0F" w:rsidRPr="00A63CAD" w14:paraId="07E54A8C" w14:textId="77777777" w:rsidTr="00D6076E">
        <w:trPr>
          <w:gridAfter w:val="1"/>
          <w:wAfter w:w="13" w:type="dxa"/>
          <w:trHeight w:val="15"/>
        </w:trPr>
        <w:tc>
          <w:tcPr>
            <w:tcW w:w="9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91A1B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CB3DBA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Gaussian</w:t>
            </w:r>
          </w:p>
        </w:tc>
        <w:tc>
          <w:tcPr>
            <w:tcW w:w="105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0BB9B9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0.14±0.003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E0CE0A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0.82±0.001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4D3BB0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0.74±0.001</w:t>
            </w:r>
          </w:p>
        </w:tc>
        <w:tc>
          <w:tcPr>
            <w:tcW w:w="10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F7918C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0.80±0.001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97940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35267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83.41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17C203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35902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93.97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7AE0A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35778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91.92</w:t>
            </w:r>
          </w:p>
        </w:tc>
        <w:tc>
          <w:tcPr>
            <w:tcW w:w="10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085DC6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31047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82.88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</w:tcBorders>
          </w:tcPr>
          <w:p w14:paraId="1102543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0.005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216683CD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0.006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74DB089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0.005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11E48C4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1.15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0.004</w:t>
            </w:r>
          </w:p>
        </w:tc>
      </w:tr>
      <w:tr w:rsidR="00E62A0F" w:rsidRPr="00015803" w14:paraId="1F0AD13F" w14:textId="77777777" w:rsidTr="00D6076E">
        <w:trPr>
          <w:gridAfter w:val="1"/>
          <w:wAfter w:w="13" w:type="dxa"/>
          <w:trHeight w:val="144"/>
        </w:trPr>
        <w:tc>
          <w:tcPr>
            <w:tcW w:w="95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69816E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Pyrenees</w:t>
            </w:r>
          </w:p>
        </w:tc>
        <w:tc>
          <w:tcPr>
            <w:tcW w:w="1026" w:type="dxa"/>
            <w:tcBorders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96FEA7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Linear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B40E28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0.28±0.005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8FFBEF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0.00±0.0002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C0CCC7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0.10±0.005</w:t>
            </w:r>
          </w:p>
        </w:tc>
        <w:tc>
          <w:tcPr>
            <w:tcW w:w="106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7CB6AD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0.40±0.007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78D027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-5794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29.43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D6690C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-3218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36.20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88B504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-4899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38.71</w:t>
            </w:r>
          </w:p>
        </w:tc>
        <w:tc>
          <w:tcPr>
            <w:tcW w:w="10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955B7A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-4975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43.14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34F6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3.28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0.021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B0F52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1.79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0.02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786E4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D308AA">
              <w:rPr>
                <w:sz w:val="14"/>
                <w:lang w:val="en-US"/>
              </w:rPr>
              <w:t>1.96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ECB5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1.86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0.016</w:t>
            </w:r>
          </w:p>
        </w:tc>
      </w:tr>
      <w:tr w:rsidR="00E62A0F" w:rsidRPr="00015803" w14:paraId="51E5A659" w14:textId="77777777" w:rsidTr="00D6076E">
        <w:trPr>
          <w:gridAfter w:val="1"/>
          <w:wAfter w:w="13" w:type="dxa"/>
          <w:trHeight w:val="144"/>
        </w:trPr>
        <w:tc>
          <w:tcPr>
            <w:tcW w:w="9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A2A29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</w:p>
        </w:tc>
        <w:tc>
          <w:tcPr>
            <w:tcW w:w="1026" w:type="dxa"/>
            <w:tcBorders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0063A7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Segmented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FBC1C7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0.85±0.025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45CD68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0.67±0.005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E5C7A7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0.50±0.007</w:t>
            </w:r>
          </w:p>
        </w:tc>
        <w:tc>
          <w:tcPr>
            <w:tcW w:w="106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292657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0.71±0.007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B094D2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-5689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351.28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4A257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-5408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38.62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8D0726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-18861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34.39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58155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-17053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37.47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8ABD0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1.51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0.873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41D4A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1.62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4416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1.46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CE12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1.28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0.013</w:t>
            </w:r>
          </w:p>
        </w:tc>
      </w:tr>
      <w:tr w:rsidR="00E62A0F" w:rsidRPr="00015803" w14:paraId="3797A92B" w14:textId="77777777" w:rsidTr="00D6076E">
        <w:trPr>
          <w:gridAfter w:val="1"/>
          <w:wAfter w:w="13" w:type="dxa"/>
          <w:trHeight w:val="149"/>
        </w:trPr>
        <w:tc>
          <w:tcPr>
            <w:tcW w:w="9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B8BBB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9C7840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Gaussian</w:t>
            </w:r>
          </w:p>
        </w:tc>
        <w:tc>
          <w:tcPr>
            <w:tcW w:w="105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BDF7B6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0.81±0.003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D4A707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0.74±0.005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18B44C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0.55±0.008</w:t>
            </w:r>
          </w:p>
        </w:tc>
        <w:tc>
          <w:tcPr>
            <w:tcW w:w="10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C9B216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0.68±0.006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C1ADD0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7403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50.81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35EAC5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6871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50.46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7C31C0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6603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42.73</w:t>
            </w:r>
          </w:p>
        </w:tc>
        <w:tc>
          <w:tcPr>
            <w:tcW w:w="106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8D76B4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13939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47.06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60FBD1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1.69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4D521AC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1.44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F799DED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1.39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7AC49CA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1.35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0.012</w:t>
            </w:r>
          </w:p>
        </w:tc>
      </w:tr>
      <w:tr w:rsidR="00E62A0F" w:rsidRPr="00A63CAD" w14:paraId="17E2A0A6" w14:textId="77777777" w:rsidTr="00D6076E">
        <w:trPr>
          <w:gridAfter w:val="1"/>
          <w:wAfter w:w="13" w:type="dxa"/>
          <w:trHeight w:val="144"/>
        </w:trPr>
        <w:tc>
          <w:tcPr>
            <w:tcW w:w="95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41A7D8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Carpathian</w:t>
            </w:r>
          </w:p>
        </w:tc>
        <w:tc>
          <w:tcPr>
            <w:tcW w:w="1026" w:type="dxa"/>
            <w:tcBorders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D0DF6A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Linear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17A619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0.36±0.04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4BD697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0.53±0.003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743099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0.61±0.003</w:t>
            </w:r>
          </w:p>
        </w:tc>
        <w:tc>
          <w:tcPr>
            <w:tcW w:w="106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79644E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0.58±0.002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09CE98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-16566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52.40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4750EC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-11690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79.65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F82DF2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-14553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60.47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07904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-11346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76.16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</w:tcPr>
          <w:p w14:paraId="4D37CFAF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1.46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0.0008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7127541F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2.19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0.011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0CD32A84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D308AA">
              <w:rPr>
                <w:sz w:val="14"/>
                <w:lang w:val="en-US"/>
              </w:rPr>
              <w:t>1.72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0.009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1C12CA2B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2.1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0.009</w:t>
            </w:r>
          </w:p>
        </w:tc>
      </w:tr>
      <w:tr w:rsidR="00E62A0F" w:rsidRPr="00A63CAD" w14:paraId="543AA4CD" w14:textId="77777777" w:rsidTr="00D6076E">
        <w:trPr>
          <w:gridAfter w:val="1"/>
          <w:wAfter w:w="13" w:type="dxa"/>
          <w:trHeight w:val="144"/>
        </w:trPr>
        <w:tc>
          <w:tcPr>
            <w:tcW w:w="9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9CFA7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</w:p>
        </w:tc>
        <w:tc>
          <w:tcPr>
            <w:tcW w:w="1026" w:type="dxa"/>
            <w:tcBorders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E02139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Segmented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673C62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0.61±0.04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8449AD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0.86±0.001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0B6187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0.84±0.001</w:t>
            </w:r>
          </w:p>
        </w:tc>
        <w:tc>
          <w:tcPr>
            <w:tcW w:w="106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A95AF3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0.85±0.001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12ED1F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-19073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56.70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1FBE18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-17668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66.61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CC4DB2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-18861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53.43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CDA198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-11043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59.43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1BD2ED8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1.14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0.0009</w:t>
            </w:r>
          </w:p>
        </w:tc>
        <w:tc>
          <w:tcPr>
            <w:tcW w:w="1057" w:type="dxa"/>
          </w:tcPr>
          <w:p w14:paraId="41BADA3A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1.19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0.008</w:t>
            </w:r>
          </w:p>
        </w:tc>
        <w:tc>
          <w:tcPr>
            <w:tcW w:w="1057" w:type="dxa"/>
          </w:tcPr>
          <w:p w14:paraId="3852C108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1.11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0.006</w:t>
            </w:r>
          </w:p>
        </w:tc>
        <w:tc>
          <w:tcPr>
            <w:tcW w:w="1057" w:type="dxa"/>
          </w:tcPr>
          <w:p w14:paraId="59C42134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1.22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0.007</w:t>
            </w:r>
          </w:p>
        </w:tc>
      </w:tr>
      <w:tr w:rsidR="00E62A0F" w:rsidRPr="00A63CAD" w14:paraId="4EF5E22C" w14:textId="77777777" w:rsidTr="00D6076E">
        <w:trPr>
          <w:gridAfter w:val="1"/>
          <w:wAfter w:w="13" w:type="dxa"/>
          <w:trHeight w:val="149"/>
        </w:trPr>
        <w:tc>
          <w:tcPr>
            <w:tcW w:w="9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12F4D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108D37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Gaussian</w:t>
            </w:r>
          </w:p>
        </w:tc>
        <w:tc>
          <w:tcPr>
            <w:tcW w:w="105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065490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0.36±0.01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E7137F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0.87±0.001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E3BA4A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0.85±0.002</w:t>
            </w:r>
          </w:p>
        </w:tc>
        <w:tc>
          <w:tcPr>
            <w:tcW w:w="10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6E89D7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0.88±0.002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AAD898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16401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305.27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4410B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13912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100.13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43147A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13342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57.11</w:t>
            </w:r>
          </w:p>
        </w:tc>
        <w:tc>
          <w:tcPr>
            <w:tcW w:w="106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7562CB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10859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100.70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</w:tcBorders>
          </w:tcPr>
          <w:p w14:paraId="315BAA63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0.015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24A46AFD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0.007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52A92947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1.06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0.006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3EA1599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</w:t>
            </w:r>
          </w:p>
        </w:tc>
      </w:tr>
      <w:tr w:rsidR="00E62A0F" w:rsidRPr="00A63CAD" w14:paraId="409D0A76" w14:textId="77777777" w:rsidTr="00D6076E">
        <w:trPr>
          <w:gridAfter w:val="1"/>
          <w:wAfter w:w="13" w:type="dxa"/>
          <w:trHeight w:val="144"/>
        </w:trPr>
        <w:tc>
          <w:tcPr>
            <w:tcW w:w="95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F28B4C" w14:textId="77777777" w:rsidR="00E62A0F" w:rsidRPr="00A9621A" w:rsidRDefault="00E62A0F" w:rsidP="00D6076E">
            <w:pPr>
              <w:pStyle w:val="NoSpacing"/>
              <w:rPr>
                <w:b/>
                <w:sz w:val="14"/>
                <w:lang w:val="en-US"/>
              </w:rPr>
            </w:pPr>
            <w:r w:rsidRPr="00A9621A">
              <w:rPr>
                <w:b/>
                <w:sz w:val="14"/>
                <w:lang w:val="en-US"/>
              </w:rPr>
              <w:t>Caucasus</w:t>
            </w:r>
          </w:p>
        </w:tc>
        <w:tc>
          <w:tcPr>
            <w:tcW w:w="1026" w:type="dxa"/>
            <w:tcBorders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D6D03A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Linear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FF374E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0.23±0.02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F99D73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0.36±0.003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1A371F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0.27±0.002</w:t>
            </w:r>
          </w:p>
        </w:tc>
        <w:tc>
          <w:tcPr>
            <w:tcW w:w="106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C15AC7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0.46±0.003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C47F2C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-5794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24.21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4FB6FD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-5134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35.11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2BF95B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-5119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37.34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09CBD6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-5096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40.51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</w:tcPr>
          <w:p w14:paraId="49DD97EC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3.45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0.013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551A2800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3.62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0.013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677D7E16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D308AA">
              <w:rPr>
                <w:sz w:val="14"/>
                <w:lang w:val="en-US"/>
              </w:rPr>
              <w:t>3.57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0.013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545AF605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3.54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0.014</w:t>
            </w:r>
          </w:p>
        </w:tc>
      </w:tr>
      <w:tr w:rsidR="00E62A0F" w:rsidRPr="00A63CAD" w14:paraId="56B1A890" w14:textId="77777777" w:rsidTr="00D6076E">
        <w:trPr>
          <w:gridAfter w:val="1"/>
          <w:wAfter w:w="13" w:type="dxa"/>
          <w:trHeight w:val="144"/>
        </w:trPr>
        <w:tc>
          <w:tcPr>
            <w:tcW w:w="9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7393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</w:p>
        </w:tc>
        <w:tc>
          <w:tcPr>
            <w:tcW w:w="1026" w:type="dxa"/>
            <w:tcBorders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4BDA57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Segmented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03F4C6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0.86±0.02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D2407A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0.91±0.001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003533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0.89±0.002</w:t>
            </w:r>
          </w:p>
        </w:tc>
        <w:tc>
          <w:tcPr>
            <w:tcW w:w="106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05DE2A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0.92±0.001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28B5D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-10880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28.23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D3F47B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-11155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47.19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56FF8E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-10999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46.34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96C182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-6435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49.02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608A4050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1.45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0.014</w:t>
            </w:r>
          </w:p>
        </w:tc>
        <w:tc>
          <w:tcPr>
            <w:tcW w:w="1057" w:type="dxa"/>
          </w:tcPr>
          <w:p w14:paraId="32D21DB9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1.31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0.011</w:t>
            </w:r>
          </w:p>
        </w:tc>
        <w:tc>
          <w:tcPr>
            <w:tcW w:w="1057" w:type="dxa"/>
          </w:tcPr>
          <w:p w14:paraId="41CB01D2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1.37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0.011</w:t>
            </w:r>
          </w:p>
        </w:tc>
        <w:tc>
          <w:tcPr>
            <w:tcW w:w="1057" w:type="dxa"/>
          </w:tcPr>
          <w:p w14:paraId="2411B74C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1.29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0.011</w:t>
            </w:r>
          </w:p>
        </w:tc>
      </w:tr>
      <w:tr w:rsidR="00E62A0F" w:rsidRPr="00A63CAD" w14:paraId="4E737435" w14:textId="77777777" w:rsidTr="00D6076E">
        <w:trPr>
          <w:gridAfter w:val="1"/>
          <w:wAfter w:w="13" w:type="dxa"/>
          <w:trHeight w:val="149"/>
        </w:trPr>
        <w:tc>
          <w:tcPr>
            <w:tcW w:w="9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C80DD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089559" w14:textId="77777777" w:rsidR="00E62A0F" w:rsidRPr="00A9621A" w:rsidRDefault="00E62A0F" w:rsidP="00D6076E">
            <w:pPr>
              <w:pStyle w:val="NoSpacing"/>
              <w:rPr>
                <w:i/>
                <w:sz w:val="14"/>
                <w:lang w:val="en-US"/>
              </w:rPr>
            </w:pPr>
            <w:r w:rsidRPr="00A9621A">
              <w:rPr>
                <w:i/>
                <w:sz w:val="14"/>
                <w:lang w:val="en-US"/>
              </w:rPr>
              <w:t>Gaussian</w:t>
            </w:r>
          </w:p>
        </w:tc>
        <w:tc>
          <w:tcPr>
            <w:tcW w:w="105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5642F0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0.22±0.003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52AF3A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0.89±0.001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E192D32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0.84±0.001</w:t>
            </w:r>
          </w:p>
        </w:tc>
        <w:tc>
          <w:tcPr>
            <w:tcW w:w="10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E7AB03" w14:textId="77777777" w:rsidR="00E62A0F" w:rsidRPr="0086000A" w:rsidRDefault="00E62A0F" w:rsidP="00D6076E">
            <w:pPr>
              <w:pStyle w:val="NoSpacing"/>
              <w:rPr>
                <w:sz w:val="14"/>
                <w:lang w:val="en-US"/>
              </w:rPr>
            </w:pPr>
            <w:r w:rsidRPr="009309EA">
              <w:rPr>
                <w:sz w:val="14"/>
                <w:lang w:val="en-US"/>
              </w:rPr>
              <w:t>0.90±0.001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984F61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16468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49.53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2A2C67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10991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60.08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F66866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11483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74.45</w:t>
            </w:r>
          </w:p>
        </w:tc>
        <w:tc>
          <w:tcPr>
            <w:tcW w:w="106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0FE9FF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6641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88.97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8" w:space="0" w:color="000000"/>
            </w:tcBorders>
          </w:tcPr>
          <w:p w14:paraId="2790A66B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3.73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0.011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 w14:paraId="734D14FC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1.13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 w14:paraId="6F2AF7A3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1.63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 w14:paraId="5E6B1E3A" w14:textId="77777777" w:rsidR="00E62A0F" w:rsidRPr="00A9621A" w:rsidRDefault="00E62A0F" w:rsidP="00D6076E">
            <w:pPr>
              <w:pStyle w:val="NoSpacing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1.47</w:t>
            </w:r>
            <w:r w:rsidRPr="009309EA">
              <w:rPr>
                <w:sz w:val="14"/>
                <w:lang w:val="en-US"/>
              </w:rPr>
              <w:t>±</w:t>
            </w:r>
            <w:r>
              <w:rPr>
                <w:sz w:val="14"/>
                <w:lang w:val="en-US"/>
              </w:rPr>
              <w:t>0.011</w:t>
            </w:r>
          </w:p>
        </w:tc>
      </w:tr>
    </w:tbl>
    <w:p w14:paraId="3E3DE6A0" w14:textId="77777777" w:rsidR="00E62A0F" w:rsidRDefault="00E62A0F" w:rsidP="00E62A0F">
      <w:pPr>
        <w:rPr>
          <w:lang w:val="en-US"/>
        </w:rPr>
        <w:sectPr w:rsidR="00E62A0F" w:rsidSect="00AF5EA1">
          <w:headerReference w:type="default" r:id="rId4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67C56C01" w14:textId="77777777" w:rsidR="00E62A0F" w:rsidRDefault="00E62A0F" w:rsidP="00E62A0F">
      <w:pPr>
        <w:keepNext/>
      </w:pPr>
      <w:r w:rsidRPr="006D0D1F">
        <w:rPr>
          <w:noProof/>
          <w:lang w:eastAsia="es-ES"/>
        </w:rPr>
        <w:lastRenderedPageBreak/>
        <w:drawing>
          <wp:inline distT="0" distB="0" distL="0" distR="0" wp14:anchorId="53E1DE10" wp14:editId="1B10F35E">
            <wp:extent cx="4707272" cy="2510287"/>
            <wp:effectExtent l="0" t="0" r="0" b="444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0194" cy="251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D4113" w14:textId="77777777" w:rsidR="00E62A0F" w:rsidRDefault="00E62A0F" w:rsidP="00E62A0F">
      <w:pPr>
        <w:pStyle w:val="Caption"/>
        <w:rPr>
          <w:lang w:val="en-US"/>
        </w:rPr>
      </w:pPr>
      <w:r w:rsidRPr="00244C56">
        <w:rPr>
          <w:lang w:val="en-US"/>
        </w:rPr>
        <w:t xml:space="preserve">Figure </w:t>
      </w:r>
      <w:r>
        <w:rPr>
          <w:lang w:val="en-US"/>
        </w:rPr>
        <w:t>ED</w:t>
      </w:r>
      <w:r w:rsidRPr="00C1450F">
        <w:rPr>
          <w:lang w:val="en-US"/>
        </w:rPr>
        <w:t>1</w:t>
      </w:r>
      <w:r w:rsidRPr="00244C56">
        <w:rPr>
          <w:lang w:val="en-US"/>
        </w:rPr>
        <w:t>: Outline of the procedure of height estimation with GEDI data</w:t>
      </w:r>
      <w:r>
        <w:rPr>
          <w:lang w:val="en-US"/>
        </w:rPr>
        <w:t>.</w:t>
      </w:r>
    </w:p>
    <w:p w14:paraId="2C464028" w14:textId="77777777" w:rsidR="00E62A0F" w:rsidRDefault="00E62A0F" w:rsidP="00E62A0F">
      <w:pPr>
        <w:rPr>
          <w:lang w:val="en-US"/>
        </w:rPr>
      </w:pPr>
    </w:p>
    <w:p w14:paraId="1E181899" w14:textId="77777777" w:rsidR="00E62A0F" w:rsidRDefault="00E62A0F" w:rsidP="00E62A0F">
      <w:pPr>
        <w:keepNext/>
        <w:spacing w:before="240" w:after="240"/>
      </w:pPr>
      <w:r>
        <w:rPr>
          <w:noProof/>
          <w:lang w:eastAsia="es-ES"/>
        </w:rPr>
        <w:drawing>
          <wp:inline distT="0" distB="0" distL="0" distR="0" wp14:anchorId="745511AC" wp14:editId="7E93D9FC">
            <wp:extent cx="5400040" cy="351218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640"/>
                    <a:stretch/>
                  </pic:blipFill>
                  <pic:spPr bwMode="auto">
                    <a:xfrm>
                      <a:off x="0" y="0"/>
                      <a:ext cx="5400040" cy="3512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465CC" w14:textId="77777777" w:rsidR="00E62A0F" w:rsidRPr="00244C56" w:rsidRDefault="00E62A0F" w:rsidP="00E62A0F">
      <w:pPr>
        <w:pStyle w:val="Caption"/>
        <w:rPr>
          <w:lang w:val="en-US"/>
        </w:rPr>
      </w:pPr>
      <w:r w:rsidRPr="004524E6">
        <w:rPr>
          <w:lang w:val="en-US"/>
        </w:rPr>
        <w:t xml:space="preserve">Figure </w:t>
      </w:r>
      <w:r>
        <w:rPr>
          <w:lang w:val="en-US"/>
        </w:rPr>
        <w:t>ED2</w:t>
      </w:r>
      <w:r w:rsidRPr="004524E6">
        <w:rPr>
          <w:lang w:val="en-US"/>
        </w:rPr>
        <w:t xml:space="preserve">: </w:t>
      </w:r>
      <w:r>
        <w:rPr>
          <w:lang w:val="en-US"/>
        </w:rPr>
        <w:t>Example</w:t>
      </w:r>
      <w:r w:rsidRPr="00244C56">
        <w:rPr>
          <w:lang w:val="en-US"/>
        </w:rPr>
        <w:t xml:space="preserve"> of the histogram</w:t>
      </w:r>
      <w:r>
        <w:rPr>
          <w:lang w:val="en-US"/>
        </w:rPr>
        <w:t xml:space="preserve"> </w:t>
      </w:r>
      <w:r w:rsidRPr="00244C56">
        <w:rPr>
          <w:lang w:val="en-US"/>
        </w:rPr>
        <w:t>noise removal procedure.</w:t>
      </w:r>
      <w:r>
        <w:rPr>
          <w:lang w:val="en-US"/>
        </w:rPr>
        <w:t xml:space="preserve"> Herein we remove 0.1% of points located at higher altitudes (red color). The noise in this regions may be induced by snow cover or </w:t>
      </w:r>
      <w:r w:rsidRPr="00C1450F">
        <w:rPr>
          <w:lang w:val="en-US"/>
        </w:rPr>
        <w:t>topographical complexity</w:t>
      </w:r>
      <w:r>
        <w:rPr>
          <w:lang w:val="en-US"/>
        </w:rPr>
        <w:t>.</w:t>
      </w:r>
    </w:p>
    <w:p w14:paraId="15721023" w14:textId="77777777" w:rsidR="00E62A0F" w:rsidRPr="000A54D2" w:rsidRDefault="00E62A0F" w:rsidP="00E62A0F">
      <w:pPr>
        <w:rPr>
          <w:lang w:val="en-US"/>
        </w:rPr>
      </w:pPr>
    </w:p>
    <w:p w14:paraId="43ACD401" w14:textId="77777777" w:rsidR="00755780" w:rsidRDefault="00755780"/>
    <w:sectPr w:rsidR="007557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84F9" w14:textId="77777777" w:rsidR="00CA0C75" w:rsidRDefault="00E62A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0F"/>
    <w:rsid w:val="00755780"/>
    <w:rsid w:val="00E6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14BA6"/>
  <w15:chartTrackingRefBased/>
  <w15:docId w15:val="{79265550-D58D-4828-9A78-6478B96E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A0F"/>
    <w:pPr>
      <w:jc w:val="both"/>
    </w:pPr>
    <w:rPr>
      <w:rFonts w:ascii="Arial" w:hAnsi="Arial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2A0F"/>
    <w:pPr>
      <w:spacing w:after="0" w:line="240" w:lineRule="auto"/>
    </w:pPr>
    <w:rPr>
      <w:rFonts w:ascii="Arial" w:eastAsia="Arial" w:hAnsi="Arial" w:cs="Arial"/>
      <w:lang w:val="es" w:eastAsia="es-ES"/>
    </w:rPr>
  </w:style>
  <w:style w:type="paragraph" w:styleId="Caption">
    <w:name w:val="caption"/>
    <w:basedOn w:val="Normal"/>
    <w:next w:val="Normal"/>
    <w:uiPriority w:val="35"/>
    <w:unhideWhenUsed/>
    <w:qFormat/>
    <w:rsid w:val="00E62A0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A0F"/>
    <w:rPr>
      <w:rFonts w:ascii="Arial" w:hAnsi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2186</Characters>
  <Application>Microsoft Office Word</Application>
  <DocSecurity>0</DocSecurity>
  <Lines>18</Lines>
  <Paragraphs>5</Paragraphs>
  <ScaleCrop>false</ScaleCrop>
  <Company>Springer Nature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2023-06-22T04:33:00Z</dcterms:created>
  <dcterms:modified xsi:type="dcterms:W3CDTF">2023-06-22T04:33:00Z</dcterms:modified>
</cp:coreProperties>
</file>