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200" w:type="dxa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68"/>
        <w:gridCol w:w="587"/>
        <w:gridCol w:w="11745"/>
        <w:gridCol w:w="1200"/>
      </w:tblGrid>
      <w:tr w:rsidR="00FB3483" w14:paraId="034B5AFC" w14:textId="77777777" w:rsidTr="00930A31">
        <w:trPr>
          <w:trHeight w:val="65"/>
          <w:tblHeader/>
        </w:trPr>
        <w:tc>
          <w:tcPr>
            <w:tcW w:w="1668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7CF21474" w14:textId="6BDEADC9" w:rsidR="00FB3483" w:rsidRDefault="00FB3483" w:rsidP="00550BF1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Section</w:t>
            </w:r>
            <w:r w:rsidR="00077B44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and T</w:t>
            </w: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opic </w:t>
            </w:r>
          </w:p>
        </w:tc>
        <w:tc>
          <w:tcPr>
            <w:tcW w:w="587" w:type="dxa"/>
            <w:tcBorders>
              <w:top w:val="doub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  <w:shd w:val="clear" w:color="auto" w:fill="63639A"/>
            <w:vAlign w:val="center"/>
          </w:tcPr>
          <w:p w14:paraId="6E07AE6F" w14:textId="20DBA1E4" w:rsidR="00FB3483" w:rsidRDefault="00077B44" w:rsidP="00A215D2">
            <w:pPr>
              <w:pStyle w:val="Default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Item </w:t>
            </w:r>
            <w:r w:rsidR="00FB348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#</w:t>
            </w:r>
          </w:p>
        </w:tc>
        <w:tc>
          <w:tcPr>
            <w:tcW w:w="11745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7BBC1C0" w14:textId="77777777" w:rsidR="00FB3483" w:rsidRDefault="00FB3483" w:rsidP="00550BF1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Checklist item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  <w:shd w:val="clear" w:color="auto" w:fill="63639A"/>
            <w:vAlign w:val="center"/>
          </w:tcPr>
          <w:p w14:paraId="3904AC1B" w14:textId="54A8E613" w:rsidR="00FB3483" w:rsidRDefault="0018323E">
            <w:pPr>
              <w:pStyle w:val="Default"/>
              <w:rPr>
                <w:rFonts w:ascii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Location where item is reported</w:t>
            </w:r>
            <w:r w:rsidR="00FB3483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 xml:space="preserve"> </w:t>
            </w:r>
          </w:p>
        </w:tc>
      </w:tr>
      <w:tr w:rsidR="00FB3483" w14:paraId="693A08DF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7CEE1A7C" w14:textId="77777777" w:rsidR="00FB3483" w:rsidRDefault="00FB3483" w:rsidP="0094770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TITLE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557AF5F1" w14:textId="77777777" w:rsidR="00FB3483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14:paraId="389042E4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273498C" w14:textId="77777777" w:rsidR="00FB3483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Title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4BD96756" w14:textId="77777777" w:rsidR="00FB3483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E5E223C" w14:textId="1B0F82AC" w:rsidR="00FB3483" w:rsidRDefault="00C8397E" w:rsidP="00C8397E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Effects of postpartum urinary incontinence: systematic review and meta-analysis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2C544964" w14:textId="3D14B1A3" w:rsidR="00FB3483" w:rsidRDefault="00C8397E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</w:p>
        </w:tc>
      </w:tr>
      <w:tr w:rsidR="00FB3483" w14:paraId="341419BF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162FC33" w14:textId="77777777" w:rsidR="00FB3483" w:rsidRDefault="00FB3483" w:rsidP="0094770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ABSTRACT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1D71DC10" w14:textId="77777777" w:rsidR="00FB3483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14:paraId="62930444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022C7641" w14:textId="536F366B" w:rsidR="00FB3483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Abstract</w:t>
            </w:r>
            <w:r w:rsidR="00FB348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7EC1421F" w14:textId="77777777" w:rsidR="00FB3483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5712AD67" w14:textId="3C3AA587" w:rsidR="00FB3483" w:rsidRDefault="00C8397E" w:rsidP="005979B8">
            <w:pPr>
              <w:pStyle w:val="Default"/>
              <w:spacing w:before="40" w:after="4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T</w:t>
            </w:r>
            <w:r>
              <w:rPr>
                <w:rFonts w:ascii="Arial" w:hAnsi="Arial" w:cs="Arial"/>
                <w:sz w:val="18"/>
                <w:szCs w:val="18"/>
                <w:lang w:eastAsia="zh-CN"/>
              </w:rPr>
              <w:t>he abstract includes Background, Method, Result, Discussion and Prospero registration number.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029328DB" w14:textId="35D43E9F" w:rsidR="00FB3483" w:rsidRDefault="00C8397E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-2</w:t>
            </w:r>
          </w:p>
        </w:tc>
      </w:tr>
      <w:tr w:rsidR="00FB3483" w14:paraId="51385559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3D179313" w14:textId="77777777" w:rsidR="00FB3483" w:rsidRDefault="00FB3483" w:rsidP="0094770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INTRODUCTION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C721FBC" w14:textId="77777777" w:rsidR="00FB3483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14:paraId="1613F84F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2F204E" w14:textId="77777777" w:rsidR="00FB3483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Rationale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F73C89" w14:textId="77777777" w:rsidR="00FB3483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DA1255" w14:textId="34745128" w:rsidR="00FB3483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</w:t>
            </w:r>
            <w:r w:rsidR="00C8397E">
              <w:rPr>
                <w:rFonts w:ascii="Arial" w:hAnsi="Arial" w:cs="Arial"/>
                <w:sz w:val="18"/>
                <w:szCs w:val="18"/>
              </w:rPr>
              <w:t>in the Background.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FE3A6B" w14:textId="6D5A3C74" w:rsidR="00FB3483" w:rsidRDefault="00C8397E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3</w:t>
            </w:r>
          </w:p>
        </w:tc>
      </w:tr>
      <w:tr w:rsidR="00FB3483" w14:paraId="126BB502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1729B596" w14:textId="77777777" w:rsidR="00FB3483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Objectives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double" w:sz="2" w:space="0" w:color="FFFFCC"/>
              <w:right w:val="single" w:sz="5" w:space="0" w:color="000000"/>
            </w:tcBorders>
          </w:tcPr>
          <w:p w14:paraId="3627E886" w14:textId="77777777" w:rsidR="00FB3483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4103CE3" w14:textId="21842C8D" w:rsidR="00FB3483" w:rsidRDefault="00C8397E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States in the Objective.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6DFCB2FE" w14:textId="5E301063" w:rsidR="00FB3483" w:rsidRDefault="00C8397E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3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-4</w:t>
            </w:r>
          </w:p>
        </w:tc>
      </w:tr>
      <w:tr w:rsidR="00FB3483" w14:paraId="324F24F7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90BD595" w14:textId="77777777" w:rsidR="00FB3483" w:rsidRDefault="00FB3483" w:rsidP="00947707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METHODS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660D9662" w14:textId="77777777" w:rsidR="00FB3483" w:rsidRDefault="00FB3483">
            <w:pPr>
              <w:pStyle w:val="Default"/>
              <w:jc w:val="right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FB3483" w14:paraId="0A3C979C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3B4F24" w14:textId="77777777" w:rsidR="00FB3483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bookmarkStart w:id="0" w:name="_Hlk138588113"/>
            <w:r>
              <w:rPr>
                <w:rFonts w:ascii="Arial" w:hAnsi="Arial" w:cs="Arial"/>
                <w:sz w:val="18"/>
                <w:szCs w:val="18"/>
              </w:rPr>
              <w:t xml:space="preserve">Eligibility criteria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57CC61" w14:textId="5237E212" w:rsidR="00FB3483" w:rsidRDefault="00E66E3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4876D7" w14:textId="58F55984" w:rsidR="00FB3483" w:rsidRDefault="00C8397E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Inclusion and exclusion criteria are specified in the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327F9">
              <w:rPr>
                <w:rFonts w:ascii="Arial" w:hAnsi="Arial" w:cs="Arial"/>
                <w:sz w:val="18"/>
                <w:szCs w:val="18"/>
              </w:rPr>
              <w:t>Eligibility criteria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03C229" w14:textId="538760FB" w:rsidR="00FB3483" w:rsidRDefault="00C8397E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4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-5</w:t>
            </w:r>
          </w:p>
        </w:tc>
      </w:tr>
      <w:bookmarkEnd w:id="0"/>
      <w:tr w:rsidR="00FB3483" w14:paraId="16FE4FE0" w14:textId="77777777" w:rsidTr="00930A31">
        <w:trPr>
          <w:trHeight w:val="191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90E0C3" w14:textId="77777777" w:rsidR="00FB3483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Information sources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0B6F4F" w14:textId="46034133" w:rsidR="00FB3483" w:rsidRDefault="00E66E3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B9F4B4" w14:textId="3EF9BB75" w:rsidR="00C8397E" w:rsidRDefault="00C8397E" w:rsidP="005979B8">
            <w:pPr>
              <w:pStyle w:val="Default"/>
              <w:spacing w:before="40" w:after="40"/>
              <w:rPr>
                <w:rFonts w:ascii="Arial" w:hAnsi="Arial" w:cs="Arial" w:hint="eastAsia"/>
                <w:sz w:val="18"/>
                <w:szCs w:val="18"/>
                <w:lang w:eastAsia="zh-CN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Method </w:t>
            </w:r>
            <w:r>
              <w:rPr>
                <w:rFonts w:ascii="Arial" w:hAnsi="Arial" w:cs="Arial"/>
                <w:sz w:val="18"/>
                <w:szCs w:val="18"/>
              </w:rPr>
              <w:t>describes the database to be searched and the date of the final search</w:t>
            </w:r>
            <w:r>
              <w:rPr>
                <w:rFonts w:ascii="Arial" w:hAnsi="Arial" w:cs="Arial" w:hint="eastAsia"/>
                <w:sz w:val="18"/>
                <w:szCs w:val="18"/>
                <w:lang w:eastAsia="zh-CN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3ED706A" w14:textId="26A06E9D" w:rsidR="00FB3483" w:rsidRDefault="00C8397E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4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-5</w:t>
            </w:r>
          </w:p>
        </w:tc>
      </w:tr>
      <w:tr w:rsidR="00FB3483" w14:paraId="442A4EF4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4B1526" w14:textId="56E89E5C" w:rsidR="00FB3483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Search </w:t>
            </w:r>
            <w:r w:rsidR="00E66E3A">
              <w:rPr>
                <w:rFonts w:ascii="Arial" w:hAnsi="Arial" w:cs="Arial"/>
                <w:sz w:val="18"/>
                <w:szCs w:val="18"/>
              </w:rPr>
              <w:t>strategy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77254E" w14:textId="5847D3CA" w:rsidR="00FB3483" w:rsidRDefault="00E66E3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DED44A" w14:textId="5D87CB4D" w:rsidR="00FB3483" w:rsidRDefault="00C8397E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States in the </w:t>
            </w:r>
            <w:r w:rsidR="008327F9">
              <w:rPr>
                <w:rFonts w:ascii="Arial" w:hAnsi="Arial" w:cs="Arial"/>
                <w:sz w:val="18"/>
                <w:szCs w:val="18"/>
              </w:rPr>
              <w:t>Search strategy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2E223" w14:textId="2702902F" w:rsidR="00FB3483" w:rsidRDefault="00C8397E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4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-5</w:t>
            </w:r>
          </w:p>
        </w:tc>
      </w:tr>
      <w:tr w:rsidR="00FB3483" w14:paraId="1CB7C6BF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23B265" w14:textId="694A5CF5" w:rsidR="00FB3483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Selection </w:t>
            </w:r>
            <w:r w:rsidR="00E66E3A">
              <w:rPr>
                <w:rFonts w:ascii="Arial" w:hAnsi="Arial" w:cs="Arial"/>
                <w:sz w:val="18"/>
                <w:szCs w:val="18"/>
              </w:rPr>
              <w:t>process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7F98AB" w14:textId="0F49A036" w:rsidR="00FB3483" w:rsidRDefault="00E66E3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10B901" w14:textId="5D4EA795" w:rsidR="00FB3483" w:rsidRDefault="00C8397E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in study selection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62FE3" w14:textId="2D7FD54C" w:rsidR="00FB3483" w:rsidRDefault="00C8397E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5</w:t>
            </w:r>
          </w:p>
        </w:tc>
      </w:tr>
      <w:tr w:rsidR="00FB3483" w14:paraId="28607B6E" w14:textId="77777777" w:rsidTr="00930A31">
        <w:trPr>
          <w:trHeight w:val="152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05877" w14:textId="77777777" w:rsidR="00FB3483" w:rsidRDefault="00FB3483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collection process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5EB2B9" w14:textId="66C5569F" w:rsidR="00FB3483" w:rsidRDefault="00E66E3A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FB2B23" w14:textId="0653D382" w:rsidR="00FB3483" w:rsidRDefault="00612D66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Data extracted by two reviewers reading full text, no automated tools used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FB2C5F1" w14:textId="77777777" w:rsidR="00FB3483" w:rsidRDefault="00FB3483" w:rsidP="005979B8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930A31" w14:paraId="4DC352A3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86BEC60" w14:textId="77777777" w:rsid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items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57E84D" w14:textId="29FE29A3" w:rsid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A77D279" w14:textId="116AB959" w:rsidR="00930A31" w:rsidRDefault="00930A31" w:rsidP="00612D66">
            <w:pPr>
              <w:rPr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List </w:t>
            </w:r>
            <w:r w:rsidR="00612D66">
              <w:rPr>
                <w:rFonts w:ascii="Arial" w:hAnsi="Arial" w:cs="Arial"/>
                <w:sz w:val="18"/>
                <w:szCs w:val="18"/>
              </w:rPr>
              <w:t xml:space="preserve">in the </w:t>
            </w:r>
            <w:r w:rsidR="00612D66">
              <w:rPr>
                <w:rFonts w:ascii="Arial" w:hAnsi="Arial" w:cs="Arial"/>
                <w:color w:val="000000"/>
                <w:sz w:val="18"/>
                <w:szCs w:val="18"/>
              </w:rPr>
              <w:t>Data extraction and outcome of interest</w:t>
            </w:r>
            <w:r w:rsidR="00612D66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25995" w14:textId="6BC3D105" w:rsidR="00930A31" w:rsidRDefault="00612D66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6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-7</w:t>
            </w:r>
          </w:p>
        </w:tc>
      </w:tr>
      <w:tr w:rsidR="00930A31" w14:paraId="35FABA56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21F8B5" w14:textId="77777777" w:rsid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4F2A64" w14:textId="3C8022D5" w:rsid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1A3B3D" w14:textId="6A818913" w:rsidR="00930A31" w:rsidRDefault="00612D66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List in the Data extraction and outcome of interest.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5F3ED8" w14:textId="1DA3B1CF" w:rsidR="00930A31" w:rsidRDefault="00612D66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6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-7</w:t>
            </w:r>
          </w:p>
        </w:tc>
      </w:tr>
      <w:tr w:rsidR="00FB3483" w14:paraId="0276A1D2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6292E" w14:textId="79CF78F7" w:rsidR="00FB3483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Study r</w:t>
            </w:r>
            <w:r w:rsidR="00FB3483">
              <w:rPr>
                <w:rFonts w:ascii="Arial" w:hAnsi="Arial" w:cs="Arial"/>
                <w:sz w:val="18"/>
                <w:szCs w:val="18"/>
              </w:rPr>
              <w:t xml:space="preserve">isk of bias </w:t>
            </w:r>
            <w:r>
              <w:rPr>
                <w:rFonts w:ascii="Arial" w:hAnsi="Arial" w:cs="Arial"/>
                <w:sz w:val="18"/>
                <w:szCs w:val="18"/>
              </w:rPr>
              <w:t>assessment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A6AE1D" w14:textId="403C924B" w:rsidR="00FB3483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66E3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277A8" w14:textId="48C97DDB" w:rsidR="00FB3483" w:rsidRDefault="00612D66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Tools and methods for assessing the quality of the literature are listed in</w:t>
            </w:r>
            <w:r>
              <w:rPr>
                <w:rFonts w:ascii="Arial" w:hAnsi="Arial" w:cs="Arial"/>
                <w:sz w:val="18"/>
                <w:szCs w:val="18"/>
              </w:rPr>
              <w:t xml:space="preserve"> Quality assessment, </w:t>
            </w:r>
            <w:r>
              <w:rPr>
                <w:rFonts w:ascii="Arial" w:hAnsi="Arial" w:cs="Arial"/>
                <w:sz w:val="18"/>
                <w:szCs w:val="18"/>
              </w:rPr>
              <w:t>no automated tools used.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65623E" w14:textId="6A0C5172" w:rsidR="00FB3483" w:rsidRDefault="00612D66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5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-6</w:t>
            </w:r>
          </w:p>
        </w:tc>
      </w:tr>
      <w:tr w:rsidR="00FB3483" w14:paraId="578BE62F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C2A98BC" w14:textId="2A6A2863" w:rsidR="00FB3483" w:rsidRDefault="00E66E3A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Effect</w:t>
            </w:r>
            <w:r w:rsidR="00FB3483">
              <w:rPr>
                <w:rFonts w:ascii="Arial" w:hAnsi="Arial" w:cs="Arial"/>
                <w:sz w:val="18"/>
                <w:szCs w:val="18"/>
              </w:rPr>
              <w:t xml:space="preserve"> measures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32148E" w14:textId="704F41BF" w:rsidR="00FB3483" w:rsidRDefault="00FB3483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="00E66E3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4B552B" w14:textId="1707C320" w:rsidR="00FB3483" w:rsidRDefault="00612D66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Data analysis </w:t>
            </w:r>
            <w:r w:rsidR="008327F9">
              <w:rPr>
                <w:rFonts w:ascii="Arial" w:hAnsi="Arial" w:cs="Arial"/>
                <w:sz w:val="18"/>
                <w:szCs w:val="18"/>
              </w:rPr>
              <w:t>specify</w:t>
            </w:r>
            <w:r>
              <w:rPr>
                <w:rFonts w:ascii="Arial" w:hAnsi="Arial" w:cs="Arial"/>
                <w:sz w:val="18"/>
                <w:szCs w:val="18"/>
              </w:rPr>
              <w:t xml:space="preserve"> for each outcome the effect measure(s)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0F1455" w14:textId="08C71748" w:rsidR="00FB3483" w:rsidRDefault="00612D66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7</w:t>
            </w:r>
          </w:p>
        </w:tc>
      </w:tr>
      <w:tr w:rsidR="00930A31" w14:paraId="3AC3457E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D0A6E32" w14:textId="36F47485" w:rsid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Synthesis methods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3234D5" w14:textId="696A96D4" w:rsid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21797E" w14:textId="10E40986" w:rsidR="00930A31" w:rsidRDefault="00612D66" w:rsidP="00612D66">
            <w:pPr>
              <w:rPr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in the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Eligibility criteria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3E8D65" w14:textId="14ADC446" w:rsidR="00930A31" w:rsidRDefault="00612D66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4</w:t>
            </w:r>
          </w:p>
        </w:tc>
      </w:tr>
      <w:tr w:rsidR="00930A31" w14:paraId="1778E3B8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23FF4436" w14:textId="77777777" w:rsid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E89B6B" w14:textId="185F2A13" w:rsid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9F1C82" w14:textId="58FE1657" w:rsid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</w:t>
            </w:r>
            <w:r w:rsidR="008327F9">
              <w:rPr>
                <w:rFonts w:ascii="Arial" w:hAnsi="Arial" w:cs="Arial"/>
                <w:sz w:val="18"/>
                <w:szCs w:val="18"/>
              </w:rPr>
              <w:t>in the Date analysis.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56963" w14:textId="1FD54E3C" w:rsidR="00930A31" w:rsidRDefault="008327F9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7</w:t>
            </w:r>
          </w:p>
        </w:tc>
      </w:tr>
      <w:tr w:rsidR="00930A31" w14:paraId="4FF6FFA4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AC6B0CC" w14:textId="77777777" w:rsidR="00930A31" w:rsidRDefault="00930A31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793896" w14:textId="652BD308" w:rsidR="00930A31" w:rsidRDefault="00930A31" w:rsidP="003B79FF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13c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C87FD" w14:textId="70C05B24" w:rsidR="00930A31" w:rsidRDefault="008327F9" w:rsidP="005979B8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in the Date analysis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79E946" w14:textId="2A630187" w:rsidR="00930A31" w:rsidRDefault="008327F9" w:rsidP="005979B8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7</w:t>
            </w:r>
          </w:p>
        </w:tc>
      </w:tr>
      <w:tr w:rsidR="008327F9" w14:paraId="45A10003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78DE9F90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9C41A4" w14:textId="244F5360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13d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8EDA76" w14:textId="481F75B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in the Date analysis.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B5FCF50" w14:textId="79F3C5D1" w:rsidR="008327F9" w:rsidRDefault="008327F9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7</w:t>
            </w:r>
          </w:p>
        </w:tc>
      </w:tr>
      <w:tr w:rsidR="008327F9" w14:paraId="678F791C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61CA026E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C181F" w14:textId="66AA857E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13e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C60ECA" w14:textId="7BD0CAE6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in the Date analysis.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3237B1" w14:textId="1404D890" w:rsidR="008327F9" w:rsidRDefault="008327F9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7</w:t>
            </w:r>
          </w:p>
        </w:tc>
      </w:tr>
      <w:tr w:rsidR="008327F9" w14:paraId="0EF9DC20" w14:textId="77777777" w:rsidTr="00930A31">
        <w:trPr>
          <w:trHeight w:val="50"/>
        </w:trPr>
        <w:tc>
          <w:tcPr>
            <w:tcW w:w="16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60726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D1957" w14:textId="3A321479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13f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B204F5" w14:textId="5A9A5D63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in the Date analysis.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75097C" w14:textId="38A336FA" w:rsidR="008327F9" w:rsidRDefault="008327F9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7</w:t>
            </w:r>
          </w:p>
        </w:tc>
      </w:tr>
      <w:tr w:rsidR="008327F9" w14:paraId="2C372E04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06E8AEA" w14:textId="635A36C3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Reporting bias assessment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D41C6F" w14:textId="2BBB306D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3979A" w14:textId="5A23399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in the Date analysis.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BE183" w14:textId="1465402F" w:rsidR="008327F9" w:rsidRDefault="008327F9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7</w:t>
            </w:r>
          </w:p>
        </w:tc>
      </w:tr>
      <w:tr w:rsidR="008327F9" w14:paraId="56CA3C3F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29A6D8" w14:textId="39626184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Certainty assessment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F29597" w14:textId="224021AC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61BBFE" w14:textId="61CE6993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Describe in the Date analysis.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5B5BE" w14:textId="46B526AF" w:rsidR="008327F9" w:rsidRDefault="008327F9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7</w:t>
            </w:r>
          </w:p>
        </w:tc>
      </w:tr>
      <w:tr w:rsidR="008327F9" w14:paraId="1ABEFF8A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1657D220" w14:textId="77777777" w:rsidR="008327F9" w:rsidRDefault="008327F9" w:rsidP="008327F9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RESULTS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4224D9A9" w14:textId="77777777" w:rsidR="008327F9" w:rsidRDefault="008327F9" w:rsidP="008327F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327F9" w14:paraId="783BADEB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2C5E0E20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Study selection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50B5EC" w14:textId="19071829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5FDF79" w14:textId="34C15F0E" w:rsidR="008327F9" w:rsidRDefault="008327F9" w:rsidP="008327F9">
            <w:pPr>
              <w:rPr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Describe in the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R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eview process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0CFC65" w14:textId="134918CF" w:rsidR="008327F9" w:rsidRDefault="008327F9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8</w:t>
            </w:r>
          </w:p>
        </w:tc>
      </w:tr>
      <w:tr w:rsidR="008327F9" w14:paraId="1BA22A88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401FBA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E0DCA" w14:textId="0DDE67BD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33FBE2" w14:textId="5AC638C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Articles that did not meet the exclusion criteria but were excluded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5316E4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327F9" w14:paraId="5BCDF56D" w14:textId="77777777" w:rsidTr="00930A31">
        <w:trPr>
          <w:trHeight w:val="103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BFA8C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Study characteristics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178F2C" w14:textId="4A27652A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DC5B50" w14:textId="16CD22D9" w:rsidR="008327F9" w:rsidRDefault="000F128D" w:rsidP="008327F9">
            <w:pPr>
              <w:rPr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in the Characteristics of included studies.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A7B4C0" w14:textId="5A201E50" w:rsidR="008327F9" w:rsidRDefault="008327F9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8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-11</w:t>
            </w:r>
          </w:p>
        </w:tc>
      </w:tr>
      <w:tr w:rsidR="008327F9" w14:paraId="79DAC67A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4D41F9" w14:textId="546444ED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 xml:space="preserve">Risk of bias in studies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E8AC19" w14:textId="2E30595A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1F0F3A" w14:textId="300567F3" w:rsidR="008327F9" w:rsidRDefault="000F128D" w:rsidP="000F128D">
            <w:pPr>
              <w:tabs>
                <w:tab w:val="left" w:pos="4894"/>
              </w:tabs>
              <w:rPr>
                <w:rFonts w:hint="eastAsia"/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in the </w:t>
            </w:r>
            <w:r>
              <w:rPr>
                <w:rFonts w:ascii="Arial" w:hAnsi="Arial" w:cs="Arial"/>
                <w:sz w:val="18"/>
                <w:szCs w:val="18"/>
              </w:rPr>
              <w:t>Assessment of publication bias of postpartum incontinence</w:t>
            </w:r>
            <w:r>
              <w:rPr>
                <w:rFonts w:ascii="Arial" w:hAnsi="Arial" w:cs="Arial"/>
                <w:sz w:val="18"/>
                <w:szCs w:val="18"/>
              </w:rPr>
              <w:t xml:space="preserve"> and </w:t>
            </w:r>
            <w:r>
              <w:rPr>
                <w:rFonts w:ascii="Arial" w:hAnsi="Arial" w:cs="Arial"/>
                <w:sz w:val="18"/>
                <w:szCs w:val="18"/>
              </w:rPr>
              <w:t>Sensitivity analysis and publication bias of factors influencing postpartum urinary incontinence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97FD3B" w14:textId="78F890C6" w:rsidR="008327F9" w:rsidRDefault="000F128D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3-16</w:t>
            </w:r>
          </w:p>
        </w:tc>
      </w:tr>
      <w:tr w:rsidR="008327F9" w14:paraId="3D378A42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FD34DF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Results of individual studies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24747" w14:textId="12802857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5105C" w14:textId="659D4895" w:rsidR="008327F9" w:rsidRDefault="002D6680" w:rsidP="002D6680">
            <w:pPr>
              <w:tabs>
                <w:tab w:val="left" w:pos="4894"/>
              </w:tabs>
              <w:rPr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in the </w:t>
            </w:r>
            <w:r>
              <w:rPr>
                <w:rFonts w:ascii="Arial" w:hAnsi="Arial" w:cs="Arial"/>
                <w:sz w:val="18"/>
                <w:szCs w:val="18"/>
              </w:rPr>
              <w:t>Weighted mean difference of PPUI</w:t>
            </w:r>
            <w:r>
              <w:rPr>
                <w:rFonts w:ascii="Arial" w:hAnsi="Arial" w:cs="Arial"/>
                <w:sz w:val="18"/>
                <w:szCs w:val="18"/>
              </w:rPr>
              <w:t xml:space="preserve"> and </w:t>
            </w:r>
            <w:r>
              <w:rPr>
                <w:rFonts w:ascii="Arial" w:hAnsi="Arial" w:cs="Arial"/>
                <w:sz w:val="18"/>
                <w:szCs w:val="18"/>
              </w:rPr>
              <w:t>A meta-analysis of factors influencing postpartum urinary incontinence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E181A6" w14:textId="25C0EC4C" w:rsidR="008327F9" w:rsidRDefault="002D6680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2-15</w:t>
            </w:r>
          </w:p>
        </w:tc>
      </w:tr>
      <w:tr w:rsidR="008327F9" w14:paraId="58431A59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6BFCE5C" w14:textId="5CEB4FB4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Results of syntheses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5C64BB" w14:textId="2CC28911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913473" w14:textId="1917E061" w:rsidR="008327F9" w:rsidRDefault="002D6680" w:rsidP="002D6680">
            <w:pPr>
              <w:rPr>
                <w:b/>
                <w:bCs/>
                <w:sz w:val="30"/>
                <w:szCs w:val="3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Specify in the </w:t>
            </w:r>
            <w:r>
              <w:rPr>
                <w:rFonts w:ascii="Arial" w:hAnsi="Arial" w:cs="Arial"/>
                <w:sz w:val="18"/>
                <w:szCs w:val="18"/>
              </w:rPr>
              <w:t>Characteristics of included studies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95E36F" w14:textId="752E5439" w:rsidR="008327F9" w:rsidRDefault="002D6680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8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-11</w:t>
            </w:r>
          </w:p>
        </w:tc>
      </w:tr>
      <w:tr w:rsidR="002D6680" w14:paraId="29B5C9A7" w14:textId="77777777" w:rsidTr="00930A31">
        <w:trPr>
          <w:trHeight w:val="203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760E726" w14:textId="77777777" w:rsidR="002D6680" w:rsidRDefault="002D6680" w:rsidP="002D6680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907E6F" w14:textId="57C10011" w:rsidR="002D6680" w:rsidRDefault="002D6680" w:rsidP="002D6680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4F5C2A" w14:textId="131C4743" w:rsidR="002D6680" w:rsidRDefault="002D6680" w:rsidP="002D6680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in the Weighted mean difference of PPUI and A meta-analysis of factors influencing postpartum urinary incontinence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8F8A33" w14:textId="2CD64557" w:rsidR="002D6680" w:rsidRDefault="002D6680" w:rsidP="002D6680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2-15</w:t>
            </w:r>
          </w:p>
        </w:tc>
      </w:tr>
      <w:tr w:rsidR="008327F9" w14:paraId="4D409E67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B863B38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9AA4A5" w14:textId="2DA78A39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20c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B047D" w14:textId="131A9D2E" w:rsidR="008327F9" w:rsidRDefault="002D6680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Sources of heterogeneity not explored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5D8123F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327F9" w14:paraId="71188ED2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6A0208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CBE6E" w14:textId="3F83C952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20d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24D6A" w14:textId="104F5021" w:rsidR="008327F9" w:rsidRDefault="002D6680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Specify in the Assessment of publication bias of postpartum incontinence and Sensitivity analysis and publication bias of factors influencing postpartum urinary incontinence.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E0B1FA" w14:textId="26B1264E" w:rsidR="008327F9" w:rsidRDefault="002D6680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2-16</w:t>
            </w:r>
          </w:p>
        </w:tc>
      </w:tr>
      <w:tr w:rsidR="008327F9" w14:paraId="24A249B2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56C072" w14:textId="08CC6306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Reporting biases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218F69" w14:textId="1C9A0302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87793F" w14:textId="2B42CA5D" w:rsidR="008327F9" w:rsidRDefault="00C81F36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Only publication bias was assessed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435861" w14:textId="02E1030B" w:rsidR="008327F9" w:rsidRDefault="00C81F36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2-16</w:t>
            </w:r>
          </w:p>
        </w:tc>
      </w:tr>
      <w:tr w:rsidR="008327F9" w14:paraId="0FF31967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8D53DB" w14:textId="7D33808C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Certainty of evidence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D6CD28" w14:textId="3BD7828E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92DC8" w14:textId="6C208D9D" w:rsidR="008327F9" w:rsidRDefault="00C81F36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Only publication bias was assessed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AE189C" w14:textId="144D4347" w:rsidR="008327F9" w:rsidRDefault="00C81F36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2-16</w:t>
            </w:r>
          </w:p>
        </w:tc>
      </w:tr>
      <w:tr w:rsidR="008327F9" w14:paraId="6CE3625C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85952A3" w14:textId="77777777" w:rsidR="008327F9" w:rsidRDefault="008327F9" w:rsidP="008327F9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DISCUSSION 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25C40AE9" w14:textId="77777777" w:rsidR="008327F9" w:rsidRDefault="008327F9" w:rsidP="008327F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327F9" w14:paraId="44C0D626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A415BD4" w14:textId="64024B01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Discussion 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6CD052" w14:textId="6C149016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80C0BE" w14:textId="70B6AB19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Provide </w:t>
            </w:r>
            <w:r w:rsidR="00C81F36">
              <w:rPr>
                <w:rFonts w:ascii="Arial" w:hAnsi="Arial" w:cs="Arial"/>
                <w:sz w:val="18"/>
                <w:szCs w:val="18"/>
              </w:rPr>
              <w:t>in the conclusion.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6F0287" w14:textId="098647F4" w:rsidR="008327F9" w:rsidRDefault="00C81F36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6-19</w:t>
            </w:r>
          </w:p>
        </w:tc>
      </w:tr>
      <w:tr w:rsidR="008327F9" w14:paraId="0A24CE29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4E4593B" w14:textId="6FA37964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FF5B7" w14:textId="611267E8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C239AF" w14:textId="5B66D70D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Discuss </w:t>
            </w:r>
            <w:r w:rsidR="00C81F36">
              <w:rPr>
                <w:rFonts w:ascii="Arial" w:hAnsi="Arial" w:cs="Arial"/>
                <w:sz w:val="18"/>
                <w:szCs w:val="18"/>
              </w:rPr>
              <w:t>in the L</w:t>
            </w:r>
            <w:r>
              <w:rPr>
                <w:rFonts w:ascii="Arial" w:hAnsi="Arial" w:cs="Arial"/>
                <w:sz w:val="18"/>
                <w:szCs w:val="18"/>
              </w:rPr>
              <w:t xml:space="preserve">imitation of </w:t>
            </w:r>
            <w:r w:rsidR="00C81F36">
              <w:rPr>
                <w:rFonts w:ascii="Arial" w:hAnsi="Arial" w:cs="Arial"/>
                <w:sz w:val="18"/>
                <w:szCs w:val="18"/>
              </w:rPr>
              <w:t>this review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2BBDFF" w14:textId="3CBA002C" w:rsidR="008327F9" w:rsidRDefault="00C81F36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6</w:t>
            </w:r>
          </w:p>
        </w:tc>
      </w:tr>
      <w:tr w:rsidR="008327F9" w14:paraId="1CBB3F4F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276A062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0BF3966A" w14:textId="50F35F9B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23c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DE0693" w14:textId="312135AC" w:rsidR="008327F9" w:rsidRDefault="00C81F36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Have no</w:t>
            </w:r>
            <w:r w:rsidR="008327F9">
              <w:rPr>
                <w:rFonts w:ascii="Arial" w:hAnsi="Arial" w:cs="Arial"/>
                <w:sz w:val="18"/>
                <w:szCs w:val="18"/>
              </w:rPr>
              <w:t xml:space="preserve"> limitation of the review processes used.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AEF35E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327F9" w14:paraId="52BD6520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4105AB4C" w14:textId="6D74E5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5" w:space="0" w:color="000000"/>
              <w:bottom w:val="single" w:sz="4" w:space="0" w:color="auto"/>
              <w:right w:val="single" w:sz="4" w:space="0" w:color="auto"/>
            </w:tcBorders>
          </w:tcPr>
          <w:p w14:paraId="1189697D" w14:textId="0E388312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23d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4" w:space="0" w:color="auto"/>
              <w:bottom w:val="double" w:sz="5" w:space="0" w:color="000000"/>
              <w:right w:val="single" w:sz="5" w:space="0" w:color="000000"/>
            </w:tcBorders>
          </w:tcPr>
          <w:p w14:paraId="5FA0A2F2" w14:textId="7EBE32D9" w:rsidR="008327F9" w:rsidRDefault="00C81F36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Provide in the conclusion.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30980325" w14:textId="50B1EA2B" w:rsidR="008327F9" w:rsidRDefault="00C81F36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1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6-19</w:t>
            </w:r>
          </w:p>
        </w:tc>
      </w:tr>
      <w:tr w:rsidR="008327F9" w14:paraId="51341A5A" w14:textId="77777777" w:rsidTr="00930A31">
        <w:trPr>
          <w:trHeight w:val="24"/>
        </w:trPr>
        <w:tc>
          <w:tcPr>
            <w:tcW w:w="14000" w:type="dxa"/>
            <w:gridSpan w:val="3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  <w:vAlign w:val="center"/>
          </w:tcPr>
          <w:p w14:paraId="46DD6FCA" w14:textId="732DB515" w:rsidR="008327F9" w:rsidRDefault="008327F9" w:rsidP="008327F9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OTHER INFORMATION</w:t>
            </w:r>
          </w:p>
        </w:tc>
        <w:tc>
          <w:tcPr>
            <w:tcW w:w="1200" w:type="dxa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CC"/>
          </w:tcPr>
          <w:p w14:paraId="38167931" w14:textId="77777777" w:rsidR="008327F9" w:rsidRDefault="008327F9" w:rsidP="008327F9">
            <w:pPr>
              <w:pStyle w:val="Default"/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327F9" w14:paraId="5CF94E2D" w14:textId="77777777" w:rsidTr="00930A31">
        <w:trPr>
          <w:trHeight w:val="48"/>
        </w:trPr>
        <w:tc>
          <w:tcPr>
            <w:tcW w:w="166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6E3C875" w14:textId="0768A8C8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Registration and protocol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8E2191" w14:textId="46E4991C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24a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AABB8D" w14:textId="5798964C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Provide </w:t>
            </w:r>
            <w:r w:rsidR="00C81F36">
              <w:rPr>
                <w:rFonts w:ascii="Arial" w:hAnsi="Arial" w:cs="Arial"/>
                <w:sz w:val="18"/>
                <w:szCs w:val="18"/>
              </w:rPr>
              <w:t>in the Abstract.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E9DE13" w14:textId="1EAFFDFF" w:rsidR="008327F9" w:rsidRDefault="00C81F36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2</w:t>
            </w:r>
          </w:p>
        </w:tc>
      </w:tr>
      <w:tr w:rsidR="008327F9" w14:paraId="4C3E51C1" w14:textId="77777777" w:rsidTr="00930A31">
        <w:trPr>
          <w:trHeight w:val="57"/>
        </w:trPr>
        <w:tc>
          <w:tcPr>
            <w:tcW w:w="166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38F19BF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DB58A7" w14:textId="4B5E40EA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24b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0E4D536" w14:textId="1516D3C3" w:rsidR="008327F9" w:rsidRDefault="003554A4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 protocol was not prepared.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D44A96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327F9" w14:paraId="131EC413" w14:textId="77777777" w:rsidTr="00930A31">
        <w:trPr>
          <w:trHeight w:val="48"/>
        </w:trPr>
        <w:tc>
          <w:tcPr>
            <w:tcW w:w="166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F05BA64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CC5356" w14:textId="4CC8AA70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24c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A5EF40" w14:textId="29A8C3E7" w:rsidR="008327F9" w:rsidRDefault="003554A4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There is no information correct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D81809" w14:textId="77777777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8327F9" w14:paraId="10B09DA9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8E03AB" w14:textId="5D180926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Support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2FAD83" w14:textId="404A0D21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02DC4" w14:textId="7967C27C" w:rsidR="008327F9" w:rsidRDefault="003554A4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Declare in the </w:t>
            </w:r>
            <w:r>
              <w:rPr>
                <w:rFonts w:ascii="Arial" w:hAnsi="Arial" w:cs="Arial"/>
                <w:sz w:val="18"/>
                <w:szCs w:val="18"/>
              </w:rPr>
              <w:t>Funding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88945E" w14:textId="2069131E" w:rsidR="008327F9" w:rsidRDefault="003554A4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2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0</w:t>
            </w:r>
          </w:p>
        </w:tc>
      </w:tr>
      <w:tr w:rsidR="008327F9" w14:paraId="30333012" w14:textId="77777777" w:rsidTr="00930A31">
        <w:trPr>
          <w:trHeight w:val="48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DA1532" w14:textId="5EB50F96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Competing interests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6BF2DB" w14:textId="237CA33A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50B7A3" w14:textId="49C8D394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Declare </w:t>
            </w:r>
            <w:r w:rsidR="003554A4">
              <w:rPr>
                <w:rFonts w:ascii="Arial" w:hAnsi="Arial" w:cs="Arial"/>
                <w:sz w:val="18"/>
                <w:szCs w:val="18"/>
              </w:rPr>
              <w:t xml:space="preserve">in the </w:t>
            </w:r>
            <w:r w:rsidR="003554A4">
              <w:rPr>
                <w:rFonts w:ascii="Arial" w:hAnsi="Arial" w:cs="Arial"/>
                <w:sz w:val="18"/>
                <w:szCs w:val="18"/>
              </w:rPr>
              <w:t>Competing interests</w:t>
            </w:r>
            <w:r w:rsidR="003554A4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A1E09F" w14:textId="61347983" w:rsidR="008327F9" w:rsidRDefault="003554A4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2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0</w:t>
            </w:r>
          </w:p>
        </w:tc>
      </w:tr>
      <w:tr w:rsidR="008327F9" w14:paraId="7E1A8D23" w14:textId="77777777" w:rsidTr="00930A31">
        <w:trPr>
          <w:trHeight w:val="219"/>
        </w:trPr>
        <w:tc>
          <w:tcPr>
            <w:tcW w:w="1668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71A9B4E7" w14:textId="784F40E8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Availability of data, 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code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 xml:space="preserve"> and other materials</w:t>
            </w:r>
          </w:p>
        </w:tc>
        <w:tc>
          <w:tcPr>
            <w:tcW w:w="587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168E063F" w14:textId="1CC9DD58" w:rsidR="008327F9" w:rsidRDefault="008327F9" w:rsidP="008327F9">
            <w:pPr>
              <w:pStyle w:val="Default"/>
              <w:spacing w:before="40" w:after="40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</w:t>
            </w:r>
          </w:p>
        </w:tc>
        <w:tc>
          <w:tcPr>
            <w:tcW w:w="11745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0F2E7F78" w14:textId="6CAD8B31" w:rsidR="003554A4" w:rsidRDefault="003554A4" w:rsidP="003554A4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Declare in the </w:t>
            </w:r>
            <w:r>
              <w:rPr>
                <w:rFonts w:ascii="Arial" w:hAnsi="Arial" w:cs="Arial"/>
                <w:sz w:val="18"/>
                <w:szCs w:val="18"/>
              </w:rPr>
              <w:t>Availability of data and materials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619249F8" w14:textId="0F2EBDA8" w:rsidR="008327F9" w:rsidRDefault="008327F9" w:rsidP="008327F9">
            <w:pPr>
              <w:pStyle w:val="Default"/>
              <w:spacing w:before="40" w:after="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00" w:type="dxa"/>
            <w:tcBorders>
              <w:top w:val="single" w:sz="5" w:space="0" w:color="000000"/>
              <w:left w:val="single" w:sz="5" w:space="0" w:color="000000"/>
              <w:bottom w:val="double" w:sz="5" w:space="0" w:color="000000"/>
              <w:right w:val="single" w:sz="5" w:space="0" w:color="000000"/>
            </w:tcBorders>
          </w:tcPr>
          <w:p w14:paraId="442C99F1" w14:textId="0751D51F" w:rsidR="008327F9" w:rsidRDefault="003554A4" w:rsidP="008327F9">
            <w:pPr>
              <w:pStyle w:val="Default"/>
              <w:spacing w:before="40" w:after="40"/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</w:pPr>
            <w:r>
              <w:rPr>
                <w:rFonts w:ascii="Arial" w:hAnsi="Arial" w:cs="Arial" w:hint="eastAsia"/>
                <w:color w:val="auto"/>
                <w:sz w:val="18"/>
                <w:szCs w:val="18"/>
                <w:lang w:eastAsia="zh-CN"/>
              </w:rPr>
              <w:t>2</w:t>
            </w:r>
            <w:r>
              <w:rPr>
                <w:rFonts w:ascii="Arial" w:hAnsi="Arial" w:cs="Arial"/>
                <w:color w:val="auto"/>
                <w:sz w:val="18"/>
                <w:szCs w:val="18"/>
                <w:lang w:eastAsia="zh-CN"/>
              </w:rPr>
              <w:t>0</w:t>
            </w:r>
          </w:p>
        </w:tc>
      </w:tr>
    </w:tbl>
    <w:p w14:paraId="6338F4EE" w14:textId="77777777" w:rsidR="00FB3483" w:rsidRPr="004C1685" w:rsidRDefault="00FB3483">
      <w:pPr>
        <w:pStyle w:val="Default"/>
        <w:rPr>
          <w:rFonts w:ascii="Arial" w:hAnsi="Arial" w:cs="Arial"/>
          <w:color w:val="auto"/>
        </w:rPr>
      </w:pPr>
    </w:p>
    <w:p w14:paraId="1B192D79" w14:textId="37BD02CF" w:rsidR="00FB3483" w:rsidRPr="00363B8D" w:rsidRDefault="00FB3483" w:rsidP="0077253C">
      <w:pPr>
        <w:pStyle w:val="Default"/>
        <w:spacing w:line="183" w:lineRule="atLeast"/>
        <w:jc w:val="both"/>
        <w:rPr>
          <w:rFonts w:ascii="Arial" w:hAnsi="Arial" w:cs="Arial"/>
          <w:color w:val="auto"/>
          <w:sz w:val="16"/>
          <w:szCs w:val="16"/>
          <w:lang w:val="da-DK"/>
        </w:rPr>
      </w:pPr>
      <w:r w:rsidRPr="004C1685">
        <w:rPr>
          <w:rFonts w:ascii="Arial" w:hAnsi="Arial" w:cs="Arial"/>
          <w:i/>
          <w:iCs/>
          <w:color w:val="auto"/>
          <w:sz w:val="16"/>
          <w:szCs w:val="16"/>
        </w:rPr>
        <w:t xml:space="preserve">From: </w:t>
      </w:r>
      <w:r w:rsidRPr="004C1685">
        <w:rPr>
          <w:rFonts w:ascii="Arial" w:hAnsi="Arial" w:cs="Arial"/>
          <w:color w:val="auto"/>
          <w:sz w:val="16"/>
          <w:szCs w:val="16"/>
        </w:rPr>
        <w:t xml:space="preserve"> </w:t>
      </w:r>
      <w:r w:rsidR="00461576" w:rsidRPr="00461576">
        <w:rPr>
          <w:rFonts w:ascii="Arial" w:hAnsi="Arial" w:cs="Arial"/>
          <w:color w:val="auto"/>
          <w:sz w:val="16"/>
          <w:szCs w:val="16"/>
        </w:rPr>
        <w:t xml:space="preserve">Page MJ, McKenzie JE, </w:t>
      </w:r>
      <w:proofErr w:type="spellStart"/>
      <w:r w:rsidR="00461576" w:rsidRPr="00461576">
        <w:rPr>
          <w:rFonts w:ascii="Arial" w:hAnsi="Arial" w:cs="Arial"/>
          <w:color w:val="auto"/>
          <w:sz w:val="16"/>
          <w:szCs w:val="16"/>
        </w:rPr>
        <w:t>Bossuyt</w:t>
      </w:r>
      <w:proofErr w:type="spellEnd"/>
      <w:r w:rsidR="00461576" w:rsidRPr="00461576">
        <w:rPr>
          <w:rFonts w:ascii="Arial" w:hAnsi="Arial" w:cs="Arial"/>
          <w:color w:val="auto"/>
          <w:sz w:val="16"/>
          <w:szCs w:val="16"/>
        </w:rPr>
        <w:t xml:space="preserve"> PM, </w:t>
      </w:r>
      <w:proofErr w:type="spellStart"/>
      <w:r w:rsidR="00461576" w:rsidRPr="00461576">
        <w:rPr>
          <w:rFonts w:ascii="Arial" w:hAnsi="Arial" w:cs="Arial"/>
          <w:color w:val="auto"/>
          <w:sz w:val="16"/>
          <w:szCs w:val="16"/>
        </w:rPr>
        <w:t>Boutron</w:t>
      </w:r>
      <w:proofErr w:type="spellEnd"/>
      <w:r w:rsidR="00461576" w:rsidRPr="00461576">
        <w:rPr>
          <w:rFonts w:ascii="Arial" w:hAnsi="Arial" w:cs="Arial"/>
          <w:color w:val="auto"/>
          <w:sz w:val="16"/>
          <w:szCs w:val="16"/>
        </w:rPr>
        <w:t xml:space="preserve"> I, Hoffmann TC, Mulrow CD, et al. The PRISMA 2020 statement: an updated guideline for reporting systematic reviews.</w:t>
      </w:r>
      <w:r w:rsidR="0077253C">
        <w:rPr>
          <w:rFonts w:ascii="Arial" w:hAnsi="Arial" w:cs="Arial"/>
          <w:color w:val="auto"/>
          <w:sz w:val="16"/>
          <w:szCs w:val="16"/>
        </w:rPr>
        <w:t xml:space="preserve"> BMJ 2021;</w:t>
      </w:r>
      <w:proofErr w:type="gramStart"/>
      <w:r w:rsidR="0077253C">
        <w:rPr>
          <w:rFonts w:ascii="Arial" w:hAnsi="Arial" w:cs="Arial"/>
          <w:color w:val="auto"/>
          <w:sz w:val="16"/>
          <w:szCs w:val="16"/>
        </w:rPr>
        <w:t>372:n</w:t>
      </w:r>
      <w:proofErr w:type="gramEnd"/>
      <w:r w:rsidR="0077253C">
        <w:rPr>
          <w:rFonts w:ascii="Arial" w:hAnsi="Arial" w:cs="Arial"/>
          <w:color w:val="auto"/>
          <w:sz w:val="16"/>
          <w:szCs w:val="16"/>
        </w:rPr>
        <w:t>71</w:t>
      </w:r>
      <w:r w:rsidR="00461576" w:rsidRPr="00461576">
        <w:rPr>
          <w:rFonts w:ascii="Arial" w:hAnsi="Arial" w:cs="Arial"/>
          <w:color w:val="auto"/>
          <w:sz w:val="16"/>
          <w:szCs w:val="16"/>
        </w:rPr>
        <w:t>.</w:t>
      </w:r>
      <w:r w:rsidR="0077253C">
        <w:rPr>
          <w:rFonts w:ascii="Arial" w:hAnsi="Arial" w:cs="Arial"/>
          <w:color w:val="auto"/>
          <w:sz w:val="16"/>
          <w:szCs w:val="16"/>
        </w:rPr>
        <w:t xml:space="preserve"> </w:t>
      </w:r>
      <w:proofErr w:type="spellStart"/>
      <w:r w:rsidR="0077253C">
        <w:rPr>
          <w:rFonts w:ascii="Arial" w:hAnsi="Arial" w:cs="Arial"/>
          <w:color w:val="auto"/>
          <w:sz w:val="16"/>
          <w:szCs w:val="16"/>
        </w:rPr>
        <w:t>doi</w:t>
      </w:r>
      <w:proofErr w:type="spellEnd"/>
      <w:r w:rsidR="0077253C">
        <w:rPr>
          <w:rFonts w:ascii="Arial" w:hAnsi="Arial" w:cs="Arial"/>
          <w:color w:val="auto"/>
          <w:sz w:val="16"/>
          <w:szCs w:val="16"/>
        </w:rPr>
        <w:t xml:space="preserve">: </w:t>
      </w:r>
      <w:r w:rsidR="0077253C" w:rsidRPr="0077253C">
        <w:rPr>
          <w:rFonts w:ascii="Arial" w:hAnsi="Arial" w:cs="Arial"/>
          <w:color w:val="auto"/>
          <w:sz w:val="16"/>
          <w:szCs w:val="16"/>
        </w:rPr>
        <w:t>10.1136/</w:t>
      </w:r>
      <w:proofErr w:type="gramStart"/>
      <w:r w:rsidR="0077253C" w:rsidRPr="0077253C">
        <w:rPr>
          <w:rFonts w:ascii="Arial" w:hAnsi="Arial" w:cs="Arial"/>
          <w:color w:val="auto"/>
          <w:sz w:val="16"/>
          <w:szCs w:val="16"/>
        </w:rPr>
        <w:t>bmj.n</w:t>
      </w:r>
      <w:proofErr w:type="gramEnd"/>
      <w:r w:rsidR="0077253C" w:rsidRPr="0077253C">
        <w:rPr>
          <w:rFonts w:ascii="Arial" w:hAnsi="Arial" w:cs="Arial"/>
          <w:color w:val="auto"/>
          <w:sz w:val="16"/>
          <w:szCs w:val="16"/>
        </w:rPr>
        <w:t>71</w:t>
      </w:r>
    </w:p>
    <w:p w14:paraId="7AC394C9" w14:textId="0E74C302" w:rsidR="00FB3483" w:rsidRPr="004C1685" w:rsidRDefault="00FB3483" w:rsidP="00930A31">
      <w:pPr>
        <w:pStyle w:val="CM1"/>
        <w:spacing w:after="130"/>
        <w:jc w:val="center"/>
        <w:rPr>
          <w:rFonts w:ascii="Arial" w:hAnsi="Arial" w:cs="Arial"/>
        </w:rPr>
      </w:pPr>
      <w:r w:rsidRPr="00246C93">
        <w:rPr>
          <w:rFonts w:ascii="Arial" w:hAnsi="Arial" w:cs="Arial"/>
          <w:color w:val="333399"/>
          <w:sz w:val="18"/>
          <w:szCs w:val="18"/>
        </w:rPr>
        <w:t>For more information, visit</w:t>
      </w:r>
      <w:r w:rsidR="00246C93" w:rsidRPr="00246C93">
        <w:rPr>
          <w:rFonts w:ascii="Arial" w:hAnsi="Arial" w:cs="Arial"/>
          <w:color w:val="333399"/>
          <w:sz w:val="18"/>
          <w:szCs w:val="18"/>
        </w:rPr>
        <w:t>:</w:t>
      </w:r>
      <w:r w:rsidRPr="00363B8D">
        <w:rPr>
          <w:rFonts w:ascii="Arial" w:hAnsi="Arial" w:cs="Arial"/>
          <w:color w:val="000000"/>
          <w:sz w:val="18"/>
          <w:szCs w:val="18"/>
          <w:lang w:val="da-DK"/>
        </w:rPr>
        <w:t xml:space="preserve"> </w:t>
      </w:r>
      <w:hyperlink r:id="rId6" w:history="1">
        <w:r w:rsidR="00C22710" w:rsidRPr="00C22710">
          <w:rPr>
            <w:rStyle w:val="a5"/>
            <w:rFonts w:ascii="Arial" w:hAnsi="Arial" w:cs="Arial"/>
            <w:sz w:val="18"/>
            <w:szCs w:val="18"/>
            <w:lang w:val="da-DK"/>
          </w:rPr>
          <w:t>http://www.prisma-statement.org/</w:t>
        </w:r>
      </w:hyperlink>
      <w:r w:rsidRPr="00C22710">
        <w:rPr>
          <w:rFonts w:ascii="Arial" w:hAnsi="Arial" w:cs="Arial"/>
          <w:color w:val="000000"/>
          <w:sz w:val="16"/>
          <w:szCs w:val="16"/>
          <w:lang w:val="da-DK"/>
        </w:rPr>
        <w:t xml:space="preserve"> </w:t>
      </w:r>
    </w:p>
    <w:sectPr w:rsidR="00FB3483" w:rsidRPr="004C1685" w:rsidSect="00E324A8">
      <w:headerReference w:type="default" r:id="rId7"/>
      <w:pgSz w:w="15840" w:h="12240" w:orient="landscape"/>
      <w:pgMar w:top="432" w:right="432" w:bottom="432" w:left="432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A62ED" w14:textId="77777777" w:rsidR="00A97CFE" w:rsidRDefault="00A97CFE">
      <w:r>
        <w:separator/>
      </w:r>
    </w:p>
  </w:endnote>
  <w:endnote w:type="continuationSeparator" w:id="0">
    <w:p w14:paraId="293C193D" w14:textId="77777777" w:rsidR="00A97CFE" w:rsidRDefault="00A97C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32035" w14:textId="77777777" w:rsidR="00A97CFE" w:rsidRDefault="00A97CFE">
      <w:r>
        <w:separator/>
      </w:r>
    </w:p>
  </w:footnote>
  <w:footnote w:type="continuationSeparator" w:id="0">
    <w:p w14:paraId="2370A63A" w14:textId="77777777" w:rsidR="00A97CFE" w:rsidRDefault="00A97C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470B6" w14:textId="56B5B2BA" w:rsidR="00947707" w:rsidRPr="00930A31" w:rsidRDefault="00A97CFE" w:rsidP="00E324A8">
    <w:pPr>
      <w:pStyle w:val="CM2"/>
      <w:ind w:left="1080"/>
      <w:rPr>
        <w:rFonts w:ascii="Lucida Sans" w:hAnsi="Lucida Sans"/>
        <w:sz w:val="20"/>
        <w:szCs w:val="20"/>
      </w:rPr>
    </w:pPr>
    <w:r>
      <w:rPr>
        <w:rFonts w:ascii="Lucida Sans" w:hAnsi="Lucida Sans"/>
        <w:noProof/>
        <w:sz w:val="20"/>
        <w:szCs w:val="20"/>
      </w:rPr>
      <w:pict w14:anchorId="4F91DF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alt="" style="position:absolute;left:0;text-align:left;margin-left:-2.55pt;margin-top:-8.8pt;width:36pt;height:33pt;z-index:1;mso-wrap-edited:f;mso-width-percent:0;mso-height-percent:0;mso-width-percent:0;mso-height-percent:0" wrapcoords="-450 0 -450 21109 21600 21109 21600 0 -450 0">
          <v:imagedata r:id="rId1" o:title=""/>
        </v:shape>
      </w:pict>
    </w:r>
    <w:r w:rsidR="00947707" w:rsidRPr="00930A31">
      <w:rPr>
        <w:rFonts w:ascii="Lucida Sans" w:hAnsi="Lucida Sans"/>
        <w:b/>
        <w:bCs/>
      </w:rPr>
      <w:t xml:space="preserve">PRISMA </w:t>
    </w:r>
    <w:r w:rsidR="0018323E" w:rsidRPr="00930A31">
      <w:rPr>
        <w:rFonts w:ascii="Lucida Sans" w:hAnsi="Lucida Sans"/>
        <w:b/>
        <w:bCs/>
      </w:rPr>
      <w:t>2020</w:t>
    </w:r>
    <w:r w:rsidR="00947707" w:rsidRPr="00930A31">
      <w:rPr>
        <w:rFonts w:ascii="Lucida Sans" w:hAnsi="Lucida Sans"/>
        <w:b/>
        <w:bCs/>
      </w:rPr>
      <w:t xml:space="preserve"> Checklist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6BAF"/>
    <w:rsid w:val="00077B44"/>
    <w:rsid w:val="000F128D"/>
    <w:rsid w:val="00152CDB"/>
    <w:rsid w:val="0018323E"/>
    <w:rsid w:val="00190C83"/>
    <w:rsid w:val="00246C93"/>
    <w:rsid w:val="00256BAF"/>
    <w:rsid w:val="002A2A06"/>
    <w:rsid w:val="002D6680"/>
    <w:rsid w:val="003103C2"/>
    <w:rsid w:val="003516AD"/>
    <w:rsid w:val="003554A4"/>
    <w:rsid w:val="00363B8D"/>
    <w:rsid w:val="003760FB"/>
    <w:rsid w:val="003B79FF"/>
    <w:rsid w:val="00400A0B"/>
    <w:rsid w:val="00443C1D"/>
    <w:rsid w:val="00461576"/>
    <w:rsid w:val="004C1685"/>
    <w:rsid w:val="005078EE"/>
    <w:rsid w:val="00550BF1"/>
    <w:rsid w:val="0059028D"/>
    <w:rsid w:val="005979B8"/>
    <w:rsid w:val="00612D66"/>
    <w:rsid w:val="006E5FE2"/>
    <w:rsid w:val="006F3BA6"/>
    <w:rsid w:val="00726794"/>
    <w:rsid w:val="0077253C"/>
    <w:rsid w:val="008327F9"/>
    <w:rsid w:val="008412D5"/>
    <w:rsid w:val="008A3EAE"/>
    <w:rsid w:val="008E2C91"/>
    <w:rsid w:val="00930A31"/>
    <w:rsid w:val="00947707"/>
    <w:rsid w:val="009827E5"/>
    <w:rsid w:val="00A215D2"/>
    <w:rsid w:val="00A86593"/>
    <w:rsid w:val="00A97CFE"/>
    <w:rsid w:val="00AB79CE"/>
    <w:rsid w:val="00AC35DE"/>
    <w:rsid w:val="00AE4BBD"/>
    <w:rsid w:val="00B51910"/>
    <w:rsid w:val="00C22710"/>
    <w:rsid w:val="00C81F36"/>
    <w:rsid w:val="00C8397E"/>
    <w:rsid w:val="00D95D84"/>
    <w:rsid w:val="00DC4F19"/>
    <w:rsid w:val="00E324A8"/>
    <w:rsid w:val="00E66E3A"/>
    <w:rsid w:val="00EB610E"/>
    <w:rsid w:val="00F67C14"/>
    <w:rsid w:val="00FB3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3ECB86B"/>
  <w14:defaultImageDpi w14:val="300"/>
  <w15:chartTrackingRefBased/>
  <w15:docId w15:val="{908F3A74-F15B-4EEF-B317-F25342F2F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ngXi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en-CA" w:eastAsia="en-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Pr>
      <w:rFonts w:cs="Times New Roman"/>
      <w:color w:val="auto"/>
    </w:rPr>
  </w:style>
  <w:style w:type="paragraph" w:customStyle="1" w:styleId="CM2">
    <w:name w:val="CM2"/>
    <w:basedOn w:val="Default"/>
    <w:next w:val="Default"/>
    <w:pPr>
      <w:spacing w:after="373"/>
    </w:pPr>
    <w:rPr>
      <w:rFonts w:cs="Times New Roman"/>
      <w:color w:val="auto"/>
    </w:rPr>
  </w:style>
  <w:style w:type="paragraph" w:styleId="a3">
    <w:name w:val="header"/>
    <w:basedOn w:val="a"/>
    <w:rsid w:val="00E324A8"/>
    <w:pPr>
      <w:tabs>
        <w:tab w:val="center" w:pos="4320"/>
        <w:tab w:val="right" w:pos="8640"/>
      </w:tabs>
    </w:pPr>
  </w:style>
  <w:style w:type="paragraph" w:styleId="a4">
    <w:name w:val="footer"/>
    <w:basedOn w:val="a"/>
    <w:rsid w:val="00E324A8"/>
    <w:pPr>
      <w:tabs>
        <w:tab w:val="center" w:pos="4320"/>
        <w:tab w:val="right" w:pos="8640"/>
      </w:tabs>
    </w:pPr>
  </w:style>
  <w:style w:type="character" w:styleId="a5">
    <w:name w:val="Hyperlink"/>
    <w:rsid w:val="00C2271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risma-statement.or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548</Words>
  <Characters>3125</Characters>
  <Application>Microsoft Office Word</Application>
  <DocSecurity>0</DocSecurity>
  <Lines>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PRISMA 2009 Checklist.doc</vt:lpstr>
    </vt:vector>
  </TitlesOfParts>
  <Company/>
  <LinksUpToDate>false</LinksUpToDate>
  <CharactersWithSpaces>3624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PRISMA 2009 Checklist.doc</dc:title>
  <dc:subject/>
  <dc:creator>mocampo</dc:creator>
  <cp:keywords/>
  <dc:description/>
  <cp:lastModifiedBy>Archer Jacob</cp:lastModifiedBy>
  <cp:revision>4</cp:revision>
  <cp:lastPrinted>2020-11-24T03:02:00Z</cp:lastPrinted>
  <dcterms:created xsi:type="dcterms:W3CDTF">2023-06-25T04:14:00Z</dcterms:created>
  <dcterms:modified xsi:type="dcterms:W3CDTF">2023-06-25T05:17:00Z</dcterms:modified>
</cp:coreProperties>
</file>