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7079F" w:rsidRPr="00D80549" w:rsidRDefault="0006259A" w:rsidP="0006259A">
      <w:pPr>
        <w:bidi w:val="0"/>
        <w:jc w:val="center"/>
        <w:rPr>
          <w:sz w:val="24"/>
          <w:szCs w:val="24"/>
        </w:rPr>
      </w:pPr>
      <w:r w:rsidRPr="00D80549">
        <w:rPr>
          <w:rFonts w:ascii="Times New Roman" w:hAnsi="Times New Roman" w:cs="Times New Roman"/>
        </w:rPr>
        <w:t xml:space="preserve">Table S3. </w:t>
      </w:r>
      <w:r w:rsidRPr="00D80549">
        <w:rPr>
          <w:rFonts w:asciiTheme="majorBidi" w:hAnsiTheme="majorBidi" w:cstheme="majorBidi"/>
        </w:rPr>
        <w:t>Mean trace metal concentration (</w:t>
      </w:r>
      <w:proofErr w:type="spellStart"/>
      <w:r w:rsidRPr="00D80549">
        <w:rPr>
          <w:rFonts w:asciiTheme="majorBidi" w:hAnsiTheme="majorBidi" w:cstheme="majorBidi"/>
        </w:rPr>
        <w:t>μg</w:t>
      </w:r>
      <w:proofErr w:type="spellEnd"/>
      <w:r w:rsidRPr="00D80549">
        <w:rPr>
          <w:rFonts w:asciiTheme="majorBidi" w:hAnsiTheme="majorBidi" w:cstheme="majorBidi"/>
        </w:rPr>
        <w:t>/g, Fe%, Al%) in sediments of different locations in the Persian Gulf coasts and their comparison with the present study.</w:t>
      </w:r>
    </w:p>
    <w:tbl>
      <w:tblPr>
        <w:tblStyle w:val="TableGrid"/>
        <w:tblW w:w="11250" w:type="dxa"/>
        <w:tblInd w:w="1357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08"/>
        <w:gridCol w:w="768"/>
        <w:gridCol w:w="768"/>
        <w:gridCol w:w="708"/>
        <w:gridCol w:w="709"/>
        <w:gridCol w:w="709"/>
        <w:gridCol w:w="708"/>
        <w:gridCol w:w="709"/>
        <w:gridCol w:w="709"/>
        <w:gridCol w:w="708"/>
        <w:gridCol w:w="708"/>
        <w:gridCol w:w="709"/>
        <w:gridCol w:w="1069"/>
      </w:tblGrid>
      <w:tr w:rsidR="0006259A" w:rsidRPr="00462A1B" w:rsidTr="0006259A"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462A1B" w:rsidRDefault="0006259A" w:rsidP="0006259A">
            <w:pPr>
              <w:bidi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bookmarkStart w:id="0" w:name="_Hlk135257155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</w:t>
            </w:r>
            <w:r w:rsidRPr="00462A1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egion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As</w:t>
            </w:r>
          </w:p>
        </w:tc>
        <w:tc>
          <w:tcPr>
            <w:tcW w:w="768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Al</w:t>
            </w:r>
          </w:p>
        </w:tc>
        <w:tc>
          <w:tcPr>
            <w:tcW w:w="768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Fe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Cd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Cr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Mn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Ni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Pb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Zn</w:t>
            </w:r>
          </w:p>
        </w:tc>
        <w:tc>
          <w:tcPr>
            <w:tcW w:w="1069" w:type="dxa"/>
            <w:tcBorders>
              <w:top w:val="single" w:sz="18" w:space="0" w:color="auto"/>
              <w:bottom w:val="single" w:sz="18" w:space="0" w:color="auto"/>
            </w:tcBorders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ref</w:t>
            </w:r>
          </w:p>
        </w:tc>
      </w:tr>
      <w:tr w:rsidR="0006259A" w:rsidRPr="00462A1B" w:rsidTr="0006259A">
        <w:tc>
          <w:tcPr>
            <w:tcW w:w="1560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MPAs, Iran</w:t>
            </w:r>
          </w:p>
        </w:tc>
        <w:tc>
          <w:tcPr>
            <w:tcW w:w="708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4.79-9.69 (6.71)</w:t>
            </w:r>
          </w:p>
        </w:tc>
        <w:tc>
          <w:tcPr>
            <w:tcW w:w="768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0.75-4.12 (2.47)</w:t>
            </w:r>
          </w:p>
        </w:tc>
        <w:tc>
          <w:tcPr>
            <w:tcW w:w="768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0.35-1.62 (1.02)</w:t>
            </w:r>
          </w:p>
        </w:tc>
        <w:tc>
          <w:tcPr>
            <w:tcW w:w="708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&lt;LOD</w:t>
            </w:r>
          </w:p>
        </w:tc>
        <w:tc>
          <w:tcPr>
            <w:tcW w:w="709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2-12 (7.5)</w:t>
            </w:r>
          </w:p>
        </w:tc>
        <w:tc>
          <w:tcPr>
            <w:tcW w:w="709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39-142 (88.67)</w:t>
            </w:r>
          </w:p>
        </w:tc>
        <w:tc>
          <w:tcPr>
            <w:tcW w:w="708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4-20 (12.5)</w:t>
            </w:r>
          </w:p>
        </w:tc>
        <w:tc>
          <w:tcPr>
            <w:tcW w:w="709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184-425 (327.3)</w:t>
            </w:r>
          </w:p>
        </w:tc>
        <w:tc>
          <w:tcPr>
            <w:tcW w:w="709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18-90 (54.83)</w:t>
            </w:r>
          </w:p>
        </w:tc>
        <w:tc>
          <w:tcPr>
            <w:tcW w:w="708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15-58 (37.5)</w:t>
            </w:r>
          </w:p>
        </w:tc>
        <w:tc>
          <w:tcPr>
            <w:tcW w:w="708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7-459 (83.5)</w:t>
            </w:r>
          </w:p>
        </w:tc>
        <w:tc>
          <w:tcPr>
            <w:tcW w:w="709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6-424 (88.0)</w:t>
            </w:r>
          </w:p>
        </w:tc>
        <w:tc>
          <w:tcPr>
            <w:tcW w:w="1069" w:type="dxa"/>
            <w:tcBorders>
              <w:top w:val="single" w:sz="18" w:space="0" w:color="auto"/>
            </w:tcBorders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Present study</w:t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coastal sediments of the</w:t>
            </w:r>
            <w:r w:rsidRPr="00D8054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southern Persian Gulf 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1.0-6.88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0.02-0.18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0.10-2.61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3.36-171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1.22-48.3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13.2-358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0.74-23.2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2.7-35.5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0.43-99.0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nd-52.2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&lt;EndNote&gt;&lt;Cite&gt;&lt;Author&gt;De Mora&lt;/Author&gt;&lt;Year&gt;2004&lt;/Year&gt;&lt;RecNum&gt;253&lt;/RecNum&gt;&lt;DisplayText&gt;(70)&lt;/DisplayText&gt;&lt;record&gt;&lt;rec-number&gt;253&lt;/rec-number&gt;&lt;foreign-keys&gt;&lt;key app="EN" db-id="9f00xtvxtf0f0ketrapx2vtvvs9artpax0ff" timestamp="1684824873"&gt;253&lt;/key&gt;&lt;/foreign-keys&gt;&lt;ref-type name="Journal Article"&gt;17&lt;/ref-type&gt;&lt;contributors&gt;&lt;authors&gt;&lt;author&gt;De Mora, Stephen&lt;/author&gt;&lt;author&gt;Fowler, Scott W&lt;/author&gt;&lt;author&gt;Wyse, Eric&lt;/author&gt;&lt;author&gt;Azemard, Sabine&lt;/author&gt;&lt;/authors&gt;&lt;/contributors&gt;&lt;titles&gt;&lt;title&gt;Distribution of heavy metals in marine bivalves, fish and coastal sediments in the Gulf and Gulf of Oman&lt;/title&gt;&lt;secondary-title&gt;Marine pollution bulletin&lt;/secondary-title&gt;&lt;/titles&gt;&lt;periodical&gt;&lt;full-title&gt;Marine pollution bulletin&lt;/full-title&gt;&lt;/periodical&gt;&lt;pages&gt;410-424&lt;/pages&gt;&lt;volume&gt;49&lt;/volume&gt;&lt;number&gt;5-6&lt;/number&gt;&lt;dates&gt;&lt;year&gt;2004&lt;/year&gt;&lt;/dates&gt;&lt;isbn&gt;0025-326X&lt;/isbn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(70)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Nayband Bay, Iran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10.9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59.2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&lt;EndNote&gt;&lt;Cite&gt;&lt;Author&gt;Zare-maivan&lt;/Author&gt;&lt;Year&gt;2010&lt;/Year&gt;&lt;RecNum&gt;254&lt;/RecNum&gt;&lt;DisplayText&gt;(71)&lt;/DisplayText&gt;&lt;record&gt;&lt;rec-number&gt;254&lt;/rec-number&gt;&lt;foreign-keys&gt;&lt;key app="EN" db-id="9f00xtvxtf0f0ketrapx2vtvvs9artpax0ff" timestamp="1684824935"&gt;254&lt;/key&gt;&lt;/foreign-keys&gt;&lt;ref-type name="Journal Article"&gt;17&lt;/ref-type&gt;&lt;contributors&gt;&lt;authors&gt;&lt;author&gt;Zare-maivan, Hassan&lt;/author&gt;&lt;/authors&gt;&lt;/contributors&gt;&lt;titles&gt;&lt;title&gt;Distribution of heavy metals associated with petroleum in the northern Persian Gulf: Bushehr and Nayband Bay area&lt;/title&gt;&lt;secondary-title&gt;Journal of the Persian Gulf&lt;/secondary-title&gt;&lt;/titles&gt;&lt;periodical&gt;&lt;full-title&gt;Journal of the Persian Gulf&lt;/full-title&gt;&lt;/periodical&gt;&lt;pages&gt;1-6&lt;/pages&gt;&lt;volume&gt;1&lt;/volume&gt;&lt;number&gt;1&lt;/number&gt;&lt;dates&gt;&lt;year&gt;2010&lt;/year&gt;&lt;/dates&gt;&lt;urls&gt;&lt;/urls&gt;&lt;/record&gt;&lt;/Cite&gt;&lt;/EndNote&gt;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(71)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Bushehr, Iran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1.61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7.93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2.83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&lt;EndNote&gt;&lt;Cite&gt;&lt;Author&gt;Amini&lt;/Author&gt;&lt;Year&gt;2020&lt;/Year&gt;&lt;RecNum&gt;60&lt;/RecNum&gt;&lt;DisplayText&gt;(72)&lt;/DisplayText&gt;&lt;record&gt;&lt;rec-number&gt;60&lt;/rec-number&gt;&lt;foreign-keys&gt;&lt;key app="EN" db-id="v0pezzdz0ts5tqe2wvn5a95nxdz0e9afr9w0" timestamp="1684908830"&gt;60&lt;/key&gt;&lt;/foreign-keys&gt;&lt;ref-type name="Journal Article"&gt;17&lt;/ref-type&gt;&lt;contributors&gt;&lt;authors&gt;&lt;author&gt;Amini, Faedeh&lt;/author&gt;&lt;/authors&gt;&lt;/contributors&gt;&lt;titles&gt;&lt;title&gt;Heavy Metal Concentrations in Padina gymnospora and Padina tetrastromatica Dictyotaceae, Ochrophyta,) and Sediments of BushehrCoastline (Bushehr Province, Iran)&lt;/title&gt;&lt;secondary-title&gt;Journal of Phycological Research&lt;/secondary-title&gt;&lt;/titles&gt;&lt;periodical&gt;&lt;full-title&gt;Journal of Phycological Research&lt;/full-title&gt;&lt;/periodical&gt;&lt;pages&gt;497-507&lt;/pages&gt;&lt;volume&gt;4&lt;/volume&gt;&lt;number&gt;1&lt;/number&gt;&lt;dates&gt;&lt;year&gt;2020&lt;/year&gt;&lt;/dates&gt;&lt;isbn&gt;2588-6991&lt;/isbn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(72)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Strait of Hormuz, Iran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2.09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4.15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9.40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18.19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23.10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41.93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&lt;EndNote&gt;&lt;Cite&gt;&lt;Author&gt;Dadolahi-Sohrab&lt;/Author&gt;&lt;Year&gt;2011&lt;/Year&gt;&lt;RecNum&gt;61&lt;/RecNum&gt;&lt;DisplayText&gt;(73)&lt;/DisplayText&gt;&lt;record&gt;&lt;rec-number&gt;61&lt;/rec-number&gt;&lt;foreign-keys&gt;&lt;key app="EN" db-id="v0pezzdz0ts5tqe2wvn5a95nxdz0e9afr9w0" timestamp="1684908873"&gt;61&lt;/key&gt;&lt;/foreign-keys&gt;&lt;ref-type name="Journal Article"&gt;17&lt;/ref-type&gt;&lt;contributors&gt;&lt;authors&gt;&lt;author&gt;Dadolahi-Sohrab, Ali&lt;/author&gt;&lt;author&gt;Nikvarz, A&lt;/author&gt;&lt;author&gt;Nabavi, SMB&lt;/author&gt;&lt;author&gt;Safahyeh, A&lt;/author&gt;&lt;author&gt;Ketal-Mohseni, M&lt;/author&gt;&lt;/authors&gt;&lt;/contributors&gt;&lt;titles&gt;&lt;title&gt;Environmental monitoring of heavy metals in seaweed and associated sediment from the Strait of Hormuz, IR Iran&lt;/title&gt;&lt;secondary-title&gt;WJFMS&lt;/secondary-title&gt;&lt;/titles&gt;&lt;periodical&gt;&lt;full-title&gt;WJFMS&lt;/full-title&gt;&lt;/periodical&gt;&lt;pages&gt;576-589&lt;/pages&gt;&lt;volume&gt;3&lt;/volume&gt;&lt;number&gt;6&lt;/number&gt;&lt;dates&gt;&lt;year&gt;2011&lt;/year&gt;&lt;/dates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(73)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Nayband bay, Iran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Del="00491FF5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5.45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27.10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18.90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20.05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42.03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&lt;EndNote&gt;&lt;Cite&gt;&lt;Author&gt;Amini&lt;/Author&gt;&lt;Year&gt;2013&lt;/Year&gt;&lt;RecNum&gt;62&lt;/RecNum&gt;&lt;DisplayText&gt;(74)&lt;/DisplayText&gt;&lt;record&gt;&lt;rec-number&gt;62&lt;/rec-number&gt;&lt;foreign-keys&gt;&lt;key app="EN" db-id="v0pezzdz0ts5tqe2wvn5a95nxdz0e9afr9w0" timestamp="1684908945"&gt;62&lt;/key&gt;&lt;/foreign-keys&gt;&lt;ref-type name="Journal Article"&gt;17&lt;/ref-type&gt;&lt;contributors&gt;&lt;authors&gt;&lt;author&gt;Amini, Faedeh&lt;/author&gt;&lt;author&gt;Riahi, Hossein&lt;/author&gt;&lt;author&gt;Zolgharnain, Hossein&lt;/author&gt;&lt;/authors&gt;&lt;/contributors&gt;&lt;titles&gt;&lt;title&gt;Metal concentrations in Padina species and associated sediment from Nayband Bay and Bostaneh Port, northern coast of the Persian Gulf, Iran&lt;/title&gt;&lt;/titles&gt;&lt;dates&gt;&lt;year&gt;2013&lt;/year&gt;&lt;/dates&gt;&lt;urls&gt;&lt;/urls&gt;&lt;/record&gt;&lt;/Cite&gt;&lt;/EndNote&gt;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(74)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rPr>
          <w:trHeight w:val="461"/>
        </w:trPr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Bostaneh, Iran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708" w:type="dxa"/>
            <w:vAlign w:val="center"/>
          </w:tcPr>
          <w:p w:rsidR="0006259A" w:rsidRPr="00D80549" w:rsidDel="0039509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1.73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16.43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15.11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5.23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22.03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&lt;EndNote&gt;&lt;Cite&gt;&lt;Author&gt;Amini&lt;/Author&gt;&lt;Year&gt;2013&lt;/Year&gt;&lt;RecNum&gt;62&lt;/RecNum&gt;&lt;DisplayText&gt;(74)&lt;/DisplayText&gt;&lt;record&gt;&lt;rec-number&gt;62&lt;/rec-number&gt;&lt;foreign-keys&gt;&lt;key app="EN" db-id="v0pezzdz0ts5tqe2wvn5a95nxdz0e9afr9w0" timestamp="1684908945"&gt;62&lt;/key&gt;&lt;/foreign-keys&gt;&lt;ref-type name="Journal Article"&gt;17&lt;/ref-type&gt;&lt;contributors&gt;&lt;authors&gt;&lt;author&gt;Amini, Faedeh&lt;/author&gt;&lt;author&gt;Riahi, Hossein&lt;/author&gt;&lt;author&gt;Zolgharnain, Hossein&lt;/author&gt;&lt;/authors&gt;&lt;/contributors&gt;&lt;titles&gt;&lt;title&gt;Metal concentrations in Padina species and associated sediment from Nayband Bay and Bostaneh Port, northern coast of the Persian Gulf, Iran&lt;/title&gt;&lt;/titles&gt;&lt;dates&gt;&lt;year&gt;2013&lt;/year&gt;&lt;/dates&gt;&lt;urls&gt;&lt;/urls&gt;&lt;/record&gt;&lt;/Cite&gt;&lt;/EndNote&gt;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(74)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Kuwait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1.2- 2.8 (2.2)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26.6-37.7 (32.2)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148.9-204.3 (170.1)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33.8-49.9 (39.1)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551-941.2 (777.6)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149.5-209.1 (185.5)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85.3-133.5 (113.4)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91.4-126.7 (112)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&lt;EndNote&gt;&lt;Cite&gt;&lt;Author&gt;Basaham&lt;/Author&gt;&lt;Year&gt;1993&lt;/Year&gt;&lt;RecNum&gt;252&lt;/RecNum&gt;&lt;DisplayText&gt;(69)&lt;/DisplayText&gt;&lt;record&gt;&lt;rec-number&gt;252&lt;/rec-number&gt;&lt;foreign-keys&gt;&lt;key app="EN" db-id="9f00xtvxtf0f0ketrapx2vtvvs9artpax0ff" timestamp="1684823801"&gt;252&lt;/key&gt;&lt;/foreign-keys&gt;&lt;ref-type name="Journal Article"&gt;17&lt;/ref-type&gt;&lt;contributors&gt;&lt;authors&gt;&lt;author&gt;Basaham, Ali S&lt;/author&gt;&lt;author&gt;Al-Lihaibi, Sultan S&lt;/author&gt;&lt;/authors&gt;&lt;/contributors&gt;&lt;titles&gt;&lt;title&gt;Trace elements in sediments of the western Gulf&lt;/title&gt;&lt;secondary-title&gt;Marine Pollution Bulletin&lt;/secondary-title&gt;&lt;/titles&gt;&lt;periodical&gt;&lt;full-title&gt;Marine pollution bulletin&lt;/full-title&gt;&lt;/periodical&gt;&lt;pages&gt;103-107&lt;/pages&gt;&lt;volume&gt;27&lt;/volume&gt;&lt;dates&gt;&lt;year&gt;1993&lt;/year&gt;&lt;/dates&gt;&lt;isbn&gt;0025-326X&lt;/isbn&gt;&lt;urls&gt;&lt;/urls&gt;&lt;/record&gt;&lt;/Cite&gt;&lt;/EndNote&gt;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(69)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Bidkhun mangrove, Iran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7-15 (10)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0.63-2.85 (1.82)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0.77-1.85 (1.29)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14-43 (27.4)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28-84(56)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44-97 (65.4)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25-48(32)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72-243 (146)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&lt;EndNote&gt;&lt;Cite&gt;&lt;Author&gt;Kamalifar&lt;/Author&gt;&lt;Year&gt;2016&lt;/Year&gt;&lt;RecNum&gt;8&lt;/RecNum&gt;&lt;DisplayText&gt;(75)&lt;/DisplayText&gt;&lt;record&gt;&lt;rec-number&gt;8&lt;/rec-number&gt;&lt;foreign-keys&gt;&lt;key app="EN" db-id="9f00xtvxtf0f0ketrapx2vtvvs9artpax0ff" timestamp="0"&gt;8&lt;/key&gt;&lt;/foreign-keys&gt;&lt;ref-type name="Journal Article"&gt;17&lt;/ref-type&gt;&lt;contributors&gt;&lt;authors&gt;&lt;author&gt;Kamalifar, Reza&lt;/author&gt;&lt;author&gt;Aeinjamshid, Khosrow&lt;/author&gt;&lt;author&gt;Nurinejad, Mohsen&lt;/author&gt;&lt;author&gt;Vazirizadeh, Amir&lt;/author&gt;&lt;author&gt;Dehghan-Madiseh, Simin&lt;/author&gt;&lt;/authors&gt;&lt;/contributors&gt;&lt;titles&gt;&lt;title&gt;Heavy metal concentration in the surface sediment of Bidkhun mangrove forest, Nayband bay, Iran&lt;/title&gt;&lt;secondary-title&gt;Advances in Environmental Sciences&lt;/secondary-title&gt;&lt;/titles&gt;&lt;periodical&gt;&lt;full-title&gt;Advances in Environmental Sciences&lt;/full-title&gt;&lt;/periodical&gt;&lt;pages&gt;244-251&lt;/pages&gt;&lt;volume&gt;8&lt;/volume&gt;&lt;number&gt;2&lt;/number&gt;&lt;dates&gt;&lt;year&gt;2016&lt;/year&gt;&lt;/dates&gt;&lt;isbn&gt;2066-7620&lt;/isbn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(75)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Saudi Arabia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0.002-1.95 (0.53)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n.d.-16.6 (6)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2.0-87 (32.3)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(1.5-27.4 (9.9)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18.8-262.3 (133.3)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3.7-116.1 (41.6)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2.0-48.8 (20.5)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6.2-65.3 (26.3)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&lt;EndNote&gt;&lt;Cite&gt;&lt;Author&gt;Basaham&lt;/Author&gt;&lt;Year&gt;1993&lt;/Year&gt;&lt;RecNum&gt;252&lt;/RecNum&gt;&lt;DisplayText&gt;(69)&lt;/DisplayText&gt;&lt;record&gt;&lt;rec-number&gt;252&lt;/rec-number&gt;&lt;foreign-keys&gt;&lt;key app="EN" db-id="9f00xtvxtf0f0ketrapx2vtvvs9artpax0ff" timestamp="1684823801"&gt;252&lt;/key&gt;&lt;/foreign-keys&gt;&lt;ref-type name="Journal Article"&gt;17&lt;/ref-type&gt;&lt;contributors&gt;&lt;authors&gt;&lt;author&gt;Basaham, Ali S&lt;/author&gt;&lt;author&gt;Al-Lihaibi, Sultan S&lt;/author&gt;&lt;/authors&gt;&lt;/contributors&gt;&lt;titles&gt;&lt;title&gt;Trace elements in sediments of the western Gulf&lt;/title&gt;&lt;secondary-title&gt;Marine Pollution Bulletin&lt;/secondary-title&gt;&lt;/titles&gt;&lt;periodical&gt;&lt;full-title&gt;Marine pollution bulletin&lt;/full-title&gt;&lt;/periodical&gt;&lt;pages&gt;103-107&lt;/pages&gt;&lt;volume&gt;27&lt;/volume&gt;&lt;dates&gt;&lt;year&gt;1993&lt;/year&gt;&lt;/dates&gt;&lt;isbn&gt;0025-326X&lt;/isbn&gt;&lt;urls&gt;&lt;/urls&gt;&lt;/record&gt;&lt;/Cite&gt;&lt;/EndNote&gt;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(69)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Bahrain/Qatar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0.006-0.01 (0.008)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1.0-1.6 (1.2)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4.4-9.7 (7)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3,8-4.0 (3.9)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42.8-57.2 (50.2)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0.2-12.8 (10.9)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2.7-7,4 (4.5)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20.4-32.2 (26.4)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&lt;EndNote&gt;&lt;Cite&gt;&lt;Author&gt;Basaham&lt;/Author&gt;&lt;Year&gt;1993&lt;/Year&gt;&lt;RecNum&gt;252&lt;/RecNum&gt;&lt;DisplayText&gt;(69)&lt;/DisplayText&gt;&lt;record&gt;&lt;rec-number&gt;252&lt;/rec-number&gt;&lt;foreign-keys&gt;&lt;key app="EN" db-id="9f00xtvxtf0f0ketrapx2vtvvs9artpax0ff" timestamp="1684823801"&gt;252&lt;/key&gt;&lt;/foreign-keys&gt;&lt;ref-type name="Journal Article"&gt;17&lt;/ref-type&gt;&lt;contributors&gt;&lt;authors&gt;&lt;author&gt;Basaham, Ali S&lt;/author&gt;&lt;author&gt;Al-Lihaibi, Sultan S&lt;/author&gt;&lt;/authors&gt;&lt;/contributors&gt;&lt;titles&gt;&lt;title&gt;Trace elements in sediments of the western Gulf&lt;/title&gt;&lt;secondary-title&gt;Marine Pollution Bulletin&lt;/secondary-title&gt;&lt;/titles&gt;&lt;periodical&gt;&lt;full-title&gt;Marine pollution bulletin&lt;/full-title&gt;&lt;/periodical&gt;&lt;pages&gt;103-107&lt;/pages&gt;&lt;volume&gt;27&lt;/volume&gt;&lt;dates&gt;&lt;year&gt;1993&lt;/year&gt;&lt;/dates&gt;&lt;isbn&gt;0025-326X&lt;/isbn&gt;&lt;urls&gt;&lt;/urls&gt;&lt;/record&gt;&lt;/Cite&gt;&lt;/EndNote&gt;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(69)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Protected areas, Poland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0.025-7.63 (0.96)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2.51-106.00(13.06)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0.20-164.0 (21.66)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1.33-29.00 (9.58)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13.0-240.0 (87.5)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&lt;EndNote&gt;&lt;Cite&gt;&lt;Author&gt;Sojka&lt;/Author&gt;&lt;Year&gt;2022&lt;/Year&gt;&lt;RecNum&gt;63&lt;/RecNum&gt;&lt;DisplayText&gt;(76)&lt;/DisplayText&gt;&lt;record&gt;&lt;rec-number&gt;63&lt;/rec-number&gt;&lt;foreign-keys&gt;&lt;key app="EN" db-id="v0pezzdz0ts5tqe2wvn5a95nxdz0e9afr9w0" timestamp="1684909022"&gt;63&lt;/key&gt;&lt;/foreign-keys&gt;&lt;ref-type name="Journal Article"&gt;17&lt;/ref-type&gt;&lt;contributors&gt;&lt;authors&gt;&lt;author&gt;Sojka, Mariusz&lt;/author&gt;&lt;author&gt;Jaskuła, Joanna&lt;/author&gt;&lt;author&gt;Barabach, Jan&lt;/author&gt;&lt;author&gt;Ptak, Mariusz&lt;/author&gt;&lt;author&gt;Zhu, Senlin&lt;/author&gt;&lt;/authors&gt;&lt;/contributors&gt;&lt;titles&gt;&lt;title&gt;Heavy metals in lake surface sediments in protected areas in Poland: concentration, pollution, ecological risk, sources and spatial distribution&lt;/title&gt;&lt;secondary-title&gt;Scientific Reports&lt;/secondary-title&gt;&lt;/titles&gt;&lt;periodical&gt;&lt;full-title&gt;Scientific Reports&lt;/full-title&gt;&lt;/periodical&gt;&lt;pages&gt;15006&lt;/pages&gt;&lt;volume&gt;12&lt;/volume&gt;&lt;number&gt;1&lt;/number&gt;&lt;dates&gt;&lt;year&gt;2022&lt;/year&gt;&lt;/dates&gt;&lt;isbn&gt;2045-2322&lt;/isbn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(76)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Mimika</w:t>
            </w:r>
            <w:proofErr w:type="spellEnd"/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Regency, Indonesia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0.005 to 0.03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6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&lt;EndNote&gt;&lt;Cite&gt;&lt;Author&gt;Tanjung&lt;/Author&gt;&lt;Year&gt;2019&lt;/Year&gt;&lt;RecNum&gt;64&lt;/RecNum&gt;&lt;DisplayText&gt;(77)&lt;/DisplayText&gt;&lt;record&gt;&lt;rec-number&gt;64&lt;/rec-number&gt;&lt;foreign-keys&gt;&lt;key app="EN" db-id="v0pezzdz0ts5tqe2wvn5a95nxdz0e9afr9w0" timestamp="1684909066"&gt;64&lt;/key&gt;&lt;/foreign-keys&gt;&lt;ref-type name="Journal Article"&gt;17&lt;/ref-type&gt;&lt;contributors&gt;&lt;authors&gt;&lt;author&gt;Tanjung, Rosye Hefmi Rechnelty&lt;/author&gt;&lt;author&gt;Hamuna, Baigo&lt;/author&gt;&lt;author&gt;Yonas, Marcelino Novryanto&lt;/author&gt;&lt;/authors&gt;&lt;/contributors&gt;&lt;titles&gt;&lt;title&gt;Assessing heavy metal contamination in marine sediments around the coastal waters of Mimika Regency, Indonesia&lt;/title&gt;&lt;secondary-title&gt;Journal of Ecological Engineering&lt;/secondary-title&gt;&lt;/titles&gt;&lt;periodical&gt;&lt;full-title&gt;Journal of Ecological Engineering&lt;/full-title&gt;&lt;/periodical&gt;&lt;volume&gt;20&lt;/volume&gt;&lt;number&gt;11&lt;/number&gt;&lt;dates&gt;&lt;year&gt;2019&lt;/year&gt;&lt;/dates&gt;&lt;isbn&gt;2299-8993&lt;/isbn&gt;&lt;urls&gt;&lt;/urls&gt;&lt;/record&gt;&lt;/Cite&gt;&lt;/EndNote&gt;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(77)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Primary China National Standard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&lt;EndNote&gt;&lt;Cite&gt;&lt;Author&gt;CSBTS&lt;/Author&gt;&lt;Year&gt;2002&lt;/Year&gt;&lt;RecNum&gt;259&lt;/RecNum&gt;&lt;DisplayText&gt;(78)&lt;/DisplayText&gt;&lt;record&gt;&lt;rec-number&gt;259&lt;/rec-number&gt;&lt;foreign-keys&gt;&lt;key app="EN" db-id="9f00xtvxtf0f0ketrapx2vtvvs9artpax0ff" timestamp="1684825486"&gt;259&lt;/key&gt;&lt;/foreign-keys&gt;&lt;ref-type name="Journal Article"&gt;17&lt;/ref-type&gt;&lt;contributors&gt;&lt;authors&gt;&lt;author&gt;CSBTS&lt;/author&gt;&lt;/authors&gt;&lt;/contributors&gt;&lt;titles&gt;&lt;title&gt;(China State Bureau of Quality and Technical Supervision)., 2002. The&amp;#xD;People’s Republic of China National Standards GB 18668-2002-Marine Sedi-&amp;#xD;ment Quality, 10 pp (in Chinese)&lt;/title&gt;&lt;/titles&gt;&lt;dates&gt;&lt;year&gt;2002&lt;/year&gt;&lt;/dates&gt;&lt;urls&gt;&lt;/urls&gt;&lt;/record&gt;&lt;/Cite&gt;&lt;/EndNote&gt;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(78)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Secondary China National Standard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350</w:t>
            </w:r>
          </w:p>
        </w:tc>
        <w:tc>
          <w:tcPr>
            <w:tcW w:w="1069" w:type="dxa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&lt;EndNote&gt;&lt;Cite&gt;&lt;Author&gt;CSBTS&lt;/Author&gt;&lt;Year&gt;2002&lt;/Year&gt;&lt;RecNum&gt;259&lt;/RecNum&gt;&lt;DisplayText&gt;(78)&lt;/DisplayText&gt;&lt;record&gt;&lt;rec-number&gt;259&lt;/rec-number&gt;&lt;foreign-keys&gt;&lt;key app="EN" db-id="9f00xtvxtf0f0ketrapx2vtvvs9artpax0ff" timestamp="1684825486"&gt;259&lt;/key&gt;&lt;/foreign-keys&gt;&lt;ref-type name="Journal Article"&gt;17&lt;/ref-type&gt;&lt;contributors&gt;&lt;authors&gt;&lt;author&gt;CSBTS&lt;/author&gt;&lt;/authors&gt;&lt;/contributors&gt;&lt;titles&gt;&lt;title&gt;(China State Bureau of Quality and Technical Supervision)., 2002. The&amp;#xD;People’s Republic of China National Standards GB 18668-2002-Marine Sedi-&amp;#xD;ment Quality, 10 pp (in Chinese)&lt;/title&gt;&lt;/titles&gt;&lt;dates&gt;&lt;year&gt;2002&lt;/year&gt;&lt;/dates&gt;&lt;urls&gt;&lt;/urls&gt;&lt;/record&gt;&lt;/Cite&gt;&lt;/EndNote&gt;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(78)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t>Canadian sediment quality guidelines (TEL)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0.7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18.7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30.2</w:t>
            </w:r>
          </w:p>
        </w:tc>
        <w:tc>
          <w:tcPr>
            <w:tcW w:w="70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1069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 w:hint="cs"/>
                <w:sz w:val="16"/>
                <w:szCs w:val="16"/>
                <w:rtl/>
                <w:lang w:bidi="fa-IR"/>
              </w:rPr>
            </w:pP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&lt;EndNote&gt;&lt;Cite&gt;&lt;Author&gt;Environment&lt;/Author&gt;&lt;Year&gt;2002&lt;/Year&gt;&lt;RecNum&gt;258&lt;/RecNum&gt;&lt;DisplayText&gt;(79)&lt;/DisplayText&gt;&lt;record&gt;&lt;rec-number&gt;258&lt;/rec-number&gt;&lt;foreign-keys&gt;&lt;key app="EN" db-id="9f00xtvxtf0f0ketrapx2vtvvs9artpax0ff" timestamp="1684825131"&gt;258&lt;/key&gt;&lt;/foreign-keys&gt;&lt;ref-type name="Book"&gt;6&lt;/ref-type&gt;&lt;contributors&gt;&lt;authors&gt;&lt;author&gt;Canadian Council of Ministers of the Environment&lt;/author&gt;&lt;/authors&gt;&lt;/contributors&gt;&lt;titles&gt;&lt;title&gt;Canadian environmental quality guidelines&lt;/title&gt;&lt;/titles&gt;&lt;volume&gt;2&lt;/volume&gt;&lt;dates&gt;&lt;year&gt;2002&lt;/year&gt;&lt;/dates&gt;&lt;publisher&gt;Canadian Council of Ministers of the Environment&lt;/publisher&gt;&lt;urls&gt;&lt;/urls&gt;&lt;/record&gt;&lt;/Cite&gt;&lt;/EndNote&gt;</w:instrTex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 w:rsidRPr="00D80549"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(79)</w:t>
            </w:r>
            <w:r w:rsidRPr="00D80549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D80549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80549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Canadian sediment quality guidelines (PEL)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4.2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112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271</w:t>
            </w:r>
          </w:p>
        </w:tc>
        <w:tc>
          <w:tcPr>
            <w:tcW w:w="106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&lt;EndNote&gt;&lt;Cite&gt;&lt;Author&gt;Environment&lt;/Author&gt;&lt;Year&gt;2002&lt;/Year&gt;&lt;RecNum&gt;258&lt;/RecNum&gt;&lt;DisplayText&gt;(79)&lt;/DisplayText&gt;&lt;record&gt;&lt;rec-number&gt;258&lt;/rec-number&gt;&lt;foreign-keys&gt;&lt;key app="EN" db-id="9f00xtvxtf0f0ketrapx2vtvvs9artpax0ff" timestamp="1684825131"&gt;258&lt;/key&gt;&lt;/foreign-keys&gt;&lt;ref-type name="Book"&gt;6&lt;/ref-type&gt;&lt;contributors&gt;&lt;authors&gt;&lt;author&gt;Canadian Council of Ministers of the Environment&lt;/author&gt;&lt;/authors&gt;&lt;/contributors&gt;&lt;titles&gt;&lt;title&gt;Canadian environmental quality guidelines&lt;/title&gt;&lt;/titles&gt;&lt;volume&gt;2&lt;/volume&gt;&lt;dates&gt;&lt;year&gt;2002&lt;/year&gt;&lt;/dates&gt;&lt;publisher&gt;Canadian Council of Ministers of the Environment&lt;/publisher&gt;&lt;urls&gt;&lt;/urls&gt;&lt;/record&gt;&lt;/Cite&gt;&lt;/EndNote&gt;</w:instrText>
            </w: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(79)</w:t>
            </w: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Guidelines for Metals in sediments (LEL)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6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106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&lt;EndNote&gt;&lt;Cite&gt;&lt;Author&gt;Persaud&lt;/Author&gt;&lt;Year&gt;1993&lt;/Year&gt;&lt;RecNum&gt;257&lt;/RecNum&gt;&lt;DisplayText&gt;(80)&lt;/DisplayText&gt;&lt;record&gt;&lt;rec-number&gt;257&lt;/rec-number&gt;&lt;foreign-keys&gt;&lt;key app="EN" db-id="9f00xtvxtf0f0ketrapx2vtvvs9artpax0ff" timestamp="1684825073"&gt;257&lt;/key&gt;&lt;/foreign-keys&gt;&lt;ref-type name="Journal Article"&gt;17&lt;/ref-type&gt;&lt;contributors&gt;&lt;authors&gt;&lt;author&gt;Persaud, D&lt;/author&gt;&lt;author&gt;Jaagumagi, R&lt;/author&gt;&lt;author&gt;Hayton, A&lt;/author&gt;&lt;/authors&gt;&lt;/contributors&gt;&lt;titles&gt;&lt;title&gt;Guidelines for the protection and management of aquatic sediment quality in Ontario&lt;/title&gt;&lt;/titles&gt;&lt;dates&gt;&lt;year&gt;1993&lt;/year&gt;&lt;/dates&gt;&lt;urls&gt;&lt;/urls&gt;&lt;/record&gt;&lt;/Cite&gt;&lt;/EndNote&gt;</w:instrText>
            </w: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(80)</w:t>
            </w: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c>
          <w:tcPr>
            <w:tcW w:w="1560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Guidelines for Metals in sediments (SEL)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6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250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820</w:t>
            </w:r>
          </w:p>
        </w:tc>
        <w:tc>
          <w:tcPr>
            <w:tcW w:w="106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&lt;EndNote&gt;&lt;Cite&gt;&lt;Author&gt;Persaud&lt;/Author&gt;&lt;Year&gt;1993&lt;/Year&gt;&lt;RecNum&gt;257&lt;/RecNum&gt;&lt;DisplayText&gt;(80)&lt;/DisplayText&gt;&lt;record&gt;&lt;rec-number&gt;257&lt;/rec-number&gt;&lt;foreign-keys&gt;&lt;key app="EN" db-id="9f00xtvxtf0f0ketrapx2vtvvs9artpax0ff" timestamp="1684825073"&gt;257&lt;/key&gt;&lt;/foreign-keys&gt;&lt;ref-type name="Journal Article"&gt;17&lt;/ref-type&gt;&lt;contributors&gt;&lt;authors&gt;&lt;author&gt;Persaud, D&lt;/author&gt;&lt;author&gt;Jaagumagi, R&lt;/author&gt;&lt;author&gt;Hayton, A&lt;/author&gt;&lt;/authors&gt;&lt;/contributors&gt;&lt;titles&gt;&lt;title&gt;Guidelines for the protection and management of aquatic sediment quality in Ontario&lt;/title&gt;&lt;/titles&gt;&lt;dates&gt;&lt;year&gt;1993&lt;/year&gt;&lt;/dates&gt;&lt;urls&gt;&lt;/urls&gt;&lt;/record&gt;&lt;/Cite&gt;&lt;/EndNote&gt;</w:instrText>
            </w: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(80)</w:t>
            </w: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462A1B" w:rsidTr="0006259A">
        <w:trPr>
          <w:trHeight w:val="80"/>
        </w:trPr>
        <w:tc>
          <w:tcPr>
            <w:tcW w:w="1560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Black Sea, Turkey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0.5-5.4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0.02-0.93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4-95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13.5-65.2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0.05-31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34-267</w:t>
            </w:r>
          </w:p>
        </w:tc>
        <w:tc>
          <w:tcPr>
            <w:tcW w:w="1069" w:type="dxa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&lt;EndNote&gt;&lt;Cite&gt;&lt;Author&gt;Topcuoğlu&lt;/Author&gt;&lt;Year&gt;2002&lt;/Year&gt;&lt;RecNum&gt;255&lt;/RecNum&gt;&lt;DisplayText&gt;(81)&lt;/DisplayText&gt;&lt;record&gt;&lt;rec-number&gt;255&lt;/rec-number&gt;&lt;foreign-keys&gt;&lt;key app="EN" db-id="9f00xtvxtf0f0ketrapx2vtvvs9artpax0ff" timestamp="1684825000"&gt;255&lt;/key&gt;&lt;/foreign-keys&gt;&lt;ref-type name="Journal Article"&gt;17&lt;/ref-type&gt;&lt;contributors&gt;&lt;authors&gt;&lt;author&gt;Topcuoğlu, S&lt;/author&gt;&lt;author&gt;Kırbaşoğlu, Ç&lt;/author&gt;&lt;author&gt;Güngör, N&lt;/author&gt;&lt;/authors&gt;&lt;/contributors&gt;&lt;titles&gt;&lt;title&gt;Heavy metals in organisms and sediments from Turkish Coast of the Black Sea, 1997–1998&lt;/title&gt;&lt;secondary-title&gt;Environment international&lt;/secondary-title&gt;&lt;/titles&gt;&lt;periodical&gt;&lt;full-title&gt;Environment International&lt;/full-title&gt;&lt;/periodical&gt;&lt;pages&gt;521-526&lt;/pages&gt;&lt;volume&gt;27&lt;/volume&gt;&lt;number&gt;7&lt;/number&gt;&lt;dates&gt;&lt;year&gt;2002&lt;/year&gt;&lt;/dates&gt;&lt;isbn&gt;0160-4120&lt;/isbn&gt;&lt;urls&gt;&lt;/urls&gt;&lt;/record&gt;&lt;/Cite&gt;&lt;/EndNote&gt;</w:instrText>
            </w: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(81)</w:t>
            </w: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6259A" w:rsidRPr="00571D2B" w:rsidTr="0006259A">
        <w:tc>
          <w:tcPr>
            <w:tcW w:w="1560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Red Sea, Egypt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0.0-1.23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0.03-0.68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0.05-23.25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0.02-71.7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0.007-9.8</w:t>
            </w:r>
          </w:p>
        </w:tc>
        <w:tc>
          <w:tcPr>
            <w:tcW w:w="709" w:type="dxa"/>
            <w:vAlign w:val="center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t>49.4</w:t>
            </w:r>
          </w:p>
        </w:tc>
        <w:tc>
          <w:tcPr>
            <w:tcW w:w="1069" w:type="dxa"/>
          </w:tcPr>
          <w:p w:rsidR="0006259A" w:rsidRPr="00462A1B" w:rsidRDefault="0006259A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instrText xml:space="preserve"> ADDIN EN.CITE &lt;EndNote&gt;&lt;Cite&gt;&lt;Author&gt;Mansour&lt;/Author&gt;&lt;Year&gt;2013&lt;/Year&gt;&lt;RecNum&gt;256&lt;/RecNum&gt;&lt;DisplayText&gt;(82)&lt;/DisplayText&gt;&lt;record&gt;&lt;rec-number&gt;256&lt;/rec-number&gt;&lt;foreign-keys&gt;&lt;key app="EN" db-id="9f00xtvxtf0f0ketrapx2vtvvs9artpax0ff" timestamp="1684825031"&gt;256&lt;/key&gt;&lt;/foreign-keys&gt;&lt;ref-type name="Journal Article"&gt;17&lt;/ref-type&gt;&lt;contributors&gt;&lt;authors&gt;&lt;author&gt;Mansour, Abbas M&lt;/author&gt;&lt;author&gt;Askalany, Mohamed S&lt;/author&gt;&lt;author&gt;Madkour, Hashem A&lt;/author&gt;&lt;author&gt;Assran, Bakheit B&lt;/author&gt;&lt;/authors&gt;&lt;/contributors&gt;&lt;titles&gt;&lt;title&gt;Assessment and comparison of heavy-metal concentrations in marine sediments in view of tourism activities in Hurghada area, northern Red Sea, Egypt&lt;/title&gt;&lt;secondary-title&gt;The Egyptian Journal of Aquatic Research&lt;/secondary-title&gt;&lt;/titles&gt;&lt;periodical&gt;&lt;full-title&gt;The Egyptian Journal of Aquatic Research&lt;/full-title&gt;&lt;/periodical&gt;&lt;pages&gt;91-103&lt;/pages&gt;&lt;volume&gt;39&lt;/volume&gt;&lt;number&gt;2&lt;/number&gt;&lt;dates&gt;&lt;year&gt;2013&lt;/year&gt;&lt;/dates&gt;&lt;isbn&gt;1687-4285&lt;/isbn&gt;&lt;urls&gt;&lt;/urls&gt;&lt;/record&gt;&lt;/Cite&gt;&lt;/EndNote&gt;</w:instrText>
            </w: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t>(82)</w:t>
            </w:r>
            <w:r w:rsidRPr="00462A1B">
              <w:rPr>
                <w:rFonts w:ascii="Times New Roman" w:eastAsia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</w:tbl>
    <w:bookmarkEnd w:id="0"/>
    <w:p w:rsidR="0006259A" w:rsidRPr="0089388B" w:rsidRDefault="0006259A" w:rsidP="0006259A">
      <w:pPr>
        <w:bidi w:val="0"/>
        <w:spacing w:line="480" w:lineRule="auto"/>
        <w:jc w:val="center"/>
        <w:rPr>
          <w:rFonts w:ascii="Times New Roman" w:eastAsia="Times New Roman" w:hAnsi="Times New Roman" w:cs="Times New Roman"/>
        </w:rPr>
      </w:pPr>
      <w:r w:rsidRPr="0089388B">
        <w:rPr>
          <w:rFonts w:ascii="Times New Roman" w:eastAsia="Times New Roman" w:hAnsi="Times New Roman" w:cs="Times New Roman"/>
        </w:rPr>
        <w:t>TEL: threshold effect level; PEL: probable effect level; LEL: lowest effect level; SEL: sever effect level.</w:t>
      </w:r>
    </w:p>
    <w:p w:rsidR="0006259A" w:rsidRDefault="0006259A" w:rsidP="0006259A">
      <w:pPr>
        <w:bidi w:val="0"/>
        <w:jc w:val="center"/>
      </w:pPr>
    </w:p>
    <w:sectPr w:rsidR="0006259A" w:rsidSect="0006259A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59A"/>
    <w:rsid w:val="0006259A"/>
    <w:rsid w:val="001708D9"/>
    <w:rsid w:val="00A7079F"/>
    <w:rsid w:val="00D8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F587C951-1604-4142-9364-24C805D22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fa-IR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259A"/>
    <w:pPr>
      <w:spacing w:after="0" w:line="240" w:lineRule="auto"/>
    </w:pPr>
    <w:rPr>
      <w:kern w:val="0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2757</Words>
  <Characters>15715</Characters>
  <Application>Microsoft Office Word</Application>
  <DocSecurity>0</DocSecurity>
  <Lines>130</Lines>
  <Paragraphs>36</Paragraphs>
  <ScaleCrop>false</ScaleCrop>
  <Company/>
  <LinksUpToDate>false</LinksUpToDate>
  <CharactersWithSpaces>18436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2023-05-27T18:21:00Z</dcterms:created>
  <dcterms:modified xsi:type="dcterms:W3CDTF">2023-05-29T19:21:00Z</dcterms:modified>
</cp:coreProperties>
</file>