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DEF" w:rsidRDefault="00ED4DEF" w:rsidP="00ED4DEF">
      <w:r w:rsidRPr="00564357">
        <w:t>STK3 kinase activation inhibits tumor proliferation through FOXO1-TP53INP1/P21 pathway in esophageal squamous cell carcinoma</w:t>
      </w:r>
    </w:p>
    <w:p w:rsidR="00ED4DEF" w:rsidRPr="00564357" w:rsidRDefault="00ED4DEF" w:rsidP="00ED4DEF"/>
    <w:p w:rsidR="00ED4DEF" w:rsidRPr="00564357" w:rsidRDefault="00ED4DEF" w:rsidP="00ED4DEF">
      <w:pPr>
        <w:jc w:val="both"/>
        <w:rPr>
          <w:sz w:val="20"/>
          <w:szCs w:val="20"/>
          <w:vertAlign w:val="superscript"/>
        </w:rPr>
      </w:pPr>
      <w:proofErr w:type="spellStart"/>
      <w:r w:rsidRPr="00564357">
        <w:rPr>
          <w:sz w:val="20"/>
          <w:szCs w:val="20"/>
        </w:rPr>
        <w:t>Ziying</w:t>
      </w:r>
      <w:proofErr w:type="spellEnd"/>
      <w:r w:rsidRPr="00564357">
        <w:rPr>
          <w:sz w:val="20"/>
          <w:szCs w:val="20"/>
        </w:rPr>
        <w:t xml:space="preserve"> Zhao </w:t>
      </w:r>
      <w:r w:rsidRPr="00564357">
        <w:rPr>
          <w:sz w:val="20"/>
          <w:szCs w:val="20"/>
          <w:vertAlign w:val="superscript"/>
        </w:rPr>
        <w:t>1</w:t>
      </w:r>
      <w:r w:rsidRPr="00564357">
        <w:rPr>
          <w:sz w:val="20"/>
          <w:szCs w:val="20"/>
        </w:rPr>
        <w:t xml:space="preserve"> </w:t>
      </w:r>
      <w:r>
        <w:rPr>
          <w:sz w:val="20"/>
          <w:szCs w:val="20"/>
        </w:rPr>
        <w:t>Y</w:t>
      </w:r>
      <w:r w:rsidRPr="00564357">
        <w:rPr>
          <w:sz w:val="20"/>
          <w:szCs w:val="20"/>
        </w:rPr>
        <w:t xml:space="preserve">uan Chu </w:t>
      </w:r>
      <w:r w:rsidRPr="00564357">
        <w:rPr>
          <w:sz w:val="20"/>
          <w:szCs w:val="20"/>
          <w:vertAlign w:val="superscript"/>
        </w:rPr>
        <w:t xml:space="preserve">1. </w:t>
      </w:r>
      <w:proofErr w:type="spellStart"/>
      <w:r w:rsidRPr="00564357">
        <w:rPr>
          <w:sz w:val="20"/>
          <w:szCs w:val="20"/>
        </w:rPr>
        <w:t>Anqi</w:t>
      </w:r>
      <w:proofErr w:type="spellEnd"/>
      <w:r w:rsidRPr="00564357">
        <w:rPr>
          <w:sz w:val="20"/>
          <w:szCs w:val="20"/>
        </w:rPr>
        <w:t xml:space="preserve"> Feng </w:t>
      </w:r>
      <w:r w:rsidRPr="00564357">
        <w:rPr>
          <w:sz w:val="20"/>
          <w:szCs w:val="20"/>
          <w:vertAlign w:val="superscript"/>
        </w:rPr>
        <w:t xml:space="preserve">1 </w:t>
      </w:r>
      <w:r w:rsidRPr="0056435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564357">
        <w:rPr>
          <w:sz w:val="20"/>
          <w:szCs w:val="20"/>
        </w:rPr>
        <w:t xml:space="preserve">Hao Wu </w:t>
      </w:r>
      <w:r w:rsidRPr="00564357">
        <w:rPr>
          <w:sz w:val="20"/>
          <w:szCs w:val="20"/>
          <w:vertAlign w:val="superscript"/>
        </w:rPr>
        <w:t xml:space="preserve">1. </w:t>
      </w:r>
      <w:proofErr w:type="spellStart"/>
      <w:r w:rsidRPr="00564357">
        <w:rPr>
          <w:sz w:val="20"/>
          <w:szCs w:val="20"/>
        </w:rPr>
        <w:t>Zhaoxing</w:t>
      </w:r>
      <w:proofErr w:type="spellEnd"/>
      <w:r w:rsidRPr="00564357">
        <w:rPr>
          <w:sz w:val="20"/>
          <w:szCs w:val="20"/>
        </w:rPr>
        <w:t xml:space="preserve"> Li </w:t>
      </w:r>
      <w:r w:rsidRPr="00564357">
        <w:rPr>
          <w:sz w:val="20"/>
          <w:szCs w:val="20"/>
          <w:vertAlign w:val="superscript"/>
        </w:rPr>
        <w:t xml:space="preserve">1. </w:t>
      </w:r>
      <w:proofErr w:type="spellStart"/>
      <w:r w:rsidRPr="00564357">
        <w:rPr>
          <w:sz w:val="20"/>
          <w:szCs w:val="20"/>
        </w:rPr>
        <w:t>Mingchuang</w:t>
      </w:r>
      <w:proofErr w:type="spellEnd"/>
      <w:r w:rsidRPr="00564357">
        <w:rPr>
          <w:sz w:val="20"/>
          <w:szCs w:val="20"/>
        </w:rPr>
        <w:t xml:space="preserve"> Sun </w:t>
      </w:r>
      <w:r w:rsidRPr="00564357">
        <w:rPr>
          <w:sz w:val="20"/>
          <w:szCs w:val="20"/>
          <w:vertAlign w:val="superscript"/>
        </w:rPr>
        <w:t xml:space="preserve">1. </w:t>
      </w:r>
      <w:r w:rsidRPr="00564357">
        <w:rPr>
          <w:sz w:val="20"/>
          <w:szCs w:val="20"/>
        </w:rPr>
        <w:t xml:space="preserve">Li Zhang </w:t>
      </w:r>
      <w:r w:rsidRPr="00564357">
        <w:rPr>
          <w:sz w:val="20"/>
          <w:szCs w:val="20"/>
          <w:vertAlign w:val="superscript"/>
        </w:rPr>
        <w:t xml:space="preserve">1. </w:t>
      </w:r>
    </w:p>
    <w:p w:rsidR="00ED4DEF" w:rsidRPr="00564357" w:rsidRDefault="00ED4DEF" w:rsidP="00ED4DEF">
      <w:pPr>
        <w:jc w:val="both"/>
        <w:rPr>
          <w:sz w:val="20"/>
          <w:szCs w:val="20"/>
        </w:rPr>
      </w:pPr>
      <w:r w:rsidRPr="00564357">
        <w:rPr>
          <w:sz w:val="20"/>
          <w:szCs w:val="20"/>
        </w:rPr>
        <w:t xml:space="preserve">Tao Chen* </w:t>
      </w:r>
      <w:r w:rsidRPr="00564357">
        <w:rPr>
          <w:sz w:val="20"/>
          <w:szCs w:val="20"/>
          <w:vertAlign w:val="superscript"/>
        </w:rPr>
        <w:t xml:space="preserve">1. </w:t>
      </w:r>
      <w:proofErr w:type="spellStart"/>
      <w:r w:rsidRPr="00564357">
        <w:rPr>
          <w:sz w:val="20"/>
          <w:szCs w:val="20"/>
        </w:rPr>
        <w:t>Meidong</w:t>
      </w:r>
      <w:proofErr w:type="spellEnd"/>
      <w:r w:rsidRPr="00564357">
        <w:rPr>
          <w:sz w:val="20"/>
          <w:szCs w:val="20"/>
        </w:rPr>
        <w:t xml:space="preserve"> Xu* </w:t>
      </w:r>
      <w:r w:rsidRPr="00564357">
        <w:rPr>
          <w:sz w:val="20"/>
          <w:szCs w:val="20"/>
          <w:vertAlign w:val="superscript"/>
        </w:rPr>
        <w:t>1</w:t>
      </w:r>
    </w:p>
    <w:p w:rsidR="00ED4DEF" w:rsidRPr="00564357" w:rsidRDefault="00ED4DEF" w:rsidP="00ED4DEF">
      <w:pPr>
        <w:pStyle w:val="HTMLPreformatted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D4DEF" w:rsidRPr="00564357" w:rsidRDefault="00ED4DEF" w:rsidP="00ED4DEF">
      <w:pPr>
        <w:jc w:val="both"/>
        <w:rPr>
          <w:sz w:val="20"/>
          <w:szCs w:val="20"/>
        </w:rPr>
      </w:pPr>
      <w:r w:rsidRPr="00564357">
        <w:rPr>
          <w:b/>
          <w:bCs/>
          <w:sz w:val="20"/>
          <w:szCs w:val="20"/>
        </w:rPr>
        <w:t>Affiliation:</w:t>
      </w:r>
      <w:r w:rsidRPr="00564357">
        <w:rPr>
          <w:sz w:val="20"/>
          <w:szCs w:val="20"/>
        </w:rPr>
        <w:t xml:space="preserve"> </w:t>
      </w:r>
      <w:r w:rsidRPr="00564357">
        <w:rPr>
          <w:sz w:val="20"/>
          <w:szCs w:val="20"/>
          <w:vertAlign w:val="superscript"/>
        </w:rPr>
        <w:t xml:space="preserve">1 </w:t>
      </w:r>
      <w:r w:rsidRPr="00564357">
        <w:rPr>
          <w:sz w:val="20"/>
          <w:szCs w:val="20"/>
        </w:rPr>
        <w:t>Endoscopy Center, Department of Gastroenterology, Shanghai East Hospital, School of Medicine, Tongji University, Shanghai, 200120, China.</w:t>
      </w:r>
    </w:p>
    <w:p w:rsidR="00ED4DEF" w:rsidRPr="00564357" w:rsidRDefault="00ED4DEF" w:rsidP="00ED4DEF">
      <w:pPr>
        <w:pStyle w:val="HTMLPreformatted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D4DEF" w:rsidRPr="00564357" w:rsidRDefault="00ED4DEF" w:rsidP="00ED4DEF">
      <w:pPr>
        <w:pStyle w:val="HTMLPreformatted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64357">
        <w:rPr>
          <w:rFonts w:ascii="Times New Roman" w:eastAsia="Times New Roman" w:hAnsi="Times New Roman" w:cs="Times New Roman"/>
          <w:color w:val="000000"/>
          <w:sz w:val="20"/>
          <w:szCs w:val="20"/>
        </w:rPr>
        <w:t>E-mail for Corresponding authors:</w:t>
      </w:r>
    </w:p>
    <w:p w:rsidR="00ED4DEF" w:rsidRPr="00564357" w:rsidRDefault="00ED4DEF" w:rsidP="00ED4DEF">
      <w:pPr>
        <w:jc w:val="both"/>
        <w:rPr>
          <w:rFonts w:eastAsiaTheme="minorEastAsia"/>
          <w:color w:val="FF0000"/>
          <w:sz w:val="20"/>
          <w:szCs w:val="20"/>
        </w:rPr>
      </w:pPr>
      <w:r w:rsidRPr="00564357">
        <w:rPr>
          <w:color w:val="000000" w:themeColor="text1"/>
          <w:sz w:val="20"/>
          <w:szCs w:val="20"/>
        </w:rPr>
        <w:t xml:space="preserve">Tao Chen*: </w:t>
      </w:r>
      <w:hyperlink r:id="rId4" w:history="1">
        <w:r w:rsidRPr="00564357">
          <w:rPr>
            <w:rStyle w:val="Hyperlink"/>
            <w:color w:val="1800FF"/>
            <w:sz w:val="20"/>
            <w:szCs w:val="20"/>
          </w:rPr>
          <w:t>chentao@tongji.edu.cn</w:t>
        </w:r>
      </w:hyperlink>
    </w:p>
    <w:p w:rsidR="00ED4DEF" w:rsidRDefault="00ED4DEF" w:rsidP="00ED4DEF">
      <w:pPr>
        <w:jc w:val="both"/>
        <w:rPr>
          <w:rStyle w:val="Hyperlink"/>
          <w:sz w:val="20"/>
          <w:szCs w:val="20"/>
        </w:rPr>
      </w:pPr>
      <w:proofErr w:type="spellStart"/>
      <w:r w:rsidRPr="00564357">
        <w:rPr>
          <w:sz w:val="20"/>
          <w:szCs w:val="20"/>
        </w:rPr>
        <w:t>Meidong</w:t>
      </w:r>
      <w:proofErr w:type="spellEnd"/>
      <w:r w:rsidRPr="00564357">
        <w:rPr>
          <w:sz w:val="20"/>
          <w:szCs w:val="20"/>
        </w:rPr>
        <w:t xml:space="preserve"> Xu</w:t>
      </w:r>
      <w:proofErr w:type="gramStart"/>
      <w:r w:rsidRPr="00564357">
        <w:rPr>
          <w:sz w:val="20"/>
          <w:szCs w:val="20"/>
        </w:rPr>
        <w:t>* :</w:t>
      </w:r>
      <w:proofErr w:type="gramEnd"/>
      <w:r w:rsidRPr="00564357">
        <w:rPr>
          <w:sz w:val="20"/>
          <w:szCs w:val="20"/>
        </w:rPr>
        <w:t xml:space="preserve"> </w:t>
      </w:r>
      <w:hyperlink r:id="rId5" w:history="1">
        <w:r w:rsidRPr="00564357">
          <w:rPr>
            <w:rStyle w:val="Hyperlink"/>
            <w:sz w:val="20"/>
            <w:szCs w:val="20"/>
          </w:rPr>
          <w:t>1800512@tongji.edu.cn</w:t>
        </w:r>
      </w:hyperlink>
    </w:p>
    <w:p w:rsidR="00ED4DEF" w:rsidRPr="00564357" w:rsidRDefault="00ED4DEF" w:rsidP="00ED4DEF">
      <w:pPr>
        <w:jc w:val="both"/>
        <w:rPr>
          <w:rStyle w:val="Hyperlink"/>
          <w:sz w:val="20"/>
          <w:szCs w:val="20"/>
        </w:rPr>
      </w:pPr>
    </w:p>
    <w:p w:rsidR="00ED4DEF" w:rsidRPr="00564357" w:rsidRDefault="00ED4DEF" w:rsidP="00ED4DEF">
      <w:pPr>
        <w:pStyle w:val="HTMLPreformatted"/>
        <w:rPr>
          <w:rFonts w:ascii="Times New Roman" w:hAnsi="Times New Roman" w:cs="Times New Roman"/>
        </w:rPr>
      </w:pPr>
      <w:r w:rsidRPr="00564357">
        <w:rPr>
          <w:rFonts w:ascii="Times New Roman" w:hAnsi="Times New Roman" w:cs="Times New Roman"/>
        </w:rPr>
        <w:t xml:space="preserve">SUPPLEMENTARY MATERIALS </w:t>
      </w:r>
    </w:p>
    <w:p w:rsidR="00ED4DEF" w:rsidRPr="00564357" w:rsidRDefault="00ED4DEF" w:rsidP="00ED4DEF">
      <w:pPr>
        <w:pStyle w:val="EndnoteText"/>
        <w:rPr>
          <w:rFonts w:ascii="Times New Roman" w:hAnsi="Times New Roman" w:cs="Times New Roman"/>
          <w:sz w:val="20"/>
          <w:szCs w:val="20"/>
        </w:rPr>
      </w:pPr>
      <w:r w:rsidRPr="00564357">
        <w:rPr>
          <w:rFonts w:ascii="Times New Roman" w:hAnsi="Times New Roman" w:cs="Times New Roman"/>
          <w:sz w:val="20"/>
          <w:szCs w:val="20"/>
        </w:rPr>
        <w:t xml:space="preserve">Table S1 Sequences </w:t>
      </w:r>
      <w:r w:rsidRPr="00564357">
        <w:rPr>
          <w:rFonts w:ascii="Calibri" w:hAnsi="Calibri" w:cs="Calibri"/>
          <w:sz w:val="20"/>
          <w:szCs w:val="20"/>
        </w:rPr>
        <w:t>﻿</w:t>
      </w:r>
      <w:r w:rsidRPr="00564357">
        <w:rPr>
          <w:rFonts w:ascii="Times New Roman" w:hAnsi="Times New Roman" w:cs="Times New Roman"/>
          <w:sz w:val="20"/>
          <w:szCs w:val="20"/>
        </w:rPr>
        <w:t>of specific Plasmids and lentivirus</w:t>
      </w:r>
    </w:p>
    <w:p w:rsidR="00ED4DEF" w:rsidRPr="00564357" w:rsidRDefault="00ED4DEF" w:rsidP="00ED4DEF">
      <w:pPr>
        <w:pStyle w:val="EndnoteText"/>
        <w:rPr>
          <w:rFonts w:ascii="Times New Roman" w:hAnsi="Times New Roman" w:cs="Times New Roman"/>
          <w:sz w:val="20"/>
          <w:szCs w:val="20"/>
        </w:rPr>
      </w:pPr>
      <w:r w:rsidRPr="00564357">
        <w:rPr>
          <w:rFonts w:ascii="Times New Roman" w:hAnsi="Times New Roman" w:cs="Times New Roman"/>
          <w:sz w:val="20"/>
          <w:szCs w:val="20"/>
        </w:rPr>
        <w:t xml:space="preserve">Table S2 </w:t>
      </w:r>
      <w:r w:rsidRPr="00564357">
        <w:rPr>
          <w:rFonts w:ascii="Calibri" w:hAnsi="Calibri" w:cs="Calibri"/>
          <w:sz w:val="20"/>
          <w:szCs w:val="20"/>
        </w:rPr>
        <w:t>﻿</w:t>
      </w:r>
      <w:r w:rsidRPr="00564357">
        <w:rPr>
          <w:rFonts w:ascii="Times New Roman" w:hAnsi="Times New Roman" w:cs="Times New Roman"/>
          <w:sz w:val="20"/>
          <w:szCs w:val="20"/>
        </w:rPr>
        <w:t xml:space="preserve">Primer sequences </w:t>
      </w:r>
      <w:r w:rsidRPr="00564357">
        <w:rPr>
          <w:rFonts w:ascii="Calibri" w:hAnsi="Calibri" w:cs="Calibri"/>
          <w:sz w:val="20"/>
          <w:szCs w:val="20"/>
        </w:rPr>
        <w:t>﻿</w:t>
      </w:r>
      <w:r w:rsidRPr="00564357">
        <w:rPr>
          <w:rFonts w:ascii="Times New Roman" w:hAnsi="Times New Roman" w:cs="Times New Roman"/>
          <w:sz w:val="20"/>
          <w:szCs w:val="20"/>
        </w:rPr>
        <w:t>used in Quantitative PCR</w:t>
      </w:r>
    </w:p>
    <w:p w:rsidR="00ED4DEF" w:rsidRPr="00564357" w:rsidRDefault="00ED4DEF" w:rsidP="00ED4DEF">
      <w:pPr>
        <w:pStyle w:val="EndnoteText"/>
        <w:rPr>
          <w:rFonts w:ascii="Times New Roman" w:hAnsi="Times New Roman" w:cs="Times New Roman"/>
          <w:sz w:val="20"/>
          <w:szCs w:val="20"/>
        </w:rPr>
      </w:pPr>
      <w:r w:rsidRPr="00564357">
        <w:rPr>
          <w:rFonts w:ascii="Times New Roman" w:hAnsi="Times New Roman" w:cs="Times New Roman"/>
          <w:sz w:val="20"/>
          <w:szCs w:val="20"/>
        </w:rPr>
        <w:t xml:space="preserve">Table S3 </w:t>
      </w:r>
      <w:r w:rsidRPr="00564357">
        <w:rPr>
          <w:rFonts w:ascii="Calibri" w:hAnsi="Calibri" w:cs="Calibri"/>
          <w:sz w:val="20"/>
          <w:szCs w:val="20"/>
        </w:rPr>
        <w:t>﻿</w:t>
      </w:r>
      <w:r w:rsidRPr="00564357">
        <w:rPr>
          <w:rFonts w:ascii="Times New Roman" w:hAnsi="Times New Roman" w:cs="Times New Roman"/>
          <w:sz w:val="20"/>
          <w:szCs w:val="20"/>
        </w:rPr>
        <w:t xml:space="preserve">Primer sequences </w:t>
      </w:r>
      <w:r w:rsidRPr="00564357">
        <w:rPr>
          <w:rFonts w:ascii="Calibri" w:hAnsi="Calibri" w:cs="Calibri"/>
          <w:sz w:val="20"/>
          <w:szCs w:val="20"/>
        </w:rPr>
        <w:t>﻿</w:t>
      </w:r>
      <w:r w:rsidRPr="00564357">
        <w:rPr>
          <w:rFonts w:ascii="Times New Roman" w:hAnsi="Times New Roman" w:cs="Times New Roman"/>
          <w:sz w:val="20"/>
          <w:szCs w:val="20"/>
        </w:rPr>
        <w:t xml:space="preserve">used in </w:t>
      </w:r>
      <w:proofErr w:type="spellStart"/>
      <w:r w:rsidRPr="00564357">
        <w:rPr>
          <w:rFonts w:ascii="Times New Roman" w:hAnsi="Times New Roman" w:cs="Times New Roman"/>
          <w:sz w:val="20"/>
          <w:szCs w:val="20"/>
        </w:rPr>
        <w:t>ChIP</w:t>
      </w:r>
      <w:proofErr w:type="spellEnd"/>
      <w:r w:rsidRPr="00564357">
        <w:rPr>
          <w:rFonts w:ascii="Times New Roman" w:hAnsi="Times New Roman" w:cs="Times New Roman"/>
          <w:sz w:val="20"/>
          <w:szCs w:val="20"/>
        </w:rPr>
        <w:t xml:space="preserve"> PCR</w:t>
      </w:r>
    </w:p>
    <w:p w:rsidR="00ED4DEF" w:rsidRDefault="00ED4DEF" w:rsidP="00ED4DEF">
      <w:pPr>
        <w:pStyle w:val="EndnoteText"/>
        <w:rPr>
          <w:rFonts w:ascii="Times New Roman" w:hAnsi="Times New Roman" w:cs="Times New Roman"/>
          <w:i/>
          <w:iCs/>
        </w:rPr>
      </w:pPr>
    </w:p>
    <w:p w:rsidR="00ED4DEF" w:rsidRPr="00BD2D99" w:rsidRDefault="00ED4DEF" w:rsidP="00ED4DEF">
      <w:pPr>
        <w:pStyle w:val="EndnoteText"/>
        <w:rPr>
          <w:rFonts w:ascii="Times New Roman" w:hAnsi="Times New Roman" w:cs="Times New Roman"/>
          <w:i/>
          <w:iCs/>
          <w:sz w:val="20"/>
          <w:szCs w:val="20"/>
        </w:rPr>
      </w:pPr>
      <w:r w:rsidRPr="00BD2D99">
        <w:rPr>
          <w:rFonts w:ascii="Times New Roman" w:hAnsi="Times New Roman" w:cs="Times New Roman"/>
          <w:i/>
          <w:iCs/>
        </w:rPr>
        <w:t xml:space="preserve">Table S1 Sequences </w:t>
      </w:r>
      <w:r w:rsidRPr="00BD2D99">
        <w:rPr>
          <w:rFonts w:ascii="Calibri" w:hAnsi="Calibri" w:cs="Calibri"/>
          <w:i/>
          <w:iCs/>
        </w:rPr>
        <w:t>﻿</w:t>
      </w:r>
      <w:r w:rsidRPr="00BD2D99">
        <w:rPr>
          <w:rFonts w:ascii="Times New Roman" w:hAnsi="Times New Roman" w:cs="Times New Roman"/>
          <w:i/>
          <w:iCs/>
        </w:rPr>
        <w:t xml:space="preserve">of specific </w:t>
      </w:r>
      <w:r w:rsidRPr="00BD2D99">
        <w:rPr>
          <w:rFonts w:ascii="Times New Roman" w:hAnsi="Times New Roman" w:cs="Times New Roman"/>
          <w:i/>
          <w:iCs/>
          <w:sz w:val="20"/>
          <w:szCs w:val="20"/>
        </w:rPr>
        <w:t>Plasmids and lentivirus</w:t>
      </w:r>
    </w:p>
    <w:p w:rsidR="00ED4DEF" w:rsidRPr="00A2348E" w:rsidRDefault="00ED4DEF" w:rsidP="00ED4DEF">
      <w:pPr>
        <w:pStyle w:val="HTMLPreformatted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29"/>
        <w:tblW w:w="9108" w:type="dxa"/>
        <w:tblLook w:val="04A0" w:firstRow="1" w:lastRow="0" w:firstColumn="1" w:lastColumn="0" w:noHBand="0" w:noVBand="1"/>
      </w:tblPr>
      <w:tblGrid>
        <w:gridCol w:w="1245"/>
        <w:gridCol w:w="1189"/>
        <w:gridCol w:w="3377"/>
        <w:gridCol w:w="3297"/>
      </w:tblGrid>
      <w:tr w:rsidR="00ED4DEF" w:rsidRPr="00BD2D99" w:rsidTr="00472390">
        <w:trPr>
          <w:trHeight w:val="284"/>
        </w:trPr>
        <w:tc>
          <w:tcPr>
            <w:tcW w:w="124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Plasmids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AS</w:t>
            </w:r>
          </w:p>
        </w:tc>
      </w:tr>
      <w:tr w:rsidR="00ED4DEF" w:rsidRPr="00BD2D99" w:rsidTr="00472390">
        <w:trPr>
          <w:trHeight w:val="133"/>
        </w:trPr>
        <w:tc>
          <w:tcPr>
            <w:tcW w:w="124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STK3</w:t>
            </w: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shRNA#1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GAGCUAAAGUUGCAGACAATT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UUGUCUGCAACUUUAGCUCTT</w:t>
            </w:r>
          </w:p>
        </w:tc>
      </w:tr>
      <w:tr w:rsidR="00ED4DEF" w:rsidRPr="00BD2D99" w:rsidTr="00472390">
        <w:trPr>
          <w:trHeight w:val="133"/>
        </w:trPr>
        <w:tc>
          <w:tcPr>
            <w:tcW w:w="124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shRNA#2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CCUUGCCUGUUGACUUUGUTT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ACAAAGUCAACAGGCAAGGTT</w:t>
            </w:r>
          </w:p>
        </w:tc>
      </w:tr>
      <w:tr w:rsidR="00ED4DEF" w:rsidRPr="00BD2D99" w:rsidTr="00472390">
        <w:trPr>
          <w:trHeight w:val="133"/>
        </w:trPr>
        <w:tc>
          <w:tcPr>
            <w:tcW w:w="124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FOXO1</w:t>
            </w: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siRNA#1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GGUCCAAGGAAAGUUUAUATT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UAUAAACUUUCCUUGGACCTT</w:t>
            </w:r>
          </w:p>
        </w:tc>
      </w:tr>
      <w:tr w:rsidR="00ED4DEF" w:rsidRPr="00BD2D99" w:rsidTr="00472390">
        <w:trPr>
          <w:trHeight w:val="133"/>
        </w:trPr>
        <w:tc>
          <w:tcPr>
            <w:tcW w:w="1245" w:type="dxa"/>
          </w:tcPr>
          <w:p w:rsidR="00ED4DEF" w:rsidRPr="00E41DA3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siRNA#2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jc w:val="center"/>
              <w:rPr>
                <w:color w:val="000000"/>
                <w:sz w:val="20"/>
                <w:szCs w:val="20"/>
              </w:rPr>
            </w:pPr>
            <w:r w:rsidRPr="00BD2D99">
              <w:rPr>
                <w:color w:val="000000"/>
                <w:sz w:val="20"/>
                <w:szCs w:val="20"/>
              </w:rPr>
              <w:t>GCAGCCUUGUUUGAUUUAUTT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jc w:val="center"/>
              <w:rPr>
                <w:color w:val="000000"/>
                <w:sz w:val="20"/>
                <w:szCs w:val="20"/>
              </w:rPr>
            </w:pPr>
            <w:r w:rsidRPr="00BD2D99">
              <w:rPr>
                <w:color w:val="000000"/>
                <w:sz w:val="20"/>
                <w:szCs w:val="20"/>
              </w:rPr>
              <w:t>AUAAAUCAAACAAGGCUGCTT</w:t>
            </w:r>
          </w:p>
        </w:tc>
      </w:tr>
      <w:tr w:rsidR="00ED4DEF" w:rsidRPr="00BD2D99" w:rsidTr="00472390">
        <w:trPr>
          <w:trHeight w:val="185"/>
        </w:trPr>
        <w:tc>
          <w:tcPr>
            <w:tcW w:w="124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TP53INP1</w:t>
            </w: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OLE_LINK12"/>
            <w:bookmarkStart w:id="1" w:name="OLE_LINK13"/>
            <w:r w:rsidRPr="00BD2D99">
              <w:rPr>
                <w:rFonts w:ascii="Times New Roman" w:hAnsi="Times New Roman" w:cs="Times New Roman"/>
                <w:szCs w:val="21"/>
              </w:rPr>
              <w:t>siRNA#</w:t>
            </w:r>
            <w:bookmarkEnd w:id="0"/>
            <w:bookmarkEnd w:id="1"/>
            <w:r w:rsidRPr="00BD2D9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CAGAAGAAGAAGAAGAAGATT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UCUUCUUCUUCUUCUUCUGTT</w:t>
            </w:r>
          </w:p>
        </w:tc>
      </w:tr>
      <w:tr w:rsidR="00ED4DEF" w:rsidRPr="00BD2D99" w:rsidTr="00472390">
        <w:trPr>
          <w:trHeight w:val="185"/>
        </w:trPr>
        <w:tc>
          <w:tcPr>
            <w:tcW w:w="124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siRNA#2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CCGUGGGACUGAUGAAUUATT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UAAUUCAUCAGUCCCACGGTT</w:t>
            </w:r>
          </w:p>
        </w:tc>
      </w:tr>
      <w:tr w:rsidR="00ED4DEF" w:rsidRPr="00BD2D99" w:rsidTr="00472390">
        <w:trPr>
          <w:trHeight w:val="185"/>
        </w:trPr>
        <w:tc>
          <w:tcPr>
            <w:tcW w:w="124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P21</w:t>
            </w: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siRNA#1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CAGGCGGUUAUGAAAUUCATT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UGAAUUUCAUAACCGCCUGTT</w:t>
            </w:r>
          </w:p>
        </w:tc>
      </w:tr>
      <w:tr w:rsidR="00ED4DEF" w:rsidRPr="00BD2D99" w:rsidTr="00472390">
        <w:trPr>
          <w:trHeight w:val="185"/>
        </w:trPr>
        <w:tc>
          <w:tcPr>
            <w:tcW w:w="124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szCs w:val="21"/>
              </w:rPr>
            </w:pPr>
            <w:r w:rsidRPr="00BD2D99">
              <w:rPr>
                <w:rFonts w:ascii="Times New Roman" w:hAnsi="Times New Roman" w:cs="Times New Roman"/>
                <w:szCs w:val="21"/>
              </w:rPr>
              <w:t>siRNA#2</w:t>
            </w:r>
          </w:p>
        </w:tc>
        <w:tc>
          <w:tcPr>
            <w:tcW w:w="337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GAUGGAACUUCGACUUUGUTT</w:t>
            </w:r>
          </w:p>
        </w:tc>
        <w:tc>
          <w:tcPr>
            <w:tcW w:w="3297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BD2D99">
              <w:rPr>
                <w:rFonts w:eastAsia="DengXian"/>
                <w:color w:val="000000"/>
                <w:sz w:val="20"/>
                <w:szCs w:val="20"/>
              </w:rPr>
              <w:t>ACAAAGUCGAAGUUCCAUCTT</w:t>
            </w:r>
          </w:p>
        </w:tc>
      </w:tr>
    </w:tbl>
    <w:p w:rsidR="00ED4DEF" w:rsidRDefault="00ED4DEF" w:rsidP="00ED4DEF">
      <w:pPr>
        <w:pStyle w:val="EndnoteText"/>
        <w:rPr>
          <w:rFonts w:ascii="Times New Roman" w:hAnsi="Times New Roman" w:cs="Times New Roman"/>
          <w:i/>
          <w:iCs/>
          <w:szCs w:val="21"/>
        </w:rPr>
      </w:pPr>
    </w:p>
    <w:p w:rsidR="00ED4DEF" w:rsidRPr="00564357" w:rsidRDefault="00ED4DEF" w:rsidP="00ED4DEF">
      <w:pPr>
        <w:pStyle w:val="EndnoteText"/>
        <w:rPr>
          <w:rFonts w:ascii="Times New Roman" w:hAnsi="Times New Roman" w:cs="Times New Roman"/>
          <w:i/>
          <w:iCs/>
          <w:szCs w:val="21"/>
        </w:rPr>
      </w:pPr>
      <w:r w:rsidRPr="00BD2D99">
        <w:rPr>
          <w:rFonts w:ascii="Times New Roman" w:hAnsi="Times New Roman" w:cs="Times New Roman"/>
          <w:i/>
          <w:iCs/>
          <w:szCs w:val="21"/>
        </w:rPr>
        <w:t xml:space="preserve">Table S2 </w:t>
      </w:r>
      <w:r w:rsidRPr="00BD2D99">
        <w:rPr>
          <w:rFonts w:ascii="Calibri" w:hAnsi="Calibri" w:cs="Calibri"/>
          <w:i/>
          <w:iCs/>
          <w:szCs w:val="21"/>
        </w:rPr>
        <w:t>﻿</w:t>
      </w:r>
      <w:r w:rsidRPr="00BD2D99">
        <w:rPr>
          <w:rFonts w:ascii="Times New Roman" w:hAnsi="Times New Roman" w:cs="Times New Roman"/>
          <w:i/>
          <w:iCs/>
          <w:szCs w:val="21"/>
        </w:rPr>
        <w:t xml:space="preserve">Primer sequences </w:t>
      </w:r>
      <w:r w:rsidRPr="00BD2D99">
        <w:rPr>
          <w:rFonts w:ascii="Calibri" w:hAnsi="Calibri" w:cs="Calibri"/>
          <w:i/>
          <w:iCs/>
          <w:szCs w:val="21"/>
        </w:rPr>
        <w:t>﻿</w:t>
      </w:r>
      <w:r w:rsidRPr="00BD2D99">
        <w:rPr>
          <w:rFonts w:ascii="Times New Roman" w:hAnsi="Times New Roman" w:cs="Times New Roman"/>
          <w:i/>
          <w:iCs/>
          <w:szCs w:val="21"/>
        </w:rPr>
        <w:t>used in Quantitative PCR</w:t>
      </w:r>
    </w:p>
    <w:tbl>
      <w:tblPr>
        <w:tblStyle w:val="TableGrid"/>
        <w:tblpPr w:leftFromText="180" w:rightFromText="180" w:vertAnchor="text" w:horzAnchor="margin" w:tblpXSpec="center" w:tblpY="43"/>
        <w:tblW w:w="9894" w:type="dxa"/>
        <w:tblLook w:val="04A0" w:firstRow="1" w:lastRow="0" w:firstColumn="1" w:lastColumn="0" w:noHBand="0" w:noVBand="1"/>
      </w:tblPr>
      <w:tblGrid>
        <w:gridCol w:w="1115"/>
        <w:gridCol w:w="4336"/>
        <w:gridCol w:w="4443"/>
      </w:tblGrid>
      <w:tr w:rsidR="00ED4DEF" w:rsidRPr="00BD2D99" w:rsidTr="00472390">
        <w:trPr>
          <w:trHeight w:val="249"/>
        </w:trPr>
        <w:tc>
          <w:tcPr>
            <w:tcW w:w="111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Gene</w:t>
            </w:r>
          </w:p>
        </w:tc>
        <w:tc>
          <w:tcPr>
            <w:tcW w:w="4336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rFonts w:ascii="Calibri" w:hAnsi="Calibri" w:cs="Calibri"/>
                <w:color w:val="000000" w:themeColor="text1"/>
                <w:szCs w:val="21"/>
              </w:rPr>
              <w:t>﻿</w:t>
            </w: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Forward primer (5'&gt;3')</w:t>
            </w:r>
          </w:p>
        </w:tc>
        <w:tc>
          <w:tcPr>
            <w:tcW w:w="4443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rFonts w:ascii="Calibri" w:hAnsi="Calibri" w:cs="Calibri"/>
                <w:color w:val="000000" w:themeColor="text1"/>
                <w:szCs w:val="21"/>
              </w:rPr>
              <w:t>﻿</w:t>
            </w: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Reverse primer (5'&gt;3')</w:t>
            </w:r>
          </w:p>
        </w:tc>
      </w:tr>
      <w:tr w:rsidR="00ED4DEF" w:rsidRPr="00BD2D99" w:rsidTr="00472390">
        <w:trPr>
          <w:trHeight w:val="203"/>
        </w:trPr>
        <w:tc>
          <w:tcPr>
            <w:tcW w:w="111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STK3</w:t>
            </w:r>
          </w:p>
        </w:tc>
        <w:tc>
          <w:tcPr>
            <w:tcW w:w="4336" w:type="dxa"/>
          </w:tcPr>
          <w:p w:rsidR="00ED4DEF" w:rsidRPr="00BD2D99" w:rsidRDefault="00ED4DEF" w:rsidP="00472390">
            <w:pPr>
              <w:jc w:val="center"/>
              <w:rPr>
                <w:rFonts w:eastAsia="宋体-简 常规体"/>
                <w:color w:val="000000" w:themeColor="text1"/>
                <w:szCs w:val="21"/>
              </w:rPr>
            </w:pPr>
            <w:r w:rsidRPr="00BD2D99">
              <w:rPr>
                <w:rFonts w:eastAsia="宋体-简 常规体"/>
                <w:color w:val="000000" w:themeColor="text1"/>
                <w:szCs w:val="21"/>
              </w:rPr>
              <w:t>TAGCACGATGTTGGAATCCGACTTG</w:t>
            </w:r>
          </w:p>
        </w:tc>
        <w:tc>
          <w:tcPr>
            <w:tcW w:w="4443" w:type="dxa"/>
          </w:tcPr>
          <w:p w:rsidR="00ED4DEF" w:rsidRPr="00BD2D99" w:rsidRDefault="00ED4DEF" w:rsidP="00472390">
            <w:pPr>
              <w:jc w:val="center"/>
              <w:rPr>
                <w:rFonts w:eastAsia="宋体-简 常规体"/>
                <w:color w:val="000000" w:themeColor="text1"/>
                <w:szCs w:val="21"/>
              </w:rPr>
            </w:pPr>
            <w:r w:rsidRPr="00BD2D99">
              <w:rPr>
                <w:rFonts w:eastAsia="宋体-简 常规体"/>
                <w:color w:val="000000" w:themeColor="text1"/>
                <w:szCs w:val="21"/>
              </w:rPr>
              <w:t>TGGTCTTTGTACTTGTGGTGAGGTTG</w:t>
            </w:r>
          </w:p>
        </w:tc>
      </w:tr>
      <w:tr w:rsidR="00ED4DEF" w:rsidRPr="00BD2D99" w:rsidTr="00472390">
        <w:trPr>
          <w:trHeight w:val="203"/>
        </w:trPr>
        <w:tc>
          <w:tcPr>
            <w:tcW w:w="111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FOXO1</w:t>
            </w:r>
          </w:p>
        </w:tc>
        <w:tc>
          <w:tcPr>
            <w:tcW w:w="4336" w:type="dxa"/>
          </w:tcPr>
          <w:p w:rsidR="00ED4DEF" w:rsidRPr="00BD2D99" w:rsidRDefault="00ED4DEF" w:rsidP="00472390">
            <w:pPr>
              <w:jc w:val="center"/>
              <w:rPr>
                <w:rFonts w:eastAsia="宋体-简 常规体"/>
                <w:color w:val="000000" w:themeColor="text1"/>
                <w:szCs w:val="21"/>
              </w:rPr>
            </w:pPr>
            <w:r w:rsidRPr="00BD2D99">
              <w:rPr>
                <w:rFonts w:eastAsia="DengXian"/>
                <w:color w:val="000000" w:themeColor="text1"/>
                <w:szCs w:val="21"/>
              </w:rPr>
              <w:t>CTACGAGTGGATGGTCAAGAG</w:t>
            </w:r>
          </w:p>
        </w:tc>
        <w:tc>
          <w:tcPr>
            <w:tcW w:w="4443" w:type="dxa"/>
          </w:tcPr>
          <w:p w:rsidR="00ED4DEF" w:rsidRPr="00BD2D99" w:rsidRDefault="00ED4DEF" w:rsidP="00472390">
            <w:pPr>
              <w:jc w:val="center"/>
              <w:rPr>
                <w:rFonts w:eastAsia="宋体-简 常规体"/>
                <w:color w:val="000000" w:themeColor="text1"/>
                <w:szCs w:val="21"/>
              </w:rPr>
            </w:pPr>
            <w:r w:rsidRPr="00BD2D99">
              <w:rPr>
                <w:rFonts w:eastAsia="DengXian"/>
                <w:color w:val="000000" w:themeColor="text1"/>
                <w:szCs w:val="21"/>
              </w:rPr>
              <w:t>ATGAACTTGCTGTGTAGGGAC</w:t>
            </w:r>
          </w:p>
        </w:tc>
      </w:tr>
      <w:tr w:rsidR="00ED4DEF" w:rsidRPr="00BD2D99" w:rsidTr="00472390">
        <w:trPr>
          <w:trHeight w:val="196"/>
        </w:trPr>
        <w:tc>
          <w:tcPr>
            <w:tcW w:w="111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TP53INP1</w:t>
            </w:r>
          </w:p>
        </w:tc>
        <w:tc>
          <w:tcPr>
            <w:tcW w:w="4336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 w:themeColor="text1"/>
                <w:szCs w:val="21"/>
              </w:rPr>
            </w:pPr>
            <w:r w:rsidRPr="00BD2D99">
              <w:rPr>
                <w:color w:val="000000" w:themeColor="text1"/>
                <w:szCs w:val="21"/>
              </w:rPr>
              <w:t>CAGGTGTTGTAGACAGAGGCACTTG</w:t>
            </w:r>
          </w:p>
        </w:tc>
        <w:tc>
          <w:tcPr>
            <w:tcW w:w="4443" w:type="dxa"/>
          </w:tcPr>
          <w:p w:rsidR="00ED4DEF" w:rsidRPr="00BD2D99" w:rsidRDefault="00ED4DEF" w:rsidP="00472390">
            <w:pPr>
              <w:jc w:val="center"/>
              <w:rPr>
                <w:rFonts w:eastAsia="DengXian"/>
                <w:color w:val="000000" w:themeColor="text1"/>
                <w:szCs w:val="21"/>
              </w:rPr>
            </w:pPr>
            <w:r w:rsidRPr="00BD2D99">
              <w:rPr>
                <w:color w:val="000000" w:themeColor="text1"/>
                <w:szCs w:val="21"/>
              </w:rPr>
              <w:t xml:space="preserve">GGACAGAATTGGCGGGAAGGAATAG </w:t>
            </w:r>
          </w:p>
        </w:tc>
      </w:tr>
      <w:tr w:rsidR="00ED4DEF" w:rsidRPr="00BD2D99" w:rsidTr="00472390">
        <w:trPr>
          <w:trHeight w:val="203"/>
        </w:trPr>
        <w:tc>
          <w:tcPr>
            <w:tcW w:w="111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P21</w:t>
            </w:r>
          </w:p>
        </w:tc>
        <w:tc>
          <w:tcPr>
            <w:tcW w:w="4336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color w:val="333333"/>
                <w:szCs w:val="21"/>
              </w:rPr>
              <w:t>TGTCACTGTCTTGTACCCTTG</w:t>
            </w:r>
          </w:p>
        </w:tc>
        <w:tc>
          <w:tcPr>
            <w:tcW w:w="4443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color w:val="333333"/>
                <w:szCs w:val="21"/>
              </w:rPr>
              <w:t>GGCGTTTGGAGTGGTAGAA</w:t>
            </w:r>
          </w:p>
        </w:tc>
      </w:tr>
      <w:tr w:rsidR="00ED4DEF" w:rsidRPr="00BD2D99" w:rsidTr="00472390">
        <w:trPr>
          <w:trHeight w:val="203"/>
        </w:trPr>
        <w:tc>
          <w:tcPr>
            <w:tcW w:w="1115" w:type="dxa"/>
          </w:tcPr>
          <w:p w:rsidR="00ED4DEF" w:rsidRPr="00BD2D99" w:rsidRDefault="00ED4DEF" w:rsidP="00472390">
            <w:pPr>
              <w:pStyle w:val="EndnoteTex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BIM</w:t>
            </w:r>
          </w:p>
        </w:tc>
        <w:tc>
          <w:tcPr>
            <w:tcW w:w="4336" w:type="dxa"/>
          </w:tcPr>
          <w:p w:rsidR="00ED4DEF" w:rsidRPr="00BD2D99" w:rsidRDefault="00ED4DEF" w:rsidP="00472390">
            <w:pPr>
              <w:jc w:val="center"/>
              <w:rPr>
                <w:color w:val="333333"/>
                <w:szCs w:val="21"/>
              </w:rPr>
            </w:pPr>
            <w:r w:rsidRPr="00BD2D99">
              <w:rPr>
                <w:rFonts w:eastAsia="Microsoft YaHei"/>
                <w:color w:val="222222"/>
                <w:szCs w:val="21"/>
              </w:rPr>
              <w:t>AAGAGTTGCGGCGTATTGGAGAC</w:t>
            </w:r>
          </w:p>
        </w:tc>
        <w:tc>
          <w:tcPr>
            <w:tcW w:w="4443" w:type="dxa"/>
          </w:tcPr>
          <w:p w:rsidR="00ED4DEF" w:rsidRPr="00BD2D99" w:rsidRDefault="00ED4DEF" w:rsidP="00472390">
            <w:pPr>
              <w:jc w:val="center"/>
              <w:rPr>
                <w:color w:val="333333"/>
                <w:szCs w:val="21"/>
              </w:rPr>
            </w:pPr>
            <w:r w:rsidRPr="00BD2D99">
              <w:rPr>
                <w:rFonts w:eastAsia="Microsoft YaHei"/>
                <w:color w:val="222222"/>
                <w:szCs w:val="21"/>
              </w:rPr>
              <w:t>CCACACCAGGCGGACAATGTAAC</w:t>
            </w:r>
          </w:p>
        </w:tc>
      </w:tr>
    </w:tbl>
    <w:p w:rsidR="00ED4DEF" w:rsidRDefault="00ED4DEF" w:rsidP="00ED4DEF">
      <w:pPr>
        <w:pStyle w:val="EndnoteText"/>
        <w:rPr>
          <w:rFonts w:ascii="Times New Roman" w:hAnsi="Times New Roman" w:cs="Times New Roman"/>
          <w:i/>
          <w:iCs/>
        </w:rPr>
      </w:pPr>
    </w:p>
    <w:p w:rsidR="00ED4DEF" w:rsidRPr="00564357" w:rsidRDefault="00ED4DEF" w:rsidP="00ED4DEF">
      <w:pPr>
        <w:pStyle w:val="EndnoteText"/>
        <w:rPr>
          <w:rFonts w:ascii="Times New Roman" w:hAnsi="Times New Roman" w:cs="Times New Roman"/>
          <w:i/>
          <w:iCs/>
          <w:sz w:val="20"/>
          <w:szCs w:val="20"/>
        </w:rPr>
      </w:pPr>
      <w:r w:rsidRPr="00BD2D99">
        <w:rPr>
          <w:rFonts w:ascii="Times New Roman" w:hAnsi="Times New Roman" w:cs="Times New Roman"/>
          <w:i/>
          <w:iCs/>
        </w:rPr>
        <w:t xml:space="preserve">Table S3 </w:t>
      </w:r>
      <w:r w:rsidRPr="00BD2D99">
        <w:rPr>
          <w:rFonts w:ascii="Calibri" w:hAnsi="Calibri" w:cs="Calibri"/>
          <w:i/>
          <w:iCs/>
        </w:rPr>
        <w:t>﻿</w:t>
      </w:r>
      <w:r w:rsidRPr="00BD2D99">
        <w:rPr>
          <w:rFonts w:ascii="Times New Roman" w:hAnsi="Times New Roman" w:cs="Times New Roman"/>
          <w:i/>
          <w:iCs/>
        </w:rPr>
        <w:t xml:space="preserve">Primer sequences </w:t>
      </w:r>
      <w:r w:rsidRPr="00BD2D99">
        <w:rPr>
          <w:rFonts w:ascii="Calibri" w:hAnsi="Calibri" w:cs="Calibri"/>
          <w:i/>
          <w:iCs/>
        </w:rPr>
        <w:t>﻿</w:t>
      </w:r>
      <w:r w:rsidRPr="00BD2D99">
        <w:rPr>
          <w:rFonts w:ascii="Times New Roman" w:hAnsi="Times New Roman" w:cs="Times New Roman"/>
          <w:i/>
          <w:iCs/>
        </w:rPr>
        <w:t xml:space="preserve">used in </w:t>
      </w:r>
      <w:proofErr w:type="spellStart"/>
      <w:r w:rsidRPr="00BD2D99">
        <w:rPr>
          <w:rFonts w:ascii="Times New Roman" w:hAnsi="Times New Roman" w:cs="Times New Roman"/>
          <w:i/>
          <w:iCs/>
          <w:sz w:val="20"/>
          <w:szCs w:val="20"/>
        </w:rPr>
        <w:t>ChIP</w:t>
      </w:r>
      <w:proofErr w:type="spellEnd"/>
      <w:r w:rsidRPr="00BD2D99">
        <w:rPr>
          <w:rFonts w:ascii="Times New Roman" w:hAnsi="Times New Roman" w:cs="Times New Roman"/>
          <w:i/>
          <w:iCs/>
          <w:sz w:val="20"/>
          <w:szCs w:val="20"/>
        </w:rPr>
        <w:t xml:space="preserve"> PCR</w:t>
      </w:r>
    </w:p>
    <w:tbl>
      <w:tblPr>
        <w:tblStyle w:val="TableGrid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3443"/>
        <w:gridCol w:w="3645"/>
      </w:tblGrid>
      <w:tr w:rsidR="00ED4DEF" w:rsidRPr="00BD2D99" w:rsidTr="00472390">
        <w:trPr>
          <w:trHeight w:val="367"/>
        </w:trPr>
        <w:tc>
          <w:tcPr>
            <w:tcW w:w="2127" w:type="dxa"/>
          </w:tcPr>
          <w:p w:rsidR="00ED4DEF" w:rsidRPr="00BD2D99" w:rsidRDefault="00ED4DEF" w:rsidP="00472390">
            <w:pPr>
              <w:pStyle w:val="EndnoteText"/>
              <w:rPr>
                <w:rFonts w:ascii="Times New Roman" w:hAnsi="Times New Roman" w:cs="Times New Roman"/>
              </w:rPr>
            </w:pP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Gene</w:t>
            </w:r>
          </w:p>
        </w:tc>
        <w:tc>
          <w:tcPr>
            <w:tcW w:w="3443" w:type="dxa"/>
          </w:tcPr>
          <w:p w:rsidR="00ED4DEF" w:rsidRPr="00BD2D99" w:rsidRDefault="00ED4DEF" w:rsidP="00472390">
            <w:pPr>
              <w:pStyle w:val="EndnoteText"/>
              <w:rPr>
                <w:rFonts w:ascii="Times New Roman" w:hAnsi="Times New Roman" w:cs="Times New Roman"/>
              </w:rPr>
            </w:pPr>
            <w:r w:rsidRPr="00BD2D99">
              <w:rPr>
                <w:rFonts w:ascii="Calibri" w:hAnsi="Calibri" w:cs="Calibri"/>
                <w:color w:val="000000" w:themeColor="text1"/>
                <w:szCs w:val="21"/>
              </w:rPr>
              <w:t>﻿</w:t>
            </w: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Forward primer (5'&gt;3')</w:t>
            </w:r>
          </w:p>
        </w:tc>
        <w:tc>
          <w:tcPr>
            <w:tcW w:w="3645" w:type="dxa"/>
          </w:tcPr>
          <w:p w:rsidR="00ED4DEF" w:rsidRPr="00BD2D99" w:rsidRDefault="00ED4DEF" w:rsidP="00472390">
            <w:pPr>
              <w:pStyle w:val="EndnoteText"/>
              <w:rPr>
                <w:rFonts w:ascii="Times New Roman" w:hAnsi="Times New Roman" w:cs="Times New Roman"/>
              </w:rPr>
            </w:pPr>
            <w:r w:rsidRPr="00BD2D99">
              <w:rPr>
                <w:rFonts w:ascii="Calibri" w:hAnsi="Calibri" w:cs="Calibri"/>
                <w:color w:val="000000" w:themeColor="text1"/>
                <w:szCs w:val="21"/>
              </w:rPr>
              <w:t>﻿</w:t>
            </w:r>
            <w:r w:rsidRPr="00BD2D99">
              <w:rPr>
                <w:rFonts w:ascii="Times New Roman" w:hAnsi="Times New Roman" w:cs="Times New Roman"/>
                <w:color w:val="000000" w:themeColor="text1"/>
                <w:szCs w:val="21"/>
              </w:rPr>
              <w:t>Reverse primer (5'&gt;3')</w:t>
            </w:r>
          </w:p>
        </w:tc>
      </w:tr>
      <w:tr w:rsidR="00ED4DEF" w:rsidRPr="00BD2D99" w:rsidTr="00472390">
        <w:tc>
          <w:tcPr>
            <w:tcW w:w="2127" w:type="dxa"/>
          </w:tcPr>
          <w:p w:rsidR="00ED4DEF" w:rsidRPr="00BD2D99" w:rsidRDefault="00ED4DEF" w:rsidP="00472390">
            <w:pPr>
              <w:pStyle w:val="EndnoteText"/>
              <w:rPr>
                <w:rFonts w:ascii="Times New Roman" w:hAnsi="Times New Roman" w:cs="Times New Roman"/>
                <w:sz w:val="20"/>
                <w:szCs w:val="20"/>
              </w:rPr>
            </w:pPr>
            <w:r w:rsidRPr="00BD2D99">
              <w:rPr>
                <w:rFonts w:ascii="Times New Roman" w:hAnsi="Times New Roman" w:cs="Times New Roman"/>
                <w:sz w:val="20"/>
                <w:szCs w:val="20"/>
              </w:rPr>
              <w:t>TP53INP1 (1657-1670)</w:t>
            </w:r>
          </w:p>
        </w:tc>
        <w:tc>
          <w:tcPr>
            <w:tcW w:w="3443" w:type="dxa"/>
          </w:tcPr>
          <w:p w:rsidR="00ED4DEF" w:rsidRPr="00BD2D99" w:rsidRDefault="00ED4DEF" w:rsidP="00472390">
            <w:pPr>
              <w:rPr>
                <w:color w:val="000000"/>
                <w:sz w:val="20"/>
                <w:szCs w:val="20"/>
              </w:rPr>
            </w:pPr>
            <w:r w:rsidRPr="00BD2D99">
              <w:rPr>
                <w:color w:val="000000"/>
                <w:sz w:val="20"/>
                <w:szCs w:val="20"/>
              </w:rPr>
              <w:t>GTTCTGCGCCCTTTGTGCCCC</w:t>
            </w:r>
          </w:p>
        </w:tc>
        <w:tc>
          <w:tcPr>
            <w:tcW w:w="3645" w:type="dxa"/>
          </w:tcPr>
          <w:p w:rsidR="00ED4DEF" w:rsidRPr="00BD2D99" w:rsidRDefault="00ED4DEF" w:rsidP="00472390">
            <w:pPr>
              <w:rPr>
                <w:color w:val="000000"/>
                <w:sz w:val="20"/>
                <w:szCs w:val="20"/>
              </w:rPr>
            </w:pPr>
            <w:r w:rsidRPr="00BD2D99">
              <w:rPr>
                <w:color w:val="000000"/>
                <w:sz w:val="20"/>
                <w:szCs w:val="20"/>
              </w:rPr>
              <w:t>GTAAGAGGCGGGCGAGGAAGA</w:t>
            </w:r>
          </w:p>
        </w:tc>
      </w:tr>
      <w:tr w:rsidR="00ED4DEF" w:rsidRPr="00BD2D99" w:rsidTr="00472390">
        <w:tc>
          <w:tcPr>
            <w:tcW w:w="2127" w:type="dxa"/>
          </w:tcPr>
          <w:p w:rsidR="00ED4DEF" w:rsidRPr="00BD2D99" w:rsidRDefault="00ED4DEF" w:rsidP="00472390">
            <w:pPr>
              <w:pStyle w:val="EndnoteText"/>
              <w:rPr>
                <w:rFonts w:ascii="Times New Roman" w:hAnsi="Times New Roman" w:cs="Times New Roman"/>
                <w:sz w:val="20"/>
                <w:szCs w:val="20"/>
              </w:rPr>
            </w:pPr>
            <w:r w:rsidRPr="00BD2D99">
              <w:rPr>
                <w:rFonts w:ascii="Times New Roman" w:hAnsi="Times New Roman" w:cs="Times New Roman"/>
                <w:sz w:val="20"/>
                <w:szCs w:val="20"/>
              </w:rPr>
              <w:t>P21 (1922-1935)</w:t>
            </w:r>
          </w:p>
        </w:tc>
        <w:tc>
          <w:tcPr>
            <w:tcW w:w="3443" w:type="dxa"/>
          </w:tcPr>
          <w:p w:rsidR="00ED4DEF" w:rsidRPr="00BD2D99" w:rsidRDefault="00ED4DEF" w:rsidP="00472390">
            <w:pPr>
              <w:rPr>
                <w:color w:val="000000"/>
                <w:sz w:val="20"/>
                <w:szCs w:val="20"/>
              </w:rPr>
            </w:pPr>
            <w:r w:rsidRPr="00BD2D99">
              <w:rPr>
                <w:color w:val="000000"/>
                <w:sz w:val="20"/>
                <w:szCs w:val="20"/>
              </w:rPr>
              <w:t>TTCCCCTACCCCATGCTGCTCCAC</w:t>
            </w:r>
          </w:p>
        </w:tc>
        <w:tc>
          <w:tcPr>
            <w:tcW w:w="3645" w:type="dxa"/>
          </w:tcPr>
          <w:p w:rsidR="00ED4DEF" w:rsidRPr="00BD2D99" w:rsidRDefault="00ED4DEF" w:rsidP="00472390">
            <w:pPr>
              <w:rPr>
                <w:color w:val="000000"/>
                <w:sz w:val="20"/>
                <w:szCs w:val="20"/>
              </w:rPr>
            </w:pPr>
            <w:r w:rsidRPr="00BD2D99">
              <w:rPr>
                <w:color w:val="000000"/>
                <w:sz w:val="20"/>
                <w:szCs w:val="20"/>
              </w:rPr>
              <w:t>AGAAAGCCAATCAGAGCCACAGCC</w:t>
            </w:r>
          </w:p>
        </w:tc>
      </w:tr>
    </w:tbl>
    <w:p w:rsidR="00ED4DEF" w:rsidRDefault="00ED4DEF" w:rsidP="00ED4DEF"/>
    <w:p w:rsidR="008877A6" w:rsidRDefault="008877A6"/>
    <w:sectPr w:rsidR="008877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简 常规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EF"/>
    <w:rsid w:val="00024B1D"/>
    <w:rsid w:val="000429C0"/>
    <w:rsid w:val="00050765"/>
    <w:rsid w:val="00074E9F"/>
    <w:rsid w:val="00082ED1"/>
    <w:rsid w:val="00083E01"/>
    <w:rsid w:val="00097954"/>
    <w:rsid w:val="000B46CD"/>
    <w:rsid w:val="000B65A8"/>
    <w:rsid w:val="000C32F9"/>
    <w:rsid w:val="000C7409"/>
    <w:rsid w:val="00103334"/>
    <w:rsid w:val="0010554E"/>
    <w:rsid w:val="00110368"/>
    <w:rsid w:val="00117641"/>
    <w:rsid w:val="00122BDA"/>
    <w:rsid w:val="001304D9"/>
    <w:rsid w:val="00142F94"/>
    <w:rsid w:val="0015159E"/>
    <w:rsid w:val="001758FD"/>
    <w:rsid w:val="00180C35"/>
    <w:rsid w:val="001E1E2F"/>
    <w:rsid w:val="001E2190"/>
    <w:rsid w:val="001F54CA"/>
    <w:rsid w:val="00203103"/>
    <w:rsid w:val="002238C5"/>
    <w:rsid w:val="00223E8B"/>
    <w:rsid w:val="00224777"/>
    <w:rsid w:val="0026158B"/>
    <w:rsid w:val="0029781D"/>
    <w:rsid w:val="002A7805"/>
    <w:rsid w:val="002B4339"/>
    <w:rsid w:val="002B7EB2"/>
    <w:rsid w:val="002C03C9"/>
    <w:rsid w:val="002C369A"/>
    <w:rsid w:val="002C7E6B"/>
    <w:rsid w:val="002E338C"/>
    <w:rsid w:val="002F18EB"/>
    <w:rsid w:val="002F52FA"/>
    <w:rsid w:val="00310CCD"/>
    <w:rsid w:val="00312087"/>
    <w:rsid w:val="00322142"/>
    <w:rsid w:val="00327983"/>
    <w:rsid w:val="00327E59"/>
    <w:rsid w:val="003339E2"/>
    <w:rsid w:val="00335F38"/>
    <w:rsid w:val="00352445"/>
    <w:rsid w:val="003573F2"/>
    <w:rsid w:val="00362D23"/>
    <w:rsid w:val="00366FDC"/>
    <w:rsid w:val="003932F2"/>
    <w:rsid w:val="00394D87"/>
    <w:rsid w:val="003A1983"/>
    <w:rsid w:val="003A22CC"/>
    <w:rsid w:val="003C0502"/>
    <w:rsid w:val="003C11AA"/>
    <w:rsid w:val="003C2414"/>
    <w:rsid w:val="003E1E42"/>
    <w:rsid w:val="0040744E"/>
    <w:rsid w:val="00407C75"/>
    <w:rsid w:val="004229E1"/>
    <w:rsid w:val="0045410E"/>
    <w:rsid w:val="0045426E"/>
    <w:rsid w:val="004662DD"/>
    <w:rsid w:val="004845C5"/>
    <w:rsid w:val="004A2004"/>
    <w:rsid w:val="004B04C3"/>
    <w:rsid w:val="004B5CD1"/>
    <w:rsid w:val="004D2576"/>
    <w:rsid w:val="004D389F"/>
    <w:rsid w:val="004D5EC1"/>
    <w:rsid w:val="00505C02"/>
    <w:rsid w:val="00507CE2"/>
    <w:rsid w:val="00514123"/>
    <w:rsid w:val="00534805"/>
    <w:rsid w:val="00534B56"/>
    <w:rsid w:val="00553771"/>
    <w:rsid w:val="00555E04"/>
    <w:rsid w:val="005929AE"/>
    <w:rsid w:val="005C05D6"/>
    <w:rsid w:val="005C0FA8"/>
    <w:rsid w:val="005C233D"/>
    <w:rsid w:val="005C781C"/>
    <w:rsid w:val="005F2534"/>
    <w:rsid w:val="006247A6"/>
    <w:rsid w:val="00635BE6"/>
    <w:rsid w:val="006455B8"/>
    <w:rsid w:val="00650188"/>
    <w:rsid w:val="006535A5"/>
    <w:rsid w:val="006553DF"/>
    <w:rsid w:val="0068245D"/>
    <w:rsid w:val="006C0538"/>
    <w:rsid w:val="006C323F"/>
    <w:rsid w:val="006D66A8"/>
    <w:rsid w:val="006F054F"/>
    <w:rsid w:val="006F7019"/>
    <w:rsid w:val="00717DA4"/>
    <w:rsid w:val="00722860"/>
    <w:rsid w:val="00722BDE"/>
    <w:rsid w:val="00725590"/>
    <w:rsid w:val="007438D3"/>
    <w:rsid w:val="00771EF3"/>
    <w:rsid w:val="00785E2D"/>
    <w:rsid w:val="007A5D03"/>
    <w:rsid w:val="007F57DD"/>
    <w:rsid w:val="00801E66"/>
    <w:rsid w:val="00813748"/>
    <w:rsid w:val="00817D1F"/>
    <w:rsid w:val="008330FF"/>
    <w:rsid w:val="00841E20"/>
    <w:rsid w:val="00860228"/>
    <w:rsid w:val="00867FDF"/>
    <w:rsid w:val="00870B40"/>
    <w:rsid w:val="008718D5"/>
    <w:rsid w:val="008877A6"/>
    <w:rsid w:val="008C109F"/>
    <w:rsid w:val="008C229F"/>
    <w:rsid w:val="008E7A6F"/>
    <w:rsid w:val="008F0551"/>
    <w:rsid w:val="008F2865"/>
    <w:rsid w:val="0090324C"/>
    <w:rsid w:val="009074C5"/>
    <w:rsid w:val="00930AAC"/>
    <w:rsid w:val="00953BE0"/>
    <w:rsid w:val="00980AAC"/>
    <w:rsid w:val="009A2277"/>
    <w:rsid w:val="009B401A"/>
    <w:rsid w:val="009D4272"/>
    <w:rsid w:val="009E0285"/>
    <w:rsid w:val="009E218E"/>
    <w:rsid w:val="009F3FC8"/>
    <w:rsid w:val="009F6442"/>
    <w:rsid w:val="00A07094"/>
    <w:rsid w:val="00A25E9D"/>
    <w:rsid w:val="00A30FA3"/>
    <w:rsid w:val="00A569F0"/>
    <w:rsid w:val="00A76E4A"/>
    <w:rsid w:val="00A805A5"/>
    <w:rsid w:val="00A90D44"/>
    <w:rsid w:val="00A969EA"/>
    <w:rsid w:val="00AE3D13"/>
    <w:rsid w:val="00AF4E1E"/>
    <w:rsid w:val="00B11C65"/>
    <w:rsid w:val="00B278E1"/>
    <w:rsid w:val="00B64DC4"/>
    <w:rsid w:val="00B71E64"/>
    <w:rsid w:val="00B803DD"/>
    <w:rsid w:val="00B82E9F"/>
    <w:rsid w:val="00BA2B69"/>
    <w:rsid w:val="00BA7B64"/>
    <w:rsid w:val="00BC7264"/>
    <w:rsid w:val="00C031D4"/>
    <w:rsid w:val="00C27CF0"/>
    <w:rsid w:val="00C427C2"/>
    <w:rsid w:val="00C47945"/>
    <w:rsid w:val="00C522F1"/>
    <w:rsid w:val="00C7024D"/>
    <w:rsid w:val="00C96961"/>
    <w:rsid w:val="00CB697E"/>
    <w:rsid w:val="00CD62C8"/>
    <w:rsid w:val="00CE5BF2"/>
    <w:rsid w:val="00CF4528"/>
    <w:rsid w:val="00D1054A"/>
    <w:rsid w:val="00DC53D9"/>
    <w:rsid w:val="00E03C43"/>
    <w:rsid w:val="00E22E90"/>
    <w:rsid w:val="00E25D4D"/>
    <w:rsid w:val="00E42D90"/>
    <w:rsid w:val="00E42F3A"/>
    <w:rsid w:val="00E552C0"/>
    <w:rsid w:val="00E6047D"/>
    <w:rsid w:val="00E83C85"/>
    <w:rsid w:val="00E8715E"/>
    <w:rsid w:val="00EA7B5E"/>
    <w:rsid w:val="00EB00D9"/>
    <w:rsid w:val="00EB5DAD"/>
    <w:rsid w:val="00ED4DEF"/>
    <w:rsid w:val="00EF19D5"/>
    <w:rsid w:val="00F571A8"/>
    <w:rsid w:val="00FA48AA"/>
    <w:rsid w:val="00FC79BB"/>
    <w:rsid w:val="00FD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8A7C7C"/>
  <w15:chartTrackingRefBased/>
  <w15:docId w15:val="{6E704E28-D7EF-7F40-BECF-EAD0BA26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EF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D4D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4DEF"/>
    <w:rPr>
      <w:rFonts w:ascii="SimSun" w:eastAsia="SimSun" w:hAnsi="SimSun" w:cs="SimSu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ED4DEF"/>
    <w:rPr>
      <w:sz w:val="21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4DEF"/>
    <w:pPr>
      <w:widowControl w:val="0"/>
      <w:snapToGrid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DEF"/>
    <w:rPr>
      <w:sz w:val="21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D4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800512@tongji.edu.cn" TargetMode="External"/><Relationship Id="rId4" Type="http://schemas.openxmlformats.org/officeDocument/2006/relationships/hyperlink" Target="mailto:chentao@tongji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2023-06-13T13:27:00Z</dcterms:created>
  <dcterms:modified xsi:type="dcterms:W3CDTF">2023-06-13T13:29:00Z</dcterms:modified>
</cp:coreProperties>
</file>