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D446F" w14:textId="7C874FAF" w:rsidR="005230BC" w:rsidRPr="00561E6E" w:rsidRDefault="00FD5B76" w:rsidP="005230BC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noProof/>
          <w:color w:val="000000" w:themeColor="text1"/>
          <w:sz w:val="22"/>
          <w:szCs w:val="22"/>
        </w:rPr>
        <w:drawing>
          <wp:inline distT="0" distB="0" distL="0" distR="0" wp14:anchorId="1A6309A6" wp14:editId="38AFC942">
            <wp:extent cx="6858000" cy="50603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06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553E0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Extended </w:t>
      </w:r>
      <w:r w:rsidR="00575FB5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Data Fig. </w:t>
      </w:r>
      <w:r w:rsidR="00D553E0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>1</w:t>
      </w:r>
      <w:r w:rsidR="00575FB5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="00D553E0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D10095">
        <w:rPr>
          <w:rFonts w:ascii="Arial" w:hAnsi="Arial" w:cs="Arial"/>
          <w:b/>
          <w:bCs/>
          <w:color w:val="000000" w:themeColor="text1"/>
          <w:sz w:val="22"/>
          <w:szCs w:val="22"/>
        </w:rPr>
        <w:t>D</w:t>
      </w:r>
      <w:r w:rsidR="00A07836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>ose</w:t>
      </w:r>
      <w:r w:rsidR="002F0740">
        <w:rPr>
          <w:rFonts w:ascii="Arial" w:hAnsi="Arial" w:cs="Arial"/>
          <w:b/>
          <w:bCs/>
          <w:color w:val="000000" w:themeColor="text1"/>
          <w:sz w:val="22"/>
          <w:szCs w:val="22"/>
        </w:rPr>
        <w:t>-</w:t>
      </w:r>
      <w:r w:rsidR="00A07836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response </w:t>
      </w:r>
      <w:r w:rsidR="00D10095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ligand </w:t>
      </w:r>
      <w:r w:rsidR="00A07836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activation of </w:t>
      </w:r>
      <w:r w:rsidR="002F0740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the </w:t>
      </w:r>
      <w:r w:rsidR="00A07836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Hedgehog </w:t>
      </w:r>
      <w:r w:rsidR="002F0740">
        <w:rPr>
          <w:rFonts w:ascii="Arial" w:hAnsi="Arial" w:cs="Arial"/>
          <w:b/>
          <w:bCs/>
          <w:color w:val="000000" w:themeColor="text1"/>
          <w:sz w:val="22"/>
          <w:szCs w:val="22"/>
        </w:rPr>
        <w:t>pathway</w:t>
      </w:r>
      <w:r w:rsidR="009F53C4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="00A07836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5230BC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 w:rsidR="005230BC" w:rsidRPr="00415F82">
        <w:rPr>
          <w:rFonts w:ascii="Arial" w:hAnsi="Arial" w:cs="Arial"/>
          <w:color w:val="000000" w:themeColor="text1"/>
          <w:sz w:val="22"/>
          <w:szCs w:val="22"/>
        </w:rPr>
        <w:t>,</w:t>
      </w:r>
      <w:r w:rsidR="00A07836" w:rsidRPr="00561E6E">
        <w:rPr>
          <w:rFonts w:ascii="Arial" w:hAnsi="Arial" w:cs="Arial"/>
          <w:color w:val="000000" w:themeColor="text1"/>
          <w:sz w:val="22"/>
          <w:szCs w:val="22"/>
        </w:rPr>
        <w:t xml:space="preserve"> Quantitative immunofluorescence microscopy for ciliary Smo in NIH3T3 cells </w:t>
      </w:r>
      <w:r w:rsidR="003C2EE5">
        <w:rPr>
          <w:rFonts w:ascii="Arial" w:hAnsi="Arial" w:cs="Arial"/>
          <w:color w:val="000000" w:themeColor="text1"/>
          <w:sz w:val="22"/>
          <w:szCs w:val="22"/>
        </w:rPr>
        <w:sym w:font="Symbol" w:char="F0B1"/>
      </w:r>
      <w:r w:rsidR="003C2EE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230BC" w:rsidRPr="00561E6E">
        <w:rPr>
          <w:rFonts w:ascii="Arial" w:hAnsi="Arial" w:cs="Arial"/>
          <w:color w:val="000000" w:themeColor="text1"/>
          <w:sz w:val="22"/>
          <w:szCs w:val="22"/>
        </w:rPr>
        <w:t xml:space="preserve">1µg/mL </w:t>
      </w:r>
      <w:r w:rsidR="00A07836" w:rsidRPr="00561E6E">
        <w:rPr>
          <w:rFonts w:ascii="Arial" w:hAnsi="Arial" w:cs="Arial"/>
          <w:color w:val="000000" w:themeColor="text1"/>
          <w:sz w:val="22"/>
          <w:szCs w:val="22"/>
        </w:rPr>
        <w:t>Shh, Dhh,</w:t>
      </w:r>
      <w:r w:rsidR="005230BC" w:rsidRPr="00561E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3C2EE5">
        <w:rPr>
          <w:rFonts w:ascii="Arial" w:hAnsi="Arial" w:cs="Arial"/>
          <w:color w:val="000000" w:themeColor="text1"/>
          <w:sz w:val="22"/>
          <w:szCs w:val="22"/>
        </w:rPr>
        <w:t>or</w:t>
      </w:r>
      <w:r w:rsidR="003C2EE5" w:rsidRPr="00561E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A07836" w:rsidRPr="00561E6E">
        <w:rPr>
          <w:rFonts w:ascii="Arial" w:hAnsi="Arial" w:cs="Arial"/>
          <w:color w:val="000000" w:themeColor="text1"/>
          <w:sz w:val="22"/>
          <w:szCs w:val="22"/>
        </w:rPr>
        <w:t>Ihh</w:t>
      </w:r>
      <w:r w:rsidR="0045071E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="003C2EE5">
        <w:rPr>
          <w:rFonts w:ascii="Arial" w:hAnsi="Arial" w:cs="Arial"/>
          <w:color w:val="000000" w:themeColor="text1"/>
          <w:sz w:val="22"/>
          <w:szCs w:val="22"/>
        </w:rPr>
        <w:t xml:space="preserve">or </w:t>
      </w:r>
      <w:r w:rsidR="005230BC" w:rsidRPr="00561E6E">
        <w:rPr>
          <w:rFonts w:ascii="Arial" w:hAnsi="Arial" w:cs="Arial"/>
          <w:color w:val="000000" w:themeColor="text1"/>
          <w:sz w:val="22"/>
          <w:szCs w:val="22"/>
        </w:rPr>
        <w:t xml:space="preserve">25µg/mL of Shh </w:t>
      </w:r>
      <w:r w:rsidR="002C1BE3">
        <w:rPr>
          <w:rFonts w:ascii="Arial" w:hAnsi="Arial" w:cs="Arial"/>
          <w:color w:val="000000" w:themeColor="text1"/>
          <w:sz w:val="22"/>
          <w:szCs w:val="22"/>
        </w:rPr>
        <w:t>or</w:t>
      </w:r>
      <w:r w:rsidR="005230BC" w:rsidRPr="00561E6E">
        <w:rPr>
          <w:rFonts w:ascii="Arial" w:hAnsi="Arial" w:cs="Arial"/>
          <w:color w:val="000000" w:themeColor="text1"/>
          <w:sz w:val="22"/>
          <w:szCs w:val="22"/>
        </w:rPr>
        <w:t xml:space="preserve"> Dhh</w:t>
      </w:r>
      <w:r w:rsidR="003C2EE5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="0045071E">
        <w:rPr>
          <w:rFonts w:ascii="Arial" w:hAnsi="Arial" w:cs="Arial"/>
          <w:color w:val="000000" w:themeColor="text1"/>
          <w:sz w:val="22"/>
          <w:szCs w:val="22"/>
        </w:rPr>
        <w:t>The EC50 of these recombinant ligands are 0.1-0.4</w:t>
      </w:r>
      <w:r w:rsidR="0045071E" w:rsidRPr="00561E6E">
        <w:rPr>
          <w:rFonts w:ascii="Arial" w:hAnsi="Arial" w:cs="Arial"/>
          <w:color w:val="000000" w:themeColor="text1"/>
          <w:sz w:val="22"/>
          <w:szCs w:val="22"/>
        </w:rPr>
        <w:t>µg/mL</w:t>
      </w:r>
      <w:r w:rsidR="0045071E">
        <w:rPr>
          <w:rFonts w:ascii="Arial" w:hAnsi="Arial" w:cs="Arial"/>
          <w:color w:val="000000" w:themeColor="text1"/>
          <w:sz w:val="22"/>
          <w:szCs w:val="22"/>
        </w:rPr>
        <w:t xml:space="preserve"> for Shh, &lt;20</w:t>
      </w:r>
      <w:r w:rsidR="0045071E" w:rsidRPr="00561E6E">
        <w:rPr>
          <w:rFonts w:ascii="Arial" w:hAnsi="Arial" w:cs="Arial"/>
          <w:color w:val="000000" w:themeColor="text1"/>
          <w:sz w:val="22"/>
          <w:szCs w:val="22"/>
        </w:rPr>
        <w:t>µg/mL</w:t>
      </w:r>
      <w:r w:rsidR="0045071E">
        <w:rPr>
          <w:rFonts w:ascii="Arial" w:hAnsi="Arial" w:cs="Arial"/>
          <w:color w:val="000000" w:themeColor="text1"/>
          <w:sz w:val="22"/>
          <w:szCs w:val="22"/>
        </w:rPr>
        <w:t xml:space="preserve"> for Dhh, and 3-12</w:t>
      </w:r>
      <w:r w:rsidR="0045071E" w:rsidRPr="00561E6E">
        <w:rPr>
          <w:rFonts w:ascii="Arial" w:hAnsi="Arial" w:cs="Arial"/>
          <w:color w:val="000000" w:themeColor="text1"/>
          <w:sz w:val="22"/>
          <w:szCs w:val="22"/>
        </w:rPr>
        <w:t>µg/mL</w:t>
      </w:r>
      <w:r w:rsidR="0045071E">
        <w:rPr>
          <w:rFonts w:ascii="Arial" w:hAnsi="Arial" w:cs="Arial"/>
          <w:color w:val="000000" w:themeColor="text1"/>
          <w:sz w:val="22"/>
          <w:szCs w:val="22"/>
        </w:rPr>
        <w:t xml:space="preserve"> for Ihh.</w:t>
      </w:r>
      <w:r w:rsidR="003C2EE5" w:rsidRPr="003C2EE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230BC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>b</w:t>
      </w:r>
      <w:r w:rsidR="005230BC" w:rsidRPr="00415F82">
        <w:rPr>
          <w:rFonts w:ascii="Arial" w:hAnsi="Arial" w:cs="Arial"/>
          <w:color w:val="000000" w:themeColor="text1"/>
          <w:sz w:val="22"/>
          <w:szCs w:val="22"/>
        </w:rPr>
        <w:t>,</w:t>
      </w:r>
      <w:r w:rsidR="00A07836" w:rsidRPr="00561E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3C2EE5" w:rsidRPr="00561E6E">
        <w:rPr>
          <w:rFonts w:ascii="Arial" w:hAnsi="Arial" w:cs="Arial"/>
          <w:color w:val="000000" w:themeColor="text1"/>
          <w:sz w:val="22"/>
          <w:szCs w:val="22"/>
        </w:rPr>
        <w:t xml:space="preserve">QPCR assessment of the </w:t>
      </w:r>
      <w:r w:rsidR="003C2EE5">
        <w:rPr>
          <w:rFonts w:ascii="Arial" w:hAnsi="Arial" w:cs="Arial"/>
          <w:color w:val="000000" w:themeColor="text1"/>
          <w:sz w:val="22"/>
          <w:szCs w:val="22"/>
        </w:rPr>
        <w:t>Hh</w:t>
      </w:r>
      <w:r w:rsidR="003C2EE5" w:rsidRPr="00561E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3C2EE5">
        <w:rPr>
          <w:rFonts w:ascii="Arial" w:hAnsi="Arial" w:cs="Arial"/>
          <w:color w:val="000000" w:themeColor="text1"/>
          <w:sz w:val="22"/>
          <w:szCs w:val="22"/>
        </w:rPr>
        <w:t>target genes</w:t>
      </w:r>
      <w:r w:rsidR="003C2EE5" w:rsidRPr="00561E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3C2EE5" w:rsidRPr="00561E6E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Gli1 </w:t>
      </w:r>
      <w:r w:rsidR="003C2EE5">
        <w:rPr>
          <w:rFonts w:ascii="Arial" w:hAnsi="Arial" w:cs="Arial"/>
          <w:color w:val="000000" w:themeColor="text1"/>
          <w:sz w:val="22"/>
          <w:szCs w:val="22"/>
        </w:rPr>
        <w:t xml:space="preserve">or </w:t>
      </w:r>
      <w:r w:rsidR="003C2EE5" w:rsidRPr="001F5F64">
        <w:rPr>
          <w:rFonts w:ascii="Arial" w:hAnsi="Arial" w:cs="Arial"/>
          <w:i/>
          <w:iCs/>
          <w:color w:val="000000" w:themeColor="text1"/>
          <w:sz w:val="22"/>
          <w:szCs w:val="22"/>
        </w:rPr>
        <w:t>Ptch1</w:t>
      </w:r>
      <w:r w:rsidR="003C2EE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3C2EE5" w:rsidRPr="00561E6E">
        <w:rPr>
          <w:rFonts w:ascii="Arial" w:hAnsi="Arial" w:cs="Arial"/>
          <w:color w:val="000000" w:themeColor="text1"/>
          <w:sz w:val="22"/>
          <w:szCs w:val="22"/>
        </w:rPr>
        <w:t xml:space="preserve">in NIH3T3 cells </w:t>
      </w:r>
      <w:r w:rsidR="003C2EE5">
        <w:rPr>
          <w:rFonts w:ascii="Arial" w:hAnsi="Arial" w:cs="Arial"/>
          <w:color w:val="000000" w:themeColor="text1"/>
          <w:sz w:val="22"/>
          <w:szCs w:val="22"/>
        </w:rPr>
        <w:sym w:font="Symbol" w:char="F0B1"/>
      </w:r>
      <w:r w:rsidR="005230BC" w:rsidRPr="00561E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0253C">
        <w:rPr>
          <w:rFonts w:ascii="Arial" w:hAnsi="Arial" w:cs="Arial"/>
          <w:color w:val="000000" w:themeColor="text1"/>
          <w:sz w:val="22"/>
          <w:szCs w:val="22"/>
        </w:rPr>
        <w:t>0-</w:t>
      </w:r>
      <w:r w:rsidR="005230BC" w:rsidRPr="00561E6E">
        <w:rPr>
          <w:rFonts w:ascii="Arial" w:hAnsi="Arial" w:cs="Arial"/>
          <w:color w:val="000000" w:themeColor="text1"/>
          <w:sz w:val="22"/>
          <w:szCs w:val="22"/>
        </w:rPr>
        <w:t>1µg/mL</w:t>
      </w:r>
      <w:r w:rsidR="007A4188" w:rsidRPr="00561E6E">
        <w:rPr>
          <w:rFonts w:ascii="Arial" w:hAnsi="Arial" w:cs="Arial"/>
          <w:color w:val="000000" w:themeColor="text1"/>
          <w:sz w:val="22"/>
          <w:szCs w:val="22"/>
        </w:rPr>
        <w:t xml:space="preserve"> Shh, Dhh, </w:t>
      </w:r>
      <w:r w:rsidR="003C2EE5">
        <w:rPr>
          <w:rFonts w:ascii="Arial" w:hAnsi="Arial" w:cs="Arial"/>
          <w:color w:val="000000" w:themeColor="text1"/>
          <w:sz w:val="22"/>
          <w:szCs w:val="22"/>
        </w:rPr>
        <w:t xml:space="preserve">or </w:t>
      </w:r>
      <w:r w:rsidR="007A4188" w:rsidRPr="00561E6E">
        <w:rPr>
          <w:rFonts w:ascii="Arial" w:hAnsi="Arial" w:cs="Arial"/>
          <w:color w:val="000000" w:themeColor="text1"/>
          <w:sz w:val="22"/>
          <w:szCs w:val="22"/>
        </w:rPr>
        <w:t xml:space="preserve">Ihh, </w:t>
      </w:r>
      <w:r w:rsidR="003C2EE5">
        <w:rPr>
          <w:rFonts w:ascii="Arial" w:hAnsi="Arial" w:cs="Arial"/>
          <w:color w:val="000000" w:themeColor="text1"/>
          <w:sz w:val="22"/>
          <w:szCs w:val="22"/>
        </w:rPr>
        <w:t>or</w:t>
      </w:r>
      <w:r w:rsidR="003C2EE5" w:rsidRPr="00561E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0253C">
        <w:rPr>
          <w:rFonts w:ascii="Arial" w:hAnsi="Arial" w:cs="Arial"/>
          <w:color w:val="000000" w:themeColor="text1"/>
          <w:sz w:val="22"/>
          <w:szCs w:val="22"/>
        </w:rPr>
        <w:t>0</w:t>
      </w:r>
      <w:r w:rsidR="005230BC" w:rsidRPr="00561E6E">
        <w:rPr>
          <w:rFonts w:ascii="Arial" w:hAnsi="Arial" w:cs="Arial"/>
          <w:color w:val="000000" w:themeColor="text1"/>
          <w:sz w:val="22"/>
          <w:szCs w:val="22"/>
        </w:rPr>
        <w:t xml:space="preserve">-100nM </w:t>
      </w:r>
      <w:r w:rsidR="007A4188" w:rsidRPr="00561E6E">
        <w:rPr>
          <w:rFonts w:ascii="Arial" w:hAnsi="Arial" w:cs="Arial"/>
          <w:color w:val="000000" w:themeColor="text1"/>
          <w:sz w:val="22"/>
          <w:szCs w:val="22"/>
        </w:rPr>
        <w:t>SAG</w:t>
      </w:r>
      <w:r w:rsidR="0070253C">
        <w:rPr>
          <w:rFonts w:ascii="Arial" w:hAnsi="Arial" w:cs="Arial"/>
          <w:color w:val="000000" w:themeColor="text1"/>
          <w:sz w:val="22"/>
          <w:szCs w:val="22"/>
        </w:rPr>
        <w:t xml:space="preserve"> (EC50 </w:t>
      </w:r>
      <w:r w:rsidR="00171B3E">
        <w:rPr>
          <w:rFonts w:ascii="Arial" w:hAnsi="Arial" w:cs="Arial"/>
          <w:color w:val="000000" w:themeColor="text1"/>
          <w:sz w:val="22"/>
          <w:szCs w:val="22"/>
        </w:rPr>
        <w:t>3nm</w:t>
      </w:r>
      <w:r w:rsidR="0070253C">
        <w:rPr>
          <w:rFonts w:ascii="Arial" w:hAnsi="Arial" w:cs="Arial"/>
          <w:color w:val="000000" w:themeColor="text1"/>
          <w:sz w:val="22"/>
          <w:szCs w:val="22"/>
        </w:rPr>
        <w:t>)</w:t>
      </w:r>
      <w:r w:rsidR="00BD4DFF">
        <w:rPr>
          <w:rFonts w:ascii="Arial" w:hAnsi="Arial" w:cs="Arial"/>
          <w:color w:val="000000" w:themeColor="text1"/>
          <w:sz w:val="22"/>
          <w:szCs w:val="22"/>
        </w:rPr>
        <w:t>.</w:t>
      </w:r>
      <w:r w:rsidR="007A4188" w:rsidRPr="00561E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230BC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>c</w:t>
      </w:r>
      <w:r w:rsidR="005230BC" w:rsidRPr="00415F82">
        <w:rPr>
          <w:rFonts w:ascii="Arial" w:hAnsi="Arial" w:cs="Arial"/>
          <w:color w:val="000000" w:themeColor="text1"/>
          <w:sz w:val="22"/>
          <w:szCs w:val="22"/>
        </w:rPr>
        <w:t>,</w:t>
      </w:r>
      <w:r w:rsidR="007A4188" w:rsidRPr="00561E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230BC" w:rsidRPr="00561E6E">
        <w:rPr>
          <w:rFonts w:ascii="Arial" w:hAnsi="Arial" w:cs="Arial"/>
          <w:color w:val="000000" w:themeColor="text1"/>
          <w:sz w:val="22"/>
          <w:szCs w:val="22"/>
        </w:rPr>
        <w:t>QPCR</w:t>
      </w:r>
      <w:r w:rsidR="007A4188" w:rsidRPr="00561E6E">
        <w:rPr>
          <w:rFonts w:ascii="Arial" w:hAnsi="Arial" w:cs="Arial"/>
          <w:color w:val="000000" w:themeColor="text1"/>
          <w:sz w:val="22"/>
          <w:szCs w:val="22"/>
        </w:rPr>
        <w:t xml:space="preserve"> assessment of </w:t>
      </w:r>
      <w:r w:rsidR="007A4188" w:rsidRPr="00561E6E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Gli1 </w:t>
      </w:r>
      <w:r w:rsidR="0070253C">
        <w:rPr>
          <w:rFonts w:ascii="Arial" w:hAnsi="Arial" w:cs="Arial"/>
          <w:color w:val="000000" w:themeColor="text1"/>
          <w:sz w:val="22"/>
          <w:szCs w:val="22"/>
        </w:rPr>
        <w:t>or</w:t>
      </w:r>
      <w:r w:rsidR="0070253C" w:rsidRPr="00561E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A4188" w:rsidRPr="00561E6E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Ptch1 </w:t>
      </w:r>
      <w:r w:rsidR="0070253C">
        <w:rPr>
          <w:rFonts w:ascii="Arial" w:hAnsi="Arial" w:cs="Arial"/>
          <w:color w:val="000000" w:themeColor="text1"/>
          <w:sz w:val="22"/>
          <w:szCs w:val="22"/>
        </w:rPr>
        <w:t>in NIH3T3 cells</w:t>
      </w:r>
      <w:r w:rsidR="005230BC" w:rsidRPr="00561E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0253C">
        <w:rPr>
          <w:rFonts w:ascii="Arial" w:hAnsi="Arial" w:cs="Arial"/>
          <w:color w:val="000000" w:themeColor="text1"/>
          <w:sz w:val="22"/>
          <w:szCs w:val="22"/>
        </w:rPr>
        <w:sym w:font="Symbol" w:char="F0B1"/>
      </w:r>
      <w:r w:rsidR="0070253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230BC" w:rsidRPr="00561E6E">
        <w:rPr>
          <w:rFonts w:ascii="Arial" w:hAnsi="Arial" w:cs="Arial"/>
          <w:color w:val="000000" w:themeColor="text1"/>
          <w:sz w:val="22"/>
          <w:szCs w:val="22"/>
        </w:rPr>
        <w:t>0-33µM</w:t>
      </w:r>
      <w:r w:rsidR="007A4188" w:rsidRPr="00561E6E">
        <w:rPr>
          <w:rFonts w:ascii="Arial" w:hAnsi="Arial" w:cs="Arial"/>
          <w:color w:val="000000" w:themeColor="text1"/>
          <w:sz w:val="22"/>
          <w:szCs w:val="22"/>
        </w:rPr>
        <w:t xml:space="preserve"> 7</w:t>
      </w:r>
      <w:r w:rsidR="005D558D" w:rsidRPr="00561E6E">
        <w:rPr>
          <w:rFonts w:ascii="Arial" w:hAnsi="Arial" w:cs="Arial"/>
          <w:color w:val="000000" w:themeColor="text1"/>
          <w:sz w:val="22"/>
          <w:szCs w:val="22"/>
        </w:rPr>
        <w:sym w:font="Symbol" w:char="F062"/>
      </w:r>
      <w:r w:rsidR="007A4188" w:rsidRPr="00561E6E">
        <w:rPr>
          <w:rFonts w:ascii="Arial" w:hAnsi="Arial" w:cs="Arial"/>
          <w:color w:val="000000" w:themeColor="text1"/>
          <w:sz w:val="22"/>
          <w:szCs w:val="22"/>
        </w:rPr>
        <w:t>,27-DHC, 24(S),25-EC, and 20(S)-OHC</w:t>
      </w:r>
      <w:r w:rsidR="005230BC" w:rsidRPr="00561E6E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="00473551">
        <w:rPr>
          <w:rFonts w:ascii="Arial" w:hAnsi="Arial" w:cs="Arial"/>
          <w:color w:val="000000" w:themeColor="text1"/>
          <w:sz w:val="22"/>
          <w:szCs w:val="22"/>
        </w:rPr>
        <w:t>L</w:t>
      </w:r>
      <w:r w:rsidR="00473551" w:rsidRPr="00561E6E">
        <w:rPr>
          <w:rFonts w:ascii="Arial" w:hAnsi="Arial" w:cs="Arial"/>
          <w:color w:val="000000" w:themeColor="text1"/>
          <w:sz w:val="22"/>
          <w:szCs w:val="22"/>
        </w:rPr>
        <w:t>ines represent means and error bars represent standard error of the means.</w:t>
      </w:r>
      <w:r w:rsidR="00473551">
        <w:rPr>
          <w:rFonts w:ascii="Arial" w:hAnsi="Arial" w:cs="Arial"/>
          <w:color w:val="000000" w:themeColor="text1"/>
          <w:sz w:val="22"/>
          <w:szCs w:val="22"/>
        </w:rPr>
        <w:t xml:space="preserve"> Student’s t-tests, </w:t>
      </w:r>
      <w:r w:rsidR="00473551" w:rsidRPr="00561E6E">
        <w:rPr>
          <w:rFonts w:ascii="Arial" w:hAnsi="Arial" w:cs="Arial"/>
          <w:color w:val="000000" w:themeColor="text1"/>
          <w:sz w:val="22"/>
          <w:szCs w:val="22"/>
        </w:rPr>
        <w:t>*p</w:t>
      </w:r>
      <w:r w:rsidR="00473551" w:rsidRPr="00561E6E">
        <w:rPr>
          <w:rFonts w:ascii="Arial" w:hAnsi="Arial" w:cs="Arial"/>
          <w:color w:val="000000" w:themeColor="text1"/>
          <w:sz w:val="22"/>
          <w:szCs w:val="22"/>
        </w:rPr>
        <w:sym w:font="Symbol" w:char="F0A3"/>
      </w:r>
      <w:r w:rsidR="00473551" w:rsidRPr="00561E6E">
        <w:rPr>
          <w:rFonts w:ascii="Arial" w:hAnsi="Arial" w:cs="Arial"/>
          <w:color w:val="000000" w:themeColor="text1"/>
          <w:sz w:val="22"/>
          <w:szCs w:val="22"/>
        </w:rPr>
        <w:t>0.0</w:t>
      </w:r>
      <w:r w:rsidR="00473551">
        <w:rPr>
          <w:rFonts w:ascii="Arial" w:hAnsi="Arial" w:cs="Arial"/>
          <w:color w:val="000000" w:themeColor="text1"/>
          <w:sz w:val="22"/>
          <w:szCs w:val="22"/>
        </w:rPr>
        <w:t xml:space="preserve">5, </w:t>
      </w:r>
      <w:r w:rsidR="00473551" w:rsidRPr="00561E6E">
        <w:rPr>
          <w:rFonts w:ascii="Arial" w:hAnsi="Arial" w:cs="Arial"/>
          <w:color w:val="000000" w:themeColor="text1"/>
          <w:sz w:val="22"/>
          <w:szCs w:val="22"/>
        </w:rPr>
        <w:t>**p</w:t>
      </w:r>
      <w:r w:rsidR="00473551" w:rsidRPr="00561E6E">
        <w:rPr>
          <w:rFonts w:ascii="Arial" w:hAnsi="Arial" w:cs="Arial"/>
          <w:color w:val="000000" w:themeColor="text1"/>
          <w:sz w:val="22"/>
          <w:szCs w:val="22"/>
        </w:rPr>
        <w:sym w:font="Symbol" w:char="F0A3"/>
      </w:r>
      <w:r w:rsidR="00473551" w:rsidRPr="00561E6E">
        <w:rPr>
          <w:rFonts w:ascii="Arial" w:hAnsi="Arial" w:cs="Arial"/>
          <w:color w:val="000000" w:themeColor="text1"/>
          <w:sz w:val="22"/>
          <w:szCs w:val="22"/>
        </w:rPr>
        <w:t>0.0</w:t>
      </w:r>
      <w:r w:rsidR="00473551">
        <w:rPr>
          <w:rFonts w:ascii="Arial" w:hAnsi="Arial" w:cs="Arial"/>
          <w:color w:val="000000" w:themeColor="text1"/>
          <w:sz w:val="22"/>
          <w:szCs w:val="22"/>
        </w:rPr>
        <w:t xml:space="preserve">1, </w:t>
      </w:r>
      <w:r w:rsidR="00473551" w:rsidRPr="00561E6E">
        <w:rPr>
          <w:rFonts w:ascii="Arial" w:hAnsi="Arial" w:cs="Arial"/>
          <w:color w:val="000000" w:themeColor="text1"/>
          <w:sz w:val="22"/>
          <w:szCs w:val="22"/>
        </w:rPr>
        <w:t>***p</w:t>
      </w:r>
      <w:r w:rsidR="00473551" w:rsidRPr="00561E6E">
        <w:rPr>
          <w:rFonts w:ascii="Arial" w:hAnsi="Arial" w:cs="Arial"/>
          <w:color w:val="000000" w:themeColor="text1"/>
          <w:sz w:val="22"/>
          <w:szCs w:val="22"/>
        </w:rPr>
        <w:sym w:font="Symbol" w:char="F0A3"/>
      </w:r>
      <w:r w:rsidR="00473551" w:rsidRPr="00561E6E">
        <w:rPr>
          <w:rFonts w:ascii="Arial" w:hAnsi="Arial" w:cs="Arial"/>
          <w:color w:val="000000" w:themeColor="text1"/>
          <w:sz w:val="22"/>
          <w:szCs w:val="22"/>
        </w:rPr>
        <w:t>0.0001</w:t>
      </w:r>
      <w:r w:rsidR="00473551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6BE6A8C2" w14:textId="5D871078" w:rsidR="00A07836" w:rsidRPr="00561E6E" w:rsidRDefault="007A4188" w:rsidP="00BD119A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561E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1E04BEB2" w14:textId="371468D7" w:rsidR="00D553E0" w:rsidRPr="00561E6E" w:rsidRDefault="00D553E0" w:rsidP="00BD119A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2A7761ED" w14:textId="3031A301" w:rsidR="00A1158D" w:rsidRPr="00561E6E" w:rsidRDefault="00575FB5" w:rsidP="00BD119A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br w:type="column"/>
      </w:r>
      <w:r w:rsidR="00C348EC" w:rsidRPr="00561E6E">
        <w:rPr>
          <w:rFonts w:ascii="Arial" w:hAnsi="Arial" w:cs="Arial"/>
          <w:b/>
          <w:bCs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0302D96A" wp14:editId="43E380B8">
            <wp:extent cx="6858000" cy="1979930"/>
            <wp:effectExtent l="0" t="0" r="0" b="1270"/>
            <wp:docPr id="8" name="Picture 8" descr="Background patter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Background pattern&#10;&#10;Description automatically generated with low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553E0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Extended </w:t>
      </w:r>
      <w:r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Data Fig. </w:t>
      </w:r>
      <w:r w:rsidR="00D553E0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  <w:r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="00D553E0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A1158D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Smoothened </w:t>
      </w:r>
      <w:r w:rsidR="002F0740">
        <w:rPr>
          <w:rFonts w:ascii="Arial" w:hAnsi="Arial" w:cs="Arial"/>
          <w:b/>
          <w:bCs/>
          <w:color w:val="000000" w:themeColor="text1"/>
          <w:sz w:val="22"/>
          <w:szCs w:val="22"/>
        </w:rPr>
        <w:t>knockout does not</w:t>
      </w:r>
      <w:r w:rsidR="00A1158D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change </w:t>
      </w:r>
      <w:r w:rsidR="00177B4D">
        <w:rPr>
          <w:rFonts w:ascii="Arial" w:hAnsi="Arial" w:cs="Arial"/>
          <w:b/>
          <w:bCs/>
          <w:color w:val="000000" w:themeColor="text1"/>
          <w:sz w:val="22"/>
          <w:szCs w:val="22"/>
        </w:rPr>
        <w:t>NIH3T3</w:t>
      </w:r>
      <w:r w:rsidR="00B577CB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A1158D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>ciliary architecture</w:t>
      </w:r>
      <w:r w:rsidR="002F0740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="00A1158D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A1158D" w:rsidRPr="00561E6E">
        <w:rPr>
          <w:rFonts w:ascii="Arial" w:hAnsi="Arial" w:cs="Arial"/>
          <w:color w:val="000000" w:themeColor="text1"/>
          <w:sz w:val="22"/>
          <w:szCs w:val="22"/>
        </w:rPr>
        <w:t xml:space="preserve">Quantification </w:t>
      </w:r>
      <w:r w:rsidR="00A26890" w:rsidRPr="00561E6E">
        <w:rPr>
          <w:rFonts w:ascii="Arial" w:hAnsi="Arial" w:cs="Arial"/>
          <w:color w:val="000000" w:themeColor="text1"/>
          <w:sz w:val="22"/>
          <w:szCs w:val="22"/>
        </w:rPr>
        <w:t xml:space="preserve">immunofluorescence microscopy </w:t>
      </w:r>
      <w:r w:rsidR="00A1158D" w:rsidRPr="00561E6E">
        <w:rPr>
          <w:rFonts w:ascii="Arial" w:hAnsi="Arial" w:cs="Arial"/>
          <w:color w:val="000000" w:themeColor="text1"/>
          <w:sz w:val="22"/>
          <w:szCs w:val="22"/>
        </w:rPr>
        <w:t xml:space="preserve">of ciliary prevalence </w:t>
      </w:r>
      <w:r w:rsidR="00A26890">
        <w:rPr>
          <w:rFonts w:ascii="Arial" w:hAnsi="Arial" w:cs="Arial"/>
          <w:color w:val="000000" w:themeColor="text1"/>
          <w:sz w:val="22"/>
          <w:szCs w:val="22"/>
        </w:rPr>
        <w:t>(</w:t>
      </w:r>
      <w:r w:rsidR="00A26890"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 w:rsidR="00A26890">
        <w:rPr>
          <w:rFonts w:ascii="Arial" w:hAnsi="Arial" w:cs="Arial"/>
          <w:color w:val="000000" w:themeColor="text1"/>
          <w:sz w:val="22"/>
          <w:szCs w:val="22"/>
        </w:rPr>
        <w:t>)</w:t>
      </w:r>
      <w:r w:rsidR="00A26890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A26890">
        <w:rPr>
          <w:rFonts w:ascii="Arial" w:hAnsi="Arial" w:cs="Arial"/>
          <w:color w:val="000000" w:themeColor="text1"/>
          <w:sz w:val="22"/>
          <w:szCs w:val="22"/>
        </w:rPr>
        <w:t>or</w:t>
      </w:r>
      <w:r w:rsidR="00A26890" w:rsidRPr="00561E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A26890">
        <w:rPr>
          <w:rFonts w:ascii="Arial" w:hAnsi="Arial" w:cs="Arial"/>
          <w:color w:val="000000" w:themeColor="text1"/>
          <w:sz w:val="22"/>
          <w:szCs w:val="22"/>
        </w:rPr>
        <w:t xml:space="preserve">ciliary </w:t>
      </w:r>
      <w:r w:rsidR="00A1158D" w:rsidRPr="00561E6E">
        <w:rPr>
          <w:rFonts w:ascii="Arial" w:hAnsi="Arial" w:cs="Arial"/>
          <w:color w:val="000000" w:themeColor="text1"/>
          <w:sz w:val="22"/>
          <w:szCs w:val="22"/>
        </w:rPr>
        <w:t xml:space="preserve">length </w:t>
      </w:r>
      <w:r w:rsidR="00A26890">
        <w:rPr>
          <w:rFonts w:ascii="Arial" w:hAnsi="Arial" w:cs="Arial"/>
          <w:color w:val="000000" w:themeColor="text1"/>
          <w:sz w:val="22"/>
          <w:szCs w:val="22"/>
        </w:rPr>
        <w:t>(</w:t>
      </w:r>
      <w:r w:rsidR="00A26890">
        <w:rPr>
          <w:rFonts w:ascii="Arial" w:hAnsi="Arial" w:cs="Arial"/>
          <w:b/>
          <w:bCs/>
          <w:color w:val="000000" w:themeColor="text1"/>
          <w:sz w:val="22"/>
          <w:szCs w:val="22"/>
        </w:rPr>
        <w:t>b</w:t>
      </w:r>
      <w:r w:rsidR="00A26890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 w:rsidR="00A1158D" w:rsidRPr="00561E6E">
        <w:rPr>
          <w:rFonts w:ascii="Arial" w:hAnsi="Arial" w:cs="Arial"/>
          <w:color w:val="000000" w:themeColor="text1"/>
          <w:sz w:val="22"/>
          <w:szCs w:val="22"/>
        </w:rPr>
        <w:t xml:space="preserve">in NIH3T3 wildtype </w:t>
      </w:r>
      <w:r w:rsidR="00A26890">
        <w:rPr>
          <w:rFonts w:ascii="Arial" w:hAnsi="Arial" w:cs="Arial"/>
          <w:color w:val="000000" w:themeColor="text1"/>
          <w:sz w:val="22"/>
          <w:szCs w:val="22"/>
        </w:rPr>
        <w:t>or</w:t>
      </w:r>
      <w:r w:rsidR="00A26890" w:rsidRPr="00561E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A1158D" w:rsidRPr="00DC73A6">
        <w:rPr>
          <w:rFonts w:ascii="Arial" w:hAnsi="Arial" w:cs="Arial"/>
          <w:i/>
          <w:iCs/>
          <w:color w:val="000000" w:themeColor="text1"/>
          <w:sz w:val="22"/>
          <w:szCs w:val="22"/>
        </w:rPr>
        <w:t>Smo</w:t>
      </w:r>
      <w:r w:rsidR="00A1158D" w:rsidRPr="00561E6E">
        <w:rPr>
          <w:rFonts w:ascii="Arial" w:hAnsi="Arial" w:cs="Arial"/>
          <w:color w:val="000000" w:themeColor="text1"/>
          <w:sz w:val="22"/>
          <w:szCs w:val="22"/>
          <w:vertAlign w:val="superscript"/>
        </w:rPr>
        <w:t>-/-</w:t>
      </w:r>
      <w:r w:rsidR="00A1158D" w:rsidRPr="00561E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C13C5">
        <w:rPr>
          <w:rFonts w:ascii="Arial" w:hAnsi="Arial" w:cs="Arial"/>
          <w:color w:val="000000" w:themeColor="text1"/>
          <w:sz w:val="22"/>
          <w:szCs w:val="22"/>
        </w:rPr>
        <w:t xml:space="preserve">cells </w:t>
      </w:r>
      <w:r w:rsidR="00E95491">
        <w:rPr>
          <w:rFonts w:ascii="Arial" w:hAnsi="Arial" w:cs="Arial"/>
          <w:color w:val="000000" w:themeColor="text1"/>
          <w:sz w:val="22"/>
          <w:szCs w:val="22"/>
        </w:rPr>
        <w:t>after transduction of</w:t>
      </w:r>
      <w:r w:rsidR="00A26890">
        <w:rPr>
          <w:rFonts w:ascii="Arial" w:hAnsi="Arial" w:cs="Arial"/>
          <w:color w:val="000000" w:themeColor="text1"/>
          <w:sz w:val="22"/>
          <w:szCs w:val="22"/>
        </w:rPr>
        <w:t xml:space="preserve"> 2 independent sgRNAs targeting </w:t>
      </w:r>
      <w:r w:rsidR="00A26890">
        <w:rPr>
          <w:rFonts w:ascii="Arial" w:hAnsi="Arial" w:cs="Arial"/>
          <w:i/>
          <w:iCs/>
          <w:color w:val="000000" w:themeColor="text1"/>
          <w:sz w:val="22"/>
          <w:szCs w:val="22"/>
        </w:rPr>
        <w:t>Smo</w:t>
      </w:r>
      <w:r w:rsidR="00A26890" w:rsidRPr="00561E6E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</w:t>
      </w:r>
      <w:r w:rsidR="00A26890">
        <w:rPr>
          <w:rFonts w:ascii="Arial" w:hAnsi="Arial" w:cs="Arial"/>
          <w:color w:val="000000" w:themeColor="text1"/>
          <w:sz w:val="22"/>
          <w:szCs w:val="22"/>
        </w:rPr>
        <w:t>(sg</w:t>
      </w:r>
      <w:r w:rsidR="00A26890">
        <w:rPr>
          <w:rFonts w:ascii="Arial" w:hAnsi="Arial" w:cs="Arial"/>
          <w:i/>
          <w:iCs/>
          <w:color w:val="000000" w:themeColor="text1"/>
          <w:sz w:val="22"/>
          <w:szCs w:val="22"/>
        </w:rPr>
        <w:t>Smo</w:t>
      </w:r>
      <w:r w:rsidR="00A26890">
        <w:rPr>
          <w:rFonts w:ascii="Arial" w:hAnsi="Arial" w:cs="Arial"/>
          <w:color w:val="000000" w:themeColor="text1"/>
          <w:sz w:val="22"/>
          <w:szCs w:val="22"/>
        </w:rPr>
        <w:t>) or a non-targeted control sgRNA (sgNTC)</w:t>
      </w:r>
      <w:r w:rsidR="00A26890" w:rsidRPr="00561E6E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="00A26890">
        <w:rPr>
          <w:rFonts w:ascii="Arial" w:hAnsi="Arial" w:cs="Arial"/>
          <w:color w:val="000000" w:themeColor="text1"/>
          <w:sz w:val="22"/>
          <w:szCs w:val="22"/>
        </w:rPr>
        <w:t>Primary cilia were labeled for these analyses using i</w:t>
      </w:r>
      <w:r w:rsidR="00A1158D" w:rsidRPr="00561E6E">
        <w:rPr>
          <w:rFonts w:ascii="Arial" w:hAnsi="Arial" w:cs="Arial"/>
          <w:color w:val="000000" w:themeColor="text1"/>
          <w:sz w:val="22"/>
          <w:szCs w:val="22"/>
        </w:rPr>
        <w:t xml:space="preserve">mmunofluorescence microscopy </w:t>
      </w:r>
      <w:r w:rsidR="00A26890">
        <w:rPr>
          <w:rFonts w:ascii="Arial" w:hAnsi="Arial" w:cs="Arial"/>
          <w:color w:val="000000" w:themeColor="text1"/>
          <w:sz w:val="22"/>
          <w:szCs w:val="22"/>
        </w:rPr>
        <w:t>for</w:t>
      </w:r>
      <w:r w:rsidR="00A1158D" w:rsidRPr="00561E6E">
        <w:rPr>
          <w:rFonts w:ascii="Arial" w:hAnsi="Arial" w:cs="Arial"/>
          <w:color w:val="000000" w:themeColor="text1"/>
          <w:sz w:val="22"/>
          <w:szCs w:val="22"/>
        </w:rPr>
        <w:t xml:space="preserve"> the ciliary marker Arl13b</w:t>
      </w:r>
      <w:r w:rsidR="00A26890">
        <w:rPr>
          <w:rFonts w:ascii="Arial" w:hAnsi="Arial" w:cs="Arial"/>
          <w:color w:val="000000" w:themeColor="text1"/>
          <w:sz w:val="22"/>
          <w:szCs w:val="22"/>
        </w:rPr>
        <w:t>.</w:t>
      </w:r>
      <w:r w:rsidR="00A1158D" w:rsidRPr="00561E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473551">
        <w:rPr>
          <w:rFonts w:ascii="Arial" w:hAnsi="Arial" w:cs="Arial"/>
          <w:color w:val="000000" w:themeColor="text1"/>
          <w:sz w:val="22"/>
          <w:szCs w:val="22"/>
        </w:rPr>
        <w:t>L</w:t>
      </w:r>
      <w:r w:rsidR="00473551" w:rsidRPr="00561E6E">
        <w:rPr>
          <w:rFonts w:ascii="Arial" w:hAnsi="Arial" w:cs="Arial"/>
          <w:color w:val="000000" w:themeColor="text1"/>
          <w:sz w:val="22"/>
          <w:szCs w:val="22"/>
        </w:rPr>
        <w:t>ines represent means and error bars represent standard error of the means.</w:t>
      </w:r>
    </w:p>
    <w:p w14:paraId="1597E590" w14:textId="7F4E928F" w:rsidR="00D553E0" w:rsidRPr="00561E6E" w:rsidRDefault="00D553E0" w:rsidP="00BD119A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7EC1843B" w14:textId="44F6964D" w:rsidR="00711680" w:rsidRPr="00561E6E" w:rsidRDefault="00575FB5" w:rsidP="00BD119A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br w:type="column"/>
      </w:r>
      <w:r w:rsidR="00C348EC" w:rsidRPr="00561E6E">
        <w:rPr>
          <w:rFonts w:ascii="Arial" w:hAnsi="Arial" w:cs="Arial"/>
          <w:b/>
          <w:bCs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384B33C9" wp14:editId="72447515">
            <wp:extent cx="6858000" cy="2569845"/>
            <wp:effectExtent l="0" t="0" r="0" b="0"/>
            <wp:docPr id="7" name="Picture 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56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553E0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Extended </w:t>
      </w:r>
      <w:r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Data Fig. </w:t>
      </w:r>
      <w:r w:rsidR="00D553E0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>3</w:t>
      </w:r>
      <w:r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="00D553E0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AF05C9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>7</w:t>
      </w:r>
      <w:r w:rsidR="00AF05C9" w:rsidRPr="00561E6E">
        <w:rPr>
          <w:rFonts w:ascii="Arial" w:hAnsi="Arial" w:cs="Arial"/>
          <w:b/>
          <w:bCs/>
          <w:color w:val="000000" w:themeColor="text1"/>
          <w:sz w:val="22"/>
          <w:szCs w:val="22"/>
          <w:shd w:val="clear" w:color="auto" w:fill="FFFFFF"/>
        </w:rPr>
        <w:t>α</w:t>
      </w:r>
      <w:r w:rsidR="00AF05C9" w:rsidRPr="00561E6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,27-dihydroxycholesterol </w:t>
      </w:r>
      <w:r w:rsidR="002F0740">
        <w:rPr>
          <w:rFonts w:ascii="Arial" w:hAnsi="Arial" w:cs="Arial"/>
          <w:b/>
          <w:bCs/>
          <w:color w:val="000000" w:themeColor="text1"/>
          <w:sz w:val="22"/>
          <w:szCs w:val="22"/>
        </w:rPr>
        <w:t>does not activate the Hedgehog pathway</w:t>
      </w:r>
      <w:r w:rsidR="009F53C4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="009F53C4"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 w:rsidR="009F53C4" w:rsidRPr="00DC73A6">
        <w:rPr>
          <w:rFonts w:ascii="Arial" w:hAnsi="Arial" w:cs="Arial"/>
          <w:color w:val="000000" w:themeColor="text1"/>
          <w:sz w:val="22"/>
          <w:szCs w:val="22"/>
        </w:rPr>
        <w:t>,</w:t>
      </w:r>
      <w:r w:rsidR="009F53C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AF05C9" w:rsidRPr="00561E6E">
        <w:rPr>
          <w:rFonts w:ascii="Arial" w:hAnsi="Arial" w:cs="Arial"/>
          <w:color w:val="000000" w:themeColor="text1"/>
          <w:sz w:val="22"/>
          <w:szCs w:val="22"/>
        </w:rPr>
        <w:t xml:space="preserve">Quantitative immunofluorescence microscopy for ciliary Smo in </w:t>
      </w:r>
      <w:r w:rsidR="00FC13C5" w:rsidRPr="00561E6E">
        <w:rPr>
          <w:rFonts w:ascii="Arial" w:hAnsi="Arial" w:cs="Arial"/>
          <w:color w:val="000000" w:themeColor="text1"/>
          <w:sz w:val="22"/>
          <w:szCs w:val="22"/>
        </w:rPr>
        <w:t xml:space="preserve">NIH3T3 wildtype </w:t>
      </w:r>
      <w:r w:rsidR="00FC13C5">
        <w:rPr>
          <w:rFonts w:ascii="Arial" w:hAnsi="Arial" w:cs="Arial"/>
          <w:color w:val="000000" w:themeColor="text1"/>
          <w:sz w:val="22"/>
          <w:szCs w:val="22"/>
        </w:rPr>
        <w:t>or</w:t>
      </w:r>
      <w:r w:rsidR="00FC13C5" w:rsidRPr="00561E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C13C5" w:rsidRPr="00DC73A6">
        <w:rPr>
          <w:rFonts w:ascii="Arial" w:hAnsi="Arial" w:cs="Arial"/>
          <w:i/>
          <w:iCs/>
          <w:color w:val="000000" w:themeColor="text1"/>
          <w:sz w:val="22"/>
          <w:szCs w:val="22"/>
        </w:rPr>
        <w:t>Smo</w:t>
      </w:r>
      <w:r w:rsidR="00FC13C5" w:rsidRPr="00561E6E">
        <w:rPr>
          <w:rFonts w:ascii="Arial" w:hAnsi="Arial" w:cs="Arial"/>
          <w:color w:val="000000" w:themeColor="text1"/>
          <w:sz w:val="22"/>
          <w:szCs w:val="22"/>
          <w:vertAlign w:val="superscript"/>
        </w:rPr>
        <w:t>-/-</w:t>
      </w:r>
      <w:r w:rsidR="00FC13C5" w:rsidRPr="00561E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C13C5">
        <w:rPr>
          <w:rFonts w:ascii="Arial" w:hAnsi="Arial" w:cs="Arial"/>
          <w:color w:val="000000" w:themeColor="text1"/>
          <w:sz w:val="22"/>
          <w:szCs w:val="22"/>
        </w:rPr>
        <w:t>cells</w:t>
      </w:r>
      <w:r w:rsidR="00FC13C5" w:rsidRPr="00561E6E" w:rsidDel="00FC13C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E95491">
        <w:rPr>
          <w:rFonts w:ascii="Arial" w:hAnsi="Arial" w:cs="Arial"/>
          <w:color w:val="000000" w:themeColor="text1"/>
          <w:sz w:val="22"/>
          <w:szCs w:val="22"/>
        </w:rPr>
        <w:sym w:font="Symbol" w:char="F0B1"/>
      </w:r>
      <w:r w:rsidR="00E9549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230BC" w:rsidRPr="00561E6E">
        <w:rPr>
          <w:rFonts w:ascii="Arial" w:hAnsi="Arial" w:cs="Arial"/>
          <w:color w:val="000000" w:themeColor="text1"/>
          <w:sz w:val="22"/>
          <w:szCs w:val="22"/>
        </w:rPr>
        <w:t>33µM 7</w:t>
      </w:r>
      <w:r w:rsidR="005D558D" w:rsidRPr="00561E6E">
        <w:rPr>
          <w:rFonts w:ascii="Arial" w:hAnsi="Arial" w:cs="Arial"/>
          <w:color w:val="000000" w:themeColor="text1"/>
          <w:sz w:val="22"/>
          <w:szCs w:val="22"/>
        </w:rPr>
        <w:sym w:font="Symbol" w:char="F062"/>
      </w:r>
      <w:r w:rsidR="005230BC" w:rsidRPr="00561E6E">
        <w:rPr>
          <w:rFonts w:ascii="Arial" w:hAnsi="Arial" w:cs="Arial"/>
          <w:color w:val="000000" w:themeColor="text1"/>
          <w:sz w:val="22"/>
          <w:szCs w:val="22"/>
        </w:rPr>
        <w:t>,27-DHC or 7</w:t>
      </w:r>
      <w:r w:rsidR="005230BC" w:rsidRPr="00561E6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α</w:t>
      </w:r>
      <w:r w:rsidR="005230BC" w:rsidRPr="00561E6E">
        <w:rPr>
          <w:rFonts w:ascii="Arial" w:hAnsi="Arial" w:cs="Arial"/>
          <w:color w:val="000000" w:themeColor="text1"/>
          <w:sz w:val="22"/>
          <w:szCs w:val="22"/>
        </w:rPr>
        <w:t>,27-DHC</w:t>
      </w:r>
      <w:r w:rsidR="00E95491">
        <w:rPr>
          <w:rFonts w:ascii="Arial" w:hAnsi="Arial" w:cs="Arial"/>
          <w:color w:val="000000" w:themeColor="text1"/>
          <w:sz w:val="22"/>
          <w:szCs w:val="22"/>
        </w:rPr>
        <w:t xml:space="preserve">, or </w:t>
      </w:r>
      <w:r w:rsidR="00A52D64">
        <w:rPr>
          <w:rFonts w:ascii="Arial" w:hAnsi="Arial" w:cs="Arial"/>
          <w:color w:val="000000" w:themeColor="text1"/>
          <w:sz w:val="22"/>
          <w:szCs w:val="22"/>
        </w:rPr>
        <w:t xml:space="preserve">50nM </w:t>
      </w:r>
      <w:r w:rsidR="00E95491">
        <w:rPr>
          <w:rFonts w:ascii="Arial" w:hAnsi="Arial" w:cs="Arial"/>
          <w:color w:val="000000" w:themeColor="text1"/>
          <w:sz w:val="22"/>
          <w:szCs w:val="22"/>
        </w:rPr>
        <w:t>SAG as a positive control</w:t>
      </w:r>
      <w:r w:rsidR="005230BC" w:rsidRPr="00561E6E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="009F53C4" w:rsidRPr="00DC73A6">
        <w:rPr>
          <w:rFonts w:ascii="Arial" w:hAnsi="Arial" w:cs="Arial"/>
          <w:b/>
          <w:bCs/>
          <w:color w:val="000000" w:themeColor="text1"/>
          <w:sz w:val="22"/>
          <w:szCs w:val="22"/>
        </w:rPr>
        <w:t>b</w:t>
      </w:r>
      <w:r w:rsidR="009F53C4">
        <w:rPr>
          <w:rFonts w:ascii="Arial" w:hAnsi="Arial" w:cs="Arial"/>
          <w:color w:val="000000" w:themeColor="text1"/>
          <w:sz w:val="22"/>
          <w:szCs w:val="22"/>
        </w:rPr>
        <w:t>,</w:t>
      </w:r>
      <w:r w:rsidR="005721AD" w:rsidRPr="00561E6E">
        <w:rPr>
          <w:rFonts w:ascii="Arial" w:hAnsi="Arial" w:cs="Arial"/>
          <w:color w:val="000000" w:themeColor="text1"/>
          <w:sz w:val="22"/>
          <w:szCs w:val="22"/>
        </w:rPr>
        <w:t xml:space="preserve"> QPCR assessment of the </w:t>
      </w:r>
      <w:r w:rsidR="005D558D">
        <w:rPr>
          <w:rFonts w:ascii="Arial" w:hAnsi="Arial" w:cs="Arial"/>
          <w:color w:val="000000" w:themeColor="text1"/>
          <w:sz w:val="22"/>
          <w:szCs w:val="22"/>
        </w:rPr>
        <w:t>Hh</w:t>
      </w:r>
      <w:r w:rsidR="005721AD" w:rsidRPr="00561E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E95491">
        <w:rPr>
          <w:rFonts w:ascii="Arial" w:hAnsi="Arial" w:cs="Arial"/>
          <w:color w:val="000000" w:themeColor="text1"/>
          <w:sz w:val="22"/>
          <w:szCs w:val="22"/>
        </w:rPr>
        <w:t>target gene</w:t>
      </w:r>
      <w:r w:rsidR="005721AD" w:rsidRPr="00561E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721AD" w:rsidRPr="00561E6E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Gli1 </w:t>
      </w:r>
      <w:r w:rsidR="005721AD" w:rsidRPr="00561E6E">
        <w:rPr>
          <w:rFonts w:ascii="Arial" w:hAnsi="Arial" w:cs="Arial"/>
          <w:color w:val="000000" w:themeColor="text1"/>
          <w:sz w:val="22"/>
          <w:szCs w:val="22"/>
        </w:rPr>
        <w:t xml:space="preserve">in NIH3T3 wildtype </w:t>
      </w:r>
      <w:r w:rsidR="00E95491">
        <w:rPr>
          <w:rFonts w:ascii="Arial" w:hAnsi="Arial" w:cs="Arial"/>
          <w:color w:val="000000" w:themeColor="text1"/>
          <w:sz w:val="22"/>
          <w:szCs w:val="22"/>
        </w:rPr>
        <w:t>or</w:t>
      </w:r>
      <w:r w:rsidR="00E95491" w:rsidRPr="00561E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721AD" w:rsidRPr="00DC73A6">
        <w:rPr>
          <w:rFonts w:ascii="Arial" w:hAnsi="Arial" w:cs="Arial"/>
          <w:i/>
          <w:iCs/>
          <w:color w:val="000000" w:themeColor="text1"/>
          <w:sz w:val="22"/>
          <w:szCs w:val="22"/>
        </w:rPr>
        <w:t>Smo</w:t>
      </w:r>
      <w:r w:rsidR="005721AD" w:rsidRPr="00561E6E">
        <w:rPr>
          <w:rFonts w:ascii="Arial" w:hAnsi="Arial" w:cs="Arial"/>
          <w:color w:val="000000" w:themeColor="text1"/>
          <w:sz w:val="22"/>
          <w:szCs w:val="22"/>
          <w:vertAlign w:val="superscript"/>
        </w:rPr>
        <w:t>-/-</w:t>
      </w:r>
      <w:r w:rsidR="005721AD" w:rsidRPr="00561E6E">
        <w:rPr>
          <w:rFonts w:ascii="Arial" w:hAnsi="Arial" w:cs="Arial"/>
          <w:color w:val="000000" w:themeColor="text1"/>
          <w:sz w:val="22"/>
          <w:szCs w:val="22"/>
        </w:rPr>
        <w:t xml:space="preserve"> cells </w:t>
      </w:r>
      <w:r w:rsidR="00E95491">
        <w:rPr>
          <w:rFonts w:ascii="Arial" w:hAnsi="Arial" w:cs="Arial"/>
          <w:color w:val="000000" w:themeColor="text1"/>
          <w:sz w:val="22"/>
          <w:szCs w:val="22"/>
        </w:rPr>
        <w:sym w:font="Symbol" w:char="F0B1"/>
      </w:r>
      <w:r w:rsidR="00E9549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721AD" w:rsidRPr="00561E6E">
        <w:rPr>
          <w:rFonts w:ascii="Arial" w:hAnsi="Arial" w:cs="Arial"/>
          <w:color w:val="000000" w:themeColor="text1"/>
          <w:sz w:val="22"/>
          <w:szCs w:val="22"/>
        </w:rPr>
        <w:t>33µM of 7</w:t>
      </w:r>
      <w:r w:rsidR="005D558D" w:rsidRPr="00561E6E">
        <w:rPr>
          <w:rFonts w:ascii="Arial" w:hAnsi="Arial" w:cs="Arial"/>
          <w:color w:val="000000" w:themeColor="text1"/>
          <w:sz w:val="22"/>
          <w:szCs w:val="22"/>
        </w:rPr>
        <w:sym w:font="Symbol" w:char="F062"/>
      </w:r>
      <w:r w:rsidR="005721AD" w:rsidRPr="00561E6E">
        <w:rPr>
          <w:rFonts w:ascii="Arial" w:hAnsi="Arial" w:cs="Arial"/>
          <w:color w:val="000000" w:themeColor="text1"/>
          <w:sz w:val="22"/>
          <w:szCs w:val="22"/>
        </w:rPr>
        <w:t>,27-DHC or 7</w:t>
      </w:r>
      <w:r w:rsidR="005721AD" w:rsidRPr="00561E6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α</w:t>
      </w:r>
      <w:r w:rsidR="005721AD" w:rsidRPr="00561E6E">
        <w:rPr>
          <w:rFonts w:ascii="Arial" w:hAnsi="Arial" w:cs="Arial"/>
          <w:color w:val="000000" w:themeColor="text1"/>
          <w:sz w:val="22"/>
          <w:szCs w:val="22"/>
        </w:rPr>
        <w:t>,27-DHC</w:t>
      </w:r>
      <w:r w:rsidR="00E95491">
        <w:rPr>
          <w:rFonts w:ascii="Arial" w:hAnsi="Arial" w:cs="Arial"/>
          <w:color w:val="000000" w:themeColor="text1"/>
          <w:sz w:val="22"/>
          <w:szCs w:val="22"/>
        </w:rPr>
        <w:t xml:space="preserve">, or </w:t>
      </w:r>
      <w:r w:rsidR="00A52D64">
        <w:rPr>
          <w:rFonts w:ascii="Arial" w:hAnsi="Arial" w:cs="Arial"/>
          <w:color w:val="000000" w:themeColor="text1"/>
          <w:sz w:val="22"/>
          <w:szCs w:val="22"/>
        </w:rPr>
        <w:t>50nM</w:t>
      </w:r>
      <w:r w:rsidR="00E95491">
        <w:rPr>
          <w:rFonts w:ascii="Arial" w:hAnsi="Arial" w:cs="Arial"/>
          <w:color w:val="000000" w:themeColor="text1"/>
          <w:sz w:val="22"/>
          <w:szCs w:val="22"/>
        </w:rPr>
        <w:t xml:space="preserve"> SAG</w:t>
      </w:r>
      <w:r w:rsidR="00E95491" w:rsidRPr="00561E6E" w:rsidDel="00E9549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E95491">
        <w:rPr>
          <w:rFonts w:ascii="Arial" w:hAnsi="Arial" w:cs="Arial"/>
          <w:color w:val="000000" w:themeColor="text1"/>
          <w:sz w:val="22"/>
          <w:szCs w:val="22"/>
        </w:rPr>
        <w:t>as a positive control</w:t>
      </w:r>
      <w:r w:rsidR="005721AD" w:rsidRPr="00561E6E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="00473551">
        <w:rPr>
          <w:rFonts w:ascii="Arial" w:hAnsi="Arial" w:cs="Arial"/>
          <w:color w:val="000000" w:themeColor="text1"/>
          <w:sz w:val="22"/>
          <w:szCs w:val="22"/>
        </w:rPr>
        <w:t>L</w:t>
      </w:r>
      <w:r w:rsidR="00473551" w:rsidRPr="00561E6E">
        <w:rPr>
          <w:rFonts w:ascii="Arial" w:hAnsi="Arial" w:cs="Arial"/>
          <w:color w:val="000000" w:themeColor="text1"/>
          <w:sz w:val="22"/>
          <w:szCs w:val="22"/>
        </w:rPr>
        <w:t>ines represent means and error bars represent standard error of the means.</w:t>
      </w:r>
      <w:r w:rsidR="00473551">
        <w:rPr>
          <w:rFonts w:ascii="Arial" w:hAnsi="Arial" w:cs="Arial"/>
          <w:color w:val="000000" w:themeColor="text1"/>
          <w:sz w:val="22"/>
          <w:szCs w:val="22"/>
        </w:rPr>
        <w:t xml:space="preserve"> Student’s t-tests, </w:t>
      </w:r>
      <w:r w:rsidR="00473551" w:rsidRPr="00561E6E">
        <w:rPr>
          <w:rFonts w:ascii="Arial" w:hAnsi="Arial" w:cs="Arial"/>
          <w:color w:val="000000" w:themeColor="text1"/>
          <w:sz w:val="22"/>
          <w:szCs w:val="22"/>
        </w:rPr>
        <w:t>**p</w:t>
      </w:r>
      <w:r w:rsidR="00473551" w:rsidRPr="00561E6E">
        <w:rPr>
          <w:rFonts w:ascii="Arial" w:hAnsi="Arial" w:cs="Arial"/>
          <w:color w:val="000000" w:themeColor="text1"/>
          <w:sz w:val="22"/>
          <w:szCs w:val="22"/>
        </w:rPr>
        <w:sym w:font="Symbol" w:char="F0A3"/>
      </w:r>
      <w:r w:rsidR="00473551" w:rsidRPr="00561E6E">
        <w:rPr>
          <w:rFonts w:ascii="Arial" w:hAnsi="Arial" w:cs="Arial"/>
          <w:color w:val="000000" w:themeColor="text1"/>
          <w:sz w:val="22"/>
          <w:szCs w:val="22"/>
        </w:rPr>
        <w:t>0.0</w:t>
      </w:r>
      <w:r w:rsidR="00473551">
        <w:rPr>
          <w:rFonts w:ascii="Arial" w:hAnsi="Arial" w:cs="Arial"/>
          <w:color w:val="000000" w:themeColor="text1"/>
          <w:sz w:val="22"/>
          <w:szCs w:val="22"/>
        </w:rPr>
        <w:t xml:space="preserve">1, </w:t>
      </w:r>
      <w:r w:rsidR="00473551" w:rsidRPr="00561E6E">
        <w:rPr>
          <w:rFonts w:ascii="Arial" w:hAnsi="Arial" w:cs="Arial"/>
          <w:color w:val="000000" w:themeColor="text1"/>
          <w:sz w:val="22"/>
          <w:szCs w:val="22"/>
        </w:rPr>
        <w:t>***p</w:t>
      </w:r>
      <w:r w:rsidR="00473551" w:rsidRPr="00561E6E">
        <w:rPr>
          <w:rFonts w:ascii="Arial" w:hAnsi="Arial" w:cs="Arial"/>
          <w:color w:val="000000" w:themeColor="text1"/>
          <w:sz w:val="22"/>
          <w:szCs w:val="22"/>
        </w:rPr>
        <w:sym w:font="Symbol" w:char="F0A3"/>
      </w:r>
      <w:r w:rsidR="00473551" w:rsidRPr="00561E6E">
        <w:rPr>
          <w:rFonts w:ascii="Arial" w:hAnsi="Arial" w:cs="Arial"/>
          <w:color w:val="000000" w:themeColor="text1"/>
          <w:sz w:val="22"/>
          <w:szCs w:val="22"/>
        </w:rPr>
        <w:t>0.0001</w:t>
      </w:r>
      <w:r w:rsidR="00473551">
        <w:rPr>
          <w:rFonts w:ascii="Arial" w:hAnsi="Arial" w:cs="Arial"/>
          <w:color w:val="000000" w:themeColor="text1"/>
          <w:sz w:val="22"/>
          <w:szCs w:val="22"/>
        </w:rPr>
        <w:t>.</w:t>
      </w:r>
    </w:p>
    <w:sectPr w:rsidR="00711680" w:rsidRPr="00561E6E" w:rsidSect="008A7ED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4D845E" w14:textId="77777777" w:rsidR="00D46D8C" w:rsidRDefault="00D46D8C" w:rsidP="00CF6EE1">
      <w:r>
        <w:separator/>
      </w:r>
    </w:p>
  </w:endnote>
  <w:endnote w:type="continuationSeparator" w:id="0">
    <w:p w14:paraId="710EE8E5" w14:textId="77777777" w:rsidR="00D46D8C" w:rsidRDefault="00D46D8C" w:rsidP="00CF6E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85AF7" w14:textId="77777777" w:rsidR="00D46D8C" w:rsidRDefault="00D46D8C" w:rsidP="00CF6EE1">
      <w:r>
        <w:separator/>
      </w:r>
    </w:p>
  </w:footnote>
  <w:footnote w:type="continuationSeparator" w:id="0">
    <w:p w14:paraId="4C13B329" w14:textId="77777777" w:rsidR="00D46D8C" w:rsidRDefault="00D46D8C" w:rsidP="00CF6E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15E9"/>
    <w:rsid w:val="00001ECE"/>
    <w:rsid w:val="000045D6"/>
    <w:rsid w:val="00011341"/>
    <w:rsid w:val="00014303"/>
    <w:rsid w:val="000201A3"/>
    <w:rsid w:val="00020EBC"/>
    <w:rsid w:val="00021411"/>
    <w:rsid w:val="0002201B"/>
    <w:rsid w:val="000233C1"/>
    <w:rsid w:val="000244E3"/>
    <w:rsid w:val="00026350"/>
    <w:rsid w:val="00030165"/>
    <w:rsid w:val="00030C69"/>
    <w:rsid w:val="00045006"/>
    <w:rsid w:val="000457E9"/>
    <w:rsid w:val="0004700E"/>
    <w:rsid w:val="00051CAC"/>
    <w:rsid w:val="0005229F"/>
    <w:rsid w:val="00053CA4"/>
    <w:rsid w:val="00054812"/>
    <w:rsid w:val="00055094"/>
    <w:rsid w:val="000571AF"/>
    <w:rsid w:val="000573EB"/>
    <w:rsid w:val="0006333F"/>
    <w:rsid w:val="00064DDC"/>
    <w:rsid w:val="000707AA"/>
    <w:rsid w:val="000707B6"/>
    <w:rsid w:val="000714FB"/>
    <w:rsid w:val="00074805"/>
    <w:rsid w:val="000749F9"/>
    <w:rsid w:val="0008058A"/>
    <w:rsid w:val="00080ADB"/>
    <w:rsid w:val="00082EC9"/>
    <w:rsid w:val="00083CD1"/>
    <w:rsid w:val="000870F2"/>
    <w:rsid w:val="00092237"/>
    <w:rsid w:val="000A5636"/>
    <w:rsid w:val="000B03E0"/>
    <w:rsid w:val="000B3A08"/>
    <w:rsid w:val="000B4ACE"/>
    <w:rsid w:val="000C0477"/>
    <w:rsid w:val="000C05DD"/>
    <w:rsid w:val="000D0EBB"/>
    <w:rsid w:val="000D1604"/>
    <w:rsid w:val="000D4351"/>
    <w:rsid w:val="000D622B"/>
    <w:rsid w:val="000E4293"/>
    <w:rsid w:val="000F6C7E"/>
    <w:rsid w:val="00100F92"/>
    <w:rsid w:val="00102230"/>
    <w:rsid w:val="00105EFE"/>
    <w:rsid w:val="0010606C"/>
    <w:rsid w:val="001133BB"/>
    <w:rsid w:val="0011790D"/>
    <w:rsid w:val="00123A13"/>
    <w:rsid w:val="001245F9"/>
    <w:rsid w:val="001270F0"/>
    <w:rsid w:val="00127B5F"/>
    <w:rsid w:val="00130489"/>
    <w:rsid w:val="00134D08"/>
    <w:rsid w:val="00135CCA"/>
    <w:rsid w:val="00140A79"/>
    <w:rsid w:val="00142394"/>
    <w:rsid w:val="0014794B"/>
    <w:rsid w:val="00151882"/>
    <w:rsid w:val="00151E07"/>
    <w:rsid w:val="00152DE8"/>
    <w:rsid w:val="00157D9A"/>
    <w:rsid w:val="0016384F"/>
    <w:rsid w:val="00171B3E"/>
    <w:rsid w:val="0017397A"/>
    <w:rsid w:val="00174B45"/>
    <w:rsid w:val="0017678F"/>
    <w:rsid w:val="00177B4D"/>
    <w:rsid w:val="00180671"/>
    <w:rsid w:val="00182ADE"/>
    <w:rsid w:val="00183115"/>
    <w:rsid w:val="001842FB"/>
    <w:rsid w:val="001869DF"/>
    <w:rsid w:val="00192F3D"/>
    <w:rsid w:val="001934AB"/>
    <w:rsid w:val="00194012"/>
    <w:rsid w:val="001A03B0"/>
    <w:rsid w:val="001A0C98"/>
    <w:rsid w:val="001A65F0"/>
    <w:rsid w:val="001A6E4D"/>
    <w:rsid w:val="001A7A9D"/>
    <w:rsid w:val="001B1615"/>
    <w:rsid w:val="001B21E9"/>
    <w:rsid w:val="001B2248"/>
    <w:rsid w:val="001B41A1"/>
    <w:rsid w:val="001C0581"/>
    <w:rsid w:val="001C0F92"/>
    <w:rsid w:val="001C46B2"/>
    <w:rsid w:val="001C4A3A"/>
    <w:rsid w:val="001C4A8C"/>
    <w:rsid w:val="001C6756"/>
    <w:rsid w:val="001C6C34"/>
    <w:rsid w:val="001D0B90"/>
    <w:rsid w:val="001D1793"/>
    <w:rsid w:val="001D7F7C"/>
    <w:rsid w:val="001E12F7"/>
    <w:rsid w:val="001E1FFA"/>
    <w:rsid w:val="001E2B36"/>
    <w:rsid w:val="001E450F"/>
    <w:rsid w:val="001E59FC"/>
    <w:rsid w:val="001E6555"/>
    <w:rsid w:val="001F1561"/>
    <w:rsid w:val="001F333C"/>
    <w:rsid w:val="001F5F64"/>
    <w:rsid w:val="001F71E3"/>
    <w:rsid w:val="00201AC4"/>
    <w:rsid w:val="002026A5"/>
    <w:rsid w:val="00203839"/>
    <w:rsid w:val="0020444C"/>
    <w:rsid w:val="002113C3"/>
    <w:rsid w:val="002127BE"/>
    <w:rsid w:val="00225D67"/>
    <w:rsid w:val="002328A6"/>
    <w:rsid w:val="002431E5"/>
    <w:rsid w:val="00243FC2"/>
    <w:rsid w:val="00246D16"/>
    <w:rsid w:val="00250A5C"/>
    <w:rsid w:val="00251412"/>
    <w:rsid w:val="00252C7C"/>
    <w:rsid w:val="00253177"/>
    <w:rsid w:val="002537AC"/>
    <w:rsid w:val="00254E18"/>
    <w:rsid w:val="002569AA"/>
    <w:rsid w:val="00256D47"/>
    <w:rsid w:val="00260D87"/>
    <w:rsid w:val="002636FB"/>
    <w:rsid w:val="00275E2F"/>
    <w:rsid w:val="002766EF"/>
    <w:rsid w:val="00277EF9"/>
    <w:rsid w:val="0028067F"/>
    <w:rsid w:val="00285B5C"/>
    <w:rsid w:val="00291111"/>
    <w:rsid w:val="002A0E36"/>
    <w:rsid w:val="002A0F5F"/>
    <w:rsid w:val="002A102C"/>
    <w:rsid w:val="002A2EF0"/>
    <w:rsid w:val="002A4310"/>
    <w:rsid w:val="002A6033"/>
    <w:rsid w:val="002B0521"/>
    <w:rsid w:val="002B173E"/>
    <w:rsid w:val="002C0CDC"/>
    <w:rsid w:val="002C1184"/>
    <w:rsid w:val="002C1BE3"/>
    <w:rsid w:val="002C3DD8"/>
    <w:rsid w:val="002C4D92"/>
    <w:rsid w:val="002C7377"/>
    <w:rsid w:val="002D4841"/>
    <w:rsid w:val="002D48F4"/>
    <w:rsid w:val="002E0DF7"/>
    <w:rsid w:val="002E14F4"/>
    <w:rsid w:val="002E2962"/>
    <w:rsid w:val="002E5B8A"/>
    <w:rsid w:val="002E5CEA"/>
    <w:rsid w:val="002E6605"/>
    <w:rsid w:val="002F0740"/>
    <w:rsid w:val="002F2617"/>
    <w:rsid w:val="002F382F"/>
    <w:rsid w:val="002F59E5"/>
    <w:rsid w:val="002F6FFB"/>
    <w:rsid w:val="00302D72"/>
    <w:rsid w:val="00302E20"/>
    <w:rsid w:val="00304A4B"/>
    <w:rsid w:val="003122A1"/>
    <w:rsid w:val="0031415D"/>
    <w:rsid w:val="003151E4"/>
    <w:rsid w:val="0031642C"/>
    <w:rsid w:val="00317CC1"/>
    <w:rsid w:val="00323111"/>
    <w:rsid w:val="00323519"/>
    <w:rsid w:val="00324BFC"/>
    <w:rsid w:val="00326B7B"/>
    <w:rsid w:val="00330F07"/>
    <w:rsid w:val="00331487"/>
    <w:rsid w:val="00336842"/>
    <w:rsid w:val="00343EC9"/>
    <w:rsid w:val="003465DA"/>
    <w:rsid w:val="00350655"/>
    <w:rsid w:val="00351674"/>
    <w:rsid w:val="00357E64"/>
    <w:rsid w:val="00360FC4"/>
    <w:rsid w:val="00362B9C"/>
    <w:rsid w:val="003645BA"/>
    <w:rsid w:val="0036547C"/>
    <w:rsid w:val="003717C7"/>
    <w:rsid w:val="00380408"/>
    <w:rsid w:val="00380CE2"/>
    <w:rsid w:val="00382A1E"/>
    <w:rsid w:val="00382DE8"/>
    <w:rsid w:val="0038739E"/>
    <w:rsid w:val="0039138F"/>
    <w:rsid w:val="00393AAF"/>
    <w:rsid w:val="00394D7F"/>
    <w:rsid w:val="00395C05"/>
    <w:rsid w:val="003A39BE"/>
    <w:rsid w:val="003A616F"/>
    <w:rsid w:val="003A6342"/>
    <w:rsid w:val="003B0262"/>
    <w:rsid w:val="003B0541"/>
    <w:rsid w:val="003B172E"/>
    <w:rsid w:val="003B75B5"/>
    <w:rsid w:val="003C09BC"/>
    <w:rsid w:val="003C106A"/>
    <w:rsid w:val="003C155A"/>
    <w:rsid w:val="003C2EE5"/>
    <w:rsid w:val="003C7B36"/>
    <w:rsid w:val="003D05D6"/>
    <w:rsid w:val="003D13FA"/>
    <w:rsid w:val="003D6C69"/>
    <w:rsid w:val="003D6F96"/>
    <w:rsid w:val="003E264B"/>
    <w:rsid w:val="003E294E"/>
    <w:rsid w:val="003E65D4"/>
    <w:rsid w:val="00400EF8"/>
    <w:rsid w:val="00401D7F"/>
    <w:rsid w:val="00403FAC"/>
    <w:rsid w:val="004048A9"/>
    <w:rsid w:val="00407C36"/>
    <w:rsid w:val="00413FC9"/>
    <w:rsid w:val="00414E51"/>
    <w:rsid w:val="00415F82"/>
    <w:rsid w:val="004166E9"/>
    <w:rsid w:val="00416B9C"/>
    <w:rsid w:val="0043263D"/>
    <w:rsid w:val="00434171"/>
    <w:rsid w:val="00443651"/>
    <w:rsid w:val="00444A06"/>
    <w:rsid w:val="00444D09"/>
    <w:rsid w:val="00445020"/>
    <w:rsid w:val="00445B34"/>
    <w:rsid w:val="0045071E"/>
    <w:rsid w:val="00454700"/>
    <w:rsid w:val="0045535A"/>
    <w:rsid w:val="00456017"/>
    <w:rsid w:val="00456CD2"/>
    <w:rsid w:val="004571B0"/>
    <w:rsid w:val="00460280"/>
    <w:rsid w:val="0046688C"/>
    <w:rsid w:val="00473551"/>
    <w:rsid w:val="00474827"/>
    <w:rsid w:val="00475B49"/>
    <w:rsid w:val="00477380"/>
    <w:rsid w:val="00483BBE"/>
    <w:rsid w:val="004848F7"/>
    <w:rsid w:val="00485D29"/>
    <w:rsid w:val="00486F1F"/>
    <w:rsid w:val="00490A6F"/>
    <w:rsid w:val="00491C34"/>
    <w:rsid w:val="004927EE"/>
    <w:rsid w:val="004932DA"/>
    <w:rsid w:val="00493550"/>
    <w:rsid w:val="00494207"/>
    <w:rsid w:val="004972F6"/>
    <w:rsid w:val="004A6EFE"/>
    <w:rsid w:val="004B132E"/>
    <w:rsid w:val="004B16BE"/>
    <w:rsid w:val="004B2199"/>
    <w:rsid w:val="004B4144"/>
    <w:rsid w:val="004B6103"/>
    <w:rsid w:val="004B7283"/>
    <w:rsid w:val="004C0484"/>
    <w:rsid w:val="004C367F"/>
    <w:rsid w:val="004C6F25"/>
    <w:rsid w:val="004C7945"/>
    <w:rsid w:val="004D4851"/>
    <w:rsid w:val="004E0869"/>
    <w:rsid w:val="004E34BA"/>
    <w:rsid w:val="004E529B"/>
    <w:rsid w:val="004E75AF"/>
    <w:rsid w:val="004E7A0A"/>
    <w:rsid w:val="0050022E"/>
    <w:rsid w:val="005030C7"/>
    <w:rsid w:val="00505A6E"/>
    <w:rsid w:val="005105A8"/>
    <w:rsid w:val="00510BE1"/>
    <w:rsid w:val="00511378"/>
    <w:rsid w:val="005206CA"/>
    <w:rsid w:val="005218B2"/>
    <w:rsid w:val="00521DC3"/>
    <w:rsid w:val="00522294"/>
    <w:rsid w:val="005230BC"/>
    <w:rsid w:val="00523A97"/>
    <w:rsid w:val="00523FB5"/>
    <w:rsid w:val="00530CE0"/>
    <w:rsid w:val="00536205"/>
    <w:rsid w:val="005365DC"/>
    <w:rsid w:val="005400C4"/>
    <w:rsid w:val="00540C1A"/>
    <w:rsid w:val="00543C7C"/>
    <w:rsid w:val="005460B7"/>
    <w:rsid w:val="005468FF"/>
    <w:rsid w:val="00551F08"/>
    <w:rsid w:val="005525F3"/>
    <w:rsid w:val="00552D81"/>
    <w:rsid w:val="00554A02"/>
    <w:rsid w:val="0055632A"/>
    <w:rsid w:val="00561E6E"/>
    <w:rsid w:val="00562B41"/>
    <w:rsid w:val="005645A3"/>
    <w:rsid w:val="00564DA3"/>
    <w:rsid w:val="005703A6"/>
    <w:rsid w:val="00571FDB"/>
    <w:rsid w:val="005721AD"/>
    <w:rsid w:val="00573DA8"/>
    <w:rsid w:val="005742F5"/>
    <w:rsid w:val="00575FB5"/>
    <w:rsid w:val="00581944"/>
    <w:rsid w:val="005825C1"/>
    <w:rsid w:val="00584FA2"/>
    <w:rsid w:val="00585DEC"/>
    <w:rsid w:val="00592265"/>
    <w:rsid w:val="00592506"/>
    <w:rsid w:val="0059620E"/>
    <w:rsid w:val="00596786"/>
    <w:rsid w:val="00596DA6"/>
    <w:rsid w:val="005A3B45"/>
    <w:rsid w:val="005A40E2"/>
    <w:rsid w:val="005B15F2"/>
    <w:rsid w:val="005B1ACF"/>
    <w:rsid w:val="005B4959"/>
    <w:rsid w:val="005B5097"/>
    <w:rsid w:val="005B7989"/>
    <w:rsid w:val="005C1DBE"/>
    <w:rsid w:val="005C42DF"/>
    <w:rsid w:val="005C7EEF"/>
    <w:rsid w:val="005D0436"/>
    <w:rsid w:val="005D2A32"/>
    <w:rsid w:val="005D558D"/>
    <w:rsid w:val="005D5EA5"/>
    <w:rsid w:val="005E1A28"/>
    <w:rsid w:val="005E5119"/>
    <w:rsid w:val="005F02B2"/>
    <w:rsid w:val="005F3BCD"/>
    <w:rsid w:val="006069E6"/>
    <w:rsid w:val="00607915"/>
    <w:rsid w:val="006132CE"/>
    <w:rsid w:val="00615424"/>
    <w:rsid w:val="0061692A"/>
    <w:rsid w:val="00624450"/>
    <w:rsid w:val="00625500"/>
    <w:rsid w:val="006260BE"/>
    <w:rsid w:val="0063102A"/>
    <w:rsid w:val="006354D5"/>
    <w:rsid w:val="006378DE"/>
    <w:rsid w:val="00637B83"/>
    <w:rsid w:val="00637F0C"/>
    <w:rsid w:val="00640BCE"/>
    <w:rsid w:val="00643FF7"/>
    <w:rsid w:val="006456DD"/>
    <w:rsid w:val="006500C6"/>
    <w:rsid w:val="00660095"/>
    <w:rsid w:val="00660427"/>
    <w:rsid w:val="00660D13"/>
    <w:rsid w:val="006711B0"/>
    <w:rsid w:val="00673BC5"/>
    <w:rsid w:val="0067662A"/>
    <w:rsid w:val="006826FB"/>
    <w:rsid w:val="00683F0E"/>
    <w:rsid w:val="006843CC"/>
    <w:rsid w:val="00685FDC"/>
    <w:rsid w:val="00686D04"/>
    <w:rsid w:val="00690B4C"/>
    <w:rsid w:val="00691007"/>
    <w:rsid w:val="00695A60"/>
    <w:rsid w:val="006A1AE4"/>
    <w:rsid w:val="006A3091"/>
    <w:rsid w:val="006A46AB"/>
    <w:rsid w:val="006A6C4E"/>
    <w:rsid w:val="006A6FB3"/>
    <w:rsid w:val="006B235A"/>
    <w:rsid w:val="006B4265"/>
    <w:rsid w:val="006B4C69"/>
    <w:rsid w:val="006B6C01"/>
    <w:rsid w:val="006C0439"/>
    <w:rsid w:val="006C0AFB"/>
    <w:rsid w:val="006C5200"/>
    <w:rsid w:val="006D005D"/>
    <w:rsid w:val="006D21C2"/>
    <w:rsid w:val="006D2374"/>
    <w:rsid w:val="006D35F3"/>
    <w:rsid w:val="006D62E1"/>
    <w:rsid w:val="006E01B4"/>
    <w:rsid w:val="006F171B"/>
    <w:rsid w:val="006F30E5"/>
    <w:rsid w:val="006F4E96"/>
    <w:rsid w:val="006F7EAB"/>
    <w:rsid w:val="00700DE7"/>
    <w:rsid w:val="0070253C"/>
    <w:rsid w:val="007030AB"/>
    <w:rsid w:val="00703434"/>
    <w:rsid w:val="00703520"/>
    <w:rsid w:val="007053CC"/>
    <w:rsid w:val="00706055"/>
    <w:rsid w:val="007105C3"/>
    <w:rsid w:val="00710F85"/>
    <w:rsid w:val="00711680"/>
    <w:rsid w:val="00711C2F"/>
    <w:rsid w:val="00717B8E"/>
    <w:rsid w:val="0072116D"/>
    <w:rsid w:val="00722294"/>
    <w:rsid w:val="00723102"/>
    <w:rsid w:val="007315BE"/>
    <w:rsid w:val="00732E92"/>
    <w:rsid w:val="007338F4"/>
    <w:rsid w:val="00733905"/>
    <w:rsid w:val="007359B0"/>
    <w:rsid w:val="007413FB"/>
    <w:rsid w:val="007415E5"/>
    <w:rsid w:val="007417DE"/>
    <w:rsid w:val="00745901"/>
    <w:rsid w:val="00750A37"/>
    <w:rsid w:val="007512BF"/>
    <w:rsid w:val="0075178B"/>
    <w:rsid w:val="007558A3"/>
    <w:rsid w:val="00756A93"/>
    <w:rsid w:val="00756D0B"/>
    <w:rsid w:val="00762810"/>
    <w:rsid w:val="00762ABA"/>
    <w:rsid w:val="007724AB"/>
    <w:rsid w:val="00772710"/>
    <w:rsid w:val="00772E1E"/>
    <w:rsid w:val="00774A8C"/>
    <w:rsid w:val="0077703F"/>
    <w:rsid w:val="00782353"/>
    <w:rsid w:val="007825B8"/>
    <w:rsid w:val="00787C98"/>
    <w:rsid w:val="00794D04"/>
    <w:rsid w:val="007978E1"/>
    <w:rsid w:val="007A0ACD"/>
    <w:rsid w:val="007A4188"/>
    <w:rsid w:val="007A622C"/>
    <w:rsid w:val="007A6D7A"/>
    <w:rsid w:val="007B287D"/>
    <w:rsid w:val="007B2C38"/>
    <w:rsid w:val="007B730E"/>
    <w:rsid w:val="007C036D"/>
    <w:rsid w:val="007C3C6D"/>
    <w:rsid w:val="007C4DB9"/>
    <w:rsid w:val="007C58A2"/>
    <w:rsid w:val="007D1997"/>
    <w:rsid w:val="007D2866"/>
    <w:rsid w:val="007D3509"/>
    <w:rsid w:val="007D3DD3"/>
    <w:rsid w:val="007E53D3"/>
    <w:rsid w:val="007F0851"/>
    <w:rsid w:val="007F4E18"/>
    <w:rsid w:val="007F4F34"/>
    <w:rsid w:val="007F6BE4"/>
    <w:rsid w:val="00802EE1"/>
    <w:rsid w:val="00804F3E"/>
    <w:rsid w:val="00806C93"/>
    <w:rsid w:val="00806F14"/>
    <w:rsid w:val="008151EA"/>
    <w:rsid w:val="00817BBA"/>
    <w:rsid w:val="00821630"/>
    <w:rsid w:val="00821738"/>
    <w:rsid w:val="00822058"/>
    <w:rsid w:val="0082504E"/>
    <w:rsid w:val="008250E9"/>
    <w:rsid w:val="0083266B"/>
    <w:rsid w:val="008361FB"/>
    <w:rsid w:val="008526F0"/>
    <w:rsid w:val="0085363D"/>
    <w:rsid w:val="008577D6"/>
    <w:rsid w:val="008607A9"/>
    <w:rsid w:val="00864578"/>
    <w:rsid w:val="008652D5"/>
    <w:rsid w:val="00867BD5"/>
    <w:rsid w:val="00870839"/>
    <w:rsid w:val="00870E28"/>
    <w:rsid w:val="00874370"/>
    <w:rsid w:val="008753B0"/>
    <w:rsid w:val="00880414"/>
    <w:rsid w:val="00882A7F"/>
    <w:rsid w:val="00883F11"/>
    <w:rsid w:val="00893523"/>
    <w:rsid w:val="0089393D"/>
    <w:rsid w:val="0089455D"/>
    <w:rsid w:val="0089557E"/>
    <w:rsid w:val="00897454"/>
    <w:rsid w:val="008A0E7F"/>
    <w:rsid w:val="008A1296"/>
    <w:rsid w:val="008A20DC"/>
    <w:rsid w:val="008A7BD4"/>
    <w:rsid w:val="008A7ED4"/>
    <w:rsid w:val="008B0D4D"/>
    <w:rsid w:val="008B7AA0"/>
    <w:rsid w:val="008C2D89"/>
    <w:rsid w:val="008C4894"/>
    <w:rsid w:val="008C5121"/>
    <w:rsid w:val="008D4AAF"/>
    <w:rsid w:val="008E18A2"/>
    <w:rsid w:val="008E2C59"/>
    <w:rsid w:val="008E50BF"/>
    <w:rsid w:val="008E57F1"/>
    <w:rsid w:val="008F32F3"/>
    <w:rsid w:val="008F5C3A"/>
    <w:rsid w:val="008F5CBF"/>
    <w:rsid w:val="00917473"/>
    <w:rsid w:val="009202A2"/>
    <w:rsid w:val="00923968"/>
    <w:rsid w:val="009266E6"/>
    <w:rsid w:val="00930504"/>
    <w:rsid w:val="00931357"/>
    <w:rsid w:val="009315E9"/>
    <w:rsid w:val="00931C3D"/>
    <w:rsid w:val="00934CA1"/>
    <w:rsid w:val="00936868"/>
    <w:rsid w:val="009374F2"/>
    <w:rsid w:val="00942989"/>
    <w:rsid w:val="00943897"/>
    <w:rsid w:val="00944EEB"/>
    <w:rsid w:val="0095005A"/>
    <w:rsid w:val="0095461C"/>
    <w:rsid w:val="00966720"/>
    <w:rsid w:val="00966960"/>
    <w:rsid w:val="00970034"/>
    <w:rsid w:val="0097056A"/>
    <w:rsid w:val="00970DDB"/>
    <w:rsid w:val="009769D7"/>
    <w:rsid w:val="00984F0A"/>
    <w:rsid w:val="00994286"/>
    <w:rsid w:val="009A0612"/>
    <w:rsid w:val="009A2FC5"/>
    <w:rsid w:val="009A3530"/>
    <w:rsid w:val="009A3853"/>
    <w:rsid w:val="009A520F"/>
    <w:rsid w:val="009A580F"/>
    <w:rsid w:val="009A59FC"/>
    <w:rsid w:val="009B410D"/>
    <w:rsid w:val="009B5C30"/>
    <w:rsid w:val="009B70AA"/>
    <w:rsid w:val="009B7C2C"/>
    <w:rsid w:val="009B7F9E"/>
    <w:rsid w:val="009C1801"/>
    <w:rsid w:val="009C2A78"/>
    <w:rsid w:val="009D2162"/>
    <w:rsid w:val="009D2309"/>
    <w:rsid w:val="009D3338"/>
    <w:rsid w:val="009D388F"/>
    <w:rsid w:val="009D4383"/>
    <w:rsid w:val="009D4F1F"/>
    <w:rsid w:val="009E06E3"/>
    <w:rsid w:val="009E1300"/>
    <w:rsid w:val="009E2A4C"/>
    <w:rsid w:val="009E786D"/>
    <w:rsid w:val="009F4444"/>
    <w:rsid w:val="009F53C4"/>
    <w:rsid w:val="009F6267"/>
    <w:rsid w:val="00A07836"/>
    <w:rsid w:val="00A07D59"/>
    <w:rsid w:val="00A10758"/>
    <w:rsid w:val="00A10C93"/>
    <w:rsid w:val="00A1158D"/>
    <w:rsid w:val="00A116CF"/>
    <w:rsid w:val="00A14FBD"/>
    <w:rsid w:val="00A15E0F"/>
    <w:rsid w:val="00A17859"/>
    <w:rsid w:val="00A26890"/>
    <w:rsid w:val="00A30DA6"/>
    <w:rsid w:val="00A31B74"/>
    <w:rsid w:val="00A33B3C"/>
    <w:rsid w:val="00A35492"/>
    <w:rsid w:val="00A44D7A"/>
    <w:rsid w:val="00A45E18"/>
    <w:rsid w:val="00A52661"/>
    <w:rsid w:val="00A528FB"/>
    <w:rsid w:val="00A52D64"/>
    <w:rsid w:val="00A57DE1"/>
    <w:rsid w:val="00A60EF5"/>
    <w:rsid w:val="00A62E8E"/>
    <w:rsid w:val="00A64651"/>
    <w:rsid w:val="00A6625E"/>
    <w:rsid w:val="00A66BE4"/>
    <w:rsid w:val="00A67C84"/>
    <w:rsid w:val="00A67DB8"/>
    <w:rsid w:val="00A72CE4"/>
    <w:rsid w:val="00A77644"/>
    <w:rsid w:val="00A870FC"/>
    <w:rsid w:val="00A87356"/>
    <w:rsid w:val="00A87839"/>
    <w:rsid w:val="00A904B0"/>
    <w:rsid w:val="00A91BAA"/>
    <w:rsid w:val="00A91CC7"/>
    <w:rsid w:val="00A92BE1"/>
    <w:rsid w:val="00A935CD"/>
    <w:rsid w:val="00AA485F"/>
    <w:rsid w:val="00AA48D3"/>
    <w:rsid w:val="00AA5170"/>
    <w:rsid w:val="00AA6856"/>
    <w:rsid w:val="00AB2BC5"/>
    <w:rsid w:val="00AB2F87"/>
    <w:rsid w:val="00AB3446"/>
    <w:rsid w:val="00AB508E"/>
    <w:rsid w:val="00AB7209"/>
    <w:rsid w:val="00AC1B65"/>
    <w:rsid w:val="00AC2CD6"/>
    <w:rsid w:val="00AC462D"/>
    <w:rsid w:val="00AD3772"/>
    <w:rsid w:val="00AD669A"/>
    <w:rsid w:val="00AE0857"/>
    <w:rsid w:val="00AE3350"/>
    <w:rsid w:val="00AE3833"/>
    <w:rsid w:val="00AE73A6"/>
    <w:rsid w:val="00AE782F"/>
    <w:rsid w:val="00AF05C9"/>
    <w:rsid w:val="00AF1F16"/>
    <w:rsid w:val="00AF3746"/>
    <w:rsid w:val="00AF7160"/>
    <w:rsid w:val="00B008A3"/>
    <w:rsid w:val="00B00D6D"/>
    <w:rsid w:val="00B0379C"/>
    <w:rsid w:val="00B148ED"/>
    <w:rsid w:val="00B17DDE"/>
    <w:rsid w:val="00B228CA"/>
    <w:rsid w:val="00B249B9"/>
    <w:rsid w:val="00B24BE4"/>
    <w:rsid w:val="00B24E4C"/>
    <w:rsid w:val="00B27BBF"/>
    <w:rsid w:val="00B310DD"/>
    <w:rsid w:val="00B3204A"/>
    <w:rsid w:val="00B330DE"/>
    <w:rsid w:val="00B407F8"/>
    <w:rsid w:val="00B429E3"/>
    <w:rsid w:val="00B50F09"/>
    <w:rsid w:val="00B549CB"/>
    <w:rsid w:val="00B558A8"/>
    <w:rsid w:val="00B577CB"/>
    <w:rsid w:val="00B57E7D"/>
    <w:rsid w:val="00B617B0"/>
    <w:rsid w:val="00B65DEF"/>
    <w:rsid w:val="00B718CD"/>
    <w:rsid w:val="00B727B6"/>
    <w:rsid w:val="00B761C2"/>
    <w:rsid w:val="00B777D8"/>
    <w:rsid w:val="00B81C24"/>
    <w:rsid w:val="00B85357"/>
    <w:rsid w:val="00B8549A"/>
    <w:rsid w:val="00B9130C"/>
    <w:rsid w:val="00B920BA"/>
    <w:rsid w:val="00B946B4"/>
    <w:rsid w:val="00B94C85"/>
    <w:rsid w:val="00B950B6"/>
    <w:rsid w:val="00B95920"/>
    <w:rsid w:val="00BA2209"/>
    <w:rsid w:val="00BA66BF"/>
    <w:rsid w:val="00BB17F2"/>
    <w:rsid w:val="00BB7BD7"/>
    <w:rsid w:val="00BC4260"/>
    <w:rsid w:val="00BD0785"/>
    <w:rsid w:val="00BD092C"/>
    <w:rsid w:val="00BD119A"/>
    <w:rsid w:val="00BD1ED8"/>
    <w:rsid w:val="00BD4D35"/>
    <w:rsid w:val="00BD4DFF"/>
    <w:rsid w:val="00BD6CA4"/>
    <w:rsid w:val="00BE040E"/>
    <w:rsid w:val="00BE46E6"/>
    <w:rsid w:val="00BE73E1"/>
    <w:rsid w:val="00BF27B0"/>
    <w:rsid w:val="00BF5BB9"/>
    <w:rsid w:val="00BF606C"/>
    <w:rsid w:val="00C01207"/>
    <w:rsid w:val="00C0469D"/>
    <w:rsid w:val="00C21EE7"/>
    <w:rsid w:val="00C22001"/>
    <w:rsid w:val="00C26F3B"/>
    <w:rsid w:val="00C348EC"/>
    <w:rsid w:val="00C3790B"/>
    <w:rsid w:val="00C423F2"/>
    <w:rsid w:val="00C44F6D"/>
    <w:rsid w:val="00C4745E"/>
    <w:rsid w:val="00C55FA9"/>
    <w:rsid w:val="00C6134C"/>
    <w:rsid w:val="00C666E1"/>
    <w:rsid w:val="00C7214B"/>
    <w:rsid w:val="00C74ABD"/>
    <w:rsid w:val="00C74BD1"/>
    <w:rsid w:val="00C764E1"/>
    <w:rsid w:val="00C77F75"/>
    <w:rsid w:val="00C8022B"/>
    <w:rsid w:val="00C82432"/>
    <w:rsid w:val="00C87BC0"/>
    <w:rsid w:val="00C909EA"/>
    <w:rsid w:val="00C919BF"/>
    <w:rsid w:val="00C91BD1"/>
    <w:rsid w:val="00C92C19"/>
    <w:rsid w:val="00C94ECD"/>
    <w:rsid w:val="00CA0860"/>
    <w:rsid w:val="00CA2963"/>
    <w:rsid w:val="00CA3A96"/>
    <w:rsid w:val="00CA46BE"/>
    <w:rsid w:val="00CA4DE4"/>
    <w:rsid w:val="00CA7511"/>
    <w:rsid w:val="00CB09D3"/>
    <w:rsid w:val="00CB31EC"/>
    <w:rsid w:val="00CB484B"/>
    <w:rsid w:val="00CB55ED"/>
    <w:rsid w:val="00CB689B"/>
    <w:rsid w:val="00CB6917"/>
    <w:rsid w:val="00CC1531"/>
    <w:rsid w:val="00CC3511"/>
    <w:rsid w:val="00CC366B"/>
    <w:rsid w:val="00CC417C"/>
    <w:rsid w:val="00CD11C8"/>
    <w:rsid w:val="00CD6F68"/>
    <w:rsid w:val="00CE2ACA"/>
    <w:rsid w:val="00CF190D"/>
    <w:rsid w:val="00CF22DF"/>
    <w:rsid w:val="00CF5089"/>
    <w:rsid w:val="00CF6EE1"/>
    <w:rsid w:val="00D0474C"/>
    <w:rsid w:val="00D04DEB"/>
    <w:rsid w:val="00D05839"/>
    <w:rsid w:val="00D10095"/>
    <w:rsid w:val="00D10F7E"/>
    <w:rsid w:val="00D2131A"/>
    <w:rsid w:val="00D24193"/>
    <w:rsid w:val="00D24C65"/>
    <w:rsid w:val="00D27D16"/>
    <w:rsid w:val="00D31F2A"/>
    <w:rsid w:val="00D33330"/>
    <w:rsid w:val="00D35961"/>
    <w:rsid w:val="00D3740E"/>
    <w:rsid w:val="00D41569"/>
    <w:rsid w:val="00D4224B"/>
    <w:rsid w:val="00D42AA8"/>
    <w:rsid w:val="00D43B22"/>
    <w:rsid w:val="00D43FAD"/>
    <w:rsid w:val="00D46D8C"/>
    <w:rsid w:val="00D5058C"/>
    <w:rsid w:val="00D51749"/>
    <w:rsid w:val="00D523D9"/>
    <w:rsid w:val="00D553E0"/>
    <w:rsid w:val="00D56912"/>
    <w:rsid w:val="00D57141"/>
    <w:rsid w:val="00D616C9"/>
    <w:rsid w:val="00D76E8C"/>
    <w:rsid w:val="00D8179F"/>
    <w:rsid w:val="00D81E11"/>
    <w:rsid w:val="00D82F8C"/>
    <w:rsid w:val="00D83643"/>
    <w:rsid w:val="00D9305D"/>
    <w:rsid w:val="00D9380C"/>
    <w:rsid w:val="00D94E6B"/>
    <w:rsid w:val="00D978C8"/>
    <w:rsid w:val="00DA08CA"/>
    <w:rsid w:val="00DA3C06"/>
    <w:rsid w:val="00DA78EA"/>
    <w:rsid w:val="00DB2F7C"/>
    <w:rsid w:val="00DB3E2F"/>
    <w:rsid w:val="00DB5491"/>
    <w:rsid w:val="00DC1F74"/>
    <w:rsid w:val="00DC481D"/>
    <w:rsid w:val="00DC4AE9"/>
    <w:rsid w:val="00DC4F29"/>
    <w:rsid w:val="00DC73A6"/>
    <w:rsid w:val="00DD0F9D"/>
    <w:rsid w:val="00DD1BDA"/>
    <w:rsid w:val="00DD5D7C"/>
    <w:rsid w:val="00DD67F1"/>
    <w:rsid w:val="00DD7107"/>
    <w:rsid w:val="00DD7133"/>
    <w:rsid w:val="00DE5E10"/>
    <w:rsid w:val="00DF36EF"/>
    <w:rsid w:val="00DF38D3"/>
    <w:rsid w:val="00DF7334"/>
    <w:rsid w:val="00DF7CE2"/>
    <w:rsid w:val="00E00E7A"/>
    <w:rsid w:val="00E01CF0"/>
    <w:rsid w:val="00E05A16"/>
    <w:rsid w:val="00E05C30"/>
    <w:rsid w:val="00E0750C"/>
    <w:rsid w:val="00E123DA"/>
    <w:rsid w:val="00E12509"/>
    <w:rsid w:val="00E15358"/>
    <w:rsid w:val="00E2428F"/>
    <w:rsid w:val="00E31546"/>
    <w:rsid w:val="00E346FC"/>
    <w:rsid w:val="00E368FD"/>
    <w:rsid w:val="00E377BE"/>
    <w:rsid w:val="00E41259"/>
    <w:rsid w:val="00E43331"/>
    <w:rsid w:val="00E47157"/>
    <w:rsid w:val="00E53ED2"/>
    <w:rsid w:val="00E5512E"/>
    <w:rsid w:val="00E5561E"/>
    <w:rsid w:val="00E567D7"/>
    <w:rsid w:val="00E604F5"/>
    <w:rsid w:val="00E60908"/>
    <w:rsid w:val="00E61211"/>
    <w:rsid w:val="00E7366A"/>
    <w:rsid w:val="00E74069"/>
    <w:rsid w:val="00E74225"/>
    <w:rsid w:val="00E76174"/>
    <w:rsid w:val="00E774D0"/>
    <w:rsid w:val="00E8240E"/>
    <w:rsid w:val="00E908A8"/>
    <w:rsid w:val="00E9197B"/>
    <w:rsid w:val="00E94284"/>
    <w:rsid w:val="00E95491"/>
    <w:rsid w:val="00E9735D"/>
    <w:rsid w:val="00EA0791"/>
    <w:rsid w:val="00EA0DD5"/>
    <w:rsid w:val="00EB023A"/>
    <w:rsid w:val="00EB23D3"/>
    <w:rsid w:val="00EB248B"/>
    <w:rsid w:val="00EB35E2"/>
    <w:rsid w:val="00EB54B6"/>
    <w:rsid w:val="00EB5CF9"/>
    <w:rsid w:val="00EC0003"/>
    <w:rsid w:val="00EC1CC9"/>
    <w:rsid w:val="00EC2BC0"/>
    <w:rsid w:val="00EC32E1"/>
    <w:rsid w:val="00EC5380"/>
    <w:rsid w:val="00ED0569"/>
    <w:rsid w:val="00ED78C9"/>
    <w:rsid w:val="00ED7DDA"/>
    <w:rsid w:val="00EE11E8"/>
    <w:rsid w:val="00EE3F5A"/>
    <w:rsid w:val="00EE5FEE"/>
    <w:rsid w:val="00EE645D"/>
    <w:rsid w:val="00F06169"/>
    <w:rsid w:val="00F06730"/>
    <w:rsid w:val="00F1025D"/>
    <w:rsid w:val="00F10C86"/>
    <w:rsid w:val="00F125A5"/>
    <w:rsid w:val="00F14420"/>
    <w:rsid w:val="00F221C2"/>
    <w:rsid w:val="00F244A0"/>
    <w:rsid w:val="00F244F4"/>
    <w:rsid w:val="00F26087"/>
    <w:rsid w:val="00F264AA"/>
    <w:rsid w:val="00F3392C"/>
    <w:rsid w:val="00F428C1"/>
    <w:rsid w:val="00F4376B"/>
    <w:rsid w:val="00F44A81"/>
    <w:rsid w:val="00F465C4"/>
    <w:rsid w:val="00F5101A"/>
    <w:rsid w:val="00F53613"/>
    <w:rsid w:val="00F55FDC"/>
    <w:rsid w:val="00F64875"/>
    <w:rsid w:val="00F65DCB"/>
    <w:rsid w:val="00F6770C"/>
    <w:rsid w:val="00F700A2"/>
    <w:rsid w:val="00F71553"/>
    <w:rsid w:val="00F71770"/>
    <w:rsid w:val="00F74C7F"/>
    <w:rsid w:val="00F75C20"/>
    <w:rsid w:val="00F769C3"/>
    <w:rsid w:val="00F81C6A"/>
    <w:rsid w:val="00F917B5"/>
    <w:rsid w:val="00F92369"/>
    <w:rsid w:val="00F95B2E"/>
    <w:rsid w:val="00F96382"/>
    <w:rsid w:val="00F97102"/>
    <w:rsid w:val="00FA71CE"/>
    <w:rsid w:val="00FB428E"/>
    <w:rsid w:val="00FB44A3"/>
    <w:rsid w:val="00FB5D19"/>
    <w:rsid w:val="00FC13C5"/>
    <w:rsid w:val="00FC47A9"/>
    <w:rsid w:val="00FC4EF1"/>
    <w:rsid w:val="00FC6722"/>
    <w:rsid w:val="00FD11E6"/>
    <w:rsid w:val="00FD5B76"/>
    <w:rsid w:val="00FE3D54"/>
    <w:rsid w:val="00FE6B6E"/>
    <w:rsid w:val="00FE6E39"/>
    <w:rsid w:val="00FE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593C1"/>
  <w15:chartTrackingRefBased/>
  <w15:docId w15:val="{D38BD9D3-A69A-C640-94FB-F696D50A4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53B0"/>
  </w:style>
  <w:style w:type="paragraph" w:styleId="Heading1">
    <w:name w:val="heading 1"/>
    <w:basedOn w:val="Normal"/>
    <w:link w:val="Heading1Char"/>
    <w:uiPriority w:val="9"/>
    <w:qFormat/>
    <w:rsid w:val="00B94C8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A7ED4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D6CA4"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46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469D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04500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30D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0DE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6A6FB3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AA5170"/>
    <w:rPr>
      <w:i/>
      <w:iCs/>
    </w:rPr>
  </w:style>
  <w:style w:type="character" w:customStyle="1" w:styleId="apple-converted-space">
    <w:name w:val="apple-converted-space"/>
    <w:basedOn w:val="DefaultParagraphFont"/>
    <w:rsid w:val="00AA5170"/>
  </w:style>
  <w:style w:type="paragraph" w:styleId="Revision">
    <w:name w:val="Revision"/>
    <w:hidden/>
    <w:uiPriority w:val="99"/>
    <w:semiHidden/>
    <w:rsid w:val="00092237"/>
  </w:style>
  <w:style w:type="character" w:customStyle="1" w:styleId="Heading1Char">
    <w:name w:val="Heading 1 Char"/>
    <w:basedOn w:val="DefaultParagraphFont"/>
    <w:link w:val="Heading1"/>
    <w:uiPriority w:val="9"/>
    <w:rsid w:val="00B94C8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itle-text">
    <w:name w:val="title-text"/>
    <w:basedOn w:val="DefaultParagraphFont"/>
    <w:rsid w:val="00B94C85"/>
  </w:style>
  <w:style w:type="character" w:styleId="PlaceholderText">
    <w:name w:val="Placeholder Text"/>
    <w:basedOn w:val="DefaultParagraphFont"/>
    <w:uiPriority w:val="99"/>
    <w:semiHidden/>
    <w:rsid w:val="00D8179F"/>
    <w:rPr>
      <w:color w:val="808080"/>
    </w:rPr>
  </w:style>
  <w:style w:type="paragraph" w:customStyle="1" w:styleId="Bibliography1">
    <w:name w:val="Bibliography1"/>
    <w:basedOn w:val="Normal"/>
    <w:rsid w:val="00D8179F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  <w:style w:type="paragraph" w:customStyle="1" w:styleId="Bibliography2">
    <w:name w:val="Bibliography2"/>
    <w:basedOn w:val="Normal"/>
    <w:rsid w:val="00BA66BF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254E18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F6E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6EE1"/>
  </w:style>
  <w:style w:type="paragraph" w:styleId="Footer">
    <w:name w:val="footer"/>
    <w:basedOn w:val="Normal"/>
    <w:link w:val="FooterChar"/>
    <w:uiPriority w:val="99"/>
    <w:unhideWhenUsed/>
    <w:rsid w:val="00CF6E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6EE1"/>
  </w:style>
  <w:style w:type="paragraph" w:customStyle="1" w:styleId="Bibliography3">
    <w:name w:val="Bibliography3"/>
    <w:basedOn w:val="Normal"/>
    <w:rsid w:val="00AA485F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  <w:style w:type="paragraph" w:customStyle="1" w:styleId="Bibliography4">
    <w:name w:val="Bibliography4"/>
    <w:basedOn w:val="Normal"/>
    <w:rsid w:val="004848F7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  <w:style w:type="paragraph" w:customStyle="1" w:styleId="Bibliography5">
    <w:name w:val="Bibliography5"/>
    <w:basedOn w:val="Normal"/>
    <w:rsid w:val="00C44F6D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  <w:style w:type="paragraph" w:customStyle="1" w:styleId="Bibliography6">
    <w:name w:val="Bibliography6"/>
    <w:basedOn w:val="Normal"/>
    <w:rsid w:val="00EB35E2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66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65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08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6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2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1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4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5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0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5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3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1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7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79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57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9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6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0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4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1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8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9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3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3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8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5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2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7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5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1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8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0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0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2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0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7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1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7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4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0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0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9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5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7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6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3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0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4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6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3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1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1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8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93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9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9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3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8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23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36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20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264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6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3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3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8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79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12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52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768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6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84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7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8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9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0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1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4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9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3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6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1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6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8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5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4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14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9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1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4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7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9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7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5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9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06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4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191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255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9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0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8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3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6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8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7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9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95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1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7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774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28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8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4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7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7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4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2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5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8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9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9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5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2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2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63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0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0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1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5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9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3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0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9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6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1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7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5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8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1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3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5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5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7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7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0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1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5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0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7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2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7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1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1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5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2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9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0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3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0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5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9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1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26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8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6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5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5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9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6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3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7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8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0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7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8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8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84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602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88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028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341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3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0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2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7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8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8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2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3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0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1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8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8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33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2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61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4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7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1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1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1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9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4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8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0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8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4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8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6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0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6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0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2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1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2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2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9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8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1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8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8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7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7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0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3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65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5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6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8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8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1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2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7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4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4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9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7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6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34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8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66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95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7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8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1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2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20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7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4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39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9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10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92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558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58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42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182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9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3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1906002-FDFC-7743-B401-4FEE10C12176}">
  <we:reference id="55da0767-eb41-43c5-87ca-3799bace4589" version="1.0.1.0" store="EXCatalog" storeType="EXCatalog"/>
  <we:alternateReferences>
    <we:reference id="WA104380917" version="1.0.1.0" store="en-US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13CFDAD-6400-4947-B1A4-BEB7883DE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409</TotalTime>
  <Pages>3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Raleigh, David</dc:creator>
  <cp:keywords/>
  <dc:description/>
  <cp:lastModifiedBy>Raleigh, David</cp:lastModifiedBy>
  <cp:revision>32</cp:revision>
  <cp:lastPrinted>2023-03-14T22:24:00Z</cp:lastPrinted>
  <dcterms:created xsi:type="dcterms:W3CDTF">2023-04-02T00:52:00Z</dcterms:created>
  <dcterms:modified xsi:type="dcterms:W3CDTF">2023-05-30T15:51:00Z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APERS2_INFO_01">
    <vt:lpwstr>&lt;info&gt;&lt;style id="http://www.zotero.org/styles/nature"/&gt;&lt;format class="21"/&gt;&lt;count citations="19" publications="26"/&gt;&lt;/info&gt;PAPERS2_INFO_END</vt:lpwstr>
  </property>
</Properties>
</file>