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2F1FB" w14:textId="452858D4" w:rsidR="007B2C63" w:rsidRPr="00804C7E" w:rsidRDefault="007B2C63" w:rsidP="007B2C63">
      <w:pPr>
        <w:pStyle w:val="MDPI11articletype"/>
        <w:spacing w:after="240"/>
        <w:rPr>
          <w:rFonts w:ascii="Times New Roman" w:hAnsi="Times New Roman"/>
          <w:color w:val="000000" w:themeColor="text1"/>
          <w:sz w:val="28"/>
          <w:szCs w:val="36"/>
        </w:rPr>
      </w:pPr>
      <w:r w:rsidRPr="00804C7E">
        <w:rPr>
          <w:rFonts w:ascii="Times New Roman" w:hAnsi="Times New Roman"/>
          <w:color w:val="000000" w:themeColor="text1"/>
          <w:sz w:val="28"/>
          <w:szCs w:val="36"/>
        </w:rPr>
        <w:t xml:space="preserve">Supplementary material </w:t>
      </w:r>
    </w:p>
    <w:p w14:paraId="239A12EF" w14:textId="77777777" w:rsidR="007B2C63" w:rsidRPr="00804C7E" w:rsidRDefault="007B2C63" w:rsidP="007B2C63">
      <w:pPr>
        <w:pStyle w:val="MDPI12title"/>
        <w:spacing w:line="240" w:lineRule="auto"/>
        <w:rPr>
          <w:rFonts w:ascii="Times New Roman" w:hAnsi="Times New Roman"/>
          <w:color w:val="000000" w:themeColor="text1"/>
        </w:rPr>
      </w:pPr>
      <w:r w:rsidRPr="00804C7E">
        <w:rPr>
          <w:rFonts w:ascii="Times New Roman" w:hAnsi="Times New Roman"/>
          <w:color w:val="000000" w:themeColor="text1"/>
        </w:rPr>
        <w:t>Associations of the placental metabolome with immune maturation up to one year of age in the Swedish NICE-cohort</w:t>
      </w:r>
    </w:p>
    <w:p w14:paraId="265ECEBD" w14:textId="366ABB12" w:rsidR="007B2C63" w:rsidRPr="00804C7E" w:rsidRDefault="007B2C63" w:rsidP="007B2C63">
      <w:pPr>
        <w:pStyle w:val="MDPI13authornames"/>
        <w:spacing w:after="240" w:line="240" w:lineRule="auto"/>
        <w:rPr>
          <w:rFonts w:ascii="Times New Roman" w:hAnsi="Times New Roman"/>
          <w:color w:val="000000" w:themeColor="text1"/>
          <w:szCs w:val="20"/>
          <w:vertAlign w:val="superscript"/>
          <w:lang w:val="sv-SE"/>
        </w:rPr>
      </w:pPr>
      <w:r w:rsidRPr="00804C7E">
        <w:rPr>
          <w:rFonts w:ascii="Times New Roman" w:hAnsi="Times New Roman"/>
          <w:color w:val="000000" w:themeColor="text1"/>
          <w:lang w:val="sv-SE"/>
        </w:rPr>
        <w:t>Olle Hartvigsson</w:t>
      </w:r>
      <w:r w:rsidRPr="00804C7E">
        <w:rPr>
          <w:rFonts w:ascii="Times New Roman" w:hAnsi="Times New Roman"/>
          <w:color w:val="000000" w:themeColor="text1"/>
          <w:vertAlign w:val="superscript"/>
          <w:lang w:val="sv-SE"/>
        </w:rPr>
        <w:t>1</w:t>
      </w:r>
      <w:r w:rsidRPr="00804C7E">
        <w:rPr>
          <w:rFonts w:ascii="Times New Roman" w:hAnsi="Times New Roman"/>
          <w:color w:val="000000" w:themeColor="text1"/>
          <w:lang w:val="sv-SE"/>
        </w:rPr>
        <w:t>, Malin Barman</w:t>
      </w:r>
      <w:r w:rsidRPr="00804C7E">
        <w:rPr>
          <w:rFonts w:ascii="Times New Roman" w:hAnsi="Times New Roman"/>
          <w:color w:val="000000" w:themeColor="text1"/>
          <w:vertAlign w:val="superscript"/>
          <w:lang w:val="sv-SE"/>
        </w:rPr>
        <w:t>1*</w:t>
      </w:r>
      <w:r w:rsidRPr="00804C7E">
        <w:rPr>
          <w:rFonts w:ascii="Times New Roman" w:hAnsi="Times New Roman"/>
          <w:color w:val="000000" w:themeColor="text1"/>
          <w:lang w:val="sv-SE"/>
        </w:rPr>
        <w:t>, Hardis Rabe</w:t>
      </w:r>
      <w:r w:rsidR="00D91C61">
        <w:rPr>
          <w:rFonts w:ascii="Times New Roman" w:hAnsi="Times New Roman"/>
          <w:color w:val="000000" w:themeColor="text1"/>
          <w:vertAlign w:val="superscript"/>
          <w:lang w:val="sv-SE"/>
        </w:rPr>
        <w:t>2</w:t>
      </w:r>
      <w:r w:rsidRPr="00804C7E">
        <w:rPr>
          <w:rFonts w:ascii="Times New Roman" w:hAnsi="Times New Roman"/>
          <w:color w:val="000000" w:themeColor="text1"/>
          <w:lang w:val="sv-SE"/>
        </w:rPr>
        <w:t>, Anna Sandin</w:t>
      </w:r>
      <w:r w:rsidR="00D91C61">
        <w:rPr>
          <w:rFonts w:ascii="Times New Roman" w:hAnsi="Times New Roman"/>
          <w:color w:val="000000" w:themeColor="text1"/>
          <w:vertAlign w:val="superscript"/>
          <w:lang w:val="sv-SE"/>
        </w:rPr>
        <w:t>3</w:t>
      </w:r>
      <w:r w:rsidRPr="00804C7E">
        <w:rPr>
          <w:rFonts w:ascii="Times New Roman" w:hAnsi="Times New Roman"/>
          <w:color w:val="000000" w:themeColor="text1"/>
          <w:lang w:val="sv-SE"/>
        </w:rPr>
        <w:t>, Agnes E Wold</w:t>
      </w:r>
      <w:r w:rsidR="00D91C61">
        <w:rPr>
          <w:rFonts w:ascii="Times New Roman" w:hAnsi="Times New Roman"/>
          <w:color w:val="000000" w:themeColor="text1"/>
          <w:vertAlign w:val="superscript"/>
          <w:lang w:val="sv-SE"/>
        </w:rPr>
        <w:t>2</w:t>
      </w:r>
      <w:r w:rsidRPr="00804C7E">
        <w:rPr>
          <w:rFonts w:ascii="Times New Roman" w:hAnsi="Times New Roman"/>
          <w:color w:val="000000" w:themeColor="text1"/>
          <w:lang w:val="sv-SE"/>
        </w:rPr>
        <w:t>, Carl Brunius</w:t>
      </w:r>
      <w:r w:rsidRPr="00804C7E">
        <w:rPr>
          <w:rFonts w:ascii="Times New Roman" w:hAnsi="Times New Roman"/>
          <w:color w:val="000000" w:themeColor="text1"/>
          <w:vertAlign w:val="superscript"/>
          <w:lang w:val="sv-SE"/>
        </w:rPr>
        <w:t>1</w:t>
      </w:r>
      <w:r w:rsidRPr="00804C7E">
        <w:rPr>
          <w:rFonts w:ascii="Times New Roman" w:hAnsi="Times New Roman"/>
          <w:color w:val="000000" w:themeColor="text1"/>
          <w:lang w:val="sv-SE"/>
        </w:rPr>
        <w:t xml:space="preserve">, </w:t>
      </w:r>
      <w:r w:rsidRPr="00804C7E">
        <w:rPr>
          <w:rFonts w:ascii="Times New Roman" w:hAnsi="Times New Roman"/>
          <w:color w:val="000000" w:themeColor="text1"/>
          <w:szCs w:val="20"/>
          <w:lang w:val="sv-SE"/>
        </w:rPr>
        <w:t>Ann-Sofie Sandberg</w:t>
      </w:r>
      <w:r w:rsidRPr="00804C7E">
        <w:rPr>
          <w:rFonts w:ascii="Times New Roman" w:hAnsi="Times New Roman"/>
          <w:color w:val="000000" w:themeColor="text1"/>
          <w:szCs w:val="20"/>
          <w:vertAlign w:val="superscript"/>
          <w:lang w:val="sv-SE"/>
        </w:rPr>
        <w:t>1</w:t>
      </w:r>
    </w:p>
    <w:p w14:paraId="5331705A" w14:textId="77C21F9C" w:rsidR="007B2C63" w:rsidRPr="00804C7E" w:rsidRDefault="007B2C63" w:rsidP="007B2C63">
      <w:pPr>
        <w:pStyle w:val="MDPI16affiliation"/>
        <w:tabs>
          <w:tab w:val="left" w:pos="284"/>
          <w:tab w:val="left" w:pos="567"/>
        </w:tabs>
        <w:spacing w:line="240" w:lineRule="auto"/>
        <w:ind w:left="0" w:firstLine="0"/>
        <w:rPr>
          <w:rFonts w:ascii="Times New Roman" w:hAnsi="Times New Roman"/>
          <w:color w:val="000000" w:themeColor="text1"/>
          <w:sz w:val="20"/>
          <w:szCs w:val="20"/>
        </w:rPr>
      </w:pPr>
      <w:r w:rsidRPr="00804C7E">
        <w:rPr>
          <w:rFonts w:ascii="Times New Roman" w:hAnsi="Times New Roman"/>
          <w:color w:val="000000" w:themeColor="text1"/>
          <w:sz w:val="20"/>
          <w:szCs w:val="20"/>
          <w:vertAlign w:val="superscript"/>
        </w:rPr>
        <w:t>1</w:t>
      </w:r>
      <w:r w:rsidRPr="00804C7E">
        <w:rPr>
          <w:rFonts w:ascii="Times New Roman" w:hAnsi="Times New Roman"/>
          <w:color w:val="000000" w:themeColor="text1"/>
          <w:sz w:val="20"/>
          <w:szCs w:val="20"/>
        </w:rPr>
        <w:tab/>
      </w:r>
      <w:r w:rsidRPr="00804C7E">
        <w:rPr>
          <w:rFonts w:ascii="Times New Roman" w:eastAsia="ヒラギノ角ゴ Pro W3" w:hAnsi="Times New Roman"/>
          <w:color w:val="000000" w:themeColor="text1"/>
          <w:sz w:val="20"/>
          <w:szCs w:val="20"/>
        </w:rPr>
        <w:t>Food and Nutrition Science, Department of Life Sciences, Chalmers University of Technology, Göteborg, Sweden</w:t>
      </w:r>
      <w:r w:rsidRPr="00804C7E">
        <w:rPr>
          <w:rFonts w:ascii="Times New Roman" w:hAnsi="Times New Roman"/>
          <w:color w:val="000000" w:themeColor="text1"/>
          <w:sz w:val="20"/>
          <w:szCs w:val="20"/>
        </w:rPr>
        <w:t xml:space="preserve">. </w:t>
      </w:r>
    </w:p>
    <w:p w14:paraId="41F3F988" w14:textId="484A2007" w:rsidR="007B2C63" w:rsidRPr="00804C7E" w:rsidRDefault="00D91C61" w:rsidP="007B2C63">
      <w:pPr>
        <w:pStyle w:val="MDPI16affiliation"/>
        <w:tabs>
          <w:tab w:val="left" w:pos="284"/>
          <w:tab w:val="left" w:pos="567"/>
        </w:tabs>
        <w:spacing w:line="240" w:lineRule="auto"/>
        <w:ind w:left="0" w:firstLine="0"/>
        <w:rPr>
          <w:rFonts w:ascii="Times New Roman" w:hAnsi="Times New Roman"/>
          <w:color w:val="000000" w:themeColor="text1"/>
          <w:sz w:val="20"/>
          <w:szCs w:val="20"/>
        </w:rPr>
      </w:pPr>
      <w:r>
        <w:rPr>
          <w:rFonts w:ascii="Times New Roman" w:eastAsia="ヒラギノ角ゴ Pro W3" w:hAnsi="Times New Roman"/>
          <w:color w:val="000000" w:themeColor="text1"/>
          <w:sz w:val="20"/>
          <w:szCs w:val="20"/>
          <w:vertAlign w:val="superscript"/>
        </w:rPr>
        <w:t>2</w:t>
      </w:r>
      <w:r w:rsidR="007B2C63" w:rsidRPr="00804C7E">
        <w:rPr>
          <w:rFonts w:ascii="Times New Roman" w:eastAsia="ヒラギノ角ゴ Pro W3" w:hAnsi="Times New Roman"/>
          <w:color w:val="000000" w:themeColor="text1"/>
          <w:sz w:val="20"/>
          <w:szCs w:val="20"/>
        </w:rPr>
        <w:t xml:space="preserve"> </w:t>
      </w:r>
      <w:r w:rsidR="007B2C63" w:rsidRPr="00804C7E">
        <w:rPr>
          <w:rFonts w:ascii="Times New Roman" w:eastAsia="ヒラギノ角ゴ Pro W3" w:hAnsi="Times New Roman"/>
          <w:color w:val="000000" w:themeColor="text1"/>
          <w:sz w:val="20"/>
          <w:szCs w:val="20"/>
        </w:rPr>
        <w:tab/>
      </w:r>
      <w:r w:rsidR="007B2C63" w:rsidRPr="00804C7E">
        <w:rPr>
          <w:rFonts w:ascii="Times New Roman" w:hAnsi="Times New Roman"/>
          <w:color w:val="000000" w:themeColor="text1"/>
          <w:sz w:val="20"/>
          <w:szCs w:val="20"/>
        </w:rPr>
        <w:t xml:space="preserve">Institute of Biomedicine, Department of Infectious Diseases, University of Gothenburg, Gothenburg, Sweden. </w:t>
      </w:r>
    </w:p>
    <w:p w14:paraId="47B8AAA0" w14:textId="5CEDFA73" w:rsidR="007B2C63" w:rsidRPr="00804C7E" w:rsidRDefault="00D91C61" w:rsidP="007B2C63">
      <w:pPr>
        <w:pStyle w:val="MDPI16affiliation"/>
        <w:tabs>
          <w:tab w:val="left" w:pos="284"/>
          <w:tab w:val="left" w:pos="567"/>
        </w:tabs>
        <w:spacing w:line="240" w:lineRule="auto"/>
        <w:ind w:left="0" w:firstLine="0"/>
        <w:rPr>
          <w:rFonts w:ascii="Times New Roman" w:hAnsi="Times New Roman"/>
          <w:color w:val="000000" w:themeColor="text1"/>
          <w:sz w:val="20"/>
          <w:szCs w:val="20"/>
        </w:rPr>
      </w:pPr>
      <w:r>
        <w:rPr>
          <w:rFonts w:ascii="Times New Roman" w:hAnsi="Times New Roman"/>
          <w:color w:val="000000" w:themeColor="text1"/>
          <w:sz w:val="20"/>
          <w:szCs w:val="20"/>
          <w:vertAlign w:val="superscript"/>
        </w:rPr>
        <w:t>3</w:t>
      </w:r>
      <w:r w:rsidR="007B2C63" w:rsidRPr="00804C7E">
        <w:rPr>
          <w:rFonts w:ascii="Times New Roman" w:hAnsi="Times New Roman"/>
          <w:color w:val="000000" w:themeColor="text1"/>
          <w:sz w:val="20"/>
          <w:szCs w:val="20"/>
        </w:rPr>
        <w:t xml:space="preserve"> </w:t>
      </w:r>
      <w:r w:rsidR="007B2C63" w:rsidRPr="00804C7E">
        <w:rPr>
          <w:rFonts w:ascii="Times New Roman" w:hAnsi="Times New Roman"/>
          <w:color w:val="000000" w:themeColor="text1"/>
          <w:sz w:val="20"/>
          <w:szCs w:val="20"/>
        </w:rPr>
        <w:tab/>
        <w:t>Department of Clinical Sciences, Unit of Pediatrics, Umeå University, Umeå, Sweden.</w:t>
      </w:r>
    </w:p>
    <w:p w14:paraId="12769C43" w14:textId="77777777" w:rsidR="007B2C63" w:rsidRPr="00804C7E" w:rsidRDefault="007B2C63" w:rsidP="007B2C63">
      <w:pPr>
        <w:pStyle w:val="MDPI16affiliation"/>
        <w:tabs>
          <w:tab w:val="left" w:pos="284"/>
          <w:tab w:val="left" w:pos="567"/>
        </w:tabs>
        <w:spacing w:line="240" w:lineRule="auto"/>
        <w:ind w:left="0" w:firstLine="0"/>
        <w:rPr>
          <w:rFonts w:ascii="Times New Roman" w:hAnsi="Times New Roman"/>
          <w:color w:val="000000" w:themeColor="text1"/>
          <w:sz w:val="20"/>
          <w:szCs w:val="20"/>
        </w:rPr>
      </w:pPr>
      <w:r w:rsidRPr="00804C7E">
        <w:rPr>
          <w:rFonts w:ascii="Times New Roman" w:hAnsi="Times New Roman"/>
          <w:b/>
          <w:color w:val="000000" w:themeColor="text1"/>
          <w:sz w:val="20"/>
          <w:szCs w:val="20"/>
        </w:rPr>
        <w:t>*</w:t>
      </w:r>
      <w:r w:rsidRPr="00804C7E">
        <w:rPr>
          <w:rFonts w:ascii="Times New Roman" w:hAnsi="Times New Roman"/>
          <w:color w:val="000000" w:themeColor="text1"/>
          <w:sz w:val="20"/>
          <w:szCs w:val="20"/>
        </w:rPr>
        <w:tab/>
        <w:t xml:space="preserve">Correspondence: </w:t>
      </w:r>
      <w:hyperlink r:id="rId4" w:history="1">
        <w:r w:rsidRPr="00804C7E">
          <w:rPr>
            <w:rStyle w:val="Hyperlnk"/>
            <w:rFonts w:ascii="Times New Roman" w:hAnsi="Times New Roman"/>
            <w:color w:val="000000" w:themeColor="text1"/>
            <w:sz w:val="20"/>
            <w:szCs w:val="20"/>
          </w:rPr>
          <w:t>malin.barman@chalmers.se</w:t>
        </w:r>
      </w:hyperlink>
      <w:r w:rsidRPr="00804C7E">
        <w:rPr>
          <w:rFonts w:ascii="Times New Roman" w:hAnsi="Times New Roman"/>
          <w:color w:val="000000" w:themeColor="text1"/>
          <w:sz w:val="20"/>
          <w:szCs w:val="20"/>
        </w:rPr>
        <w:t xml:space="preserve">. </w:t>
      </w:r>
    </w:p>
    <w:p w14:paraId="38BCF665" w14:textId="77777777" w:rsidR="007B2C63" w:rsidRPr="00804C7E" w:rsidRDefault="007B2C63" w:rsidP="007B2C63">
      <w:pPr>
        <w:pStyle w:val="Rubrik2"/>
        <w:spacing w:after="240" w:line="240" w:lineRule="auto"/>
        <w:rPr>
          <w:rFonts w:ascii="Times New Roman" w:hAnsi="Times New Roman" w:cs="Times New Roman"/>
          <w:color w:val="000000" w:themeColor="text1"/>
          <w:sz w:val="20"/>
          <w:szCs w:val="20"/>
          <w:lang w:val="en-US"/>
        </w:rPr>
      </w:pPr>
    </w:p>
    <w:p w14:paraId="1E65AAB6" w14:textId="77777777" w:rsidR="007B2C63" w:rsidRPr="00804C7E" w:rsidRDefault="007B2C63">
      <w:pPr>
        <w:spacing w:after="0" w:line="240" w:lineRule="auto"/>
        <w:rPr>
          <w:rFonts w:ascii="Times New Roman" w:eastAsiaTheme="majorEastAsia" w:hAnsi="Times New Roman" w:cs="Times New Roman"/>
          <w:b/>
          <w:color w:val="000000" w:themeColor="text1"/>
          <w:sz w:val="32"/>
          <w:szCs w:val="26"/>
          <w:lang w:val="en-US"/>
        </w:rPr>
      </w:pPr>
      <w:r w:rsidRPr="00804C7E">
        <w:rPr>
          <w:rFonts w:ascii="Times New Roman" w:hAnsi="Times New Roman" w:cs="Times New Roman"/>
          <w:color w:val="000000" w:themeColor="text1"/>
          <w:lang w:val="en-US"/>
        </w:rPr>
        <w:br w:type="page"/>
      </w:r>
    </w:p>
    <w:p w14:paraId="1F342D5D" w14:textId="6A2B68F0" w:rsidR="007B2C63" w:rsidRPr="00804C7E" w:rsidRDefault="007B2C63" w:rsidP="007B2C63">
      <w:pPr>
        <w:pStyle w:val="Rubrik2"/>
        <w:spacing w:after="240" w:line="240" w:lineRule="auto"/>
        <w:rPr>
          <w:rFonts w:ascii="Times New Roman" w:hAnsi="Times New Roman" w:cs="Times New Roman"/>
          <w:color w:val="000000" w:themeColor="text1"/>
          <w:lang w:val="en-US"/>
        </w:rPr>
      </w:pPr>
      <w:r w:rsidRPr="00804C7E">
        <w:rPr>
          <w:rFonts w:ascii="Times New Roman" w:hAnsi="Times New Roman" w:cs="Times New Roman"/>
          <w:color w:val="000000" w:themeColor="text1"/>
          <w:lang w:val="en-US"/>
        </w:rPr>
        <w:lastRenderedPageBreak/>
        <w:t>Supplementary methods</w:t>
      </w:r>
    </w:p>
    <w:p w14:paraId="2FBCFBF6" w14:textId="77777777" w:rsidR="007B2C63" w:rsidRPr="00804C7E" w:rsidRDefault="007B2C63" w:rsidP="007B2C63">
      <w:pPr>
        <w:pStyle w:val="Rubrik3"/>
        <w:spacing w:after="240" w:line="240" w:lineRule="auto"/>
        <w:rPr>
          <w:rFonts w:ascii="Times New Roman" w:hAnsi="Times New Roman" w:cs="Times New Roman"/>
          <w:color w:val="000000" w:themeColor="text1"/>
          <w:lang w:val="en-US"/>
        </w:rPr>
      </w:pPr>
      <w:r w:rsidRPr="00804C7E">
        <w:rPr>
          <w:rFonts w:ascii="Times New Roman" w:hAnsi="Times New Roman" w:cs="Times New Roman"/>
          <w:color w:val="000000" w:themeColor="text1"/>
          <w:lang w:val="en-US"/>
        </w:rPr>
        <w:t>Feature filtering</w:t>
      </w:r>
    </w:p>
    <w:p w14:paraId="001AE889" w14:textId="77777777" w:rsidR="007B2C63" w:rsidRPr="00804C7E" w:rsidRDefault="007B2C63" w:rsidP="007B2C63">
      <w:pPr>
        <w:spacing w:after="240" w:line="240" w:lineRule="auto"/>
        <w:jc w:val="both"/>
        <w:rPr>
          <w:rFonts w:ascii="Times New Roman" w:hAnsi="Times New Roman" w:cs="Times New Roman"/>
          <w:color w:val="000000" w:themeColor="text1"/>
          <w:lang w:val="en-US"/>
        </w:rPr>
      </w:pPr>
      <w:r w:rsidRPr="00804C7E">
        <w:rPr>
          <w:rFonts w:ascii="Times New Roman" w:hAnsi="Times New Roman" w:cs="Times New Roman"/>
          <w:color w:val="000000" w:themeColor="text1"/>
          <w:lang w:val="en-US"/>
        </w:rPr>
        <w:t xml:space="preserve">Intensity filtering was performed by setting an intensity threshold for the highest integrated area of each feature, based on instrument experience of intensity required for obtaining MS2 spectra. The selected intensities for filtering were 100000, 50000, 100000 and 50000 for RP, RN, </w:t>
      </w:r>
      <w:proofErr w:type="gramStart"/>
      <w:r w:rsidRPr="00804C7E">
        <w:rPr>
          <w:rFonts w:ascii="Times New Roman" w:hAnsi="Times New Roman" w:cs="Times New Roman"/>
          <w:color w:val="000000" w:themeColor="text1"/>
          <w:lang w:val="en-US"/>
        </w:rPr>
        <w:t>HP</w:t>
      </w:r>
      <w:proofErr w:type="gramEnd"/>
      <w:r w:rsidRPr="00804C7E">
        <w:rPr>
          <w:rFonts w:ascii="Times New Roman" w:hAnsi="Times New Roman" w:cs="Times New Roman"/>
          <w:color w:val="000000" w:themeColor="text1"/>
          <w:lang w:val="en-US"/>
        </w:rPr>
        <w:t xml:space="preserve"> and HN respectively. Further, as several peaks likely corresponding to dead volume were selected, an additional filtering step was performed where features with an m/z of &gt;300 and a retention time of &lt;60s were filtered out for noise removal. After this filtering, a total of 2563, 1459, 505 and 504 features remained for RP, RN, </w:t>
      </w:r>
      <w:proofErr w:type="gramStart"/>
      <w:r w:rsidRPr="00804C7E">
        <w:rPr>
          <w:rFonts w:ascii="Times New Roman" w:hAnsi="Times New Roman" w:cs="Times New Roman"/>
          <w:color w:val="000000" w:themeColor="text1"/>
          <w:lang w:val="en-US"/>
        </w:rPr>
        <w:t>HP</w:t>
      </w:r>
      <w:proofErr w:type="gramEnd"/>
      <w:r w:rsidRPr="00804C7E">
        <w:rPr>
          <w:rFonts w:ascii="Times New Roman" w:hAnsi="Times New Roman" w:cs="Times New Roman"/>
          <w:color w:val="000000" w:themeColor="text1"/>
          <w:lang w:val="en-US"/>
        </w:rPr>
        <w:t xml:space="preserve"> and HN respectively.</w:t>
      </w:r>
    </w:p>
    <w:p w14:paraId="3A7E997F" w14:textId="77777777" w:rsidR="007B2C63" w:rsidRPr="00804C7E" w:rsidRDefault="007B2C63">
      <w:pPr>
        <w:spacing w:after="0" w:line="240" w:lineRule="auto"/>
        <w:rPr>
          <w:rFonts w:ascii="Times New Roman" w:eastAsiaTheme="majorEastAsia" w:hAnsi="Times New Roman" w:cs="Times New Roman"/>
          <w:b/>
          <w:color w:val="000000" w:themeColor="text1"/>
          <w:sz w:val="32"/>
          <w:szCs w:val="26"/>
          <w:lang w:val="en-US"/>
        </w:rPr>
      </w:pPr>
      <w:r w:rsidRPr="00804C7E">
        <w:rPr>
          <w:rFonts w:ascii="Times New Roman" w:hAnsi="Times New Roman" w:cs="Times New Roman"/>
          <w:color w:val="000000" w:themeColor="text1"/>
          <w:lang w:val="en-US"/>
        </w:rPr>
        <w:br w:type="page"/>
      </w:r>
    </w:p>
    <w:p w14:paraId="23576CEB" w14:textId="4CD5A097" w:rsidR="007B2C63" w:rsidRPr="00804C7E" w:rsidRDefault="007B2C63" w:rsidP="007B2C63">
      <w:pPr>
        <w:pStyle w:val="Rubrik2"/>
        <w:spacing w:after="240" w:line="240" w:lineRule="auto"/>
        <w:rPr>
          <w:rFonts w:ascii="Times New Roman" w:hAnsi="Times New Roman" w:cs="Times New Roman"/>
          <w:color w:val="000000" w:themeColor="text1"/>
          <w:lang w:val="en-US"/>
        </w:rPr>
      </w:pPr>
      <w:r w:rsidRPr="00804C7E">
        <w:rPr>
          <w:rFonts w:ascii="Times New Roman" w:hAnsi="Times New Roman" w:cs="Times New Roman"/>
          <w:color w:val="000000" w:themeColor="text1"/>
          <w:lang w:val="en-US"/>
        </w:rPr>
        <w:t>Supplementary Tables</w:t>
      </w:r>
    </w:p>
    <w:p w14:paraId="6BFA4019" w14:textId="77777777" w:rsidR="007B2C63" w:rsidRPr="00804C7E" w:rsidRDefault="007B2C63" w:rsidP="007B2C63">
      <w:pPr>
        <w:spacing w:after="240" w:line="240" w:lineRule="auto"/>
        <w:rPr>
          <w:rFonts w:ascii="Times New Roman" w:hAnsi="Times New Roman" w:cs="Times New Roman"/>
          <w:color w:val="000000" w:themeColor="text1"/>
          <w:lang w:val="en-US"/>
        </w:rPr>
      </w:pPr>
      <w:r w:rsidRPr="00804C7E">
        <w:rPr>
          <w:rFonts w:ascii="Times New Roman" w:hAnsi="Times New Roman" w:cs="Times New Roman"/>
          <w:b/>
          <w:bCs/>
          <w:color w:val="000000" w:themeColor="text1"/>
          <w:lang w:val="en-US"/>
        </w:rPr>
        <w:t xml:space="preserve">Table S1. </w:t>
      </w:r>
      <w:r w:rsidRPr="00804C7E">
        <w:rPr>
          <w:rFonts w:ascii="Times New Roman" w:hAnsi="Times New Roman" w:cs="Times New Roman"/>
          <w:color w:val="000000" w:themeColor="text1"/>
          <w:lang w:val="en-US"/>
        </w:rPr>
        <w:t xml:space="preserve">LC and MS settings used for analysis of placenta samples. </w:t>
      </w:r>
    </w:p>
    <w:tbl>
      <w:tblPr>
        <w:tblStyle w:val="Tabellrutnt"/>
        <w:tblW w:w="0" w:type="auto"/>
        <w:tblLook w:val="04A0" w:firstRow="1" w:lastRow="0" w:firstColumn="1" w:lastColumn="0" w:noHBand="0" w:noVBand="1"/>
      </w:tblPr>
      <w:tblGrid>
        <w:gridCol w:w="1958"/>
        <w:gridCol w:w="3339"/>
        <w:gridCol w:w="3765"/>
      </w:tblGrid>
      <w:tr w:rsidR="007B2C63" w:rsidRPr="00804C7E" w14:paraId="31AB8EA7" w14:textId="77777777" w:rsidTr="007B2C63">
        <w:tc>
          <w:tcPr>
            <w:tcW w:w="0" w:type="auto"/>
            <w:gridSpan w:val="3"/>
            <w:tcBorders>
              <w:top w:val="single" w:sz="4" w:space="0" w:color="auto"/>
              <w:left w:val="single" w:sz="4" w:space="0" w:color="auto"/>
              <w:bottom w:val="single" w:sz="4" w:space="0" w:color="auto"/>
              <w:right w:val="single" w:sz="4" w:space="0" w:color="auto"/>
            </w:tcBorders>
            <w:hideMark/>
          </w:tcPr>
          <w:p w14:paraId="7A79E74E" w14:textId="77777777" w:rsidR="007B2C63" w:rsidRPr="00804C7E" w:rsidRDefault="007B2C63" w:rsidP="007B2C63">
            <w:pPr>
              <w:spacing w:after="0" w:line="240" w:lineRule="auto"/>
              <w:jc w:val="center"/>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LC and MS settings</w:t>
            </w:r>
          </w:p>
        </w:tc>
      </w:tr>
      <w:tr w:rsidR="007B2C63" w:rsidRPr="00804C7E" w14:paraId="6E7E6D18" w14:textId="77777777" w:rsidTr="007B2C63">
        <w:tc>
          <w:tcPr>
            <w:tcW w:w="0" w:type="auto"/>
            <w:tcBorders>
              <w:top w:val="single" w:sz="4" w:space="0" w:color="auto"/>
              <w:left w:val="single" w:sz="4" w:space="0" w:color="auto"/>
              <w:bottom w:val="single" w:sz="4" w:space="0" w:color="auto"/>
              <w:right w:val="single" w:sz="4" w:space="0" w:color="auto"/>
            </w:tcBorders>
            <w:hideMark/>
          </w:tcPr>
          <w:p w14:paraId="1D8C6520" w14:textId="77777777" w:rsidR="007B2C63" w:rsidRPr="00804C7E" w:rsidRDefault="007B2C63" w:rsidP="007B2C63">
            <w:pPr>
              <w:spacing w:after="0" w:line="240" w:lineRule="auto"/>
              <w:rPr>
                <w:rFonts w:ascii="Times New Roman" w:hAnsi="Times New Roman" w:cs="Times New Roman"/>
                <w:b/>
                <w:color w:val="000000" w:themeColor="text1"/>
                <w:lang w:val="en-GB"/>
              </w:rPr>
            </w:pPr>
            <w:r w:rsidRPr="00804C7E">
              <w:rPr>
                <w:rFonts w:ascii="Times New Roman" w:hAnsi="Times New Roman" w:cs="Times New Roman"/>
                <w:b/>
                <w:color w:val="000000" w:themeColor="text1"/>
                <w:lang w:val="en-GB"/>
              </w:rPr>
              <w:t>Setting/equipment</w:t>
            </w:r>
          </w:p>
        </w:tc>
        <w:tc>
          <w:tcPr>
            <w:tcW w:w="0" w:type="auto"/>
            <w:tcBorders>
              <w:top w:val="single" w:sz="4" w:space="0" w:color="auto"/>
              <w:left w:val="single" w:sz="4" w:space="0" w:color="auto"/>
              <w:bottom w:val="single" w:sz="4" w:space="0" w:color="auto"/>
              <w:right w:val="single" w:sz="4" w:space="0" w:color="auto"/>
            </w:tcBorders>
            <w:hideMark/>
          </w:tcPr>
          <w:p w14:paraId="2E1048E7" w14:textId="77777777" w:rsidR="007B2C63" w:rsidRPr="00804C7E" w:rsidRDefault="007B2C63" w:rsidP="007B2C63">
            <w:pPr>
              <w:spacing w:after="0" w:line="240" w:lineRule="auto"/>
              <w:rPr>
                <w:rFonts w:ascii="Times New Roman" w:hAnsi="Times New Roman" w:cs="Times New Roman"/>
                <w:b/>
                <w:color w:val="000000" w:themeColor="text1"/>
                <w:lang w:val="en-GB"/>
              </w:rPr>
            </w:pPr>
            <w:r w:rsidRPr="00804C7E">
              <w:rPr>
                <w:rFonts w:ascii="Times New Roman" w:hAnsi="Times New Roman" w:cs="Times New Roman"/>
                <w:b/>
                <w:color w:val="000000" w:themeColor="text1"/>
                <w:lang w:val="en-GB"/>
              </w:rPr>
              <w:t>Reversed phase</w:t>
            </w:r>
          </w:p>
        </w:tc>
        <w:tc>
          <w:tcPr>
            <w:tcW w:w="0" w:type="auto"/>
            <w:tcBorders>
              <w:top w:val="single" w:sz="4" w:space="0" w:color="auto"/>
              <w:left w:val="single" w:sz="4" w:space="0" w:color="auto"/>
              <w:bottom w:val="single" w:sz="4" w:space="0" w:color="auto"/>
              <w:right w:val="single" w:sz="4" w:space="0" w:color="auto"/>
            </w:tcBorders>
          </w:tcPr>
          <w:p w14:paraId="41C99C4F" w14:textId="77777777" w:rsidR="007B2C63" w:rsidRPr="00804C7E" w:rsidRDefault="007B2C63" w:rsidP="007B2C63">
            <w:pPr>
              <w:spacing w:after="0" w:line="240" w:lineRule="auto"/>
              <w:rPr>
                <w:rFonts w:ascii="Times New Roman" w:hAnsi="Times New Roman" w:cs="Times New Roman"/>
                <w:b/>
                <w:color w:val="000000" w:themeColor="text1"/>
                <w:lang w:val="en-GB"/>
              </w:rPr>
            </w:pPr>
            <w:proofErr w:type="spellStart"/>
            <w:r w:rsidRPr="00804C7E">
              <w:rPr>
                <w:rFonts w:ascii="Times New Roman" w:hAnsi="Times New Roman" w:cs="Times New Roman"/>
                <w:b/>
                <w:color w:val="000000" w:themeColor="text1"/>
                <w:lang w:val="en-GB"/>
              </w:rPr>
              <w:t>HILIC</w:t>
            </w:r>
            <w:proofErr w:type="spellEnd"/>
          </w:p>
        </w:tc>
      </w:tr>
      <w:tr w:rsidR="007B2C63" w:rsidRPr="00804C7E" w14:paraId="1A19CECE" w14:textId="77777777" w:rsidTr="007B2C63">
        <w:tc>
          <w:tcPr>
            <w:tcW w:w="0" w:type="auto"/>
            <w:tcBorders>
              <w:top w:val="single" w:sz="4" w:space="0" w:color="auto"/>
              <w:left w:val="single" w:sz="4" w:space="0" w:color="auto"/>
              <w:bottom w:val="single" w:sz="4" w:space="0" w:color="auto"/>
              <w:right w:val="single" w:sz="4" w:space="0" w:color="auto"/>
            </w:tcBorders>
            <w:hideMark/>
          </w:tcPr>
          <w:p w14:paraId="032C2F3A"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Column</w:t>
            </w:r>
          </w:p>
        </w:tc>
        <w:tc>
          <w:tcPr>
            <w:tcW w:w="0" w:type="auto"/>
            <w:tcBorders>
              <w:top w:val="single" w:sz="4" w:space="0" w:color="auto"/>
              <w:left w:val="single" w:sz="4" w:space="0" w:color="auto"/>
              <w:bottom w:val="single" w:sz="4" w:space="0" w:color="auto"/>
              <w:right w:val="single" w:sz="4" w:space="0" w:color="auto"/>
            </w:tcBorders>
            <w:hideMark/>
          </w:tcPr>
          <w:p w14:paraId="511C8123" w14:textId="77777777" w:rsidR="007B2C63" w:rsidRPr="00804C7E" w:rsidRDefault="007B2C63" w:rsidP="007B2C63">
            <w:pPr>
              <w:spacing w:after="0" w:line="240" w:lineRule="auto"/>
              <w:rPr>
                <w:rFonts w:ascii="Times New Roman" w:hAnsi="Times New Roman" w:cs="Times New Roman"/>
                <w:color w:val="000000" w:themeColor="text1"/>
                <w:lang w:val="en-US"/>
              </w:rPr>
            </w:pPr>
            <w:r w:rsidRPr="00804C7E">
              <w:rPr>
                <w:rFonts w:ascii="Times New Roman" w:hAnsi="Times New Roman" w:cs="Times New Roman"/>
                <w:color w:val="000000" w:themeColor="text1"/>
                <w:lang w:val="en-GB"/>
              </w:rPr>
              <w:t xml:space="preserve">Waters </w:t>
            </w:r>
            <w:proofErr w:type="spellStart"/>
            <w:r w:rsidRPr="00804C7E">
              <w:rPr>
                <w:rFonts w:ascii="Times New Roman" w:hAnsi="Times New Roman" w:cs="Times New Roman"/>
                <w:color w:val="000000" w:themeColor="text1"/>
                <w:lang w:val="en-GB"/>
              </w:rPr>
              <w:t>Acquity</w:t>
            </w:r>
            <w:proofErr w:type="spellEnd"/>
            <w:r w:rsidRPr="00804C7E">
              <w:rPr>
                <w:rFonts w:ascii="Times New Roman" w:hAnsi="Times New Roman" w:cs="Times New Roman"/>
                <w:color w:val="000000" w:themeColor="text1"/>
                <w:lang w:val="en-GB"/>
              </w:rPr>
              <w:t xml:space="preserve"> </w:t>
            </w:r>
            <w:proofErr w:type="spellStart"/>
            <w:r w:rsidRPr="00804C7E">
              <w:rPr>
                <w:rFonts w:ascii="Times New Roman" w:hAnsi="Times New Roman" w:cs="Times New Roman"/>
                <w:color w:val="000000" w:themeColor="text1"/>
                <w:lang w:val="en-GB"/>
              </w:rPr>
              <w:t>UPLC</w:t>
            </w:r>
            <w:proofErr w:type="spellEnd"/>
            <w:r w:rsidRPr="00804C7E">
              <w:rPr>
                <w:rFonts w:ascii="Times New Roman" w:hAnsi="Times New Roman" w:cs="Times New Roman"/>
                <w:color w:val="000000" w:themeColor="text1"/>
                <w:lang w:val="en-GB"/>
              </w:rPr>
              <w:t xml:space="preserve"> HSS T3, 100 x 2.1 mm, 1.8 µm</w:t>
            </w:r>
          </w:p>
        </w:tc>
        <w:tc>
          <w:tcPr>
            <w:tcW w:w="0" w:type="auto"/>
            <w:tcBorders>
              <w:top w:val="single" w:sz="4" w:space="0" w:color="auto"/>
              <w:left w:val="single" w:sz="4" w:space="0" w:color="auto"/>
              <w:bottom w:val="single" w:sz="4" w:space="0" w:color="auto"/>
              <w:right w:val="single" w:sz="4" w:space="0" w:color="auto"/>
            </w:tcBorders>
          </w:tcPr>
          <w:p w14:paraId="4D92F6FB" w14:textId="77777777" w:rsidR="007B2C63" w:rsidRPr="00804C7E" w:rsidRDefault="007B2C63" w:rsidP="007B2C63">
            <w:pPr>
              <w:spacing w:after="0" w:line="240" w:lineRule="auto"/>
              <w:rPr>
                <w:rFonts w:ascii="Times New Roman" w:hAnsi="Times New Roman" w:cs="Times New Roman"/>
                <w:color w:val="000000" w:themeColor="text1"/>
                <w:lang w:val="en-US"/>
              </w:rPr>
            </w:pPr>
            <w:r w:rsidRPr="00804C7E">
              <w:rPr>
                <w:rFonts w:ascii="Times New Roman" w:hAnsi="Times New Roman" w:cs="Times New Roman"/>
                <w:color w:val="000000" w:themeColor="text1"/>
                <w:lang w:val="en-GB"/>
              </w:rPr>
              <w:t xml:space="preserve">Waters </w:t>
            </w:r>
            <w:proofErr w:type="spellStart"/>
            <w:r w:rsidRPr="00804C7E">
              <w:rPr>
                <w:rFonts w:ascii="Times New Roman" w:hAnsi="Times New Roman" w:cs="Times New Roman"/>
                <w:color w:val="000000" w:themeColor="text1"/>
                <w:lang w:val="en-GB"/>
              </w:rPr>
              <w:t>Acquity</w:t>
            </w:r>
            <w:proofErr w:type="spellEnd"/>
            <w:r w:rsidRPr="00804C7E">
              <w:rPr>
                <w:rFonts w:ascii="Times New Roman" w:hAnsi="Times New Roman" w:cs="Times New Roman"/>
                <w:color w:val="000000" w:themeColor="text1"/>
                <w:lang w:val="en-GB"/>
              </w:rPr>
              <w:t xml:space="preserve"> </w:t>
            </w:r>
            <w:proofErr w:type="spellStart"/>
            <w:r w:rsidRPr="00804C7E">
              <w:rPr>
                <w:rFonts w:ascii="Times New Roman" w:hAnsi="Times New Roman" w:cs="Times New Roman"/>
                <w:color w:val="000000" w:themeColor="text1"/>
                <w:lang w:val="en-GB"/>
              </w:rPr>
              <w:t>BEH</w:t>
            </w:r>
            <w:proofErr w:type="spellEnd"/>
            <w:r w:rsidRPr="00804C7E">
              <w:rPr>
                <w:rFonts w:ascii="Times New Roman" w:hAnsi="Times New Roman" w:cs="Times New Roman"/>
                <w:color w:val="000000" w:themeColor="text1"/>
                <w:lang w:val="en-GB"/>
              </w:rPr>
              <w:t xml:space="preserve"> Amide 100 x 2.1mm, 1.8 µm</w:t>
            </w:r>
          </w:p>
        </w:tc>
      </w:tr>
      <w:tr w:rsidR="007B2C63" w:rsidRPr="00804C7E" w14:paraId="61C08EB6" w14:textId="77777777" w:rsidTr="007B2C63">
        <w:tc>
          <w:tcPr>
            <w:tcW w:w="0" w:type="auto"/>
            <w:tcBorders>
              <w:top w:val="single" w:sz="4" w:space="0" w:color="auto"/>
              <w:left w:val="single" w:sz="4" w:space="0" w:color="auto"/>
              <w:bottom w:val="single" w:sz="4" w:space="0" w:color="auto"/>
              <w:right w:val="single" w:sz="4" w:space="0" w:color="auto"/>
            </w:tcBorders>
            <w:hideMark/>
          </w:tcPr>
          <w:p w14:paraId="6B1F8395"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gradient</w:t>
            </w:r>
          </w:p>
        </w:tc>
        <w:tc>
          <w:tcPr>
            <w:tcW w:w="0" w:type="auto"/>
            <w:tcBorders>
              <w:top w:val="single" w:sz="4" w:space="0" w:color="auto"/>
              <w:left w:val="single" w:sz="4" w:space="0" w:color="auto"/>
              <w:bottom w:val="single" w:sz="4" w:space="0" w:color="auto"/>
              <w:right w:val="single" w:sz="4" w:space="0" w:color="auto"/>
            </w:tcBorders>
            <w:hideMark/>
          </w:tcPr>
          <w:p w14:paraId="3307E7A9"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5%MeOH-95% water, ramped up to 100 % MeOH over 6 min and held for 4.5 min. Both solutions with 0.04 % formic acid</w:t>
            </w:r>
          </w:p>
        </w:tc>
        <w:tc>
          <w:tcPr>
            <w:tcW w:w="0" w:type="auto"/>
            <w:tcBorders>
              <w:top w:val="single" w:sz="4" w:space="0" w:color="auto"/>
              <w:left w:val="single" w:sz="4" w:space="0" w:color="auto"/>
              <w:bottom w:val="single" w:sz="4" w:space="0" w:color="auto"/>
              <w:right w:val="single" w:sz="4" w:space="0" w:color="auto"/>
            </w:tcBorders>
          </w:tcPr>
          <w:p w14:paraId="514F1409"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 xml:space="preserve"> 100 % </w:t>
            </w:r>
            <w:proofErr w:type="spellStart"/>
            <w:r w:rsidRPr="00804C7E">
              <w:rPr>
                <w:rFonts w:ascii="Times New Roman" w:hAnsi="Times New Roman" w:cs="Times New Roman"/>
                <w:color w:val="000000" w:themeColor="text1"/>
                <w:lang w:val="en-GB"/>
              </w:rPr>
              <w:t>MeCN</w:t>
            </w:r>
            <w:proofErr w:type="spellEnd"/>
            <w:r w:rsidRPr="00804C7E">
              <w:rPr>
                <w:rFonts w:ascii="Times New Roman" w:hAnsi="Times New Roman" w:cs="Times New Roman"/>
                <w:color w:val="000000" w:themeColor="text1"/>
                <w:lang w:val="en-GB"/>
              </w:rPr>
              <w:t>, held for 1 min. Ramped to 30/70 (water/</w:t>
            </w:r>
            <w:proofErr w:type="spellStart"/>
            <w:r w:rsidRPr="00804C7E">
              <w:rPr>
                <w:rFonts w:ascii="Times New Roman" w:hAnsi="Times New Roman" w:cs="Times New Roman"/>
                <w:color w:val="000000" w:themeColor="text1"/>
                <w:lang w:val="en-GB"/>
              </w:rPr>
              <w:t>MeCN</w:t>
            </w:r>
            <w:proofErr w:type="spellEnd"/>
            <w:r w:rsidRPr="00804C7E">
              <w:rPr>
                <w:rFonts w:ascii="Times New Roman" w:hAnsi="Times New Roman" w:cs="Times New Roman"/>
                <w:color w:val="000000" w:themeColor="text1"/>
                <w:lang w:val="en-GB"/>
              </w:rPr>
              <w:t xml:space="preserve">) over 7 min. Both solutions (water and </w:t>
            </w:r>
            <w:proofErr w:type="spellStart"/>
            <w:r w:rsidRPr="00804C7E">
              <w:rPr>
                <w:rFonts w:ascii="Times New Roman" w:hAnsi="Times New Roman" w:cs="Times New Roman"/>
                <w:color w:val="000000" w:themeColor="text1"/>
                <w:lang w:val="en-GB"/>
              </w:rPr>
              <w:t>MeCN</w:t>
            </w:r>
            <w:proofErr w:type="spellEnd"/>
            <w:r w:rsidRPr="00804C7E">
              <w:rPr>
                <w:rFonts w:ascii="Times New Roman" w:hAnsi="Times New Roman" w:cs="Times New Roman"/>
                <w:color w:val="000000" w:themeColor="text1"/>
                <w:lang w:val="en-GB"/>
              </w:rPr>
              <w:t xml:space="preserve">) containing 10mM ammonium </w:t>
            </w:r>
            <w:proofErr w:type="spellStart"/>
            <w:r w:rsidRPr="00804C7E">
              <w:rPr>
                <w:rFonts w:ascii="Times New Roman" w:hAnsi="Times New Roman" w:cs="Times New Roman"/>
                <w:color w:val="000000" w:themeColor="text1"/>
                <w:lang w:val="en-GB"/>
              </w:rPr>
              <w:t>formate</w:t>
            </w:r>
            <w:proofErr w:type="spellEnd"/>
          </w:p>
        </w:tc>
      </w:tr>
      <w:tr w:rsidR="007B2C63" w:rsidRPr="00804C7E" w14:paraId="17CAD1CB" w14:textId="77777777" w:rsidTr="007B2C63">
        <w:tc>
          <w:tcPr>
            <w:tcW w:w="0" w:type="auto"/>
            <w:tcBorders>
              <w:top w:val="single" w:sz="4" w:space="0" w:color="auto"/>
              <w:left w:val="single" w:sz="4" w:space="0" w:color="auto"/>
              <w:bottom w:val="single" w:sz="4" w:space="0" w:color="auto"/>
              <w:right w:val="single" w:sz="4" w:space="0" w:color="auto"/>
            </w:tcBorders>
            <w:hideMark/>
          </w:tcPr>
          <w:p w14:paraId="332FB61B"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Sample volume</w:t>
            </w:r>
          </w:p>
        </w:tc>
        <w:tc>
          <w:tcPr>
            <w:tcW w:w="0" w:type="auto"/>
            <w:tcBorders>
              <w:top w:val="single" w:sz="4" w:space="0" w:color="auto"/>
              <w:left w:val="single" w:sz="4" w:space="0" w:color="auto"/>
              <w:bottom w:val="single" w:sz="4" w:space="0" w:color="auto"/>
              <w:right w:val="single" w:sz="4" w:space="0" w:color="auto"/>
            </w:tcBorders>
            <w:hideMark/>
          </w:tcPr>
          <w:p w14:paraId="486A096B"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 xml:space="preserve">3 µL </w:t>
            </w:r>
          </w:p>
        </w:tc>
        <w:tc>
          <w:tcPr>
            <w:tcW w:w="0" w:type="auto"/>
            <w:tcBorders>
              <w:top w:val="single" w:sz="4" w:space="0" w:color="auto"/>
              <w:left w:val="single" w:sz="4" w:space="0" w:color="auto"/>
              <w:bottom w:val="single" w:sz="4" w:space="0" w:color="auto"/>
              <w:right w:val="single" w:sz="4" w:space="0" w:color="auto"/>
            </w:tcBorders>
          </w:tcPr>
          <w:p w14:paraId="26F81F05"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3 µL</w:t>
            </w:r>
          </w:p>
        </w:tc>
      </w:tr>
      <w:tr w:rsidR="007B2C63" w:rsidRPr="00804C7E" w14:paraId="13A00F5A" w14:textId="77777777" w:rsidTr="007B2C63">
        <w:tc>
          <w:tcPr>
            <w:tcW w:w="0" w:type="auto"/>
            <w:tcBorders>
              <w:top w:val="single" w:sz="4" w:space="0" w:color="auto"/>
              <w:left w:val="single" w:sz="4" w:space="0" w:color="auto"/>
              <w:bottom w:val="single" w:sz="4" w:space="0" w:color="auto"/>
              <w:right w:val="single" w:sz="4" w:space="0" w:color="auto"/>
            </w:tcBorders>
            <w:hideMark/>
          </w:tcPr>
          <w:p w14:paraId="5ADF1D74"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Column temperature</w:t>
            </w:r>
          </w:p>
        </w:tc>
        <w:tc>
          <w:tcPr>
            <w:tcW w:w="0" w:type="auto"/>
            <w:tcBorders>
              <w:top w:val="single" w:sz="4" w:space="0" w:color="auto"/>
              <w:left w:val="single" w:sz="4" w:space="0" w:color="auto"/>
              <w:bottom w:val="single" w:sz="4" w:space="0" w:color="auto"/>
              <w:right w:val="single" w:sz="4" w:space="0" w:color="auto"/>
            </w:tcBorders>
            <w:hideMark/>
          </w:tcPr>
          <w:p w14:paraId="3C79DAA2"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45 °C</w:t>
            </w:r>
          </w:p>
        </w:tc>
        <w:tc>
          <w:tcPr>
            <w:tcW w:w="0" w:type="auto"/>
            <w:tcBorders>
              <w:top w:val="single" w:sz="4" w:space="0" w:color="auto"/>
              <w:left w:val="single" w:sz="4" w:space="0" w:color="auto"/>
              <w:bottom w:val="single" w:sz="4" w:space="0" w:color="auto"/>
              <w:right w:val="single" w:sz="4" w:space="0" w:color="auto"/>
            </w:tcBorders>
          </w:tcPr>
          <w:p w14:paraId="29C55D7B"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45 °C</w:t>
            </w:r>
          </w:p>
        </w:tc>
      </w:tr>
      <w:tr w:rsidR="007B2C63" w:rsidRPr="00804C7E" w14:paraId="50972165" w14:textId="77777777" w:rsidTr="007B2C63">
        <w:tc>
          <w:tcPr>
            <w:tcW w:w="0" w:type="auto"/>
            <w:tcBorders>
              <w:top w:val="single" w:sz="4" w:space="0" w:color="auto"/>
              <w:left w:val="single" w:sz="4" w:space="0" w:color="auto"/>
              <w:bottom w:val="single" w:sz="4" w:space="0" w:color="auto"/>
              <w:right w:val="single" w:sz="4" w:space="0" w:color="auto"/>
            </w:tcBorders>
            <w:hideMark/>
          </w:tcPr>
          <w:p w14:paraId="7E79B719"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Flow rate</w:t>
            </w:r>
          </w:p>
        </w:tc>
        <w:tc>
          <w:tcPr>
            <w:tcW w:w="0" w:type="auto"/>
            <w:tcBorders>
              <w:top w:val="single" w:sz="4" w:space="0" w:color="auto"/>
              <w:left w:val="single" w:sz="4" w:space="0" w:color="auto"/>
              <w:bottom w:val="single" w:sz="4" w:space="0" w:color="auto"/>
              <w:right w:val="single" w:sz="4" w:space="0" w:color="auto"/>
            </w:tcBorders>
            <w:hideMark/>
          </w:tcPr>
          <w:p w14:paraId="1E723E42"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0.4 mL/min</w:t>
            </w:r>
          </w:p>
        </w:tc>
        <w:tc>
          <w:tcPr>
            <w:tcW w:w="0" w:type="auto"/>
            <w:tcBorders>
              <w:top w:val="single" w:sz="4" w:space="0" w:color="auto"/>
              <w:left w:val="single" w:sz="4" w:space="0" w:color="auto"/>
              <w:bottom w:val="single" w:sz="4" w:space="0" w:color="auto"/>
              <w:right w:val="single" w:sz="4" w:space="0" w:color="auto"/>
            </w:tcBorders>
          </w:tcPr>
          <w:p w14:paraId="1FCB2D57"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0.4 mL/min</w:t>
            </w:r>
          </w:p>
        </w:tc>
      </w:tr>
      <w:tr w:rsidR="007B2C63" w:rsidRPr="00804C7E" w14:paraId="638ED18F" w14:textId="77777777" w:rsidTr="007B2C63">
        <w:tc>
          <w:tcPr>
            <w:tcW w:w="0" w:type="auto"/>
            <w:tcBorders>
              <w:top w:val="single" w:sz="4" w:space="0" w:color="auto"/>
              <w:left w:val="single" w:sz="4" w:space="0" w:color="auto"/>
              <w:bottom w:val="single" w:sz="4" w:space="0" w:color="auto"/>
              <w:right w:val="single" w:sz="4" w:space="0" w:color="auto"/>
            </w:tcBorders>
            <w:hideMark/>
          </w:tcPr>
          <w:p w14:paraId="50E901C6"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Ionization source</w:t>
            </w:r>
          </w:p>
        </w:tc>
        <w:tc>
          <w:tcPr>
            <w:tcW w:w="0" w:type="auto"/>
            <w:tcBorders>
              <w:top w:val="single" w:sz="4" w:space="0" w:color="auto"/>
              <w:left w:val="single" w:sz="4" w:space="0" w:color="auto"/>
              <w:bottom w:val="single" w:sz="4" w:space="0" w:color="auto"/>
              <w:right w:val="single" w:sz="4" w:space="0" w:color="auto"/>
            </w:tcBorders>
            <w:hideMark/>
          </w:tcPr>
          <w:p w14:paraId="15F5D9DB"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 xml:space="preserve">Dual </w:t>
            </w:r>
            <w:proofErr w:type="spellStart"/>
            <w:r w:rsidRPr="00804C7E">
              <w:rPr>
                <w:rFonts w:ascii="Times New Roman" w:hAnsi="Times New Roman" w:cs="Times New Roman"/>
                <w:color w:val="000000" w:themeColor="text1"/>
                <w:lang w:val="en-GB"/>
              </w:rPr>
              <w:t>ESI</w:t>
            </w:r>
            <w:proofErr w:type="spellEnd"/>
          </w:p>
        </w:tc>
        <w:tc>
          <w:tcPr>
            <w:tcW w:w="0" w:type="auto"/>
            <w:tcBorders>
              <w:top w:val="single" w:sz="4" w:space="0" w:color="auto"/>
              <w:left w:val="single" w:sz="4" w:space="0" w:color="auto"/>
              <w:bottom w:val="single" w:sz="4" w:space="0" w:color="auto"/>
              <w:right w:val="single" w:sz="4" w:space="0" w:color="auto"/>
            </w:tcBorders>
          </w:tcPr>
          <w:p w14:paraId="13B360A2"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 xml:space="preserve">Dual </w:t>
            </w:r>
            <w:proofErr w:type="spellStart"/>
            <w:r w:rsidRPr="00804C7E">
              <w:rPr>
                <w:rFonts w:ascii="Times New Roman" w:hAnsi="Times New Roman" w:cs="Times New Roman"/>
                <w:color w:val="000000" w:themeColor="text1"/>
                <w:lang w:val="en-GB"/>
              </w:rPr>
              <w:t>ESI</w:t>
            </w:r>
            <w:proofErr w:type="spellEnd"/>
          </w:p>
        </w:tc>
      </w:tr>
      <w:tr w:rsidR="007B2C63" w:rsidRPr="00804C7E" w14:paraId="2EC9EB1B" w14:textId="77777777" w:rsidTr="007B2C63">
        <w:tc>
          <w:tcPr>
            <w:tcW w:w="0" w:type="auto"/>
            <w:tcBorders>
              <w:top w:val="single" w:sz="4" w:space="0" w:color="auto"/>
              <w:left w:val="single" w:sz="4" w:space="0" w:color="auto"/>
              <w:bottom w:val="single" w:sz="4" w:space="0" w:color="auto"/>
              <w:right w:val="single" w:sz="4" w:space="0" w:color="auto"/>
            </w:tcBorders>
            <w:hideMark/>
          </w:tcPr>
          <w:p w14:paraId="790A4951"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Scanning range</w:t>
            </w:r>
          </w:p>
        </w:tc>
        <w:tc>
          <w:tcPr>
            <w:tcW w:w="0" w:type="auto"/>
            <w:tcBorders>
              <w:top w:val="single" w:sz="4" w:space="0" w:color="auto"/>
              <w:left w:val="single" w:sz="4" w:space="0" w:color="auto"/>
              <w:bottom w:val="single" w:sz="4" w:space="0" w:color="auto"/>
              <w:right w:val="single" w:sz="4" w:space="0" w:color="auto"/>
            </w:tcBorders>
            <w:hideMark/>
          </w:tcPr>
          <w:p w14:paraId="1AAB979F"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50-1700 m/z</w:t>
            </w:r>
          </w:p>
        </w:tc>
        <w:tc>
          <w:tcPr>
            <w:tcW w:w="0" w:type="auto"/>
            <w:tcBorders>
              <w:top w:val="single" w:sz="4" w:space="0" w:color="auto"/>
              <w:left w:val="single" w:sz="4" w:space="0" w:color="auto"/>
              <w:bottom w:val="single" w:sz="4" w:space="0" w:color="auto"/>
              <w:right w:val="single" w:sz="4" w:space="0" w:color="auto"/>
            </w:tcBorders>
          </w:tcPr>
          <w:p w14:paraId="43E47784"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50-1700 m/z</w:t>
            </w:r>
          </w:p>
        </w:tc>
      </w:tr>
      <w:tr w:rsidR="007B2C63" w:rsidRPr="00804C7E" w14:paraId="03D7ECE9" w14:textId="77777777" w:rsidTr="007B2C63">
        <w:tc>
          <w:tcPr>
            <w:tcW w:w="0" w:type="auto"/>
            <w:tcBorders>
              <w:top w:val="single" w:sz="4" w:space="0" w:color="auto"/>
              <w:left w:val="single" w:sz="4" w:space="0" w:color="auto"/>
              <w:bottom w:val="single" w:sz="4" w:space="0" w:color="auto"/>
              <w:right w:val="single" w:sz="4" w:space="0" w:color="auto"/>
            </w:tcBorders>
            <w:hideMark/>
          </w:tcPr>
          <w:p w14:paraId="134D30B8"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Scanning rate</w:t>
            </w:r>
          </w:p>
        </w:tc>
        <w:tc>
          <w:tcPr>
            <w:tcW w:w="0" w:type="auto"/>
            <w:tcBorders>
              <w:top w:val="single" w:sz="4" w:space="0" w:color="auto"/>
              <w:left w:val="single" w:sz="4" w:space="0" w:color="auto"/>
              <w:bottom w:val="single" w:sz="4" w:space="0" w:color="auto"/>
              <w:right w:val="single" w:sz="4" w:space="0" w:color="auto"/>
            </w:tcBorders>
            <w:hideMark/>
          </w:tcPr>
          <w:p w14:paraId="1352C861"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1.67 spectra/second</w:t>
            </w:r>
          </w:p>
        </w:tc>
        <w:tc>
          <w:tcPr>
            <w:tcW w:w="0" w:type="auto"/>
            <w:tcBorders>
              <w:top w:val="single" w:sz="4" w:space="0" w:color="auto"/>
              <w:left w:val="single" w:sz="4" w:space="0" w:color="auto"/>
              <w:bottom w:val="single" w:sz="4" w:space="0" w:color="auto"/>
              <w:right w:val="single" w:sz="4" w:space="0" w:color="auto"/>
            </w:tcBorders>
          </w:tcPr>
          <w:p w14:paraId="69DDFA4B"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1.67 spectra/second</w:t>
            </w:r>
          </w:p>
        </w:tc>
      </w:tr>
      <w:tr w:rsidR="007B2C63" w:rsidRPr="00804C7E" w14:paraId="322C5B7B" w14:textId="77777777" w:rsidTr="007B2C63">
        <w:tc>
          <w:tcPr>
            <w:tcW w:w="0" w:type="auto"/>
            <w:tcBorders>
              <w:top w:val="single" w:sz="4" w:space="0" w:color="auto"/>
              <w:left w:val="single" w:sz="4" w:space="0" w:color="auto"/>
              <w:bottom w:val="single" w:sz="4" w:space="0" w:color="auto"/>
              <w:right w:val="single" w:sz="4" w:space="0" w:color="auto"/>
            </w:tcBorders>
            <w:hideMark/>
          </w:tcPr>
          <w:p w14:paraId="0DA85C12" w14:textId="77777777" w:rsidR="007B2C63" w:rsidRPr="00804C7E" w:rsidRDefault="007B2C63" w:rsidP="007B2C63">
            <w:pPr>
              <w:spacing w:after="0" w:line="240" w:lineRule="auto"/>
              <w:rPr>
                <w:rFonts w:ascii="Times New Roman" w:hAnsi="Times New Roman" w:cs="Times New Roman"/>
                <w:color w:val="000000" w:themeColor="text1"/>
                <w:lang w:val="en-GB"/>
              </w:rPr>
            </w:pPr>
            <w:proofErr w:type="spellStart"/>
            <w:r w:rsidRPr="00804C7E">
              <w:rPr>
                <w:rFonts w:ascii="Times New Roman" w:hAnsi="Times New Roman" w:cs="Times New Roman"/>
                <w:color w:val="000000" w:themeColor="text1"/>
                <w:lang w:val="en-GB"/>
              </w:rPr>
              <w:t>Capilary</w:t>
            </w:r>
            <w:proofErr w:type="spellEnd"/>
            <w:r w:rsidRPr="00804C7E">
              <w:rPr>
                <w:rFonts w:ascii="Times New Roman" w:hAnsi="Times New Roman" w:cs="Times New Roman"/>
                <w:color w:val="000000" w:themeColor="text1"/>
                <w:lang w:val="en-GB"/>
              </w:rPr>
              <w:t xml:space="preserve"> voltage</w:t>
            </w:r>
          </w:p>
        </w:tc>
        <w:tc>
          <w:tcPr>
            <w:tcW w:w="0" w:type="auto"/>
            <w:tcBorders>
              <w:top w:val="single" w:sz="4" w:space="0" w:color="auto"/>
              <w:left w:val="single" w:sz="4" w:space="0" w:color="auto"/>
              <w:bottom w:val="single" w:sz="4" w:space="0" w:color="auto"/>
              <w:right w:val="single" w:sz="4" w:space="0" w:color="auto"/>
            </w:tcBorders>
            <w:hideMark/>
          </w:tcPr>
          <w:p w14:paraId="0EE0E593"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3500 V</w:t>
            </w:r>
          </w:p>
        </w:tc>
        <w:tc>
          <w:tcPr>
            <w:tcW w:w="0" w:type="auto"/>
            <w:tcBorders>
              <w:top w:val="single" w:sz="4" w:space="0" w:color="auto"/>
              <w:left w:val="single" w:sz="4" w:space="0" w:color="auto"/>
              <w:bottom w:val="single" w:sz="4" w:space="0" w:color="auto"/>
              <w:right w:val="single" w:sz="4" w:space="0" w:color="auto"/>
            </w:tcBorders>
          </w:tcPr>
          <w:p w14:paraId="64D3F35E"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3500 V</w:t>
            </w:r>
          </w:p>
        </w:tc>
      </w:tr>
      <w:tr w:rsidR="007B2C63" w:rsidRPr="00804C7E" w14:paraId="12A6B2F4" w14:textId="77777777" w:rsidTr="007B2C63">
        <w:tc>
          <w:tcPr>
            <w:tcW w:w="0" w:type="auto"/>
            <w:tcBorders>
              <w:top w:val="single" w:sz="4" w:space="0" w:color="auto"/>
              <w:left w:val="single" w:sz="4" w:space="0" w:color="auto"/>
              <w:bottom w:val="single" w:sz="4" w:space="0" w:color="auto"/>
              <w:right w:val="single" w:sz="4" w:space="0" w:color="auto"/>
            </w:tcBorders>
            <w:hideMark/>
          </w:tcPr>
          <w:p w14:paraId="6ABE3A99"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Gas temperature</w:t>
            </w:r>
          </w:p>
        </w:tc>
        <w:tc>
          <w:tcPr>
            <w:tcW w:w="0" w:type="auto"/>
            <w:tcBorders>
              <w:top w:val="single" w:sz="4" w:space="0" w:color="auto"/>
              <w:left w:val="single" w:sz="4" w:space="0" w:color="auto"/>
              <w:bottom w:val="single" w:sz="4" w:space="0" w:color="auto"/>
              <w:right w:val="single" w:sz="4" w:space="0" w:color="auto"/>
            </w:tcBorders>
            <w:hideMark/>
          </w:tcPr>
          <w:p w14:paraId="1EDAF346"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175 °C</w:t>
            </w:r>
          </w:p>
        </w:tc>
        <w:tc>
          <w:tcPr>
            <w:tcW w:w="0" w:type="auto"/>
            <w:tcBorders>
              <w:top w:val="single" w:sz="4" w:space="0" w:color="auto"/>
              <w:left w:val="single" w:sz="4" w:space="0" w:color="auto"/>
              <w:bottom w:val="single" w:sz="4" w:space="0" w:color="auto"/>
              <w:right w:val="single" w:sz="4" w:space="0" w:color="auto"/>
            </w:tcBorders>
          </w:tcPr>
          <w:p w14:paraId="50B3894A"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175 °C</w:t>
            </w:r>
          </w:p>
        </w:tc>
      </w:tr>
      <w:tr w:rsidR="007B2C63" w:rsidRPr="00804C7E" w14:paraId="63ECF914" w14:textId="77777777" w:rsidTr="007B2C63">
        <w:tc>
          <w:tcPr>
            <w:tcW w:w="0" w:type="auto"/>
            <w:tcBorders>
              <w:top w:val="single" w:sz="4" w:space="0" w:color="auto"/>
              <w:left w:val="single" w:sz="4" w:space="0" w:color="auto"/>
              <w:bottom w:val="single" w:sz="4" w:space="0" w:color="auto"/>
              <w:right w:val="single" w:sz="4" w:space="0" w:color="auto"/>
            </w:tcBorders>
            <w:hideMark/>
          </w:tcPr>
          <w:p w14:paraId="202BF0AB"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Gas flow</w:t>
            </w:r>
          </w:p>
        </w:tc>
        <w:tc>
          <w:tcPr>
            <w:tcW w:w="0" w:type="auto"/>
            <w:tcBorders>
              <w:top w:val="single" w:sz="4" w:space="0" w:color="auto"/>
              <w:left w:val="single" w:sz="4" w:space="0" w:color="auto"/>
              <w:bottom w:val="single" w:sz="4" w:space="0" w:color="auto"/>
              <w:right w:val="single" w:sz="4" w:space="0" w:color="auto"/>
            </w:tcBorders>
            <w:hideMark/>
          </w:tcPr>
          <w:p w14:paraId="50BC822C"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10 L/min</w:t>
            </w:r>
          </w:p>
        </w:tc>
        <w:tc>
          <w:tcPr>
            <w:tcW w:w="0" w:type="auto"/>
            <w:tcBorders>
              <w:top w:val="single" w:sz="4" w:space="0" w:color="auto"/>
              <w:left w:val="single" w:sz="4" w:space="0" w:color="auto"/>
              <w:bottom w:val="single" w:sz="4" w:space="0" w:color="auto"/>
              <w:right w:val="single" w:sz="4" w:space="0" w:color="auto"/>
            </w:tcBorders>
          </w:tcPr>
          <w:p w14:paraId="6ADAB8B5"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10 L/min</w:t>
            </w:r>
          </w:p>
        </w:tc>
      </w:tr>
      <w:tr w:rsidR="007B2C63" w:rsidRPr="00804C7E" w14:paraId="67B38FBB" w14:textId="77777777" w:rsidTr="007B2C63">
        <w:tc>
          <w:tcPr>
            <w:tcW w:w="0" w:type="auto"/>
            <w:tcBorders>
              <w:top w:val="single" w:sz="4" w:space="0" w:color="auto"/>
              <w:left w:val="single" w:sz="4" w:space="0" w:color="auto"/>
              <w:bottom w:val="single" w:sz="4" w:space="0" w:color="auto"/>
              <w:right w:val="single" w:sz="4" w:space="0" w:color="auto"/>
            </w:tcBorders>
            <w:hideMark/>
          </w:tcPr>
          <w:p w14:paraId="151C61E3"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Nebulizer</w:t>
            </w:r>
          </w:p>
        </w:tc>
        <w:tc>
          <w:tcPr>
            <w:tcW w:w="0" w:type="auto"/>
            <w:tcBorders>
              <w:top w:val="single" w:sz="4" w:space="0" w:color="auto"/>
              <w:left w:val="single" w:sz="4" w:space="0" w:color="auto"/>
              <w:bottom w:val="single" w:sz="4" w:space="0" w:color="auto"/>
              <w:right w:val="single" w:sz="4" w:space="0" w:color="auto"/>
            </w:tcBorders>
            <w:hideMark/>
          </w:tcPr>
          <w:p w14:paraId="7CE41156"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 xml:space="preserve">45 </w:t>
            </w:r>
            <w:proofErr w:type="spellStart"/>
            <w:r w:rsidRPr="00804C7E">
              <w:rPr>
                <w:rFonts w:ascii="Times New Roman" w:hAnsi="Times New Roman" w:cs="Times New Roman"/>
                <w:color w:val="000000" w:themeColor="text1"/>
                <w:lang w:val="en-GB"/>
              </w:rPr>
              <w:t>psig</w:t>
            </w:r>
            <w:proofErr w:type="spellEnd"/>
          </w:p>
        </w:tc>
        <w:tc>
          <w:tcPr>
            <w:tcW w:w="0" w:type="auto"/>
            <w:tcBorders>
              <w:top w:val="single" w:sz="4" w:space="0" w:color="auto"/>
              <w:left w:val="single" w:sz="4" w:space="0" w:color="auto"/>
              <w:bottom w:val="single" w:sz="4" w:space="0" w:color="auto"/>
              <w:right w:val="single" w:sz="4" w:space="0" w:color="auto"/>
            </w:tcBorders>
          </w:tcPr>
          <w:p w14:paraId="547A0235"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 xml:space="preserve">45 </w:t>
            </w:r>
            <w:proofErr w:type="spellStart"/>
            <w:r w:rsidRPr="00804C7E">
              <w:rPr>
                <w:rFonts w:ascii="Times New Roman" w:hAnsi="Times New Roman" w:cs="Times New Roman"/>
                <w:color w:val="000000" w:themeColor="text1"/>
                <w:lang w:val="en-GB"/>
              </w:rPr>
              <w:t>psig</w:t>
            </w:r>
            <w:proofErr w:type="spellEnd"/>
          </w:p>
        </w:tc>
      </w:tr>
    </w:tbl>
    <w:p w14:paraId="6E9DE906" w14:textId="77777777" w:rsidR="007B2C63" w:rsidRPr="00804C7E" w:rsidRDefault="007B2C63" w:rsidP="007B2C63">
      <w:pPr>
        <w:spacing w:after="240" w:line="240" w:lineRule="auto"/>
        <w:rPr>
          <w:rFonts w:ascii="Times New Roman" w:hAnsi="Times New Roman" w:cs="Times New Roman"/>
          <w:color w:val="000000" w:themeColor="text1"/>
        </w:rPr>
      </w:pPr>
    </w:p>
    <w:p w14:paraId="3B018131" w14:textId="77777777" w:rsidR="007B2C63" w:rsidRPr="00804C7E" w:rsidRDefault="007B2C63" w:rsidP="007B2C63">
      <w:pPr>
        <w:spacing w:after="240" w:line="240" w:lineRule="auto"/>
        <w:rPr>
          <w:rFonts w:ascii="Times New Roman" w:hAnsi="Times New Roman" w:cs="Times New Roman"/>
          <w:b/>
          <w:bCs/>
          <w:color w:val="000000" w:themeColor="text1"/>
          <w:lang w:val="en-US"/>
        </w:rPr>
      </w:pPr>
    </w:p>
    <w:p w14:paraId="43C611F0" w14:textId="77777777" w:rsidR="007B2C63" w:rsidRPr="00804C7E" w:rsidRDefault="007B2C63" w:rsidP="007B2C63">
      <w:pPr>
        <w:spacing w:after="240" w:line="240" w:lineRule="auto"/>
        <w:rPr>
          <w:rFonts w:ascii="Times New Roman" w:hAnsi="Times New Roman" w:cs="Times New Roman"/>
          <w:b/>
          <w:bCs/>
          <w:color w:val="000000" w:themeColor="text1"/>
          <w:lang w:val="en-US"/>
        </w:rPr>
      </w:pPr>
    </w:p>
    <w:p w14:paraId="20AAF590" w14:textId="77777777" w:rsidR="007B2C63" w:rsidRPr="00804C7E" w:rsidRDefault="007B2C63" w:rsidP="007B2C63">
      <w:pPr>
        <w:spacing w:after="240" w:line="240" w:lineRule="auto"/>
        <w:rPr>
          <w:rFonts w:ascii="Times New Roman" w:hAnsi="Times New Roman" w:cs="Times New Roman"/>
          <w:b/>
          <w:bCs/>
          <w:color w:val="000000" w:themeColor="text1"/>
          <w:lang w:val="en-US"/>
        </w:rPr>
      </w:pPr>
    </w:p>
    <w:p w14:paraId="3C91480A" w14:textId="77777777" w:rsidR="007B2C63" w:rsidRPr="00804C7E" w:rsidRDefault="007B2C63">
      <w:pPr>
        <w:spacing w:after="0" w:line="240" w:lineRule="auto"/>
        <w:rPr>
          <w:rFonts w:ascii="Times New Roman" w:hAnsi="Times New Roman" w:cs="Times New Roman"/>
          <w:b/>
          <w:bCs/>
          <w:color w:val="000000" w:themeColor="text1"/>
          <w:lang w:val="en-US"/>
        </w:rPr>
      </w:pPr>
      <w:r w:rsidRPr="00804C7E">
        <w:rPr>
          <w:rFonts w:ascii="Times New Roman" w:hAnsi="Times New Roman" w:cs="Times New Roman"/>
          <w:b/>
          <w:bCs/>
          <w:color w:val="000000" w:themeColor="text1"/>
          <w:lang w:val="en-US"/>
        </w:rPr>
        <w:br w:type="page"/>
      </w:r>
    </w:p>
    <w:p w14:paraId="599B52D4" w14:textId="479F1263" w:rsidR="007B2C63" w:rsidRPr="00804C7E" w:rsidRDefault="007B2C63" w:rsidP="007B2C63">
      <w:pPr>
        <w:spacing w:after="240" w:line="240" w:lineRule="auto"/>
        <w:rPr>
          <w:rFonts w:ascii="Times New Roman" w:hAnsi="Times New Roman" w:cs="Times New Roman"/>
          <w:color w:val="000000" w:themeColor="text1"/>
          <w:lang w:val="en-US"/>
        </w:rPr>
      </w:pPr>
      <w:r w:rsidRPr="00804C7E">
        <w:rPr>
          <w:rFonts w:ascii="Times New Roman" w:hAnsi="Times New Roman" w:cs="Times New Roman"/>
          <w:b/>
          <w:bCs/>
          <w:color w:val="000000" w:themeColor="text1"/>
          <w:lang w:val="en-US"/>
        </w:rPr>
        <w:t>Table S2.</w:t>
      </w:r>
      <w:r w:rsidRPr="00804C7E">
        <w:rPr>
          <w:rFonts w:ascii="Times New Roman" w:hAnsi="Times New Roman" w:cs="Times New Roman"/>
          <w:color w:val="000000" w:themeColor="text1"/>
          <w:lang w:val="en-US"/>
        </w:rPr>
        <w:t xml:space="preserve"> Final parameters for preprocessing using xcms and RAMClust.</w:t>
      </w:r>
    </w:p>
    <w:tbl>
      <w:tblPr>
        <w:tblStyle w:val="Tabellrutnt"/>
        <w:tblW w:w="0" w:type="auto"/>
        <w:tblLook w:val="04A0" w:firstRow="1" w:lastRow="0" w:firstColumn="1" w:lastColumn="0" w:noHBand="0" w:noVBand="1"/>
      </w:tblPr>
      <w:tblGrid>
        <w:gridCol w:w="2379"/>
        <w:gridCol w:w="656"/>
        <w:gridCol w:w="656"/>
        <w:gridCol w:w="711"/>
        <w:gridCol w:w="656"/>
      </w:tblGrid>
      <w:tr w:rsidR="007B2C63" w:rsidRPr="00804C7E" w14:paraId="4F0F42D3" w14:textId="77777777" w:rsidTr="007B2C63">
        <w:tc>
          <w:tcPr>
            <w:tcW w:w="0" w:type="auto"/>
            <w:gridSpan w:val="5"/>
            <w:tcBorders>
              <w:top w:val="single" w:sz="4" w:space="0" w:color="auto"/>
              <w:left w:val="single" w:sz="4" w:space="0" w:color="auto"/>
              <w:bottom w:val="single" w:sz="4" w:space="0" w:color="auto"/>
              <w:right w:val="single" w:sz="4" w:space="0" w:color="auto"/>
            </w:tcBorders>
          </w:tcPr>
          <w:p w14:paraId="36C56DBA" w14:textId="77777777" w:rsidR="007B2C63" w:rsidRPr="00804C7E" w:rsidRDefault="007B2C63" w:rsidP="007B2C63">
            <w:pPr>
              <w:spacing w:after="0" w:line="240" w:lineRule="auto"/>
              <w:jc w:val="center"/>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MS-Dial peak picking parameters</w:t>
            </w:r>
          </w:p>
        </w:tc>
      </w:tr>
      <w:tr w:rsidR="007B2C63" w:rsidRPr="00804C7E" w14:paraId="52F8445F" w14:textId="77777777" w:rsidTr="007B2C63">
        <w:tc>
          <w:tcPr>
            <w:tcW w:w="0" w:type="auto"/>
            <w:tcBorders>
              <w:top w:val="single" w:sz="4" w:space="0" w:color="auto"/>
              <w:left w:val="single" w:sz="4" w:space="0" w:color="auto"/>
              <w:bottom w:val="single" w:sz="4" w:space="0" w:color="auto"/>
              <w:right w:val="single" w:sz="4" w:space="0" w:color="auto"/>
            </w:tcBorders>
          </w:tcPr>
          <w:p w14:paraId="178372B8" w14:textId="77777777" w:rsidR="007B2C63" w:rsidRPr="00804C7E" w:rsidRDefault="007B2C63" w:rsidP="007B2C63">
            <w:pPr>
              <w:spacing w:after="0" w:line="240" w:lineRule="auto"/>
              <w:rPr>
                <w:rFonts w:ascii="Times New Roman" w:hAnsi="Times New Roman" w:cs="Times New Roman"/>
                <w:b/>
                <w:color w:val="000000" w:themeColor="text1"/>
                <w:lang w:val="en-GB"/>
              </w:rPr>
            </w:pPr>
            <w:r w:rsidRPr="00804C7E">
              <w:rPr>
                <w:rFonts w:ascii="Times New Roman" w:hAnsi="Times New Roman" w:cs="Times New Roman"/>
                <w:b/>
                <w:color w:val="000000" w:themeColor="text1"/>
                <w:lang w:val="en-GB"/>
              </w:rPr>
              <w:t>Analytical mode</w:t>
            </w:r>
          </w:p>
        </w:tc>
        <w:tc>
          <w:tcPr>
            <w:tcW w:w="0" w:type="auto"/>
            <w:tcBorders>
              <w:top w:val="single" w:sz="4" w:space="0" w:color="auto"/>
              <w:left w:val="single" w:sz="4" w:space="0" w:color="auto"/>
              <w:bottom w:val="single" w:sz="4" w:space="0" w:color="auto"/>
              <w:right w:val="single" w:sz="4" w:space="0" w:color="auto"/>
            </w:tcBorders>
            <w:hideMark/>
          </w:tcPr>
          <w:p w14:paraId="28D4BD0F" w14:textId="77777777" w:rsidR="007B2C63" w:rsidRPr="00804C7E" w:rsidRDefault="007B2C63" w:rsidP="007B2C63">
            <w:pPr>
              <w:spacing w:after="0" w:line="240" w:lineRule="auto"/>
              <w:rPr>
                <w:rFonts w:ascii="Times New Roman" w:hAnsi="Times New Roman" w:cs="Times New Roman"/>
                <w:b/>
                <w:color w:val="000000" w:themeColor="text1"/>
                <w:lang w:val="en-GB"/>
              </w:rPr>
            </w:pPr>
            <w:r w:rsidRPr="00804C7E">
              <w:rPr>
                <w:rFonts w:ascii="Times New Roman" w:hAnsi="Times New Roman" w:cs="Times New Roman"/>
                <w:b/>
                <w:color w:val="000000" w:themeColor="text1"/>
                <w:lang w:val="en-GB"/>
              </w:rPr>
              <w:t>RP</w:t>
            </w:r>
          </w:p>
        </w:tc>
        <w:tc>
          <w:tcPr>
            <w:tcW w:w="0" w:type="auto"/>
            <w:tcBorders>
              <w:top w:val="single" w:sz="4" w:space="0" w:color="auto"/>
              <w:left w:val="single" w:sz="4" w:space="0" w:color="auto"/>
              <w:bottom w:val="single" w:sz="4" w:space="0" w:color="auto"/>
              <w:right w:val="single" w:sz="4" w:space="0" w:color="auto"/>
            </w:tcBorders>
            <w:hideMark/>
          </w:tcPr>
          <w:p w14:paraId="0465B57B" w14:textId="77777777" w:rsidR="007B2C63" w:rsidRPr="00804C7E" w:rsidRDefault="007B2C63" w:rsidP="007B2C63">
            <w:pPr>
              <w:spacing w:after="0" w:line="240" w:lineRule="auto"/>
              <w:rPr>
                <w:rFonts w:ascii="Times New Roman" w:hAnsi="Times New Roman" w:cs="Times New Roman"/>
                <w:b/>
                <w:color w:val="000000" w:themeColor="text1"/>
                <w:lang w:val="en-GB"/>
              </w:rPr>
            </w:pPr>
            <w:r w:rsidRPr="00804C7E">
              <w:rPr>
                <w:rFonts w:ascii="Times New Roman" w:hAnsi="Times New Roman" w:cs="Times New Roman"/>
                <w:b/>
                <w:color w:val="000000" w:themeColor="text1"/>
                <w:lang w:val="en-GB"/>
              </w:rPr>
              <w:t>RN</w:t>
            </w:r>
          </w:p>
        </w:tc>
        <w:tc>
          <w:tcPr>
            <w:tcW w:w="0" w:type="auto"/>
            <w:tcBorders>
              <w:top w:val="single" w:sz="4" w:space="0" w:color="auto"/>
              <w:left w:val="single" w:sz="4" w:space="0" w:color="auto"/>
              <w:bottom w:val="single" w:sz="4" w:space="0" w:color="auto"/>
              <w:right w:val="single" w:sz="4" w:space="0" w:color="auto"/>
            </w:tcBorders>
            <w:hideMark/>
          </w:tcPr>
          <w:p w14:paraId="4CEFD8AB" w14:textId="77777777" w:rsidR="007B2C63" w:rsidRPr="00804C7E" w:rsidRDefault="007B2C63" w:rsidP="007B2C63">
            <w:pPr>
              <w:spacing w:after="0" w:line="240" w:lineRule="auto"/>
              <w:rPr>
                <w:rFonts w:ascii="Times New Roman" w:hAnsi="Times New Roman" w:cs="Times New Roman"/>
                <w:b/>
                <w:color w:val="000000" w:themeColor="text1"/>
                <w:lang w:val="en-GB"/>
              </w:rPr>
            </w:pPr>
            <w:r w:rsidRPr="00804C7E">
              <w:rPr>
                <w:rFonts w:ascii="Times New Roman" w:hAnsi="Times New Roman" w:cs="Times New Roman"/>
                <w:b/>
                <w:color w:val="000000" w:themeColor="text1"/>
                <w:lang w:val="en-GB"/>
              </w:rPr>
              <w:t>HP</w:t>
            </w:r>
          </w:p>
        </w:tc>
        <w:tc>
          <w:tcPr>
            <w:tcW w:w="0" w:type="auto"/>
            <w:tcBorders>
              <w:top w:val="single" w:sz="4" w:space="0" w:color="auto"/>
              <w:left w:val="single" w:sz="4" w:space="0" w:color="auto"/>
              <w:bottom w:val="single" w:sz="4" w:space="0" w:color="auto"/>
              <w:right w:val="single" w:sz="4" w:space="0" w:color="auto"/>
            </w:tcBorders>
          </w:tcPr>
          <w:p w14:paraId="2857FFAC" w14:textId="77777777" w:rsidR="007B2C63" w:rsidRPr="00804C7E" w:rsidRDefault="007B2C63" w:rsidP="007B2C63">
            <w:pPr>
              <w:spacing w:after="0" w:line="240" w:lineRule="auto"/>
              <w:rPr>
                <w:rFonts w:ascii="Times New Roman" w:hAnsi="Times New Roman" w:cs="Times New Roman"/>
                <w:b/>
                <w:color w:val="000000" w:themeColor="text1"/>
                <w:lang w:val="en-GB"/>
              </w:rPr>
            </w:pPr>
            <w:proofErr w:type="spellStart"/>
            <w:r w:rsidRPr="00804C7E">
              <w:rPr>
                <w:rFonts w:ascii="Times New Roman" w:hAnsi="Times New Roman" w:cs="Times New Roman"/>
                <w:b/>
                <w:color w:val="000000" w:themeColor="text1"/>
                <w:lang w:val="en-GB"/>
              </w:rPr>
              <w:t>HN</w:t>
            </w:r>
            <w:proofErr w:type="spellEnd"/>
          </w:p>
        </w:tc>
      </w:tr>
      <w:tr w:rsidR="007B2C63" w:rsidRPr="00804C7E" w14:paraId="56096D75" w14:textId="77777777" w:rsidTr="007B2C63">
        <w:tc>
          <w:tcPr>
            <w:tcW w:w="0" w:type="auto"/>
            <w:tcBorders>
              <w:top w:val="single" w:sz="4" w:space="0" w:color="auto"/>
              <w:left w:val="single" w:sz="4" w:space="0" w:color="auto"/>
              <w:bottom w:val="single" w:sz="4" w:space="0" w:color="auto"/>
              <w:right w:val="single" w:sz="4" w:space="0" w:color="auto"/>
            </w:tcBorders>
          </w:tcPr>
          <w:p w14:paraId="1963D704"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 xml:space="preserve">MS1 tolerance </w:t>
            </w:r>
          </w:p>
        </w:tc>
        <w:tc>
          <w:tcPr>
            <w:tcW w:w="0" w:type="auto"/>
            <w:tcBorders>
              <w:top w:val="single" w:sz="4" w:space="0" w:color="auto"/>
              <w:left w:val="single" w:sz="4" w:space="0" w:color="auto"/>
              <w:bottom w:val="single" w:sz="4" w:space="0" w:color="auto"/>
              <w:right w:val="single" w:sz="4" w:space="0" w:color="auto"/>
            </w:tcBorders>
            <w:hideMark/>
          </w:tcPr>
          <w:p w14:paraId="263C7A83"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0.03</w:t>
            </w:r>
          </w:p>
        </w:tc>
        <w:tc>
          <w:tcPr>
            <w:tcW w:w="0" w:type="auto"/>
            <w:tcBorders>
              <w:top w:val="single" w:sz="4" w:space="0" w:color="auto"/>
              <w:left w:val="single" w:sz="4" w:space="0" w:color="auto"/>
              <w:bottom w:val="single" w:sz="4" w:space="0" w:color="auto"/>
              <w:right w:val="single" w:sz="4" w:space="0" w:color="auto"/>
            </w:tcBorders>
            <w:hideMark/>
          </w:tcPr>
          <w:p w14:paraId="7934C70F"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0.05</w:t>
            </w:r>
          </w:p>
        </w:tc>
        <w:tc>
          <w:tcPr>
            <w:tcW w:w="0" w:type="auto"/>
            <w:tcBorders>
              <w:top w:val="single" w:sz="4" w:space="0" w:color="auto"/>
              <w:left w:val="single" w:sz="4" w:space="0" w:color="auto"/>
              <w:bottom w:val="single" w:sz="4" w:space="0" w:color="auto"/>
              <w:right w:val="single" w:sz="4" w:space="0" w:color="auto"/>
            </w:tcBorders>
            <w:hideMark/>
          </w:tcPr>
          <w:p w14:paraId="78C5719F"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0.025</w:t>
            </w:r>
          </w:p>
        </w:tc>
        <w:tc>
          <w:tcPr>
            <w:tcW w:w="0" w:type="auto"/>
            <w:tcBorders>
              <w:top w:val="single" w:sz="4" w:space="0" w:color="auto"/>
              <w:left w:val="single" w:sz="4" w:space="0" w:color="auto"/>
              <w:bottom w:val="single" w:sz="4" w:space="0" w:color="auto"/>
              <w:right w:val="single" w:sz="4" w:space="0" w:color="auto"/>
            </w:tcBorders>
          </w:tcPr>
          <w:p w14:paraId="49A4E59C"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0.03</w:t>
            </w:r>
          </w:p>
        </w:tc>
      </w:tr>
      <w:tr w:rsidR="007B2C63" w:rsidRPr="00804C7E" w14:paraId="79465BEC" w14:textId="77777777" w:rsidTr="007B2C63">
        <w:tc>
          <w:tcPr>
            <w:tcW w:w="0" w:type="auto"/>
            <w:tcBorders>
              <w:top w:val="single" w:sz="4" w:space="0" w:color="auto"/>
              <w:left w:val="single" w:sz="4" w:space="0" w:color="auto"/>
              <w:bottom w:val="single" w:sz="4" w:space="0" w:color="auto"/>
              <w:right w:val="single" w:sz="4" w:space="0" w:color="auto"/>
            </w:tcBorders>
          </w:tcPr>
          <w:p w14:paraId="42B90EE6"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Minimum peak width</w:t>
            </w:r>
          </w:p>
        </w:tc>
        <w:tc>
          <w:tcPr>
            <w:tcW w:w="0" w:type="auto"/>
            <w:tcBorders>
              <w:top w:val="single" w:sz="4" w:space="0" w:color="auto"/>
              <w:left w:val="single" w:sz="4" w:space="0" w:color="auto"/>
              <w:bottom w:val="single" w:sz="4" w:space="0" w:color="auto"/>
              <w:right w:val="single" w:sz="4" w:space="0" w:color="auto"/>
            </w:tcBorders>
            <w:hideMark/>
          </w:tcPr>
          <w:p w14:paraId="507D6EE3"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5</w:t>
            </w:r>
          </w:p>
        </w:tc>
        <w:tc>
          <w:tcPr>
            <w:tcW w:w="0" w:type="auto"/>
            <w:tcBorders>
              <w:top w:val="single" w:sz="4" w:space="0" w:color="auto"/>
              <w:left w:val="single" w:sz="4" w:space="0" w:color="auto"/>
              <w:bottom w:val="single" w:sz="4" w:space="0" w:color="auto"/>
              <w:right w:val="single" w:sz="4" w:space="0" w:color="auto"/>
            </w:tcBorders>
            <w:hideMark/>
          </w:tcPr>
          <w:p w14:paraId="7713D26D"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5</w:t>
            </w:r>
          </w:p>
        </w:tc>
        <w:tc>
          <w:tcPr>
            <w:tcW w:w="0" w:type="auto"/>
            <w:tcBorders>
              <w:top w:val="single" w:sz="4" w:space="0" w:color="auto"/>
              <w:left w:val="single" w:sz="4" w:space="0" w:color="auto"/>
              <w:bottom w:val="single" w:sz="4" w:space="0" w:color="auto"/>
              <w:right w:val="single" w:sz="4" w:space="0" w:color="auto"/>
            </w:tcBorders>
            <w:hideMark/>
          </w:tcPr>
          <w:p w14:paraId="4E7CA93E"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5</w:t>
            </w:r>
          </w:p>
        </w:tc>
        <w:tc>
          <w:tcPr>
            <w:tcW w:w="0" w:type="auto"/>
            <w:tcBorders>
              <w:top w:val="single" w:sz="4" w:space="0" w:color="auto"/>
              <w:left w:val="single" w:sz="4" w:space="0" w:color="auto"/>
              <w:bottom w:val="single" w:sz="4" w:space="0" w:color="auto"/>
              <w:right w:val="single" w:sz="4" w:space="0" w:color="auto"/>
            </w:tcBorders>
          </w:tcPr>
          <w:p w14:paraId="1F757CED"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5</w:t>
            </w:r>
          </w:p>
        </w:tc>
      </w:tr>
      <w:tr w:rsidR="007B2C63" w:rsidRPr="00804C7E" w14:paraId="21EEDB2C" w14:textId="77777777" w:rsidTr="007B2C63">
        <w:tc>
          <w:tcPr>
            <w:tcW w:w="0" w:type="auto"/>
            <w:tcBorders>
              <w:top w:val="single" w:sz="4" w:space="0" w:color="auto"/>
              <w:left w:val="single" w:sz="4" w:space="0" w:color="auto"/>
              <w:bottom w:val="single" w:sz="4" w:space="0" w:color="auto"/>
              <w:right w:val="single" w:sz="4" w:space="0" w:color="auto"/>
            </w:tcBorders>
          </w:tcPr>
          <w:p w14:paraId="1B41660C"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Minimum peak height</w:t>
            </w:r>
          </w:p>
        </w:tc>
        <w:tc>
          <w:tcPr>
            <w:tcW w:w="0" w:type="auto"/>
            <w:tcBorders>
              <w:top w:val="single" w:sz="4" w:space="0" w:color="auto"/>
              <w:left w:val="single" w:sz="4" w:space="0" w:color="auto"/>
              <w:bottom w:val="single" w:sz="4" w:space="0" w:color="auto"/>
              <w:right w:val="single" w:sz="4" w:space="0" w:color="auto"/>
            </w:tcBorders>
            <w:hideMark/>
          </w:tcPr>
          <w:p w14:paraId="36F490D5"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3000</w:t>
            </w:r>
          </w:p>
        </w:tc>
        <w:tc>
          <w:tcPr>
            <w:tcW w:w="0" w:type="auto"/>
            <w:tcBorders>
              <w:top w:val="single" w:sz="4" w:space="0" w:color="auto"/>
              <w:left w:val="single" w:sz="4" w:space="0" w:color="auto"/>
              <w:bottom w:val="single" w:sz="4" w:space="0" w:color="auto"/>
              <w:right w:val="single" w:sz="4" w:space="0" w:color="auto"/>
            </w:tcBorders>
            <w:hideMark/>
          </w:tcPr>
          <w:p w14:paraId="5F65173D"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1000</w:t>
            </w:r>
          </w:p>
        </w:tc>
        <w:tc>
          <w:tcPr>
            <w:tcW w:w="0" w:type="auto"/>
            <w:tcBorders>
              <w:top w:val="single" w:sz="4" w:space="0" w:color="auto"/>
              <w:left w:val="single" w:sz="4" w:space="0" w:color="auto"/>
              <w:bottom w:val="single" w:sz="4" w:space="0" w:color="auto"/>
              <w:right w:val="single" w:sz="4" w:space="0" w:color="auto"/>
            </w:tcBorders>
            <w:hideMark/>
          </w:tcPr>
          <w:p w14:paraId="44397386"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3000</w:t>
            </w:r>
          </w:p>
        </w:tc>
        <w:tc>
          <w:tcPr>
            <w:tcW w:w="0" w:type="auto"/>
            <w:tcBorders>
              <w:top w:val="single" w:sz="4" w:space="0" w:color="auto"/>
              <w:left w:val="single" w:sz="4" w:space="0" w:color="auto"/>
              <w:bottom w:val="single" w:sz="4" w:space="0" w:color="auto"/>
              <w:right w:val="single" w:sz="4" w:space="0" w:color="auto"/>
            </w:tcBorders>
          </w:tcPr>
          <w:p w14:paraId="6B11B8E3"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3000</w:t>
            </w:r>
          </w:p>
        </w:tc>
      </w:tr>
      <w:tr w:rsidR="007B2C63" w:rsidRPr="00804C7E" w14:paraId="230FC4C4" w14:textId="77777777" w:rsidTr="007B2C63">
        <w:tc>
          <w:tcPr>
            <w:tcW w:w="0" w:type="auto"/>
            <w:tcBorders>
              <w:top w:val="single" w:sz="4" w:space="0" w:color="auto"/>
              <w:left w:val="single" w:sz="4" w:space="0" w:color="auto"/>
              <w:bottom w:val="single" w:sz="4" w:space="0" w:color="auto"/>
              <w:right w:val="single" w:sz="4" w:space="0" w:color="auto"/>
            </w:tcBorders>
          </w:tcPr>
          <w:p w14:paraId="635AE074"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Retention time tolerance</w:t>
            </w:r>
          </w:p>
        </w:tc>
        <w:tc>
          <w:tcPr>
            <w:tcW w:w="0" w:type="auto"/>
            <w:tcBorders>
              <w:top w:val="single" w:sz="4" w:space="0" w:color="auto"/>
              <w:left w:val="single" w:sz="4" w:space="0" w:color="auto"/>
              <w:bottom w:val="single" w:sz="4" w:space="0" w:color="auto"/>
              <w:right w:val="single" w:sz="4" w:space="0" w:color="auto"/>
            </w:tcBorders>
            <w:hideMark/>
          </w:tcPr>
          <w:p w14:paraId="3061A832"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0.08</w:t>
            </w:r>
          </w:p>
        </w:tc>
        <w:tc>
          <w:tcPr>
            <w:tcW w:w="0" w:type="auto"/>
            <w:tcBorders>
              <w:top w:val="single" w:sz="4" w:space="0" w:color="auto"/>
              <w:left w:val="single" w:sz="4" w:space="0" w:color="auto"/>
              <w:bottom w:val="single" w:sz="4" w:space="0" w:color="auto"/>
              <w:right w:val="single" w:sz="4" w:space="0" w:color="auto"/>
            </w:tcBorders>
            <w:hideMark/>
          </w:tcPr>
          <w:p w14:paraId="2D7E48C7"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0.08</w:t>
            </w:r>
          </w:p>
        </w:tc>
        <w:tc>
          <w:tcPr>
            <w:tcW w:w="0" w:type="auto"/>
            <w:tcBorders>
              <w:top w:val="single" w:sz="4" w:space="0" w:color="auto"/>
              <w:left w:val="single" w:sz="4" w:space="0" w:color="auto"/>
              <w:bottom w:val="single" w:sz="4" w:space="0" w:color="auto"/>
              <w:right w:val="single" w:sz="4" w:space="0" w:color="auto"/>
            </w:tcBorders>
            <w:hideMark/>
          </w:tcPr>
          <w:p w14:paraId="60BAC020"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0.07</w:t>
            </w:r>
          </w:p>
        </w:tc>
        <w:tc>
          <w:tcPr>
            <w:tcW w:w="0" w:type="auto"/>
            <w:tcBorders>
              <w:top w:val="single" w:sz="4" w:space="0" w:color="auto"/>
              <w:left w:val="single" w:sz="4" w:space="0" w:color="auto"/>
              <w:bottom w:val="single" w:sz="4" w:space="0" w:color="auto"/>
              <w:right w:val="single" w:sz="4" w:space="0" w:color="auto"/>
            </w:tcBorders>
          </w:tcPr>
          <w:p w14:paraId="7769708D"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0.1</w:t>
            </w:r>
          </w:p>
        </w:tc>
      </w:tr>
    </w:tbl>
    <w:p w14:paraId="2EFC4A47" w14:textId="77777777" w:rsidR="007B2C63" w:rsidRPr="00804C7E" w:rsidRDefault="007B2C63" w:rsidP="007B2C63">
      <w:pPr>
        <w:spacing w:after="240" w:line="240" w:lineRule="auto"/>
        <w:rPr>
          <w:rFonts w:ascii="Times New Roman" w:hAnsi="Times New Roman" w:cs="Times New Roman"/>
          <w:b/>
          <w:bCs/>
          <w:color w:val="000000" w:themeColor="text1"/>
          <w:lang w:val="en-US"/>
        </w:rPr>
      </w:pPr>
    </w:p>
    <w:p w14:paraId="0BC9611B" w14:textId="77777777" w:rsidR="007B2C63" w:rsidRPr="00804C7E" w:rsidRDefault="007B2C63">
      <w:pPr>
        <w:spacing w:after="0" w:line="240" w:lineRule="auto"/>
        <w:rPr>
          <w:rFonts w:ascii="Times New Roman" w:hAnsi="Times New Roman" w:cs="Times New Roman"/>
          <w:b/>
          <w:bCs/>
          <w:color w:val="000000" w:themeColor="text1"/>
          <w:lang w:val="en-US"/>
        </w:rPr>
      </w:pPr>
      <w:r w:rsidRPr="00804C7E">
        <w:rPr>
          <w:rFonts w:ascii="Times New Roman" w:hAnsi="Times New Roman" w:cs="Times New Roman"/>
          <w:b/>
          <w:bCs/>
          <w:color w:val="000000" w:themeColor="text1"/>
          <w:lang w:val="en-US"/>
        </w:rPr>
        <w:br w:type="page"/>
      </w:r>
    </w:p>
    <w:p w14:paraId="1FBA4CAD" w14:textId="3E458342" w:rsidR="007B2C63" w:rsidRPr="00804C7E" w:rsidRDefault="007B2C63" w:rsidP="007B2C63">
      <w:pPr>
        <w:spacing w:after="240" w:line="240" w:lineRule="auto"/>
        <w:rPr>
          <w:rFonts w:ascii="Times New Roman" w:hAnsi="Times New Roman" w:cs="Times New Roman"/>
          <w:color w:val="000000" w:themeColor="text1"/>
          <w:lang w:val="en-US"/>
        </w:rPr>
      </w:pPr>
      <w:r w:rsidRPr="00804C7E">
        <w:rPr>
          <w:rFonts w:ascii="Times New Roman" w:hAnsi="Times New Roman" w:cs="Times New Roman"/>
          <w:b/>
          <w:bCs/>
          <w:color w:val="000000" w:themeColor="text1"/>
          <w:lang w:val="en-US"/>
        </w:rPr>
        <w:t>Table S3</w:t>
      </w:r>
      <w:r w:rsidRPr="00804C7E">
        <w:rPr>
          <w:rFonts w:ascii="Times New Roman" w:hAnsi="Times New Roman" w:cs="Times New Roman"/>
          <w:color w:val="000000" w:themeColor="text1"/>
          <w:lang w:val="en-US"/>
        </w:rPr>
        <w:t>. Number of metabolomic features per LC-MS mode at key steps during preprocessing.</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3"/>
        <w:gridCol w:w="766"/>
        <w:gridCol w:w="766"/>
        <w:gridCol w:w="656"/>
        <w:gridCol w:w="656"/>
      </w:tblGrid>
      <w:tr w:rsidR="007B2C63" w:rsidRPr="00804C7E" w14:paraId="56621810" w14:textId="77777777" w:rsidTr="007B2C63">
        <w:trPr>
          <w:trHeight w:val="257"/>
        </w:trPr>
        <w:tc>
          <w:tcPr>
            <w:tcW w:w="0" w:type="auto"/>
            <w:tcBorders>
              <w:top w:val="single" w:sz="4" w:space="0" w:color="auto"/>
              <w:left w:val="nil"/>
              <w:bottom w:val="single" w:sz="4" w:space="0" w:color="auto"/>
              <w:right w:val="nil"/>
            </w:tcBorders>
            <w:hideMark/>
          </w:tcPr>
          <w:p w14:paraId="491C5C3E" w14:textId="77777777" w:rsidR="007B2C63" w:rsidRPr="00804C7E" w:rsidRDefault="007B2C63" w:rsidP="007B2C63">
            <w:pPr>
              <w:spacing w:after="0" w:line="240" w:lineRule="auto"/>
              <w:rPr>
                <w:rFonts w:ascii="Times New Roman" w:hAnsi="Times New Roman" w:cs="Times New Roman"/>
                <w:b/>
                <w:bCs/>
                <w:color w:val="000000" w:themeColor="text1"/>
              </w:rPr>
            </w:pPr>
            <w:r w:rsidRPr="00804C7E">
              <w:rPr>
                <w:rFonts w:ascii="Times New Roman" w:hAnsi="Times New Roman" w:cs="Times New Roman"/>
                <w:b/>
                <w:bCs/>
                <w:color w:val="000000" w:themeColor="text1"/>
              </w:rPr>
              <w:t>Step</w:t>
            </w:r>
          </w:p>
        </w:tc>
        <w:tc>
          <w:tcPr>
            <w:tcW w:w="0" w:type="auto"/>
            <w:tcBorders>
              <w:top w:val="single" w:sz="4" w:space="0" w:color="auto"/>
              <w:left w:val="nil"/>
              <w:bottom w:val="single" w:sz="4" w:space="0" w:color="auto"/>
              <w:right w:val="nil"/>
            </w:tcBorders>
            <w:hideMark/>
          </w:tcPr>
          <w:p w14:paraId="600B96BB" w14:textId="77777777" w:rsidR="007B2C63" w:rsidRPr="00804C7E" w:rsidRDefault="007B2C63" w:rsidP="007B2C63">
            <w:pPr>
              <w:spacing w:after="0" w:line="240" w:lineRule="auto"/>
              <w:rPr>
                <w:rFonts w:ascii="Times New Roman" w:hAnsi="Times New Roman" w:cs="Times New Roman"/>
                <w:b/>
                <w:bCs/>
                <w:color w:val="000000" w:themeColor="text1"/>
              </w:rPr>
            </w:pPr>
            <w:r w:rsidRPr="00804C7E">
              <w:rPr>
                <w:rFonts w:ascii="Times New Roman" w:hAnsi="Times New Roman" w:cs="Times New Roman"/>
                <w:b/>
                <w:bCs/>
                <w:color w:val="000000" w:themeColor="text1"/>
              </w:rPr>
              <w:t>RP</w:t>
            </w:r>
          </w:p>
        </w:tc>
        <w:tc>
          <w:tcPr>
            <w:tcW w:w="0" w:type="auto"/>
            <w:tcBorders>
              <w:top w:val="single" w:sz="4" w:space="0" w:color="auto"/>
              <w:left w:val="nil"/>
              <w:bottom w:val="single" w:sz="4" w:space="0" w:color="auto"/>
              <w:right w:val="nil"/>
            </w:tcBorders>
            <w:hideMark/>
          </w:tcPr>
          <w:p w14:paraId="37A26677" w14:textId="77777777" w:rsidR="007B2C63" w:rsidRPr="00804C7E" w:rsidRDefault="007B2C63" w:rsidP="007B2C63">
            <w:pPr>
              <w:spacing w:after="0" w:line="240" w:lineRule="auto"/>
              <w:rPr>
                <w:rFonts w:ascii="Times New Roman" w:hAnsi="Times New Roman" w:cs="Times New Roman"/>
                <w:b/>
                <w:bCs/>
                <w:color w:val="000000" w:themeColor="text1"/>
              </w:rPr>
            </w:pPr>
            <w:r w:rsidRPr="00804C7E">
              <w:rPr>
                <w:rFonts w:ascii="Times New Roman" w:hAnsi="Times New Roman" w:cs="Times New Roman"/>
                <w:b/>
                <w:bCs/>
                <w:color w:val="000000" w:themeColor="text1"/>
              </w:rPr>
              <w:t>RN</w:t>
            </w:r>
          </w:p>
        </w:tc>
        <w:tc>
          <w:tcPr>
            <w:tcW w:w="0" w:type="auto"/>
            <w:tcBorders>
              <w:top w:val="single" w:sz="4" w:space="0" w:color="auto"/>
              <w:left w:val="nil"/>
              <w:bottom w:val="single" w:sz="4" w:space="0" w:color="auto"/>
              <w:right w:val="nil"/>
            </w:tcBorders>
          </w:tcPr>
          <w:p w14:paraId="6C41B799" w14:textId="77777777" w:rsidR="007B2C63" w:rsidRPr="00804C7E" w:rsidRDefault="007B2C63" w:rsidP="007B2C63">
            <w:pPr>
              <w:spacing w:after="0" w:line="240" w:lineRule="auto"/>
              <w:rPr>
                <w:rFonts w:ascii="Times New Roman" w:hAnsi="Times New Roman" w:cs="Times New Roman"/>
                <w:b/>
                <w:bCs/>
                <w:color w:val="000000" w:themeColor="text1"/>
              </w:rPr>
            </w:pPr>
            <w:r w:rsidRPr="00804C7E">
              <w:rPr>
                <w:rFonts w:ascii="Times New Roman" w:hAnsi="Times New Roman" w:cs="Times New Roman"/>
                <w:b/>
                <w:bCs/>
                <w:color w:val="000000" w:themeColor="text1"/>
              </w:rPr>
              <w:t>HP</w:t>
            </w:r>
          </w:p>
        </w:tc>
        <w:tc>
          <w:tcPr>
            <w:tcW w:w="0" w:type="auto"/>
            <w:tcBorders>
              <w:top w:val="single" w:sz="4" w:space="0" w:color="auto"/>
              <w:left w:val="nil"/>
              <w:bottom w:val="single" w:sz="4" w:space="0" w:color="auto"/>
              <w:right w:val="nil"/>
            </w:tcBorders>
          </w:tcPr>
          <w:p w14:paraId="302D56A7" w14:textId="77777777" w:rsidR="007B2C63" w:rsidRPr="00804C7E" w:rsidRDefault="007B2C63" w:rsidP="007B2C63">
            <w:pPr>
              <w:spacing w:after="0" w:line="240" w:lineRule="auto"/>
              <w:rPr>
                <w:rFonts w:ascii="Times New Roman" w:hAnsi="Times New Roman" w:cs="Times New Roman"/>
                <w:b/>
                <w:bCs/>
                <w:color w:val="000000" w:themeColor="text1"/>
              </w:rPr>
            </w:pPr>
            <w:r w:rsidRPr="00804C7E">
              <w:rPr>
                <w:rFonts w:ascii="Times New Roman" w:hAnsi="Times New Roman" w:cs="Times New Roman"/>
                <w:b/>
                <w:bCs/>
                <w:color w:val="000000" w:themeColor="text1"/>
              </w:rPr>
              <w:t>HN</w:t>
            </w:r>
          </w:p>
        </w:tc>
      </w:tr>
      <w:tr w:rsidR="007B2C63" w:rsidRPr="00804C7E" w14:paraId="6CC315A8" w14:textId="77777777" w:rsidTr="007B2C63">
        <w:trPr>
          <w:trHeight w:val="257"/>
        </w:trPr>
        <w:tc>
          <w:tcPr>
            <w:tcW w:w="0" w:type="auto"/>
            <w:tcBorders>
              <w:top w:val="single" w:sz="4" w:space="0" w:color="auto"/>
              <w:left w:val="nil"/>
              <w:bottom w:val="nil"/>
              <w:right w:val="nil"/>
            </w:tcBorders>
            <w:hideMark/>
          </w:tcPr>
          <w:p w14:paraId="0C41FE06" w14:textId="77777777" w:rsidR="007B2C63" w:rsidRPr="00804C7E" w:rsidRDefault="007B2C63" w:rsidP="007B2C63">
            <w:pPr>
              <w:spacing w:after="0" w:line="240" w:lineRule="auto"/>
              <w:rPr>
                <w:rFonts w:ascii="Times New Roman" w:hAnsi="Times New Roman" w:cs="Times New Roman"/>
                <w:color w:val="000000" w:themeColor="text1"/>
              </w:rPr>
            </w:pPr>
            <w:r w:rsidRPr="00804C7E">
              <w:rPr>
                <w:rFonts w:ascii="Times New Roman" w:hAnsi="Times New Roman" w:cs="Times New Roman"/>
                <w:color w:val="000000" w:themeColor="text1"/>
              </w:rPr>
              <w:t>MS-</w:t>
            </w:r>
            <w:proofErr w:type="spellStart"/>
            <w:r w:rsidRPr="00804C7E">
              <w:rPr>
                <w:rFonts w:ascii="Times New Roman" w:hAnsi="Times New Roman" w:cs="Times New Roman"/>
                <w:color w:val="000000" w:themeColor="text1"/>
              </w:rPr>
              <w:t>Dial</w:t>
            </w:r>
            <w:proofErr w:type="spellEnd"/>
          </w:p>
        </w:tc>
        <w:tc>
          <w:tcPr>
            <w:tcW w:w="0" w:type="auto"/>
            <w:tcBorders>
              <w:top w:val="single" w:sz="4" w:space="0" w:color="auto"/>
              <w:left w:val="nil"/>
              <w:bottom w:val="nil"/>
              <w:right w:val="nil"/>
            </w:tcBorders>
            <w:hideMark/>
          </w:tcPr>
          <w:p w14:paraId="5ABAE859" w14:textId="77777777" w:rsidR="007B2C63" w:rsidRPr="00804C7E" w:rsidRDefault="007B2C63" w:rsidP="007B2C63">
            <w:pPr>
              <w:spacing w:after="0" w:line="240" w:lineRule="auto"/>
              <w:rPr>
                <w:rFonts w:ascii="Times New Roman" w:hAnsi="Times New Roman" w:cs="Times New Roman"/>
                <w:color w:val="000000" w:themeColor="text1"/>
              </w:rPr>
            </w:pPr>
            <w:proofErr w:type="gramStart"/>
            <w:r w:rsidRPr="00804C7E">
              <w:rPr>
                <w:rFonts w:ascii="Times New Roman" w:hAnsi="Times New Roman" w:cs="Times New Roman"/>
                <w:color w:val="000000" w:themeColor="text1"/>
              </w:rPr>
              <w:t>27227</w:t>
            </w:r>
            <w:proofErr w:type="gramEnd"/>
          </w:p>
        </w:tc>
        <w:tc>
          <w:tcPr>
            <w:tcW w:w="0" w:type="auto"/>
            <w:tcBorders>
              <w:top w:val="single" w:sz="4" w:space="0" w:color="auto"/>
              <w:left w:val="nil"/>
              <w:bottom w:val="nil"/>
              <w:right w:val="nil"/>
            </w:tcBorders>
            <w:hideMark/>
          </w:tcPr>
          <w:p w14:paraId="4F7072B3" w14:textId="77777777" w:rsidR="007B2C63" w:rsidRPr="00804C7E" w:rsidRDefault="007B2C63" w:rsidP="007B2C63">
            <w:pPr>
              <w:spacing w:after="0" w:line="240" w:lineRule="auto"/>
              <w:rPr>
                <w:rFonts w:ascii="Times New Roman" w:hAnsi="Times New Roman" w:cs="Times New Roman"/>
                <w:color w:val="000000" w:themeColor="text1"/>
              </w:rPr>
            </w:pPr>
            <w:proofErr w:type="gramStart"/>
            <w:r w:rsidRPr="00804C7E">
              <w:rPr>
                <w:rFonts w:ascii="Times New Roman" w:hAnsi="Times New Roman" w:cs="Times New Roman"/>
                <w:color w:val="000000" w:themeColor="text1"/>
              </w:rPr>
              <w:t>29996</w:t>
            </w:r>
            <w:proofErr w:type="gramEnd"/>
          </w:p>
        </w:tc>
        <w:tc>
          <w:tcPr>
            <w:tcW w:w="0" w:type="auto"/>
            <w:tcBorders>
              <w:top w:val="single" w:sz="4" w:space="0" w:color="auto"/>
              <w:left w:val="nil"/>
              <w:bottom w:val="nil"/>
              <w:right w:val="nil"/>
            </w:tcBorders>
          </w:tcPr>
          <w:p w14:paraId="27ED2B19" w14:textId="77777777" w:rsidR="007B2C63" w:rsidRPr="00804C7E" w:rsidRDefault="007B2C63" w:rsidP="007B2C63">
            <w:pPr>
              <w:spacing w:after="0" w:line="240" w:lineRule="auto"/>
              <w:rPr>
                <w:rFonts w:ascii="Times New Roman" w:hAnsi="Times New Roman" w:cs="Times New Roman"/>
                <w:color w:val="000000" w:themeColor="text1"/>
              </w:rPr>
            </w:pPr>
            <w:r w:rsidRPr="00804C7E">
              <w:rPr>
                <w:rFonts w:ascii="Times New Roman" w:hAnsi="Times New Roman" w:cs="Times New Roman"/>
                <w:color w:val="000000" w:themeColor="text1"/>
              </w:rPr>
              <w:t>4689</w:t>
            </w:r>
          </w:p>
        </w:tc>
        <w:tc>
          <w:tcPr>
            <w:tcW w:w="0" w:type="auto"/>
            <w:tcBorders>
              <w:top w:val="single" w:sz="4" w:space="0" w:color="auto"/>
              <w:left w:val="nil"/>
              <w:bottom w:val="nil"/>
              <w:right w:val="nil"/>
            </w:tcBorders>
          </w:tcPr>
          <w:p w14:paraId="509B3167" w14:textId="77777777" w:rsidR="007B2C63" w:rsidRPr="00804C7E" w:rsidRDefault="007B2C63" w:rsidP="007B2C63">
            <w:pPr>
              <w:spacing w:after="0" w:line="240" w:lineRule="auto"/>
              <w:rPr>
                <w:rFonts w:ascii="Times New Roman" w:hAnsi="Times New Roman" w:cs="Times New Roman"/>
                <w:color w:val="000000" w:themeColor="text1"/>
              </w:rPr>
            </w:pPr>
            <w:r w:rsidRPr="00804C7E">
              <w:rPr>
                <w:rFonts w:ascii="Times New Roman" w:hAnsi="Times New Roman" w:cs="Times New Roman"/>
                <w:color w:val="000000" w:themeColor="text1"/>
              </w:rPr>
              <w:t>3682</w:t>
            </w:r>
          </w:p>
        </w:tc>
      </w:tr>
      <w:tr w:rsidR="007B2C63" w:rsidRPr="00804C7E" w14:paraId="29DB8232" w14:textId="77777777" w:rsidTr="007B2C63">
        <w:trPr>
          <w:trHeight w:val="257"/>
        </w:trPr>
        <w:tc>
          <w:tcPr>
            <w:tcW w:w="0" w:type="auto"/>
            <w:hideMark/>
          </w:tcPr>
          <w:p w14:paraId="1322B4B0" w14:textId="77777777" w:rsidR="007B2C63" w:rsidRPr="00804C7E" w:rsidRDefault="007B2C63" w:rsidP="007B2C63">
            <w:pPr>
              <w:spacing w:after="0" w:line="240" w:lineRule="auto"/>
              <w:rPr>
                <w:rFonts w:ascii="Times New Roman" w:hAnsi="Times New Roman" w:cs="Times New Roman"/>
                <w:color w:val="000000" w:themeColor="text1"/>
              </w:rPr>
            </w:pPr>
            <w:proofErr w:type="spellStart"/>
            <w:r w:rsidRPr="00804C7E">
              <w:rPr>
                <w:rFonts w:ascii="Times New Roman" w:hAnsi="Times New Roman" w:cs="Times New Roman"/>
                <w:color w:val="000000" w:themeColor="text1"/>
              </w:rPr>
              <w:t>BatchCorr</w:t>
            </w:r>
            <w:proofErr w:type="spellEnd"/>
          </w:p>
        </w:tc>
        <w:tc>
          <w:tcPr>
            <w:tcW w:w="0" w:type="auto"/>
            <w:hideMark/>
          </w:tcPr>
          <w:p w14:paraId="357A71B8" w14:textId="77777777" w:rsidR="007B2C63" w:rsidRPr="00804C7E" w:rsidRDefault="007B2C63" w:rsidP="007B2C63">
            <w:pPr>
              <w:spacing w:after="0" w:line="240" w:lineRule="auto"/>
              <w:rPr>
                <w:rFonts w:ascii="Times New Roman" w:hAnsi="Times New Roman" w:cs="Times New Roman"/>
                <w:color w:val="000000" w:themeColor="text1"/>
              </w:rPr>
            </w:pPr>
            <w:proofErr w:type="gramStart"/>
            <w:r w:rsidRPr="00804C7E">
              <w:rPr>
                <w:rFonts w:ascii="Times New Roman" w:hAnsi="Times New Roman" w:cs="Times New Roman"/>
                <w:color w:val="000000" w:themeColor="text1"/>
              </w:rPr>
              <w:t>11137</w:t>
            </w:r>
            <w:proofErr w:type="gramEnd"/>
          </w:p>
        </w:tc>
        <w:tc>
          <w:tcPr>
            <w:tcW w:w="0" w:type="auto"/>
            <w:hideMark/>
          </w:tcPr>
          <w:p w14:paraId="35697902" w14:textId="77777777" w:rsidR="007B2C63" w:rsidRPr="00804C7E" w:rsidRDefault="007B2C63" w:rsidP="007B2C63">
            <w:pPr>
              <w:spacing w:after="0" w:line="240" w:lineRule="auto"/>
              <w:rPr>
                <w:rFonts w:ascii="Times New Roman" w:hAnsi="Times New Roman" w:cs="Times New Roman"/>
                <w:color w:val="000000" w:themeColor="text1"/>
              </w:rPr>
            </w:pPr>
            <w:proofErr w:type="gramStart"/>
            <w:r w:rsidRPr="00804C7E">
              <w:rPr>
                <w:rFonts w:ascii="Times New Roman" w:hAnsi="Times New Roman" w:cs="Times New Roman"/>
                <w:color w:val="000000" w:themeColor="text1"/>
              </w:rPr>
              <w:t>10542</w:t>
            </w:r>
            <w:proofErr w:type="gramEnd"/>
          </w:p>
        </w:tc>
        <w:tc>
          <w:tcPr>
            <w:tcW w:w="0" w:type="auto"/>
          </w:tcPr>
          <w:p w14:paraId="2A542169" w14:textId="77777777" w:rsidR="007B2C63" w:rsidRPr="00804C7E" w:rsidRDefault="007B2C63" w:rsidP="007B2C63">
            <w:pPr>
              <w:spacing w:after="0" w:line="240" w:lineRule="auto"/>
              <w:rPr>
                <w:rFonts w:ascii="Times New Roman" w:hAnsi="Times New Roman" w:cs="Times New Roman"/>
                <w:color w:val="000000" w:themeColor="text1"/>
              </w:rPr>
            </w:pPr>
            <w:r w:rsidRPr="00804C7E">
              <w:rPr>
                <w:rFonts w:ascii="Times New Roman" w:hAnsi="Times New Roman" w:cs="Times New Roman"/>
                <w:color w:val="000000" w:themeColor="text1"/>
              </w:rPr>
              <w:t>2427</w:t>
            </w:r>
          </w:p>
        </w:tc>
        <w:tc>
          <w:tcPr>
            <w:tcW w:w="0" w:type="auto"/>
          </w:tcPr>
          <w:p w14:paraId="78929142" w14:textId="77777777" w:rsidR="007B2C63" w:rsidRPr="00804C7E" w:rsidRDefault="007B2C63" w:rsidP="007B2C63">
            <w:pPr>
              <w:spacing w:after="0" w:line="240" w:lineRule="auto"/>
              <w:rPr>
                <w:rFonts w:ascii="Times New Roman" w:hAnsi="Times New Roman" w:cs="Times New Roman"/>
                <w:color w:val="000000" w:themeColor="text1"/>
              </w:rPr>
            </w:pPr>
            <w:r w:rsidRPr="00804C7E">
              <w:rPr>
                <w:rFonts w:ascii="Times New Roman" w:hAnsi="Times New Roman" w:cs="Times New Roman"/>
                <w:color w:val="000000" w:themeColor="text1"/>
              </w:rPr>
              <w:t>2261</w:t>
            </w:r>
          </w:p>
        </w:tc>
      </w:tr>
      <w:tr w:rsidR="007B2C63" w:rsidRPr="00804C7E" w14:paraId="5D4FB9C0" w14:textId="77777777" w:rsidTr="007B2C63">
        <w:trPr>
          <w:trHeight w:val="257"/>
        </w:trPr>
        <w:tc>
          <w:tcPr>
            <w:tcW w:w="0" w:type="auto"/>
          </w:tcPr>
          <w:p w14:paraId="651E7D52" w14:textId="77777777" w:rsidR="007B2C63" w:rsidRPr="00804C7E" w:rsidRDefault="007B2C63" w:rsidP="007B2C63">
            <w:pPr>
              <w:spacing w:after="0" w:line="240" w:lineRule="auto"/>
              <w:rPr>
                <w:rFonts w:ascii="Times New Roman" w:hAnsi="Times New Roman" w:cs="Times New Roman"/>
                <w:color w:val="000000" w:themeColor="text1"/>
              </w:rPr>
            </w:pPr>
            <w:proofErr w:type="spellStart"/>
            <w:r w:rsidRPr="00804C7E">
              <w:rPr>
                <w:rFonts w:ascii="Times New Roman" w:hAnsi="Times New Roman" w:cs="Times New Roman"/>
                <w:color w:val="000000" w:themeColor="text1"/>
              </w:rPr>
              <w:t>RamClust</w:t>
            </w:r>
            <w:proofErr w:type="spellEnd"/>
          </w:p>
        </w:tc>
        <w:tc>
          <w:tcPr>
            <w:tcW w:w="0" w:type="auto"/>
          </w:tcPr>
          <w:p w14:paraId="5DBAA5BA" w14:textId="77777777" w:rsidR="007B2C63" w:rsidRPr="00804C7E" w:rsidRDefault="007B2C63" w:rsidP="007B2C63">
            <w:pPr>
              <w:spacing w:after="0" w:line="240" w:lineRule="auto"/>
              <w:rPr>
                <w:rFonts w:ascii="Times New Roman" w:hAnsi="Times New Roman" w:cs="Times New Roman"/>
                <w:color w:val="000000" w:themeColor="text1"/>
              </w:rPr>
            </w:pPr>
            <w:r w:rsidRPr="00804C7E">
              <w:rPr>
                <w:rFonts w:ascii="Times New Roman" w:hAnsi="Times New Roman" w:cs="Times New Roman"/>
                <w:color w:val="000000" w:themeColor="text1"/>
              </w:rPr>
              <w:t>7333</w:t>
            </w:r>
          </w:p>
        </w:tc>
        <w:tc>
          <w:tcPr>
            <w:tcW w:w="0" w:type="auto"/>
          </w:tcPr>
          <w:p w14:paraId="5C74C2D6" w14:textId="77777777" w:rsidR="007B2C63" w:rsidRPr="00804C7E" w:rsidRDefault="007B2C63" w:rsidP="007B2C63">
            <w:pPr>
              <w:spacing w:after="0" w:line="240" w:lineRule="auto"/>
              <w:rPr>
                <w:rFonts w:ascii="Times New Roman" w:hAnsi="Times New Roman" w:cs="Times New Roman"/>
                <w:color w:val="000000" w:themeColor="text1"/>
              </w:rPr>
            </w:pPr>
            <w:r w:rsidRPr="00804C7E">
              <w:rPr>
                <w:rFonts w:ascii="Times New Roman" w:hAnsi="Times New Roman" w:cs="Times New Roman"/>
                <w:color w:val="000000" w:themeColor="text1"/>
              </w:rPr>
              <w:t>4569</w:t>
            </w:r>
          </w:p>
        </w:tc>
        <w:tc>
          <w:tcPr>
            <w:tcW w:w="0" w:type="auto"/>
          </w:tcPr>
          <w:p w14:paraId="066365A9" w14:textId="77777777" w:rsidR="007B2C63" w:rsidRPr="00804C7E" w:rsidRDefault="007B2C63" w:rsidP="007B2C63">
            <w:pPr>
              <w:spacing w:after="0" w:line="240" w:lineRule="auto"/>
              <w:rPr>
                <w:rFonts w:ascii="Times New Roman" w:hAnsi="Times New Roman" w:cs="Times New Roman"/>
                <w:color w:val="000000" w:themeColor="text1"/>
              </w:rPr>
            </w:pPr>
            <w:r w:rsidRPr="00804C7E">
              <w:rPr>
                <w:rFonts w:ascii="Times New Roman" w:hAnsi="Times New Roman" w:cs="Times New Roman"/>
                <w:color w:val="000000" w:themeColor="text1"/>
              </w:rPr>
              <w:t>1511</w:t>
            </w:r>
          </w:p>
        </w:tc>
        <w:tc>
          <w:tcPr>
            <w:tcW w:w="0" w:type="auto"/>
          </w:tcPr>
          <w:p w14:paraId="2E3FB6AC" w14:textId="77777777" w:rsidR="007B2C63" w:rsidRPr="00804C7E" w:rsidRDefault="007B2C63" w:rsidP="007B2C63">
            <w:pPr>
              <w:spacing w:after="0" w:line="240" w:lineRule="auto"/>
              <w:rPr>
                <w:rFonts w:ascii="Times New Roman" w:hAnsi="Times New Roman" w:cs="Times New Roman"/>
                <w:color w:val="000000" w:themeColor="text1"/>
              </w:rPr>
            </w:pPr>
            <w:r w:rsidRPr="00804C7E">
              <w:rPr>
                <w:rFonts w:ascii="Times New Roman" w:hAnsi="Times New Roman" w:cs="Times New Roman"/>
                <w:color w:val="000000" w:themeColor="text1"/>
              </w:rPr>
              <w:t>1257</w:t>
            </w:r>
          </w:p>
        </w:tc>
      </w:tr>
      <w:tr w:rsidR="007B2C63" w:rsidRPr="00804C7E" w14:paraId="447304AC" w14:textId="77777777" w:rsidTr="007B2C63">
        <w:trPr>
          <w:trHeight w:val="247"/>
        </w:trPr>
        <w:tc>
          <w:tcPr>
            <w:tcW w:w="0" w:type="auto"/>
            <w:tcBorders>
              <w:top w:val="nil"/>
              <w:left w:val="nil"/>
              <w:bottom w:val="single" w:sz="4" w:space="0" w:color="auto"/>
              <w:right w:val="nil"/>
            </w:tcBorders>
            <w:hideMark/>
          </w:tcPr>
          <w:p w14:paraId="5695EFB6" w14:textId="77777777" w:rsidR="007B2C63" w:rsidRPr="00804C7E" w:rsidRDefault="007B2C63" w:rsidP="007B2C63">
            <w:pPr>
              <w:spacing w:after="0" w:line="240" w:lineRule="auto"/>
              <w:rPr>
                <w:rFonts w:ascii="Times New Roman" w:hAnsi="Times New Roman" w:cs="Times New Roman"/>
                <w:color w:val="000000" w:themeColor="text1"/>
              </w:rPr>
            </w:pPr>
            <w:r w:rsidRPr="00804C7E">
              <w:rPr>
                <w:rFonts w:ascii="Times New Roman" w:hAnsi="Times New Roman" w:cs="Times New Roman"/>
                <w:color w:val="000000" w:themeColor="text1"/>
              </w:rPr>
              <w:t xml:space="preserve">Feature </w:t>
            </w:r>
            <w:proofErr w:type="spellStart"/>
            <w:r w:rsidRPr="00804C7E">
              <w:rPr>
                <w:rFonts w:ascii="Times New Roman" w:hAnsi="Times New Roman" w:cs="Times New Roman"/>
                <w:color w:val="000000" w:themeColor="text1"/>
              </w:rPr>
              <w:t>stability</w:t>
            </w:r>
            <w:proofErr w:type="spellEnd"/>
            <w:r w:rsidRPr="00804C7E">
              <w:rPr>
                <w:rFonts w:ascii="Times New Roman" w:hAnsi="Times New Roman" w:cs="Times New Roman"/>
                <w:color w:val="000000" w:themeColor="text1"/>
              </w:rPr>
              <w:t xml:space="preserve"> </w:t>
            </w:r>
            <w:proofErr w:type="spellStart"/>
            <w:r w:rsidRPr="00804C7E">
              <w:rPr>
                <w:rFonts w:ascii="Times New Roman" w:hAnsi="Times New Roman" w:cs="Times New Roman"/>
                <w:color w:val="000000" w:themeColor="text1"/>
              </w:rPr>
              <w:t>assessment</w:t>
            </w:r>
            <w:proofErr w:type="spellEnd"/>
          </w:p>
        </w:tc>
        <w:tc>
          <w:tcPr>
            <w:tcW w:w="0" w:type="auto"/>
            <w:tcBorders>
              <w:top w:val="nil"/>
              <w:left w:val="nil"/>
              <w:bottom w:val="single" w:sz="4" w:space="0" w:color="auto"/>
              <w:right w:val="nil"/>
            </w:tcBorders>
            <w:hideMark/>
          </w:tcPr>
          <w:p w14:paraId="511A07B6" w14:textId="77777777" w:rsidR="007B2C63" w:rsidRPr="00804C7E" w:rsidRDefault="007B2C63" w:rsidP="007B2C63">
            <w:pPr>
              <w:spacing w:after="0" w:line="240" w:lineRule="auto"/>
              <w:rPr>
                <w:rFonts w:ascii="Times New Roman" w:hAnsi="Times New Roman" w:cs="Times New Roman"/>
                <w:color w:val="000000" w:themeColor="text1"/>
              </w:rPr>
            </w:pPr>
            <w:r w:rsidRPr="00804C7E">
              <w:rPr>
                <w:rFonts w:ascii="Times New Roman" w:hAnsi="Times New Roman" w:cs="Times New Roman"/>
                <w:color w:val="000000" w:themeColor="text1"/>
              </w:rPr>
              <w:t>4664</w:t>
            </w:r>
          </w:p>
        </w:tc>
        <w:tc>
          <w:tcPr>
            <w:tcW w:w="0" w:type="auto"/>
            <w:tcBorders>
              <w:top w:val="nil"/>
              <w:left w:val="nil"/>
              <w:bottom w:val="single" w:sz="4" w:space="0" w:color="auto"/>
              <w:right w:val="nil"/>
            </w:tcBorders>
            <w:hideMark/>
          </w:tcPr>
          <w:p w14:paraId="6EA6AEDA" w14:textId="77777777" w:rsidR="007B2C63" w:rsidRPr="00804C7E" w:rsidRDefault="007B2C63" w:rsidP="007B2C63">
            <w:pPr>
              <w:spacing w:after="0" w:line="240" w:lineRule="auto"/>
              <w:rPr>
                <w:rFonts w:ascii="Times New Roman" w:hAnsi="Times New Roman" w:cs="Times New Roman"/>
                <w:color w:val="000000" w:themeColor="text1"/>
              </w:rPr>
            </w:pPr>
            <w:r w:rsidRPr="00804C7E">
              <w:rPr>
                <w:rFonts w:ascii="Times New Roman" w:hAnsi="Times New Roman" w:cs="Times New Roman"/>
                <w:color w:val="000000" w:themeColor="text1"/>
              </w:rPr>
              <w:t>2681</w:t>
            </w:r>
          </w:p>
        </w:tc>
        <w:tc>
          <w:tcPr>
            <w:tcW w:w="0" w:type="auto"/>
            <w:tcBorders>
              <w:top w:val="nil"/>
              <w:left w:val="nil"/>
              <w:bottom w:val="single" w:sz="4" w:space="0" w:color="auto"/>
              <w:right w:val="nil"/>
            </w:tcBorders>
          </w:tcPr>
          <w:p w14:paraId="0B8EC3F4" w14:textId="77777777" w:rsidR="007B2C63" w:rsidRPr="00804C7E" w:rsidRDefault="007B2C63" w:rsidP="007B2C63">
            <w:pPr>
              <w:spacing w:after="0" w:line="240" w:lineRule="auto"/>
              <w:rPr>
                <w:rFonts w:ascii="Times New Roman" w:hAnsi="Times New Roman" w:cs="Times New Roman"/>
                <w:color w:val="000000" w:themeColor="text1"/>
              </w:rPr>
            </w:pPr>
            <w:r w:rsidRPr="00804C7E">
              <w:rPr>
                <w:rFonts w:ascii="Times New Roman" w:hAnsi="Times New Roman" w:cs="Times New Roman"/>
                <w:color w:val="000000" w:themeColor="text1"/>
              </w:rPr>
              <w:t>860</w:t>
            </w:r>
          </w:p>
        </w:tc>
        <w:tc>
          <w:tcPr>
            <w:tcW w:w="0" w:type="auto"/>
            <w:tcBorders>
              <w:top w:val="nil"/>
              <w:left w:val="nil"/>
              <w:bottom w:val="single" w:sz="4" w:space="0" w:color="auto"/>
              <w:right w:val="nil"/>
            </w:tcBorders>
          </w:tcPr>
          <w:p w14:paraId="7F002AB3" w14:textId="77777777" w:rsidR="007B2C63" w:rsidRPr="00804C7E" w:rsidRDefault="007B2C63" w:rsidP="007B2C63">
            <w:pPr>
              <w:spacing w:after="0" w:line="240" w:lineRule="auto"/>
              <w:rPr>
                <w:rFonts w:ascii="Times New Roman" w:hAnsi="Times New Roman" w:cs="Times New Roman"/>
                <w:color w:val="000000" w:themeColor="text1"/>
              </w:rPr>
            </w:pPr>
            <w:r w:rsidRPr="00804C7E">
              <w:rPr>
                <w:rFonts w:ascii="Times New Roman" w:hAnsi="Times New Roman" w:cs="Times New Roman"/>
                <w:color w:val="000000" w:themeColor="text1"/>
              </w:rPr>
              <w:t>795</w:t>
            </w:r>
          </w:p>
        </w:tc>
      </w:tr>
    </w:tbl>
    <w:p w14:paraId="0B8706D7" w14:textId="77777777" w:rsidR="007B2C63" w:rsidRPr="00804C7E" w:rsidRDefault="007B2C63" w:rsidP="007B2C63">
      <w:pPr>
        <w:spacing w:after="240" w:line="240" w:lineRule="auto"/>
        <w:rPr>
          <w:rFonts w:ascii="Times New Roman" w:hAnsi="Times New Roman" w:cs="Times New Roman"/>
          <w:b/>
          <w:bCs/>
          <w:color w:val="000000" w:themeColor="text1"/>
          <w:lang w:val="en-GB"/>
        </w:rPr>
      </w:pPr>
    </w:p>
    <w:p w14:paraId="561E1D1A" w14:textId="77777777" w:rsidR="007B2C63" w:rsidRPr="00804C7E" w:rsidRDefault="007B2C63" w:rsidP="007B2C63">
      <w:pPr>
        <w:spacing w:after="240" w:line="240" w:lineRule="auto"/>
        <w:rPr>
          <w:rFonts w:ascii="Times New Roman" w:hAnsi="Times New Roman" w:cs="Times New Roman"/>
          <w:b/>
          <w:bCs/>
          <w:color w:val="000000" w:themeColor="text1"/>
          <w:lang w:val="en-GB"/>
        </w:rPr>
      </w:pPr>
    </w:p>
    <w:p w14:paraId="70EC8F61" w14:textId="77777777" w:rsidR="007B2C63" w:rsidRPr="00804C7E" w:rsidRDefault="007B2C63">
      <w:pPr>
        <w:spacing w:after="0" w:line="240" w:lineRule="auto"/>
        <w:rPr>
          <w:rFonts w:ascii="Times New Roman" w:hAnsi="Times New Roman" w:cs="Times New Roman"/>
          <w:b/>
          <w:bCs/>
          <w:color w:val="000000" w:themeColor="text1"/>
          <w:lang w:val="en-US"/>
        </w:rPr>
      </w:pPr>
      <w:r w:rsidRPr="00804C7E">
        <w:rPr>
          <w:rFonts w:ascii="Times New Roman" w:hAnsi="Times New Roman" w:cs="Times New Roman"/>
          <w:b/>
          <w:bCs/>
          <w:color w:val="000000" w:themeColor="text1"/>
          <w:lang w:val="en-US"/>
        </w:rPr>
        <w:br w:type="page"/>
      </w:r>
    </w:p>
    <w:p w14:paraId="5C4F54B9" w14:textId="67C0F7BA" w:rsidR="007B2C63" w:rsidRPr="00804C7E" w:rsidRDefault="007B2C63" w:rsidP="007B2C63">
      <w:pPr>
        <w:spacing w:after="240" w:line="240" w:lineRule="auto"/>
        <w:rPr>
          <w:rFonts w:ascii="Times New Roman" w:hAnsi="Times New Roman" w:cs="Times New Roman"/>
          <w:color w:val="000000" w:themeColor="text1"/>
          <w:lang w:val="en-US"/>
        </w:rPr>
      </w:pPr>
      <w:r w:rsidRPr="00804C7E">
        <w:rPr>
          <w:rFonts w:ascii="Times New Roman" w:hAnsi="Times New Roman" w:cs="Times New Roman"/>
          <w:b/>
          <w:bCs/>
          <w:color w:val="000000" w:themeColor="text1"/>
          <w:lang w:val="en-US"/>
        </w:rPr>
        <w:t>Table S4.</w:t>
      </w:r>
      <w:r w:rsidRPr="00804C7E">
        <w:rPr>
          <w:rFonts w:ascii="Times New Roman" w:hAnsi="Times New Roman" w:cs="Times New Roman"/>
          <w:color w:val="000000" w:themeColor="text1"/>
          <w:lang w:val="en-US"/>
        </w:rPr>
        <w:t xml:space="preserve"> All subpopulations of T and B cells investigated presented together with number of samples and Q2 from each multivariate model. </w:t>
      </w:r>
    </w:p>
    <w:tbl>
      <w:tblPr>
        <w:tblStyle w:val="Oformateradtabell2"/>
        <w:tblW w:w="0" w:type="auto"/>
        <w:tblLook w:val="04A0" w:firstRow="1" w:lastRow="0" w:firstColumn="1" w:lastColumn="0" w:noHBand="0" w:noVBand="1"/>
      </w:tblPr>
      <w:tblGrid>
        <w:gridCol w:w="5419"/>
        <w:gridCol w:w="436"/>
        <w:gridCol w:w="675"/>
      </w:tblGrid>
      <w:tr w:rsidR="007B2C63" w:rsidRPr="00804C7E" w14:paraId="350F588D" w14:textId="77777777" w:rsidTr="007B2C63">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noWrap/>
            <w:hideMark/>
          </w:tcPr>
          <w:p w14:paraId="6A7214B9" w14:textId="77777777" w:rsidR="007B2C63" w:rsidRPr="00804C7E" w:rsidRDefault="007B2C63" w:rsidP="007B2C63">
            <w:pPr>
              <w:spacing w:after="0" w:line="240" w:lineRule="auto"/>
              <w:rPr>
                <w:rFonts w:ascii="Times New Roman" w:eastAsia="Times New Roman" w:hAnsi="Times New Roman" w:cs="Times New Roman"/>
                <w:color w:val="000000" w:themeColor="text1"/>
                <w:sz w:val="24"/>
                <w:szCs w:val="24"/>
                <w:lang w:eastAsia="sv-SE"/>
              </w:rPr>
            </w:pPr>
            <w:r w:rsidRPr="00804C7E">
              <w:rPr>
                <w:rFonts w:ascii="Times New Roman" w:eastAsia="Times New Roman" w:hAnsi="Times New Roman" w:cs="Times New Roman"/>
                <w:color w:val="000000" w:themeColor="text1"/>
                <w:sz w:val="24"/>
                <w:szCs w:val="24"/>
                <w:lang w:eastAsia="sv-SE"/>
              </w:rPr>
              <w:t xml:space="preserve">Cell </w:t>
            </w:r>
            <w:proofErr w:type="spellStart"/>
            <w:r w:rsidRPr="00804C7E">
              <w:rPr>
                <w:rFonts w:ascii="Times New Roman" w:eastAsia="Times New Roman" w:hAnsi="Times New Roman" w:cs="Times New Roman"/>
                <w:color w:val="000000" w:themeColor="text1"/>
                <w:sz w:val="24"/>
                <w:szCs w:val="24"/>
                <w:lang w:eastAsia="sv-SE"/>
              </w:rPr>
              <w:t>type</w:t>
            </w:r>
            <w:proofErr w:type="spellEnd"/>
          </w:p>
        </w:tc>
        <w:tc>
          <w:tcPr>
            <w:tcW w:w="0" w:type="auto"/>
            <w:noWrap/>
            <w:hideMark/>
          </w:tcPr>
          <w:p w14:paraId="3591DD0B" w14:textId="77777777" w:rsidR="007B2C63" w:rsidRPr="00804C7E" w:rsidRDefault="007B2C63" w:rsidP="007B2C63">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n</w:t>
            </w:r>
          </w:p>
        </w:tc>
        <w:tc>
          <w:tcPr>
            <w:tcW w:w="0" w:type="auto"/>
            <w:noWrap/>
            <w:hideMark/>
          </w:tcPr>
          <w:p w14:paraId="37D9AEB0" w14:textId="77777777" w:rsidR="007B2C63" w:rsidRPr="00804C7E" w:rsidRDefault="007B2C63" w:rsidP="007B2C63">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Q2</w:t>
            </w:r>
          </w:p>
        </w:tc>
      </w:tr>
      <w:tr w:rsidR="007B2C63" w:rsidRPr="00804C7E" w14:paraId="2582D4C7" w14:textId="77777777" w:rsidTr="007B2C63">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28C4DF0F"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eastAsia="sv-SE"/>
              </w:rPr>
            </w:pPr>
            <w:proofErr w:type="spellStart"/>
            <w:r w:rsidRPr="00804C7E">
              <w:rPr>
                <w:rFonts w:ascii="Times New Roman" w:eastAsia="Times New Roman" w:hAnsi="Times New Roman" w:cs="Times New Roman"/>
                <w:b w:val="0"/>
                <w:bCs w:val="0"/>
                <w:color w:val="000000" w:themeColor="text1"/>
                <w:lang w:eastAsia="sv-SE"/>
              </w:rPr>
              <w:t>TREC</w:t>
            </w:r>
            <w:proofErr w:type="spellEnd"/>
            <w:r w:rsidRPr="00804C7E">
              <w:rPr>
                <w:rFonts w:ascii="Times New Roman" w:eastAsia="Times New Roman" w:hAnsi="Times New Roman" w:cs="Times New Roman"/>
                <w:b w:val="0"/>
                <w:bCs w:val="0"/>
                <w:color w:val="000000" w:themeColor="text1"/>
                <w:lang w:eastAsia="sv-SE"/>
              </w:rPr>
              <w:t xml:space="preserve">, </w:t>
            </w:r>
            <w:proofErr w:type="spellStart"/>
            <w:r w:rsidRPr="00804C7E">
              <w:rPr>
                <w:rFonts w:ascii="Times New Roman" w:eastAsia="Times New Roman" w:hAnsi="Times New Roman" w:cs="Times New Roman"/>
                <w:b w:val="0"/>
                <w:bCs w:val="0"/>
                <w:color w:val="000000" w:themeColor="text1"/>
                <w:lang w:eastAsia="sv-SE"/>
              </w:rPr>
              <w:t>Birth</w:t>
            </w:r>
            <w:proofErr w:type="spellEnd"/>
          </w:p>
        </w:tc>
        <w:tc>
          <w:tcPr>
            <w:tcW w:w="0" w:type="auto"/>
            <w:noWrap/>
            <w:hideMark/>
          </w:tcPr>
          <w:p w14:paraId="23AE0104"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36</w:t>
            </w:r>
          </w:p>
        </w:tc>
        <w:tc>
          <w:tcPr>
            <w:tcW w:w="0" w:type="auto"/>
            <w:noWrap/>
            <w:hideMark/>
          </w:tcPr>
          <w:p w14:paraId="6569C3A1"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-0.33</w:t>
            </w:r>
          </w:p>
        </w:tc>
      </w:tr>
      <w:tr w:rsidR="007B2C63" w:rsidRPr="00804C7E" w14:paraId="47C0B340" w14:textId="77777777" w:rsidTr="007B2C63">
        <w:trPr>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27298F3E"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eastAsia="sv-SE"/>
              </w:rPr>
            </w:pPr>
            <w:proofErr w:type="spellStart"/>
            <w:r w:rsidRPr="00804C7E">
              <w:rPr>
                <w:rFonts w:ascii="Times New Roman" w:eastAsia="Times New Roman" w:hAnsi="Times New Roman" w:cs="Times New Roman"/>
                <w:b w:val="0"/>
                <w:bCs w:val="0"/>
                <w:color w:val="000000" w:themeColor="text1"/>
                <w:lang w:eastAsia="sv-SE"/>
              </w:rPr>
              <w:t>KREC</w:t>
            </w:r>
            <w:proofErr w:type="spellEnd"/>
            <w:r w:rsidRPr="00804C7E">
              <w:rPr>
                <w:rFonts w:ascii="Times New Roman" w:eastAsia="Times New Roman" w:hAnsi="Times New Roman" w:cs="Times New Roman"/>
                <w:b w:val="0"/>
                <w:bCs w:val="0"/>
                <w:color w:val="000000" w:themeColor="text1"/>
                <w:lang w:eastAsia="sv-SE"/>
              </w:rPr>
              <w:t xml:space="preserve">, </w:t>
            </w:r>
            <w:proofErr w:type="spellStart"/>
            <w:r w:rsidRPr="00804C7E">
              <w:rPr>
                <w:rFonts w:ascii="Times New Roman" w:eastAsia="Times New Roman" w:hAnsi="Times New Roman" w:cs="Times New Roman"/>
                <w:b w:val="0"/>
                <w:bCs w:val="0"/>
                <w:color w:val="000000" w:themeColor="text1"/>
                <w:lang w:eastAsia="sv-SE"/>
              </w:rPr>
              <w:t>birth</w:t>
            </w:r>
            <w:proofErr w:type="spellEnd"/>
          </w:p>
        </w:tc>
        <w:tc>
          <w:tcPr>
            <w:tcW w:w="0" w:type="auto"/>
            <w:noWrap/>
            <w:hideMark/>
          </w:tcPr>
          <w:p w14:paraId="0068F2CD"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36</w:t>
            </w:r>
          </w:p>
        </w:tc>
        <w:tc>
          <w:tcPr>
            <w:tcW w:w="0" w:type="auto"/>
            <w:noWrap/>
            <w:hideMark/>
          </w:tcPr>
          <w:p w14:paraId="55375B91"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0.27</w:t>
            </w:r>
          </w:p>
        </w:tc>
      </w:tr>
      <w:tr w:rsidR="007B2C63" w:rsidRPr="00804C7E" w14:paraId="3210BC09" w14:textId="77777777" w:rsidTr="007B2C63">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46A983DA"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No CD20+ B cells/ml birth</w:t>
            </w:r>
          </w:p>
        </w:tc>
        <w:tc>
          <w:tcPr>
            <w:tcW w:w="0" w:type="auto"/>
            <w:noWrap/>
            <w:hideMark/>
          </w:tcPr>
          <w:p w14:paraId="703427B8"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29</w:t>
            </w:r>
          </w:p>
        </w:tc>
        <w:tc>
          <w:tcPr>
            <w:tcW w:w="0" w:type="auto"/>
            <w:noWrap/>
            <w:hideMark/>
          </w:tcPr>
          <w:p w14:paraId="1BE4C2C5"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-0.12</w:t>
            </w:r>
          </w:p>
        </w:tc>
      </w:tr>
      <w:tr w:rsidR="007B2C63" w:rsidRPr="00804C7E" w14:paraId="4244DBF5" w14:textId="77777777" w:rsidTr="007B2C63">
        <w:trPr>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470A6F26"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No CD24hiCD38low Memory of CD20+ B cells/ml birth</w:t>
            </w:r>
          </w:p>
        </w:tc>
        <w:tc>
          <w:tcPr>
            <w:tcW w:w="0" w:type="auto"/>
            <w:noWrap/>
            <w:hideMark/>
          </w:tcPr>
          <w:p w14:paraId="7656E263"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21</w:t>
            </w:r>
          </w:p>
        </w:tc>
        <w:tc>
          <w:tcPr>
            <w:tcW w:w="0" w:type="auto"/>
            <w:noWrap/>
            <w:hideMark/>
          </w:tcPr>
          <w:p w14:paraId="7E37EB25"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-0.05</w:t>
            </w:r>
          </w:p>
        </w:tc>
      </w:tr>
      <w:tr w:rsidR="007B2C63" w:rsidRPr="00804C7E" w14:paraId="0447AE4A" w14:textId="77777777" w:rsidTr="007B2C63">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66B72709"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CD24hiCD38low Memory of CD20+ B cells birth</w:t>
            </w:r>
          </w:p>
        </w:tc>
        <w:tc>
          <w:tcPr>
            <w:tcW w:w="0" w:type="auto"/>
            <w:noWrap/>
            <w:hideMark/>
          </w:tcPr>
          <w:p w14:paraId="1B6166BA"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32</w:t>
            </w:r>
          </w:p>
        </w:tc>
        <w:tc>
          <w:tcPr>
            <w:tcW w:w="0" w:type="auto"/>
            <w:noWrap/>
            <w:hideMark/>
          </w:tcPr>
          <w:p w14:paraId="02AEBAFA"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0.03</w:t>
            </w:r>
          </w:p>
        </w:tc>
      </w:tr>
      <w:tr w:rsidR="007B2C63" w:rsidRPr="00804C7E" w14:paraId="245165FE" w14:textId="77777777" w:rsidTr="007B2C63">
        <w:trPr>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4CF5F978"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No CD24lowCD38low Naive of CD20+ B cells/ml birth</w:t>
            </w:r>
          </w:p>
        </w:tc>
        <w:tc>
          <w:tcPr>
            <w:tcW w:w="0" w:type="auto"/>
            <w:noWrap/>
            <w:hideMark/>
          </w:tcPr>
          <w:p w14:paraId="13703DFD"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21</w:t>
            </w:r>
          </w:p>
        </w:tc>
        <w:tc>
          <w:tcPr>
            <w:tcW w:w="0" w:type="auto"/>
            <w:noWrap/>
            <w:hideMark/>
          </w:tcPr>
          <w:p w14:paraId="5406CF74"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-0.30</w:t>
            </w:r>
          </w:p>
        </w:tc>
      </w:tr>
      <w:tr w:rsidR="007B2C63" w:rsidRPr="00804C7E" w14:paraId="53F1F256" w14:textId="77777777" w:rsidTr="007B2C63">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61C2745F"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xml:space="preserve">% CD24lowCD38low Naive of CD20+ B cells birth </w:t>
            </w:r>
          </w:p>
        </w:tc>
        <w:tc>
          <w:tcPr>
            <w:tcW w:w="0" w:type="auto"/>
            <w:noWrap/>
            <w:hideMark/>
          </w:tcPr>
          <w:p w14:paraId="7BF75C11"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32</w:t>
            </w:r>
          </w:p>
        </w:tc>
        <w:tc>
          <w:tcPr>
            <w:tcW w:w="0" w:type="auto"/>
            <w:noWrap/>
            <w:hideMark/>
          </w:tcPr>
          <w:p w14:paraId="5B93E62B"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-0.01</w:t>
            </w:r>
          </w:p>
        </w:tc>
      </w:tr>
      <w:tr w:rsidR="007B2C63" w:rsidRPr="00804C7E" w14:paraId="099CA08B" w14:textId="77777777" w:rsidTr="007B2C63">
        <w:trPr>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03EAAA9B"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No CD24hiCD38hi Transitional of CD20+ B cells/ml birth</w:t>
            </w:r>
          </w:p>
        </w:tc>
        <w:tc>
          <w:tcPr>
            <w:tcW w:w="0" w:type="auto"/>
            <w:noWrap/>
            <w:hideMark/>
          </w:tcPr>
          <w:p w14:paraId="5C9FBC39"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21</w:t>
            </w:r>
          </w:p>
        </w:tc>
        <w:tc>
          <w:tcPr>
            <w:tcW w:w="0" w:type="auto"/>
            <w:noWrap/>
            <w:hideMark/>
          </w:tcPr>
          <w:p w14:paraId="7704AE38"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-0.15</w:t>
            </w:r>
          </w:p>
        </w:tc>
      </w:tr>
      <w:tr w:rsidR="007B2C63" w:rsidRPr="00804C7E" w14:paraId="486C6CB8" w14:textId="77777777" w:rsidTr="007B2C63">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58C7B442"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CD24hiCD38hi Transitional of CD20+ B cells birth</w:t>
            </w:r>
          </w:p>
        </w:tc>
        <w:tc>
          <w:tcPr>
            <w:tcW w:w="0" w:type="auto"/>
            <w:noWrap/>
            <w:hideMark/>
          </w:tcPr>
          <w:p w14:paraId="005B37EC"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32</w:t>
            </w:r>
          </w:p>
        </w:tc>
        <w:tc>
          <w:tcPr>
            <w:tcW w:w="0" w:type="auto"/>
            <w:noWrap/>
            <w:hideMark/>
          </w:tcPr>
          <w:p w14:paraId="467D1A72"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-0.09</w:t>
            </w:r>
          </w:p>
        </w:tc>
      </w:tr>
      <w:tr w:rsidR="007B2C63" w:rsidRPr="00804C7E" w14:paraId="2BEDD128" w14:textId="77777777" w:rsidTr="007B2C63">
        <w:trPr>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0293A6E3"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CD27+ Memory of CD20+ B cells birth</w:t>
            </w:r>
          </w:p>
        </w:tc>
        <w:tc>
          <w:tcPr>
            <w:tcW w:w="0" w:type="auto"/>
            <w:noWrap/>
            <w:hideMark/>
          </w:tcPr>
          <w:p w14:paraId="75761659"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32</w:t>
            </w:r>
          </w:p>
        </w:tc>
        <w:tc>
          <w:tcPr>
            <w:tcW w:w="0" w:type="auto"/>
            <w:noWrap/>
            <w:hideMark/>
          </w:tcPr>
          <w:p w14:paraId="4E4443E7"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-0.53</w:t>
            </w:r>
          </w:p>
        </w:tc>
      </w:tr>
      <w:tr w:rsidR="007B2C63" w:rsidRPr="00804C7E" w14:paraId="690514E3" w14:textId="77777777" w:rsidTr="007B2C63">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5D7DB602"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IgM-CD27+ memory B cells birth</w:t>
            </w:r>
          </w:p>
        </w:tc>
        <w:tc>
          <w:tcPr>
            <w:tcW w:w="0" w:type="auto"/>
            <w:noWrap/>
            <w:hideMark/>
          </w:tcPr>
          <w:p w14:paraId="3ABC59B2"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32</w:t>
            </w:r>
          </w:p>
        </w:tc>
        <w:tc>
          <w:tcPr>
            <w:tcW w:w="0" w:type="auto"/>
            <w:noWrap/>
            <w:hideMark/>
          </w:tcPr>
          <w:p w14:paraId="66C9DBE0"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-0.48</w:t>
            </w:r>
          </w:p>
        </w:tc>
      </w:tr>
      <w:tr w:rsidR="007B2C63" w:rsidRPr="00804C7E" w14:paraId="201C4CF8" w14:textId="77777777" w:rsidTr="007B2C63">
        <w:trPr>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02FF339E"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IgM+CD27+ memory B cells birth</w:t>
            </w:r>
          </w:p>
        </w:tc>
        <w:tc>
          <w:tcPr>
            <w:tcW w:w="0" w:type="auto"/>
            <w:noWrap/>
            <w:hideMark/>
          </w:tcPr>
          <w:p w14:paraId="136BDE23"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32</w:t>
            </w:r>
          </w:p>
        </w:tc>
        <w:tc>
          <w:tcPr>
            <w:tcW w:w="0" w:type="auto"/>
            <w:noWrap/>
            <w:hideMark/>
          </w:tcPr>
          <w:p w14:paraId="2C359EDD"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-0.28</w:t>
            </w:r>
          </w:p>
        </w:tc>
      </w:tr>
      <w:tr w:rsidR="007B2C63" w:rsidRPr="00804C7E" w14:paraId="277B5F53" w14:textId="77777777" w:rsidTr="007B2C63">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78C180E9"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IgM+CD27-naive B cells birth</w:t>
            </w:r>
          </w:p>
        </w:tc>
        <w:tc>
          <w:tcPr>
            <w:tcW w:w="0" w:type="auto"/>
            <w:noWrap/>
            <w:hideMark/>
          </w:tcPr>
          <w:p w14:paraId="327B5B0A"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32</w:t>
            </w:r>
          </w:p>
        </w:tc>
        <w:tc>
          <w:tcPr>
            <w:tcW w:w="0" w:type="auto"/>
            <w:noWrap/>
            <w:hideMark/>
          </w:tcPr>
          <w:p w14:paraId="416053CB"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-0.13</w:t>
            </w:r>
          </w:p>
        </w:tc>
      </w:tr>
      <w:tr w:rsidR="007B2C63" w:rsidRPr="00804C7E" w14:paraId="5D5366D8" w14:textId="77777777" w:rsidTr="007B2C63">
        <w:trPr>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4304BF0E"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xml:space="preserve">% </w:t>
            </w:r>
            <w:proofErr w:type="spellStart"/>
            <w:r w:rsidRPr="00804C7E">
              <w:rPr>
                <w:rFonts w:ascii="Times New Roman" w:eastAsia="Times New Roman" w:hAnsi="Times New Roman" w:cs="Times New Roman"/>
                <w:b w:val="0"/>
                <w:bCs w:val="0"/>
                <w:color w:val="000000" w:themeColor="text1"/>
                <w:lang w:val="en-US" w:eastAsia="sv-SE"/>
              </w:rPr>
              <w:t>IgD</w:t>
            </w:r>
            <w:proofErr w:type="spellEnd"/>
            <w:r w:rsidRPr="00804C7E">
              <w:rPr>
                <w:rFonts w:ascii="Times New Roman" w:eastAsia="Times New Roman" w:hAnsi="Times New Roman" w:cs="Times New Roman"/>
                <w:b w:val="0"/>
                <w:bCs w:val="0"/>
                <w:color w:val="000000" w:themeColor="text1"/>
                <w:lang w:val="en-US" w:eastAsia="sv-SE"/>
              </w:rPr>
              <w:t>+ of IgM+CD27- naive B cells birth</w:t>
            </w:r>
          </w:p>
        </w:tc>
        <w:tc>
          <w:tcPr>
            <w:tcW w:w="0" w:type="auto"/>
            <w:noWrap/>
            <w:hideMark/>
          </w:tcPr>
          <w:p w14:paraId="28225600"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32</w:t>
            </w:r>
          </w:p>
        </w:tc>
        <w:tc>
          <w:tcPr>
            <w:tcW w:w="0" w:type="auto"/>
            <w:noWrap/>
            <w:hideMark/>
          </w:tcPr>
          <w:p w14:paraId="484A16A4"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-0.20</w:t>
            </w:r>
          </w:p>
        </w:tc>
      </w:tr>
      <w:tr w:rsidR="007B2C63" w:rsidRPr="00804C7E" w14:paraId="7833BC8B" w14:textId="77777777" w:rsidTr="007B2C63">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639D616E"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No of CD4 T cells/ml birth</w:t>
            </w:r>
          </w:p>
        </w:tc>
        <w:tc>
          <w:tcPr>
            <w:tcW w:w="0" w:type="auto"/>
            <w:noWrap/>
            <w:hideMark/>
          </w:tcPr>
          <w:p w14:paraId="27AFA78F"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31</w:t>
            </w:r>
          </w:p>
        </w:tc>
        <w:tc>
          <w:tcPr>
            <w:tcW w:w="0" w:type="auto"/>
            <w:noWrap/>
            <w:hideMark/>
          </w:tcPr>
          <w:p w14:paraId="18BBD053"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-0.14</w:t>
            </w:r>
          </w:p>
        </w:tc>
      </w:tr>
      <w:tr w:rsidR="007B2C63" w:rsidRPr="00804C7E" w14:paraId="6F7D22CF" w14:textId="77777777" w:rsidTr="007B2C63">
        <w:trPr>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73D509C4"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CD31-CD45RA+ of CD4+ T cells birth</w:t>
            </w:r>
          </w:p>
        </w:tc>
        <w:tc>
          <w:tcPr>
            <w:tcW w:w="0" w:type="auto"/>
            <w:noWrap/>
            <w:hideMark/>
          </w:tcPr>
          <w:p w14:paraId="4EE4AC59"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28</w:t>
            </w:r>
          </w:p>
        </w:tc>
        <w:tc>
          <w:tcPr>
            <w:tcW w:w="0" w:type="auto"/>
            <w:noWrap/>
            <w:hideMark/>
          </w:tcPr>
          <w:p w14:paraId="35B4ADD2"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-0.16</w:t>
            </w:r>
          </w:p>
        </w:tc>
      </w:tr>
      <w:tr w:rsidR="007B2C63" w:rsidRPr="00804C7E" w14:paraId="1D07D393" w14:textId="77777777" w:rsidTr="007B2C63">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2EAD5104"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CD31+CD45RA+ of CD4+ T cells birth</w:t>
            </w:r>
          </w:p>
        </w:tc>
        <w:tc>
          <w:tcPr>
            <w:tcW w:w="0" w:type="auto"/>
            <w:noWrap/>
            <w:hideMark/>
          </w:tcPr>
          <w:p w14:paraId="4A09DCFF"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28</w:t>
            </w:r>
          </w:p>
        </w:tc>
        <w:tc>
          <w:tcPr>
            <w:tcW w:w="0" w:type="auto"/>
            <w:noWrap/>
            <w:hideMark/>
          </w:tcPr>
          <w:p w14:paraId="776FF49B"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-0.13</w:t>
            </w:r>
          </w:p>
        </w:tc>
      </w:tr>
      <w:tr w:rsidR="007B2C63" w:rsidRPr="00804C7E" w14:paraId="13B928FB" w14:textId="77777777" w:rsidTr="007B2C63">
        <w:trPr>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504C6C38"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CCR7+CD45RA+ of CD4+ T cells birth</w:t>
            </w:r>
          </w:p>
        </w:tc>
        <w:tc>
          <w:tcPr>
            <w:tcW w:w="0" w:type="auto"/>
            <w:noWrap/>
            <w:hideMark/>
          </w:tcPr>
          <w:p w14:paraId="1EE07491"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28</w:t>
            </w:r>
          </w:p>
        </w:tc>
        <w:tc>
          <w:tcPr>
            <w:tcW w:w="0" w:type="auto"/>
            <w:noWrap/>
            <w:hideMark/>
          </w:tcPr>
          <w:p w14:paraId="23E49873"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-0.45</w:t>
            </w:r>
          </w:p>
        </w:tc>
      </w:tr>
      <w:tr w:rsidR="007B2C63" w:rsidRPr="00804C7E" w14:paraId="725BDB53" w14:textId="77777777" w:rsidTr="007B2C63">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4165D750"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CCR7+CD45RA- of CD4+ T cells birth</w:t>
            </w:r>
          </w:p>
        </w:tc>
        <w:tc>
          <w:tcPr>
            <w:tcW w:w="0" w:type="auto"/>
            <w:noWrap/>
            <w:hideMark/>
          </w:tcPr>
          <w:p w14:paraId="7B01DF64"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28</w:t>
            </w:r>
          </w:p>
        </w:tc>
        <w:tc>
          <w:tcPr>
            <w:tcW w:w="0" w:type="auto"/>
            <w:noWrap/>
            <w:hideMark/>
          </w:tcPr>
          <w:p w14:paraId="11E3FC89"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-0.24</w:t>
            </w:r>
          </w:p>
        </w:tc>
      </w:tr>
      <w:tr w:rsidR="007B2C63" w:rsidRPr="00804C7E" w14:paraId="26BA9CCE" w14:textId="77777777" w:rsidTr="007B2C63">
        <w:trPr>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48F9EAE6"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CCR7-CD45RA- of CD4+ T cells birth</w:t>
            </w:r>
          </w:p>
        </w:tc>
        <w:tc>
          <w:tcPr>
            <w:tcW w:w="0" w:type="auto"/>
            <w:noWrap/>
            <w:hideMark/>
          </w:tcPr>
          <w:p w14:paraId="36B55B30"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28</w:t>
            </w:r>
          </w:p>
        </w:tc>
        <w:tc>
          <w:tcPr>
            <w:tcW w:w="0" w:type="auto"/>
            <w:noWrap/>
            <w:hideMark/>
          </w:tcPr>
          <w:p w14:paraId="66780DE9"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-0.18</w:t>
            </w:r>
          </w:p>
        </w:tc>
      </w:tr>
      <w:tr w:rsidR="007B2C63" w:rsidRPr="00804C7E" w14:paraId="27314D2D" w14:textId="77777777" w:rsidTr="007B2C63">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601E59A9"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No of CD8+ T cells/ml birth</w:t>
            </w:r>
          </w:p>
        </w:tc>
        <w:tc>
          <w:tcPr>
            <w:tcW w:w="0" w:type="auto"/>
            <w:noWrap/>
            <w:hideMark/>
          </w:tcPr>
          <w:p w14:paraId="07628589"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31</w:t>
            </w:r>
          </w:p>
        </w:tc>
        <w:tc>
          <w:tcPr>
            <w:tcW w:w="0" w:type="auto"/>
            <w:noWrap/>
            <w:hideMark/>
          </w:tcPr>
          <w:p w14:paraId="69A983C7"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-0.00</w:t>
            </w:r>
          </w:p>
        </w:tc>
      </w:tr>
      <w:tr w:rsidR="007B2C63" w:rsidRPr="00804C7E" w14:paraId="0EFF870E" w14:textId="77777777" w:rsidTr="007B2C63">
        <w:trPr>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296A6FB2"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CCR7-CD45RA+ of CD8+ T cells birth</w:t>
            </w:r>
          </w:p>
        </w:tc>
        <w:tc>
          <w:tcPr>
            <w:tcW w:w="0" w:type="auto"/>
            <w:noWrap/>
            <w:hideMark/>
          </w:tcPr>
          <w:p w14:paraId="734BC9EA"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27</w:t>
            </w:r>
          </w:p>
        </w:tc>
        <w:tc>
          <w:tcPr>
            <w:tcW w:w="0" w:type="auto"/>
            <w:noWrap/>
            <w:hideMark/>
          </w:tcPr>
          <w:p w14:paraId="3D8E166F"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-0.55</w:t>
            </w:r>
          </w:p>
        </w:tc>
      </w:tr>
      <w:tr w:rsidR="007B2C63" w:rsidRPr="00804C7E" w14:paraId="67618453" w14:textId="77777777" w:rsidTr="007B2C63">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7BECD8AF"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CCR7+CD45RA+ of CD8+ T cells birth</w:t>
            </w:r>
          </w:p>
        </w:tc>
        <w:tc>
          <w:tcPr>
            <w:tcW w:w="0" w:type="auto"/>
            <w:noWrap/>
            <w:hideMark/>
          </w:tcPr>
          <w:p w14:paraId="48419F0B"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27</w:t>
            </w:r>
          </w:p>
        </w:tc>
        <w:tc>
          <w:tcPr>
            <w:tcW w:w="0" w:type="auto"/>
            <w:noWrap/>
            <w:hideMark/>
          </w:tcPr>
          <w:p w14:paraId="187F5160"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-0.27</w:t>
            </w:r>
          </w:p>
        </w:tc>
      </w:tr>
      <w:tr w:rsidR="007B2C63" w:rsidRPr="00804C7E" w14:paraId="2134B0F9" w14:textId="77777777" w:rsidTr="007B2C63">
        <w:trPr>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231E43B0"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CCR7+CD45RA- of CD8+ T cells birth</w:t>
            </w:r>
          </w:p>
        </w:tc>
        <w:tc>
          <w:tcPr>
            <w:tcW w:w="0" w:type="auto"/>
            <w:noWrap/>
            <w:hideMark/>
          </w:tcPr>
          <w:p w14:paraId="5B17811D"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27</w:t>
            </w:r>
          </w:p>
        </w:tc>
        <w:tc>
          <w:tcPr>
            <w:tcW w:w="0" w:type="auto"/>
            <w:noWrap/>
            <w:hideMark/>
          </w:tcPr>
          <w:p w14:paraId="2FC12EFF"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-0.10</w:t>
            </w:r>
          </w:p>
        </w:tc>
      </w:tr>
      <w:tr w:rsidR="007B2C63" w:rsidRPr="00804C7E" w14:paraId="0639BB25" w14:textId="77777777" w:rsidTr="007B2C63">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7D760D1B"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CCR7-CD45RA- of CD8+ T cells birth</w:t>
            </w:r>
          </w:p>
        </w:tc>
        <w:tc>
          <w:tcPr>
            <w:tcW w:w="0" w:type="auto"/>
            <w:noWrap/>
            <w:hideMark/>
          </w:tcPr>
          <w:p w14:paraId="34E1BE0B"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27</w:t>
            </w:r>
          </w:p>
        </w:tc>
        <w:tc>
          <w:tcPr>
            <w:tcW w:w="0" w:type="auto"/>
            <w:noWrap/>
            <w:hideMark/>
          </w:tcPr>
          <w:p w14:paraId="534481F0"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-0.18</w:t>
            </w:r>
          </w:p>
        </w:tc>
      </w:tr>
      <w:tr w:rsidR="007B2C63" w:rsidRPr="00804C7E" w14:paraId="5EC36CFC" w14:textId="77777777" w:rsidTr="007B2C63">
        <w:trPr>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6FCD1D95"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CD31-CD45RA+ of CD4+ T cells 48h</w:t>
            </w:r>
          </w:p>
        </w:tc>
        <w:tc>
          <w:tcPr>
            <w:tcW w:w="0" w:type="auto"/>
            <w:noWrap/>
            <w:hideMark/>
          </w:tcPr>
          <w:p w14:paraId="2AF4BE3D"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21</w:t>
            </w:r>
          </w:p>
        </w:tc>
        <w:tc>
          <w:tcPr>
            <w:tcW w:w="0" w:type="auto"/>
            <w:noWrap/>
            <w:hideMark/>
          </w:tcPr>
          <w:p w14:paraId="0A32ED39"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-0.17</w:t>
            </w:r>
          </w:p>
        </w:tc>
      </w:tr>
      <w:tr w:rsidR="007B2C63" w:rsidRPr="00804C7E" w14:paraId="04173573" w14:textId="77777777" w:rsidTr="007B2C63">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0A38F21E"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CD31+CD45RA+ of CD4+ T cells 48h</w:t>
            </w:r>
          </w:p>
        </w:tc>
        <w:tc>
          <w:tcPr>
            <w:tcW w:w="0" w:type="auto"/>
            <w:noWrap/>
            <w:hideMark/>
          </w:tcPr>
          <w:p w14:paraId="45AD11F6"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21</w:t>
            </w:r>
          </w:p>
        </w:tc>
        <w:tc>
          <w:tcPr>
            <w:tcW w:w="0" w:type="auto"/>
            <w:noWrap/>
            <w:hideMark/>
          </w:tcPr>
          <w:p w14:paraId="1B96D287"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-0.33</w:t>
            </w:r>
          </w:p>
        </w:tc>
      </w:tr>
      <w:tr w:rsidR="007B2C63" w:rsidRPr="00804C7E" w14:paraId="0A647828" w14:textId="77777777" w:rsidTr="007B2C63">
        <w:trPr>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096A3D4B"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CD31-CD45RA+ of CD4+ T cells 1m</w:t>
            </w:r>
          </w:p>
        </w:tc>
        <w:tc>
          <w:tcPr>
            <w:tcW w:w="0" w:type="auto"/>
            <w:noWrap/>
            <w:hideMark/>
          </w:tcPr>
          <w:p w14:paraId="4BBE28C8"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22</w:t>
            </w:r>
          </w:p>
        </w:tc>
        <w:tc>
          <w:tcPr>
            <w:tcW w:w="0" w:type="auto"/>
            <w:noWrap/>
            <w:hideMark/>
          </w:tcPr>
          <w:p w14:paraId="592F65E2"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-0.05</w:t>
            </w:r>
          </w:p>
        </w:tc>
      </w:tr>
      <w:tr w:rsidR="007B2C63" w:rsidRPr="00804C7E" w14:paraId="72B1BA5B" w14:textId="77777777" w:rsidTr="007B2C63">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4B623CF8"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CD31+CD45RA+ of CD4+ T cells 1m</w:t>
            </w:r>
          </w:p>
        </w:tc>
        <w:tc>
          <w:tcPr>
            <w:tcW w:w="0" w:type="auto"/>
            <w:noWrap/>
            <w:hideMark/>
          </w:tcPr>
          <w:p w14:paraId="12C9D6E7"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22</w:t>
            </w:r>
          </w:p>
        </w:tc>
        <w:tc>
          <w:tcPr>
            <w:tcW w:w="0" w:type="auto"/>
            <w:noWrap/>
            <w:hideMark/>
          </w:tcPr>
          <w:p w14:paraId="64462978"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-0.19</w:t>
            </w:r>
          </w:p>
        </w:tc>
      </w:tr>
      <w:tr w:rsidR="007B2C63" w:rsidRPr="00804C7E" w14:paraId="1A75BED8" w14:textId="77777777" w:rsidTr="007B2C63">
        <w:trPr>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27472621"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xml:space="preserve">% CCR7-CD45RA+ of CD4+ T cells 1m </w:t>
            </w:r>
          </w:p>
        </w:tc>
        <w:tc>
          <w:tcPr>
            <w:tcW w:w="0" w:type="auto"/>
            <w:noWrap/>
            <w:hideMark/>
          </w:tcPr>
          <w:p w14:paraId="6F8E7735"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21</w:t>
            </w:r>
          </w:p>
        </w:tc>
        <w:tc>
          <w:tcPr>
            <w:tcW w:w="0" w:type="auto"/>
            <w:noWrap/>
            <w:hideMark/>
          </w:tcPr>
          <w:p w14:paraId="47802770"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-0.47</w:t>
            </w:r>
          </w:p>
        </w:tc>
      </w:tr>
      <w:tr w:rsidR="007B2C63" w:rsidRPr="00804C7E" w14:paraId="296D8697" w14:textId="77777777" w:rsidTr="007B2C63">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32271F10"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CCR7+CD45RA+ of CD4+ T cells 1m</w:t>
            </w:r>
          </w:p>
        </w:tc>
        <w:tc>
          <w:tcPr>
            <w:tcW w:w="0" w:type="auto"/>
            <w:noWrap/>
            <w:hideMark/>
          </w:tcPr>
          <w:p w14:paraId="21DF844D"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21</w:t>
            </w:r>
          </w:p>
        </w:tc>
        <w:tc>
          <w:tcPr>
            <w:tcW w:w="0" w:type="auto"/>
            <w:noWrap/>
            <w:hideMark/>
          </w:tcPr>
          <w:p w14:paraId="16E34F7F"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-0.04</w:t>
            </w:r>
          </w:p>
        </w:tc>
      </w:tr>
      <w:tr w:rsidR="007B2C63" w:rsidRPr="00804C7E" w14:paraId="1D59FDF4" w14:textId="77777777" w:rsidTr="007B2C63">
        <w:trPr>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69D12552"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CCR7+CD45RA- of CD4+ T cells 1m</w:t>
            </w:r>
          </w:p>
        </w:tc>
        <w:tc>
          <w:tcPr>
            <w:tcW w:w="0" w:type="auto"/>
            <w:noWrap/>
            <w:hideMark/>
          </w:tcPr>
          <w:p w14:paraId="1791AC29"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21</w:t>
            </w:r>
          </w:p>
        </w:tc>
        <w:tc>
          <w:tcPr>
            <w:tcW w:w="0" w:type="auto"/>
            <w:noWrap/>
            <w:hideMark/>
          </w:tcPr>
          <w:p w14:paraId="4A864D8D"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0.09</w:t>
            </w:r>
          </w:p>
        </w:tc>
      </w:tr>
      <w:tr w:rsidR="007B2C63" w:rsidRPr="00804C7E" w14:paraId="3CE60C78" w14:textId="77777777" w:rsidTr="007B2C63">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20704A6A"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CCR7-CD45RA- of CD4+ T cells 1m</w:t>
            </w:r>
          </w:p>
        </w:tc>
        <w:tc>
          <w:tcPr>
            <w:tcW w:w="0" w:type="auto"/>
            <w:noWrap/>
            <w:hideMark/>
          </w:tcPr>
          <w:p w14:paraId="0EE39702"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21</w:t>
            </w:r>
          </w:p>
        </w:tc>
        <w:tc>
          <w:tcPr>
            <w:tcW w:w="0" w:type="auto"/>
            <w:noWrap/>
            <w:hideMark/>
          </w:tcPr>
          <w:p w14:paraId="4C24DAAD"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-0.60</w:t>
            </w:r>
          </w:p>
        </w:tc>
      </w:tr>
      <w:tr w:rsidR="007B2C63" w:rsidRPr="00804C7E" w14:paraId="23013FCD" w14:textId="77777777" w:rsidTr="007B2C63">
        <w:trPr>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60792777"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xml:space="preserve">No of CD20+ B cells/ml 4m </w:t>
            </w:r>
          </w:p>
        </w:tc>
        <w:tc>
          <w:tcPr>
            <w:tcW w:w="0" w:type="auto"/>
            <w:noWrap/>
            <w:hideMark/>
          </w:tcPr>
          <w:p w14:paraId="22EBF233"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24</w:t>
            </w:r>
          </w:p>
        </w:tc>
        <w:tc>
          <w:tcPr>
            <w:tcW w:w="0" w:type="auto"/>
            <w:noWrap/>
            <w:hideMark/>
          </w:tcPr>
          <w:p w14:paraId="50B74C91"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-0.23</w:t>
            </w:r>
          </w:p>
        </w:tc>
      </w:tr>
      <w:tr w:rsidR="007B2C63" w:rsidRPr="00804C7E" w14:paraId="297DBCBE" w14:textId="77777777" w:rsidTr="007B2C63">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01F96F3F"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No of IgM-CD27+ of B cells 4m</w:t>
            </w:r>
          </w:p>
        </w:tc>
        <w:tc>
          <w:tcPr>
            <w:tcW w:w="0" w:type="auto"/>
            <w:noWrap/>
            <w:hideMark/>
          </w:tcPr>
          <w:p w14:paraId="592D7A35"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21</w:t>
            </w:r>
          </w:p>
        </w:tc>
        <w:tc>
          <w:tcPr>
            <w:tcW w:w="0" w:type="auto"/>
            <w:noWrap/>
            <w:hideMark/>
          </w:tcPr>
          <w:p w14:paraId="40B6378C"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-0.28</w:t>
            </w:r>
          </w:p>
        </w:tc>
      </w:tr>
      <w:tr w:rsidR="007B2C63" w:rsidRPr="00804C7E" w14:paraId="29870C7B" w14:textId="77777777" w:rsidTr="007B2C63">
        <w:trPr>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57BE986B"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IgM-CD27+ of B cells 4m</w:t>
            </w:r>
          </w:p>
        </w:tc>
        <w:tc>
          <w:tcPr>
            <w:tcW w:w="0" w:type="auto"/>
            <w:noWrap/>
            <w:hideMark/>
          </w:tcPr>
          <w:p w14:paraId="45EA2114"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24</w:t>
            </w:r>
          </w:p>
        </w:tc>
        <w:tc>
          <w:tcPr>
            <w:tcW w:w="0" w:type="auto"/>
            <w:noWrap/>
            <w:hideMark/>
          </w:tcPr>
          <w:p w14:paraId="4203DECC"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-0.17</w:t>
            </w:r>
          </w:p>
        </w:tc>
      </w:tr>
      <w:tr w:rsidR="007B2C63" w:rsidRPr="00804C7E" w14:paraId="7BD55125" w14:textId="77777777" w:rsidTr="007B2C63">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3CF69264"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No of IgM+CD27+ memory B cells 4m</w:t>
            </w:r>
          </w:p>
        </w:tc>
        <w:tc>
          <w:tcPr>
            <w:tcW w:w="0" w:type="auto"/>
            <w:noWrap/>
            <w:hideMark/>
          </w:tcPr>
          <w:p w14:paraId="5A5AD9A6"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21</w:t>
            </w:r>
          </w:p>
        </w:tc>
        <w:tc>
          <w:tcPr>
            <w:tcW w:w="0" w:type="auto"/>
            <w:noWrap/>
            <w:hideMark/>
          </w:tcPr>
          <w:p w14:paraId="6A5C8E8B"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-0.39</w:t>
            </w:r>
          </w:p>
        </w:tc>
      </w:tr>
      <w:tr w:rsidR="007B2C63" w:rsidRPr="00804C7E" w14:paraId="2965F8E6" w14:textId="77777777" w:rsidTr="007B2C63">
        <w:trPr>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4196F2CD"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IgM+CD27+ memory B cells 4m</w:t>
            </w:r>
          </w:p>
        </w:tc>
        <w:tc>
          <w:tcPr>
            <w:tcW w:w="0" w:type="auto"/>
            <w:noWrap/>
            <w:hideMark/>
          </w:tcPr>
          <w:p w14:paraId="56ED6DC6"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24</w:t>
            </w:r>
          </w:p>
        </w:tc>
        <w:tc>
          <w:tcPr>
            <w:tcW w:w="0" w:type="auto"/>
            <w:noWrap/>
            <w:hideMark/>
          </w:tcPr>
          <w:p w14:paraId="6D9933D2"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-0.19</w:t>
            </w:r>
          </w:p>
        </w:tc>
      </w:tr>
      <w:tr w:rsidR="007B2C63" w:rsidRPr="00804C7E" w14:paraId="3127DE4C" w14:textId="77777777" w:rsidTr="007B2C63">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480A61E7"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No of IgM+CD27- naive B cells 4m</w:t>
            </w:r>
          </w:p>
        </w:tc>
        <w:tc>
          <w:tcPr>
            <w:tcW w:w="0" w:type="auto"/>
            <w:noWrap/>
            <w:hideMark/>
          </w:tcPr>
          <w:p w14:paraId="515AA64C"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21</w:t>
            </w:r>
          </w:p>
        </w:tc>
        <w:tc>
          <w:tcPr>
            <w:tcW w:w="0" w:type="auto"/>
            <w:noWrap/>
            <w:hideMark/>
          </w:tcPr>
          <w:p w14:paraId="1DAA811C"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-0.25</w:t>
            </w:r>
          </w:p>
        </w:tc>
      </w:tr>
      <w:tr w:rsidR="007B2C63" w:rsidRPr="00804C7E" w14:paraId="06B17162" w14:textId="77777777" w:rsidTr="007B2C63">
        <w:trPr>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6187DC41"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IgM+CD27- naive B cells 4m</w:t>
            </w:r>
          </w:p>
        </w:tc>
        <w:tc>
          <w:tcPr>
            <w:tcW w:w="0" w:type="auto"/>
            <w:noWrap/>
            <w:hideMark/>
          </w:tcPr>
          <w:p w14:paraId="341990DE"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24</w:t>
            </w:r>
          </w:p>
        </w:tc>
        <w:tc>
          <w:tcPr>
            <w:tcW w:w="0" w:type="auto"/>
            <w:noWrap/>
            <w:hideMark/>
          </w:tcPr>
          <w:p w14:paraId="53D753AA"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-0.20</w:t>
            </w:r>
          </w:p>
        </w:tc>
      </w:tr>
      <w:tr w:rsidR="007B2C63" w:rsidRPr="00804C7E" w14:paraId="47E57A39" w14:textId="77777777" w:rsidTr="007B2C63">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60578129"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xml:space="preserve">No of </w:t>
            </w:r>
            <w:proofErr w:type="spellStart"/>
            <w:r w:rsidRPr="00804C7E">
              <w:rPr>
                <w:rFonts w:ascii="Times New Roman" w:eastAsia="Times New Roman" w:hAnsi="Times New Roman" w:cs="Times New Roman"/>
                <w:b w:val="0"/>
                <w:bCs w:val="0"/>
                <w:color w:val="000000" w:themeColor="text1"/>
                <w:lang w:val="en-US" w:eastAsia="sv-SE"/>
              </w:rPr>
              <w:t>IgD</w:t>
            </w:r>
            <w:proofErr w:type="spellEnd"/>
            <w:r w:rsidRPr="00804C7E">
              <w:rPr>
                <w:rFonts w:ascii="Times New Roman" w:eastAsia="Times New Roman" w:hAnsi="Times New Roman" w:cs="Times New Roman"/>
                <w:b w:val="0"/>
                <w:bCs w:val="0"/>
                <w:color w:val="000000" w:themeColor="text1"/>
                <w:lang w:val="en-US" w:eastAsia="sv-SE"/>
              </w:rPr>
              <w:t>+ of IgM+CD27-naive B cells</w:t>
            </w:r>
          </w:p>
        </w:tc>
        <w:tc>
          <w:tcPr>
            <w:tcW w:w="0" w:type="auto"/>
            <w:noWrap/>
            <w:hideMark/>
          </w:tcPr>
          <w:p w14:paraId="1802E374"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21</w:t>
            </w:r>
          </w:p>
        </w:tc>
        <w:tc>
          <w:tcPr>
            <w:tcW w:w="0" w:type="auto"/>
            <w:noWrap/>
            <w:hideMark/>
          </w:tcPr>
          <w:p w14:paraId="41DC9FA6"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-0.28</w:t>
            </w:r>
          </w:p>
        </w:tc>
      </w:tr>
      <w:tr w:rsidR="007B2C63" w:rsidRPr="00804C7E" w14:paraId="54A88D84" w14:textId="77777777" w:rsidTr="007B2C63">
        <w:trPr>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498EAB28"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xml:space="preserve">% </w:t>
            </w:r>
            <w:proofErr w:type="spellStart"/>
            <w:r w:rsidRPr="00804C7E">
              <w:rPr>
                <w:rFonts w:ascii="Times New Roman" w:eastAsia="Times New Roman" w:hAnsi="Times New Roman" w:cs="Times New Roman"/>
                <w:b w:val="0"/>
                <w:bCs w:val="0"/>
                <w:color w:val="000000" w:themeColor="text1"/>
                <w:lang w:val="en-US" w:eastAsia="sv-SE"/>
              </w:rPr>
              <w:t>IgD</w:t>
            </w:r>
            <w:proofErr w:type="spellEnd"/>
            <w:r w:rsidRPr="00804C7E">
              <w:rPr>
                <w:rFonts w:ascii="Times New Roman" w:eastAsia="Times New Roman" w:hAnsi="Times New Roman" w:cs="Times New Roman"/>
                <w:b w:val="0"/>
                <w:bCs w:val="0"/>
                <w:color w:val="000000" w:themeColor="text1"/>
                <w:lang w:val="en-US" w:eastAsia="sv-SE"/>
              </w:rPr>
              <w:t>+ of IgM+CD27-naive B cells</w:t>
            </w:r>
          </w:p>
        </w:tc>
        <w:tc>
          <w:tcPr>
            <w:tcW w:w="0" w:type="auto"/>
            <w:noWrap/>
            <w:hideMark/>
          </w:tcPr>
          <w:p w14:paraId="0148FE31"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24</w:t>
            </w:r>
          </w:p>
        </w:tc>
        <w:tc>
          <w:tcPr>
            <w:tcW w:w="0" w:type="auto"/>
            <w:noWrap/>
            <w:hideMark/>
          </w:tcPr>
          <w:p w14:paraId="684C5D6A"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-0.38</w:t>
            </w:r>
          </w:p>
        </w:tc>
      </w:tr>
      <w:tr w:rsidR="007B2C63" w:rsidRPr="00804C7E" w14:paraId="06479D9B" w14:textId="77777777" w:rsidTr="007B2C63">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6149D65F"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eastAsia="sv-SE"/>
              </w:rPr>
            </w:pPr>
            <w:r w:rsidRPr="00804C7E">
              <w:rPr>
                <w:rFonts w:ascii="Times New Roman" w:eastAsia="Times New Roman" w:hAnsi="Times New Roman" w:cs="Times New Roman"/>
                <w:b w:val="0"/>
                <w:bCs w:val="0"/>
                <w:color w:val="000000" w:themeColor="text1"/>
                <w:lang w:eastAsia="sv-SE"/>
              </w:rPr>
              <w:t xml:space="preserve">CD4 </w:t>
            </w:r>
            <w:proofErr w:type="spellStart"/>
            <w:r w:rsidRPr="00804C7E">
              <w:rPr>
                <w:rFonts w:ascii="Times New Roman" w:eastAsia="Times New Roman" w:hAnsi="Times New Roman" w:cs="Times New Roman"/>
                <w:b w:val="0"/>
                <w:bCs w:val="0"/>
                <w:color w:val="000000" w:themeColor="text1"/>
                <w:lang w:eastAsia="sv-SE"/>
              </w:rPr>
              <w:t>counts</w:t>
            </w:r>
            <w:proofErr w:type="spellEnd"/>
            <w:r w:rsidRPr="00804C7E">
              <w:rPr>
                <w:rFonts w:ascii="Times New Roman" w:eastAsia="Times New Roman" w:hAnsi="Times New Roman" w:cs="Times New Roman"/>
                <w:b w:val="0"/>
                <w:bCs w:val="0"/>
                <w:color w:val="000000" w:themeColor="text1"/>
                <w:lang w:eastAsia="sv-SE"/>
              </w:rPr>
              <w:t>/ml 4m</w:t>
            </w:r>
          </w:p>
        </w:tc>
        <w:tc>
          <w:tcPr>
            <w:tcW w:w="0" w:type="auto"/>
            <w:noWrap/>
            <w:hideMark/>
          </w:tcPr>
          <w:p w14:paraId="68B1D70C"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24</w:t>
            </w:r>
          </w:p>
        </w:tc>
        <w:tc>
          <w:tcPr>
            <w:tcW w:w="0" w:type="auto"/>
            <w:noWrap/>
            <w:hideMark/>
          </w:tcPr>
          <w:p w14:paraId="0993CDB7"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-0.30</w:t>
            </w:r>
          </w:p>
        </w:tc>
      </w:tr>
      <w:tr w:rsidR="007B2C63" w:rsidRPr="00804C7E" w14:paraId="3B66EA98" w14:textId="77777777" w:rsidTr="007B2C63">
        <w:trPr>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0475F8A9"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CD31-CD45RA+ of CD4 T cells 4m</w:t>
            </w:r>
          </w:p>
        </w:tc>
        <w:tc>
          <w:tcPr>
            <w:tcW w:w="0" w:type="auto"/>
            <w:noWrap/>
            <w:hideMark/>
          </w:tcPr>
          <w:p w14:paraId="3CD12B75"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22</w:t>
            </w:r>
          </w:p>
        </w:tc>
        <w:tc>
          <w:tcPr>
            <w:tcW w:w="0" w:type="auto"/>
            <w:noWrap/>
            <w:hideMark/>
          </w:tcPr>
          <w:p w14:paraId="3F7D0CF5"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-0.37</w:t>
            </w:r>
          </w:p>
        </w:tc>
      </w:tr>
      <w:tr w:rsidR="007B2C63" w:rsidRPr="00804C7E" w14:paraId="08D035EC" w14:textId="77777777" w:rsidTr="007B2C63">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7642B004"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CD31+CD45RA+ of CD4+ T cells 4m</w:t>
            </w:r>
          </w:p>
        </w:tc>
        <w:tc>
          <w:tcPr>
            <w:tcW w:w="0" w:type="auto"/>
            <w:noWrap/>
            <w:hideMark/>
          </w:tcPr>
          <w:p w14:paraId="776791BF"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22</w:t>
            </w:r>
          </w:p>
        </w:tc>
        <w:tc>
          <w:tcPr>
            <w:tcW w:w="0" w:type="auto"/>
            <w:noWrap/>
            <w:hideMark/>
          </w:tcPr>
          <w:p w14:paraId="5B4F35CF"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-0.50</w:t>
            </w:r>
          </w:p>
        </w:tc>
      </w:tr>
      <w:tr w:rsidR="007B2C63" w:rsidRPr="00804C7E" w14:paraId="14D8249D" w14:textId="77777777" w:rsidTr="007B2C63">
        <w:trPr>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36B14B8B"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CCR7- CD45RA+ of CD4+ T cells 4m</w:t>
            </w:r>
          </w:p>
        </w:tc>
        <w:tc>
          <w:tcPr>
            <w:tcW w:w="0" w:type="auto"/>
            <w:noWrap/>
            <w:hideMark/>
          </w:tcPr>
          <w:p w14:paraId="4AABDECC"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25</w:t>
            </w:r>
          </w:p>
        </w:tc>
        <w:tc>
          <w:tcPr>
            <w:tcW w:w="0" w:type="auto"/>
            <w:noWrap/>
            <w:hideMark/>
          </w:tcPr>
          <w:p w14:paraId="3E8F2701"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0.15</w:t>
            </w:r>
          </w:p>
        </w:tc>
      </w:tr>
      <w:tr w:rsidR="007B2C63" w:rsidRPr="00804C7E" w14:paraId="376777AE" w14:textId="77777777" w:rsidTr="007B2C63">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430146F1"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CCR7+CD45RA+ of CD4+ T cells 4m</w:t>
            </w:r>
          </w:p>
        </w:tc>
        <w:tc>
          <w:tcPr>
            <w:tcW w:w="0" w:type="auto"/>
            <w:noWrap/>
            <w:hideMark/>
          </w:tcPr>
          <w:p w14:paraId="230B7653"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25</w:t>
            </w:r>
          </w:p>
        </w:tc>
        <w:tc>
          <w:tcPr>
            <w:tcW w:w="0" w:type="auto"/>
            <w:noWrap/>
            <w:hideMark/>
          </w:tcPr>
          <w:p w14:paraId="09C721C7"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-0.42</w:t>
            </w:r>
          </w:p>
        </w:tc>
      </w:tr>
      <w:tr w:rsidR="007B2C63" w:rsidRPr="00804C7E" w14:paraId="5F96D1EB" w14:textId="77777777" w:rsidTr="007B2C63">
        <w:trPr>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17672462"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CCR7+CD45RA- of CD4+ T cells 4m</w:t>
            </w:r>
          </w:p>
        </w:tc>
        <w:tc>
          <w:tcPr>
            <w:tcW w:w="0" w:type="auto"/>
            <w:noWrap/>
            <w:hideMark/>
          </w:tcPr>
          <w:p w14:paraId="6AEB72BB"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25</w:t>
            </w:r>
          </w:p>
        </w:tc>
        <w:tc>
          <w:tcPr>
            <w:tcW w:w="0" w:type="auto"/>
            <w:noWrap/>
            <w:hideMark/>
          </w:tcPr>
          <w:p w14:paraId="659D5370"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0.29</w:t>
            </w:r>
          </w:p>
        </w:tc>
      </w:tr>
      <w:tr w:rsidR="007B2C63" w:rsidRPr="00804C7E" w14:paraId="5842603D" w14:textId="77777777" w:rsidTr="007B2C63">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3800033B"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CCR7-CD45RA- of CD4+ T cells 4m</w:t>
            </w:r>
          </w:p>
        </w:tc>
        <w:tc>
          <w:tcPr>
            <w:tcW w:w="0" w:type="auto"/>
            <w:noWrap/>
            <w:hideMark/>
          </w:tcPr>
          <w:p w14:paraId="7388C69F"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25</w:t>
            </w:r>
          </w:p>
        </w:tc>
        <w:tc>
          <w:tcPr>
            <w:tcW w:w="0" w:type="auto"/>
            <w:noWrap/>
            <w:hideMark/>
          </w:tcPr>
          <w:p w14:paraId="6138B9F2"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-0.54</w:t>
            </w:r>
          </w:p>
        </w:tc>
      </w:tr>
      <w:tr w:rsidR="007B2C63" w:rsidRPr="00804C7E" w14:paraId="577CF3AF" w14:textId="77777777" w:rsidTr="007B2C63">
        <w:trPr>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0572F083"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No of CCR7-CD45RA+ of CD4+ T cells 4m</w:t>
            </w:r>
          </w:p>
        </w:tc>
        <w:tc>
          <w:tcPr>
            <w:tcW w:w="0" w:type="auto"/>
            <w:noWrap/>
            <w:hideMark/>
          </w:tcPr>
          <w:p w14:paraId="258177BB"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22</w:t>
            </w:r>
          </w:p>
        </w:tc>
        <w:tc>
          <w:tcPr>
            <w:tcW w:w="0" w:type="auto"/>
            <w:noWrap/>
            <w:hideMark/>
          </w:tcPr>
          <w:p w14:paraId="72DB05DD"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-0.31</w:t>
            </w:r>
          </w:p>
        </w:tc>
      </w:tr>
      <w:tr w:rsidR="007B2C63" w:rsidRPr="00804C7E" w14:paraId="2E504B5C" w14:textId="77777777" w:rsidTr="007B2C63">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6F9D58E9"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No of CCR7+CD45RA+ of CD4+ T cells 4m</w:t>
            </w:r>
          </w:p>
        </w:tc>
        <w:tc>
          <w:tcPr>
            <w:tcW w:w="0" w:type="auto"/>
            <w:noWrap/>
            <w:hideMark/>
          </w:tcPr>
          <w:p w14:paraId="0268E8C5"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22</w:t>
            </w:r>
          </w:p>
        </w:tc>
        <w:tc>
          <w:tcPr>
            <w:tcW w:w="0" w:type="auto"/>
            <w:noWrap/>
            <w:hideMark/>
          </w:tcPr>
          <w:p w14:paraId="0DB68671"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-0.42</w:t>
            </w:r>
          </w:p>
        </w:tc>
      </w:tr>
      <w:tr w:rsidR="007B2C63" w:rsidRPr="00804C7E" w14:paraId="67D67FB3" w14:textId="77777777" w:rsidTr="007B2C63">
        <w:trPr>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5967DCA4"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No of CCR7+CD45RA- of CD4+ T cells 4m</w:t>
            </w:r>
          </w:p>
        </w:tc>
        <w:tc>
          <w:tcPr>
            <w:tcW w:w="0" w:type="auto"/>
            <w:noWrap/>
            <w:hideMark/>
          </w:tcPr>
          <w:p w14:paraId="00885FB7"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22</w:t>
            </w:r>
          </w:p>
        </w:tc>
        <w:tc>
          <w:tcPr>
            <w:tcW w:w="0" w:type="auto"/>
            <w:noWrap/>
            <w:hideMark/>
          </w:tcPr>
          <w:p w14:paraId="0ACCA4AF"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-0.39</w:t>
            </w:r>
          </w:p>
        </w:tc>
      </w:tr>
      <w:tr w:rsidR="007B2C63" w:rsidRPr="00804C7E" w14:paraId="204FA2DA" w14:textId="77777777" w:rsidTr="007B2C63">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2AEDEF3A"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No of CCR7-CD45RA- of CD4+ T cells 4m</w:t>
            </w:r>
          </w:p>
        </w:tc>
        <w:tc>
          <w:tcPr>
            <w:tcW w:w="0" w:type="auto"/>
            <w:noWrap/>
            <w:hideMark/>
          </w:tcPr>
          <w:p w14:paraId="04FF432A"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22</w:t>
            </w:r>
          </w:p>
        </w:tc>
        <w:tc>
          <w:tcPr>
            <w:tcW w:w="0" w:type="auto"/>
            <w:noWrap/>
            <w:hideMark/>
          </w:tcPr>
          <w:p w14:paraId="4FC0537C"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0.22</w:t>
            </w:r>
          </w:p>
        </w:tc>
      </w:tr>
      <w:tr w:rsidR="007B2C63" w:rsidRPr="00804C7E" w14:paraId="772D8CDB" w14:textId="77777777" w:rsidTr="007B2C63">
        <w:trPr>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2A2740C4"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No of CD8+ T cells/ml 4m</w:t>
            </w:r>
          </w:p>
        </w:tc>
        <w:tc>
          <w:tcPr>
            <w:tcW w:w="0" w:type="auto"/>
            <w:noWrap/>
            <w:hideMark/>
          </w:tcPr>
          <w:p w14:paraId="3EEC6230"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22</w:t>
            </w:r>
          </w:p>
        </w:tc>
        <w:tc>
          <w:tcPr>
            <w:tcW w:w="0" w:type="auto"/>
            <w:noWrap/>
            <w:hideMark/>
          </w:tcPr>
          <w:p w14:paraId="0D7FB41E"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-0.35</w:t>
            </w:r>
          </w:p>
        </w:tc>
      </w:tr>
      <w:tr w:rsidR="007B2C63" w:rsidRPr="00804C7E" w14:paraId="64884540" w14:textId="77777777" w:rsidTr="007B2C63">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2981A2F9"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CCR7-CD45RA+ CD8+ T cells 4m</w:t>
            </w:r>
          </w:p>
        </w:tc>
        <w:tc>
          <w:tcPr>
            <w:tcW w:w="0" w:type="auto"/>
            <w:noWrap/>
            <w:hideMark/>
          </w:tcPr>
          <w:p w14:paraId="6D55F635"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22</w:t>
            </w:r>
          </w:p>
        </w:tc>
        <w:tc>
          <w:tcPr>
            <w:tcW w:w="0" w:type="auto"/>
            <w:noWrap/>
            <w:hideMark/>
          </w:tcPr>
          <w:p w14:paraId="15D34199"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-0.13</w:t>
            </w:r>
          </w:p>
        </w:tc>
      </w:tr>
      <w:tr w:rsidR="007B2C63" w:rsidRPr="00804C7E" w14:paraId="3237C55E" w14:textId="77777777" w:rsidTr="007B2C63">
        <w:trPr>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5AD58AB4"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CCR7+CD45RA+ CD8+ T cells 4m</w:t>
            </w:r>
          </w:p>
        </w:tc>
        <w:tc>
          <w:tcPr>
            <w:tcW w:w="0" w:type="auto"/>
            <w:noWrap/>
            <w:hideMark/>
          </w:tcPr>
          <w:p w14:paraId="4D370F28"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22</w:t>
            </w:r>
          </w:p>
        </w:tc>
        <w:tc>
          <w:tcPr>
            <w:tcW w:w="0" w:type="auto"/>
            <w:noWrap/>
            <w:hideMark/>
          </w:tcPr>
          <w:p w14:paraId="544D3D5C"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-0.07</w:t>
            </w:r>
          </w:p>
        </w:tc>
      </w:tr>
      <w:tr w:rsidR="007B2C63" w:rsidRPr="00804C7E" w14:paraId="2323A074" w14:textId="77777777" w:rsidTr="007B2C63">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209B83E9"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CCR7+CD45RA- CD8+ T cells 4m</w:t>
            </w:r>
          </w:p>
        </w:tc>
        <w:tc>
          <w:tcPr>
            <w:tcW w:w="0" w:type="auto"/>
            <w:noWrap/>
            <w:hideMark/>
          </w:tcPr>
          <w:p w14:paraId="0920568B"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22</w:t>
            </w:r>
          </w:p>
        </w:tc>
        <w:tc>
          <w:tcPr>
            <w:tcW w:w="0" w:type="auto"/>
            <w:noWrap/>
            <w:hideMark/>
          </w:tcPr>
          <w:p w14:paraId="38A4BE41"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-0.10</w:t>
            </w:r>
          </w:p>
        </w:tc>
      </w:tr>
      <w:tr w:rsidR="007B2C63" w:rsidRPr="00804C7E" w14:paraId="76632D28" w14:textId="77777777" w:rsidTr="007B2C63">
        <w:trPr>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28CF37A4"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CCR7-CD45RA- CD8+ T cells 4m</w:t>
            </w:r>
          </w:p>
        </w:tc>
        <w:tc>
          <w:tcPr>
            <w:tcW w:w="0" w:type="auto"/>
            <w:noWrap/>
            <w:hideMark/>
          </w:tcPr>
          <w:p w14:paraId="30965C94"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22</w:t>
            </w:r>
          </w:p>
        </w:tc>
        <w:tc>
          <w:tcPr>
            <w:tcW w:w="0" w:type="auto"/>
            <w:noWrap/>
            <w:hideMark/>
          </w:tcPr>
          <w:p w14:paraId="136A76FB"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0.02</w:t>
            </w:r>
          </w:p>
        </w:tc>
      </w:tr>
      <w:tr w:rsidR="007B2C63" w:rsidRPr="00804C7E" w14:paraId="08AF6614" w14:textId="77777777" w:rsidTr="007B2C63">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55C85DA7"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eastAsia="sv-SE"/>
              </w:rPr>
            </w:pPr>
            <w:r w:rsidRPr="00804C7E">
              <w:rPr>
                <w:rFonts w:ascii="Times New Roman" w:eastAsia="Times New Roman" w:hAnsi="Times New Roman" w:cs="Times New Roman"/>
                <w:b w:val="0"/>
                <w:bCs w:val="0"/>
                <w:color w:val="000000" w:themeColor="text1"/>
                <w:lang w:eastAsia="sv-SE"/>
              </w:rPr>
              <w:t xml:space="preserve">No </w:t>
            </w:r>
            <w:proofErr w:type="spellStart"/>
            <w:r w:rsidRPr="00804C7E">
              <w:rPr>
                <w:rFonts w:ascii="Times New Roman" w:eastAsia="Times New Roman" w:hAnsi="Times New Roman" w:cs="Times New Roman"/>
                <w:b w:val="0"/>
                <w:bCs w:val="0"/>
                <w:color w:val="000000" w:themeColor="text1"/>
                <w:lang w:eastAsia="sv-SE"/>
              </w:rPr>
              <w:t>of</w:t>
            </w:r>
            <w:proofErr w:type="spellEnd"/>
            <w:r w:rsidRPr="00804C7E">
              <w:rPr>
                <w:rFonts w:ascii="Times New Roman" w:eastAsia="Times New Roman" w:hAnsi="Times New Roman" w:cs="Times New Roman"/>
                <w:b w:val="0"/>
                <w:bCs w:val="0"/>
                <w:color w:val="000000" w:themeColor="text1"/>
                <w:lang w:eastAsia="sv-SE"/>
              </w:rPr>
              <w:t xml:space="preserve"> CD20/ml 12m</w:t>
            </w:r>
          </w:p>
        </w:tc>
        <w:tc>
          <w:tcPr>
            <w:tcW w:w="0" w:type="auto"/>
            <w:noWrap/>
            <w:hideMark/>
          </w:tcPr>
          <w:p w14:paraId="02BDAEE8"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26</w:t>
            </w:r>
          </w:p>
        </w:tc>
        <w:tc>
          <w:tcPr>
            <w:tcW w:w="0" w:type="auto"/>
            <w:noWrap/>
            <w:hideMark/>
          </w:tcPr>
          <w:p w14:paraId="41EBA896"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-0.24</w:t>
            </w:r>
          </w:p>
        </w:tc>
      </w:tr>
      <w:tr w:rsidR="007B2C63" w:rsidRPr="00804C7E" w14:paraId="44F66F50" w14:textId="77777777" w:rsidTr="007B2C63">
        <w:trPr>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4BEBC0BE"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xml:space="preserve">% IgM-CD27+ memory B cells at 12m </w:t>
            </w:r>
          </w:p>
        </w:tc>
        <w:tc>
          <w:tcPr>
            <w:tcW w:w="0" w:type="auto"/>
            <w:noWrap/>
            <w:hideMark/>
          </w:tcPr>
          <w:p w14:paraId="2E4E0AB2"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25</w:t>
            </w:r>
          </w:p>
        </w:tc>
        <w:tc>
          <w:tcPr>
            <w:tcW w:w="0" w:type="auto"/>
            <w:noWrap/>
            <w:hideMark/>
          </w:tcPr>
          <w:p w14:paraId="02FD280F"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-0.12</w:t>
            </w:r>
          </w:p>
        </w:tc>
      </w:tr>
      <w:tr w:rsidR="007B2C63" w:rsidRPr="00804C7E" w14:paraId="60329B6C" w14:textId="77777777" w:rsidTr="007B2C63">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3D191BD1"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IgM+CD27+ memory B cells 12m</w:t>
            </w:r>
          </w:p>
        </w:tc>
        <w:tc>
          <w:tcPr>
            <w:tcW w:w="0" w:type="auto"/>
            <w:noWrap/>
            <w:hideMark/>
          </w:tcPr>
          <w:p w14:paraId="074D03E9"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25</w:t>
            </w:r>
          </w:p>
        </w:tc>
        <w:tc>
          <w:tcPr>
            <w:tcW w:w="0" w:type="auto"/>
            <w:noWrap/>
            <w:hideMark/>
          </w:tcPr>
          <w:p w14:paraId="309BB319"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-0.51</w:t>
            </w:r>
          </w:p>
        </w:tc>
      </w:tr>
      <w:tr w:rsidR="007B2C63" w:rsidRPr="00804C7E" w14:paraId="0DCE583C" w14:textId="77777777" w:rsidTr="007B2C63">
        <w:trPr>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10817A2B"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CD27+ memory B cells at 12m</w:t>
            </w:r>
          </w:p>
        </w:tc>
        <w:tc>
          <w:tcPr>
            <w:tcW w:w="0" w:type="auto"/>
            <w:noWrap/>
            <w:hideMark/>
          </w:tcPr>
          <w:p w14:paraId="523887BB"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25</w:t>
            </w:r>
          </w:p>
        </w:tc>
        <w:tc>
          <w:tcPr>
            <w:tcW w:w="0" w:type="auto"/>
            <w:noWrap/>
            <w:hideMark/>
          </w:tcPr>
          <w:p w14:paraId="5DBBEF0B"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-0.36</w:t>
            </w:r>
          </w:p>
        </w:tc>
      </w:tr>
      <w:tr w:rsidR="007B2C63" w:rsidRPr="00804C7E" w14:paraId="1C169BFB" w14:textId="77777777" w:rsidTr="007B2C63">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401BA41A"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IgM+CD27- naive B cells 12m</w:t>
            </w:r>
          </w:p>
        </w:tc>
        <w:tc>
          <w:tcPr>
            <w:tcW w:w="0" w:type="auto"/>
            <w:noWrap/>
            <w:hideMark/>
          </w:tcPr>
          <w:p w14:paraId="7F735D05"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25</w:t>
            </w:r>
          </w:p>
        </w:tc>
        <w:tc>
          <w:tcPr>
            <w:tcW w:w="0" w:type="auto"/>
            <w:noWrap/>
            <w:hideMark/>
          </w:tcPr>
          <w:p w14:paraId="07C49862"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-0.28</w:t>
            </w:r>
          </w:p>
        </w:tc>
      </w:tr>
      <w:tr w:rsidR="007B2C63" w:rsidRPr="00804C7E" w14:paraId="43380E74" w14:textId="77777777" w:rsidTr="007B2C63">
        <w:trPr>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2A6A9E63"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xml:space="preserve">% </w:t>
            </w:r>
            <w:proofErr w:type="spellStart"/>
            <w:r w:rsidRPr="00804C7E">
              <w:rPr>
                <w:rFonts w:ascii="Times New Roman" w:eastAsia="Times New Roman" w:hAnsi="Times New Roman" w:cs="Times New Roman"/>
                <w:b w:val="0"/>
                <w:bCs w:val="0"/>
                <w:color w:val="000000" w:themeColor="text1"/>
                <w:lang w:val="en-US" w:eastAsia="sv-SE"/>
              </w:rPr>
              <w:t>IgD</w:t>
            </w:r>
            <w:proofErr w:type="spellEnd"/>
            <w:r w:rsidRPr="00804C7E">
              <w:rPr>
                <w:rFonts w:ascii="Times New Roman" w:eastAsia="Times New Roman" w:hAnsi="Times New Roman" w:cs="Times New Roman"/>
                <w:b w:val="0"/>
                <w:bCs w:val="0"/>
                <w:color w:val="000000" w:themeColor="text1"/>
                <w:lang w:val="en-US" w:eastAsia="sv-SE"/>
              </w:rPr>
              <w:t>+ of IgM+CD27- naive B cells 12m</w:t>
            </w:r>
          </w:p>
        </w:tc>
        <w:tc>
          <w:tcPr>
            <w:tcW w:w="0" w:type="auto"/>
            <w:noWrap/>
            <w:hideMark/>
          </w:tcPr>
          <w:p w14:paraId="574B0A44"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24</w:t>
            </w:r>
          </w:p>
        </w:tc>
        <w:tc>
          <w:tcPr>
            <w:tcW w:w="0" w:type="auto"/>
            <w:noWrap/>
            <w:hideMark/>
          </w:tcPr>
          <w:p w14:paraId="74D5A56C"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0.07</w:t>
            </w:r>
          </w:p>
        </w:tc>
      </w:tr>
      <w:tr w:rsidR="007B2C63" w:rsidRPr="00804C7E" w14:paraId="28B641C8" w14:textId="77777777" w:rsidTr="007B2C63">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588F5979"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IgM-CD27- B cells 12m</w:t>
            </w:r>
          </w:p>
        </w:tc>
        <w:tc>
          <w:tcPr>
            <w:tcW w:w="0" w:type="auto"/>
            <w:noWrap/>
            <w:hideMark/>
          </w:tcPr>
          <w:p w14:paraId="0E684EED"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25</w:t>
            </w:r>
          </w:p>
        </w:tc>
        <w:tc>
          <w:tcPr>
            <w:tcW w:w="0" w:type="auto"/>
            <w:noWrap/>
            <w:hideMark/>
          </w:tcPr>
          <w:p w14:paraId="52A89703"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-0.54</w:t>
            </w:r>
          </w:p>
        </w:tc>
      </w:tr>
      <w:tr w:rsidR="007B2C63" w:rsidRPr="00804C7E" w14:paraId="5AA3A80C" w14:textId="77777777" w:rsidTr="007B2C63">
        <w:trPr>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73065A83"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xml:space="preserve">% CD24+CD38low memory B cells at 12m </w:t>
            </w:r>
          </w:p>
        </w:tc>
        <w:tc>
          <w:tcPr>
            <w:tcW w:w="0" w:type="auto"/>
            <w:noWrap/>
            <w:hideMark/>
          </w:tcPr>
          <w:p w14:paraId="55CB5105"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23</w:t>
            </w:r>
          </w:p>
        </w:tc>
        <w:tc>
          <w:tcPr>
            <w:tcW w:w="0" w:type="auto"/>
            <w:noWrap/>
            <w:hideMark/>
          </w:tcPr>
          <w:p w14:paraId="73F0095A"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0.18</w:t>
            </w:r>
          </w:p>
        </w:tc>
      </w:tr>
      <w:tr w:rsidR="007B2C63" w:rsidRPr="00804C7E" w14:paraId="5A9F87A6" w14:textId="77777777" w:rsidTr="007B2C63">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5372B2FE"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CD24hiCD38hi transitional B cells 12m</w:t>
            </w:r>
          </w:p>
        </w:tc>
        <w:tc>
          <w:tcPr>
            <w:tcW w:w="0" w:type="auto"/>
            <w:noWrap/>
            <w:hideMark/>
          </w:tcPr>
          <w:p w14:paraId="7249A3EB"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23</w:t>
            </w:r>
          </w:p>
        </w:tc>
        <w:tc>
          <w:tcPr>
            <w:tcW w:w="0" w:type="auto"/>
            <w:noWrap/>
            <w:hideMark/>
          </w:tcPr>
          <w:p w14:paraId="0E2272EC"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-0.26</w:t>
            </w:r>
          </w:p>
        </w:tc>
      </w:tr>
      <w:tr w:rsidR="007B2C63" w:rsidRPr="00804C7E" w14:paraId="2526470A" w14:textId="77777777" w:rsidTr="007B2C63">
        <w:trPr>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3523C2D2"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CD24low CD38low Naive B cells 12m</w:t>
            </w:r>
          </w:p>
        </w:tc>
        <w:tc>
          <w:tcPr>
            <w:tcW w:w="0" w:type="auto"/>
            <w:noWrap/>
            <w:hideMark/>
          </w:tcPr>
          <w:p w14:paraId="37F5D220"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23</w:t>
            </w:r>
          </w:p>
        </w:tc>
        <w:tc>
          <w:tcPr>
            <w:tcW w:w="0" w:type="auto"/>
            <w:noWrap/>
            <w:hideMark/>
          </w:tcPr>
          <w:p w14:paraId="6C8AD550"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0.29</w:t>
            </w:r>
          </w:p>
        </w:tc>
      </w:tr>
      <w:tr w:rsidR="007B2C63" w:rsidRPr="00804C7E" w14:paraId="2B9C241B" w14:textId="77777777" w:rsidTr="007B2C63">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4880108A"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eastAsia="sv-SE"/>
              </w:rPr>
            </w:pPr>
            <w:r w:rsidRPr="00804C7E">
              <w:rPr>
                <w:rFonts w:ascii="Times New Roman" w:eastAsia="Times New Roman" w:hAnsi="Times New Roman" w:cs="Times New Roman"/>
                <w:b w:val="0"/>
                <w:bCs w:val="0"/>
                <w:color w:val="000000" w:themeColor="text1"/>
                <w:lang w:eastAsia="sv-SE"/>
              </w:rPr>
              <w:t xml:space="preserve">No </w:t>
            </w:r>
            <w:proofErr w:type="spellStart"/>
            <w:r w:rsidRPr="00804C7E">
              <w:rPr>
                <w:rFonts w:ascii="Times New Roman" w:eastAsia="Times New Roman" w:hAnsi="Times New Roman" w:cs="Times New Roman"/>
                <w:b w:val="0"/>
                <w:bCs w:val="0"/>
                <w:color w:val="000000" w:themeColor="text1"/>
                <w:lang w:eastAsia="sv-SE"/>
              </w:rPr>
              <w:t>of</w:t>
            </w:r>
            <w:proofErr w:type="spellEnd"/>
            <w:r w:rsidRPr="00804C7E">
              <w:rPr>
                <w:rFonts w:ascii="Times New Roman" w:eastAsia="Times New Roman" w:hAnsi="Times New Roman" w:cs="Times New Roman"/>
                <w:b w:val="0"/>
                <w:bCs w:val="0"/>
                <w:color w:val="000000" w:themeColor="text1"/>
                <w:lang w:eastAsia="sv-SE"/>
              </w:rPr>
              <w:t xml:space="preserve"> CD45/ml 12m</w:t>
            </w:r>
          </w:p>
        </w:tc>
        <w:tc>
          <w:tcPr>
            <w:tcW w:w="0" w:type="auto"/>
            <w:noWrap/>
            <w:hideMark/>
          </w:tcPr>
          <w:p w14:paraId="74076A07"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27</w:t>
            </w:r>
          </w:p>
        </w:tc>
        <w:tc>
          <w:tcPr>
            <w:tcW w:w="0" w:type="auto"/>
            <w:noWrap/>
            <w:hideMark/>
          </w:tcPr>
          <w:p w14:paraId="5B7B7DF6"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-0.41</w:t>
            </w:r>
          </w:p>
        </w:tc>
      </w:tr>
      <w:tr w:rsidR="007B2C63" w:rsidRPr="00804C7E" w14:paraId="7D8BAC27" w14:textId="77777777" w:rsidTr="007B2C63">
        <w:trPr>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2021DC34"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eastAsia="sv-SE"/>
              </w:rPr>
            </w:pPr>
            <w:r w:rsidRPr="00804C7E">
              <w:rPr>
                <w:rFonts w:ascii="Times New Roman" w:eastAsia="Times New Roman" w:hAnsi="Times New Roman" w:cs="Times New Roman"/>
                <w:b w:val="0"/>
                <w:bCs w:val="0"/>
                <w:color w:val="000000" w:themeColor="text1"/>
                <w:lang w:eastAsia="sv-SE"/>
              </w:rPr>
              <w:t xml:space="preserve">No </w:t>
            </w:r>
            <w:proofErr w:type="spellStart"/>
            <w:r w:rsidRPr="00804C7E">
              <w:rPr>
                <w:rFonts w:ascii="Times New Roman" w:eastAsia="Times New Roman" w:hAnsi="Times New Roman" w:cs="Times New Roman"/>
                <w:b w:val="0"/>
                <w:bCs w:val="0"/>
                <w:color w:val="000000" w:themeColor="text1"/>
                <w:lang w:eastAsia="sv-SE"/>
              </w:rPr>
              <w:t>of</w:t>
            </w:r>
            <w:proofErr w:type="spellEnd"/>
            <w:r w:rsidRPr="00804C7E">
              <w:rPr>
                <w:rFonts w:ascii="Times New Roman" w:eastAsia="Times New Roman" w:hAnsi="Times New Roman" w:cs="Times New Roman"/>
                <w:b w:val="0"/>
                <w:bCs w:val="0"/>
                <w:color w:val="000000" w:themeColor="text1"/>
                <w:lang w:eastAsia="sv-SE"/>
              </w:rPr>
              <w:t xml:space="preserve"> CD4/ml 12m</w:t>
            </w:r>
          </w:p>
        </w:tc>
        <w:tc>
          <w:tcPr>
            <w:tcW w:w="0" w:type="auto"/>
            <w:noWrap/>
            <w:hideMark/>
          </w:tcPr>
          <w:p w14:paraId="4E0979CD"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27</w:t>
            </w:r>
          </w:p>
        </w:tc>
        <w:tc>
          <w:tcPr>
            <w:tcW w:w="0" w:type="auto"/>
            <w:noWrap/>
            <w:hideMark/>
          </w:tcPr>
          <w:p w14:paraId="5C928F2D"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-0.19</w:t>
            </w:r>
          </w:p>
        </w:tc>
      </w:tr>
      <w:tr w:rsidR="007B2C63" w:rsidRPr="00804C7E" w14:paraId="03431EE6" w14:textId="77777777" w:rsidTr="007B2C63">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72584934"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CD31-CD45RA+ of CD4+ T cells 12m</w:t>
            </w:r>
          </w:p>
        </w:tc>
        <w:tc>
          <w:tcPr>
            <w:tcW w:w="0" w:type="auto"/>
            <w:noWrap/>
            <w:hideMark/>
          </w:tcPr>
          <w:p w14:paraId="3FFD459A"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26</w:t>
            </w:r>
          </w:p>
        </w:tc>
        <w:tc>
          <w:tcPr>
            <w:tcW w:w="0" w:type="auto"/>
            <w:noWrap/>
            <w:hideMark/>
          </w:tcPr>
          <w:p w14:paraId="72640C92"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0.01</w:t>
            </w:r>
          </w:p>
        </w:tc>
      </w:tr>
      <w:tr w:rsidR="007B2C63" w:rsidRPr="00804C7E" w14:paraId="7C33A092" w14:textId="77777777" w:rsidTr="007B2C63">
        <w:trPr>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410519B9"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CD31+CD45RA+ of CD4+ T cells 12m</w:t>
            </w:r>
          </w:p>
        </w:tc>
        <w:tc>
          <w:tcPr>
            <w:tcW w:w="0" w:type="auto"/>
            <w:noWrap/>
            <w:hideMark/>
          </w:tcPr>
          <w:p w14:paraId="7BB8A293"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26</w:t>
            </w:r>
          </w:p>
        </w:tc>
        <w:tc>
          <w:tcPr>
            <w:tcW w:w="0" w:type="auto"/>
            <w:noWrap/>
            <w:hideMark/>
          </w:tcPr>
          <w:p w14:paraId="7541E679"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-0.32</w:t>
            </w:r>
          </w:p>
        </w:tc>
      </w:tr>
      <w:tr w:rsidR="007B2C63" w:rsidRPr="00804C7E" w14:paraId="52EB5C83" w14:textId="77777777" w:rsidTr="007B2C63">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63A4018A"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CD31+CD45RA- of CD4+ T cells 12m</w:t>
            </w:r>
          </w:p>
        </w:tc>
        <w:tc>
          <w:tcPr>
            <w:tcW w:w="0" w:type="auto"/>
            <w:noWrap/>
            <w:hideMark/>
          </w:tcPr>
          <w:p w14:paraId="25DBF8C1"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26</w:t>
            </w:r>
          </w:p>
        </w:tc>
        <w:tc>
          <w:tcPr>
            <w:tcW w:w="0" w:type="auto"/>
            <w:noWrap/>
            <w:hideMark/>
          </w:tcPr>
          <w:p w14:paraId="02E2D3FE"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-0.17</w:t>
            </w:r>
          </w:p>
        </w:tc>
      </w:tr>
      <w:tr w:rsidR="007B2C63" w:rsidRPr="00804C7E" w14:paraId="158AD9C6" w14:textId="77777777" w:rsidTr="007B2C63">
        <w:trPr>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2A48F1FF"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No of CD31-CD45RA+ of CD4+ T cells 12m</w:t>
            </w:r>
          </w:p>
        </w:tc>
        <w:tc>
          <w:tcPr>
            <w:tcW w:w="0" w:type="auto"/>
            <w:noWrap/>
            <w:hideMark/>
          </w:tcPr>
          <w:p w14:paraId="4B789D67"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22</w:t>
            </w:r>
          </w:p>
        </w:tc>
        <w:tc>
          <w:tcPr>
            <w:tcW w:w="0" w:type="auto"/>
            <w:noWrap/>
            <w:hideMark/>
          </w:tcPr>
          <w:p w14:paraId="6D3B431E"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-0.33</w:t>
            </w:r>
          </w:p>
        </w:tc>
      </w:tr>
      <w:tr w:rsidR="007B2C63" w:rsidRPr="00804C7E" w14:paraId="17DAC902" w14:textId="77777777" w:rsidTr="007B2C63">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0AD14EC9"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No of CD31+CD45RA+ of CD4+ T cells 12m</w:t>
            </w:r>
          </w:p>
        </w:tc>
        <w:tc>
          <w:tcPr>
            <w:tcW w:w="0" w:type="auto"/>
            <w:noWrap/>
            <w:hideMark/>
          </w:tcPr>
          <w:p w14:paraId="1AC81DEF"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22</w:t>
            </w:r>
          </w:p>
        </w:tc>
        <w:tc>
          <w:tcPr>
            <w:tcW w:w="0" w:type="auto"/>
            <w:noWrap/>
            <w:hideMark/>
          </w:tcPr>
          <w:p w14:paraId="0A31140C"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-0.16</w:t>
            </w:r>
          </w:p>
        </w:tc>
      </w:tr>
      <w:tr w:rsidR="007B2C63" w:rsidRPr="00804C7E" w14:paraId="5DD356DE" w14:textId="77777777" w:rsidTr="007B2C63">
        <w:trPr>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3F5E117E"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No of CD31+CD45RA- of CD4+ T cells 12m</w:t>
            </w:r>
          </w:p>
        </w:tc>
        <w:tc>
          <w:tcPr>
            <w:tcW w:w="0" w:type="auto"/>
            <w:noWrap/>
            <w:hideMark/>
          </w:tcPr>
          <w:p w14:paraId="16D1D85B"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22</w:t>
            </w:r>
          </w:p>
        </w:tc>
        <w:tc>
          <w:tcPr>
            <w:tcW w:w="0" w:type="auto"/>
            <w:noWrap/>
            <w:hideMark/>
          </w:tcPr>
          <w:p w14:paraId="0B65DCC6"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-0.13</w:t>
            </w:r>
          </w:p>
        </w:tc>
      </w:tr>
      <w:tr w:rsidR="007B2C63" w:rsidRPr="00804C7E" w14:paraId="144C6E10" w14:textId="77777777" w:rsidTr="007B2C63">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0FB872AB"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CCR7-CD45RA+ of CD4+ T cells 12m</w:t>
            </w:r>
          </w:p>
        </w:tc>
        <w:tc>
          <w:tcPr>
            <w:tcW w:w="0" w:type="auto"/>
            <w:noWrap/>
            <w:hideMark/>
          </w:tcPr>
          <w:p w14:paraId="3213D2CD"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26</w:t>
            </w:r>
          </w:p>
        </w:tc>
        <w:tc>
          <w:tcPr>
            <w:tcW w:w="0" w:type="auto"/>
            <w:noWrap/>
            <w:hideMark/>
          </w:tcPr>
          <w:p w14:paraId="3D8AE3A8"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-0.20</w:t>
            </w:r>
          </w:p>
        </w:tc>
      </w:tr>
      <w:tr w:rsidR="007B2C63" w:rsidRPr="00804C7E" w14:paraId="163A47E7" w14:textId="77777777" w:rsidTr="007B2C63">
        <w:trPr>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532720F8"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CCR7+CD45RA+ of CD4+ T cells 12m</w:t>
            </w:r>
          </w:p>
        </w:tc>
        <w:tc>
          <w:tcPr>
            <w:tcW w:w="0" w:type="auto"/>
            <w:noWrap/>
            <w:hideMark/>
          </w:tcPr>
          <w:p w14:paraId="1F28BD09"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26</w:t>
            </w:r>
          </w:p>
        </w:tc>
        <w:tc>
          <w:tcPr>
            <w:tcW w:w="0" w:type="auto"/>
            <w:noWrap/>
            <w:hideMark/>
          </w:tcPr>
          <w:p w14:paraId="78E8CE2B"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0.10</w:t>
            </w:r>
          </w:p>
        </w:tc>
      </w:tr>
      <w:tr w:rsidR="007B2C63" w:rsidRPr="00804C7E" w14:paraId="6B4FAE67" w14:textId="77777777" w:rsidTr="007B2C63">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54E51B32"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CCR7+CD45RA- of CD4+ T cells 12m</w:t>
            </w:r>
          </w:p>
        </w:tc>
        <w:tc>
          <w:tcPr>
            <w:tcW w:w="0" w:type="auto"/>
            <w:noWrap/>
            <w:hideMark/>
          </w:tcPr>
          <w:p w14:paraId="7451226E"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26</w:t>
            </w:r>
          </w:p>
        </w:tc>
        <w:tc>
          <w:tcPr>
            <w:tcW w:w="0" w:type="auto"/>
            <w:noWrap/>
            <w:hideMark/>
          </w:tcPr>
          <w:p w14:paraId="67A2CAEC"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0.01</w:t>
            </w:r>
          </w:p>
        </w:tc>
      </w:tr>
      <w:tr w:rsidR="007B2C63" w:rsidRPr="00804C7E" w14:paraId="39A79529" w14:textId="77777777" w:rsidTr="007B2C63">
        <w:trPr>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6AE28A1F"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CCR7-CD45RA- of CD4+ T cells 12m</w:t>
            </w:r>
          </w:p>
        </w:tc>
        <w:tc>
          <w:tcPr>
            <w:tcW w:w="0" w:type="auto"/>
            <w:noWrap/>
            <w:hideMark/>
          </w:tcPr>
          <w:p w14:paraId="0FD9A5E6"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26</w:t>
            </w:r>
          </w:p>
        </w:tc>
        <w:tc>
          <w:tcPr>
            <w:tcW w:w="0" w:type="auto"/>
            <w:noWrap/>
            <w:hideMark/>
          </w:tcPr>
          <w:p w14:paraId="2BBE2BEB"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0.11</w:t>
            </w:r>
          </w:p>
        </w:tc>
      </w:tr>
      <w:tr w:rsidR="007B2C63" w:rsidRPr="00804C7E" w14:paraId="031130A8" w14:textId="77777777" w:rsidTr="007B2C63">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6D1227F9"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No of CCR7-CD45RA+ of CD4+ T cells 12m</w:t>
            </w:r>
          </w:p>
        </w:tc>
        <w:tc>
          <w:tcPr>
            <w:tcW w:w="0" w:type="auto"/>
            <w:noWrap/>
            <w:hideMark/>
          </w:tcPr>
          <w:p w14:paraId="6C9472BE"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22</w:t>
            </w:r>
          </w:p>
        </w:tc>
        <w:tc>
          <w:tcPr>
            <w:tcW w:w="0" w:type="auto"/>
            <w:noWrap/>
            <w:hideMark/>
          </w:tcPr>
          <w:p w14:paraId="1602C376"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-0.42</w:t>
            </w:r>
          </w:p>
        </w:tc>
      </w:tr>
      <w:tr w:rsidR="007B2C63" w:rsidRPr="00804C7E" w14:paraId="2907691D" w14:textId="77777777" w:rsidTr="007B2C63">
        <w:trPr>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458445A4"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No of CCR7+CD45RA+ of CD4+ T cells 12m</w:t>
            </w:r>
          </w:p>
        </w:tc>
        <w:tc>
          <w:tcPr>
            <w:tcW w:w="0" w:type="auto"/>
            <w:noWrap/>
            <w:hideMark/>
          </w:tcPr>
          <w:p w14:paraId="7E708FA6"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22</w:t>
            </w:r>
          </w:p>
        </w:tc>
        <w:tc>
          <w:tcPr>
            <w:tcW w:w="0" w:type="auto"/>
            <w:noWrap/>
            <w:hideMark/>
          </w:tcPr>
          <w:p w14:paraId="3F43D9CD"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-0.35</w:t>
            </w:r>
          </w:p>
        </w:tc>
      </w:tr>
      <w:tr w:rsidR="007B2C63" w:rsidRPr="00804C7E" w14:paraId="4B0507DE" w14:textId="77777777" w:rsidTr="007B2C63">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1C5836A2"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No of CCR7+CD45RA- of CD4+ T cells 12m</w:t>
            </w:r>
          </w:p>
        </w:tc>
        <w:tc>
          <w:tcPr>
            <w:tcW w:w="0" w:type="auto"/>
            <w:noWrap/>
            <w:hideMark/>
          </w:tcPr>
          <w:p w14:paraId="7F34A80F"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22</w:t>
            </w:r>
          </w:p>
        </w:tc>
        <w:tc>
          <w:tcPr>
            <w:tcW w:w="0" w:type="auto"/>
            <w:noWrap/>
            <w:hideMark/>
          </w:tcPr>
          <w:p w14:paraId="22204508"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-0.26</w:t>
            </w:r>
          </w:p>
        </w:tc>
      </w:tr>
      <w:tr w:rsidR="007B2C63" w:rsidRPr="00804C7E" w14:paraId="5E63C8E2" w14:textId="77777777" w:rsidTr="007B2C63">
        <w:trPr>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1B0B9FD3"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No of CCR7-CD45RA- of CD4+ T cells 12m</w:t>
            </w:r>
          </w:p>
        </w:tc>
        <w:tc>
          <w:tcPr>
            <w:tcW w:w="0" w:type="auto"/>
            <w:noWrap/>
            <w:hideMark/>
          </w:tcPr>
          <w:p w14:paraId="27FF22C4"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22</w:t>
            </w:r>
          </w:p>
        </w:tc>
        <w:tc>
          <w:tcPr>
            <w:tcW w:w="0" w:type="auto"/>
            <w:noWrap/>
            <w:hideMark/>
          </w:tcPr>
          <w:p w14:paraId="01E58D20"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-0.61</w:t>
            </w:r>
          </w:p>
        </w:tc>
      </w:tr>
      <w:tr w:rsidR="007B2C63" w:rsidRPr="00804C7E" w14:paraId="5A3D8116" w14:textId="77777777" w:rsidTr="007B2C63">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351E7227"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eastAsia="sv-SE"/>
              </w:rPr>
            </w:pPr>
            <w:r w:rsidRPr="00804C7E">
              <w:rPr>
                <w:rFonts w:ascii="Times New Roman" w:eastAsia="Times New Roman" w:hAnsi="Times New Roman" w:cs="Times New Roman"/>
                <w:b w:val="0"/>
                <w:bCs w:val="0"/>
                <w:color w:val="000000" w:themeColor="text1"/>
                <w:lang w:eastAsia="sv-SE"/>
              </w:rPr>
              <w:t xml:space="preserve">No </w:t>
            </w:r>
            <w:proofErr w:type="spellStart"/>
            <w:r w:rsidRPr="00804C7E">
              <w:rPr>
                <w:rFonts w:ascii="Times New Roman" w:eastAsia="Times New Roman" w:hAnsi="Times New Roman" w:cs="Times New Roman"/>
                <w:b w:val="0"/>
                <w:bCs w:val="0"/>
                <w:color w:val="000000" w:themeColor="text1"/>
                <w:lang w:eastAsia="sv-SE"/>
              </w:rPr>
              <w:t>of</w:t>
            </w:r>
            <w:proofErr w:type="spellEnd"/>
            <w:r w:rsidRPr="00804C7E">
              <w:rPr>
                <w:rFonts w:ascii="Times New Roman" w:eastAsia="Times New Roman" w:hAnsi="Times New Roman" w:cs="Times New Roman"/>
                <w:b w:val="0"/>
                <w:bCs w:val="0"/>
                <w:color w:val="000000" w:themeColor="text1"/>
                <w:lang w:eastAsia="sv-SE"/>
              </w:rPr>
              <w:t xml:space="preserve"> CD8/ml 12m</w:t>
            </w:r>
          </w:p>
        </w:tc>
        <w:tc>
          <w:tcPr>
            <w:tcW w:w="0" w:type="auto"/>
            <w:noWrap/>
            <w:hideMark/>
          </w:tcPr>
          <w:p w14:paraId="6C0E09CC"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27</w:t>
            </w:r>
          </w:p>
        </w:tc>
        <w:tc>
          <w:tcPr>
            <w:tcW w:w="0" w:type="auto"/>
            <w:noWrap/>
            <w:hideMark/>
          </w:tcPr>
          <w:p w14:paraId="719AC9D2"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-0.35</w:t>
            </w:r>
          </w:p>
        </w:tc>
      </w:tr>
      <w:tr w:rsidR="007B2C63" w:rsidRPr="00804C7E" w14:paraId="0A3A267C" w14:textId="77777777" w:rsidTr="007B2C63">
        <w:trPr>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048E1651"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CCR7-CD45RA+ of CD8+ T cells 12m</w:t>
            </w:r>
          </w:p>
        </w:tc>
        <w:tc>
          <w:tcPr>
            <w:tcW w:w="0" w:type="auto"/>
            <w:noWrap/>
            <w:hideMark/>
          </w:tcPr>
          <w:p w14:paraId="59FAD56D"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26</w:t>
            </w:r>
          </w:p>
        </w:tc>
        <w:tc>
          <w:tcPr>
            <w:tcW w:w="0" w:type="auto"/>
            <w:noWrap/>
            <w:hideMark/>
          </w:tcPr>
          <w:p w14:paraId="06DA92B0"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-0.14</w:t>
            </w:r>
          </w:p>
        </w:tc>
      </w:tr>
      <w:tr w:rsidR="007B2C63" w:rsidRPr="00804C7E" w14:paraId="4FE783A0" w14:textId="77777777" w:rsidTr="007B2C63">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73E30D87"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CCR7+CD45RA+ of CD8+ T cells 12m</w:t>
            </w:r>
          </w:p>
        </w:tc>
        <w:tc>
          <w:tcPr>
            <w:tcW w:w="0" w:type="auto"/>
            <w:noWrap/>
            <w:hideMark/>
          </w:tcPr>
          <w:p w14:paraId="688AF3DE"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26</w:t>
            </w:r>
          </w:p>
        </w:tc>
        <w:tc>
          <w:tcPr>
            <w:tcW w:w="0" w:type="auto"/>
            <w:noWrap/>
            <w:hideMark/>
          </w:tcPr>
          <w:p w14:paraId="35BA875B"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-0.26</w:t>
            </w:r>
          </w:p>
        </w:tc>
      </w:tr>
      <w:tr w:rsidR="007B2C63" w:rsidRPr="00804C7E" w14:paraId="09F7D771" w14:textId="77777777" w:rsidTr="007B2C63">
        <w:trPr>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7FB17B98"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xml:space="preserve">% CCR7+CD45RA- of CD8+ T cells 12m </w:t>
            </w:r>
          </w:p>
        </w:tc>
        <w:tc>
          <w:tcPr>
            <w:tcW w:w="0" w:type="auto"/>
            <w:noWrap/>
            <w:hideMark/>
          </w:tcPr>
          <w:p w14:paraId="56DF7AB1"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26</w:t>
            </w:r>
          </w:p>
        </w:tc>
        <w:tc>
          <w:tcPr>
            <w:tcW w:w="0" w:type="auto"/>
            <w:noWrap/>
            <w:hideMark/>
          </w:tcPr>
          <w:p w14:paraId="5672B789"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-0.01</w:t>
            </w:r>
          </w:p>
        </w:tc>
      </w:tr>
      <w:tr w:rsidR="007B2C63" w:rsidRPr="00804C7E" w14:paraId="35982199" w14:textId="77777777" w:rsidTr="007B2C63">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0410C745"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CCR7-CD45RA- of CD8+ T cells 12m</w:t>
            </w:r>
          </w:p>
        </w:tc>
        <w:tc>
          <w:tcPr>
            <w:tcW w:w="0" w:type="auto"/>
            <w:noWrap/>
            <w:hideMark/>
          </w:tcPr>
          <w:p w14:paraId="12B964E8"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26</w:t>
            </w:r>
          </w:p>
        </w:tc>
        <w:tc>
          <w:tcPr>
            <w:tcW w:w="0" w:type="auto"/>
            <w:noWrap/>
            <w:hideMark/>
          </w:tcPr>
          <w:p w14:paraId="6D60CCA7"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-0.17</w:t>
            </w:r>
          </w:p>
        </w:tc>
      </w:tr>
      <w:tr w:rsidR="007B2C63" w:rsidRPr="00804C7E" w14:paraId="60DAD2E3" w14:textId="77777777" w:rsidTr="007B2C63">
        <w:trPr>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284DB909"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No of CCR7-CD45RA+ of CD8+ T cells 12m</w:t>
            </w:r>
          </w:p>
        </w:tc>
        <w:tc>
          <w:tcPr>
            <w:tcW w:w="0" w:type="auto"/>
            <w:noWrap/>
            <w:hideMark/>
          </w:tcPr>
          <w:p w14:paraId="48C04890"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22</w:t>
            </w:r>
          </w:p>
        </w:tc>
        <w:tc>
          <w:tcPr>
            <w:tcW w:w="0" w:type="auto"/>
            <w:noWrap/>
            <w:hideMark/>
          </w:tcPr>
          <w:p w14:paraId="13ACA24B"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-0.65</w:t>
            </w:r>
          </w:p>
        </w:tc>
      </w:tr>
      <w:tr w:rsidR="007B2C63" w:rsidRPr="00804C7E" w14:paraId="189FF1F5" w14:textId="77777777" w:rsidTr="007B2C63">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45D93EC8"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No of CCR7+CD45RA+ of CD8+ T cells 12m</w:t>
            </w:r>
          </w:p>
        </w:tc>
        <w:tc>
          <w:tcPr>
            <w:tcW w:w="0" w:type="auto"/>
            <w:noWrap/>
            <w:hideMark/>
          </w:tcPr>
          <w:p w14:paraId="3A4A6336"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22</w:t>
            </w:r>
          </w:p>
        </w:tc>
        <w:tc>
          <w:tcPr>
            <w:tcW w:w="0" w:type="auto"/>
            <w:noWrap/>
            <w:hideMark/>
          </w:tcPr>
          <w:p w14:paraId="52CCDF50"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-0.42</w:t>
            </w:r>
          </w:p>
        </w:tc>
      </w:tr>
      <w:tr w:rsidR="007B2C63" w:rsidRPr="00804C7E" w14:paraId="338F32BD" w14:textId="77777777" w:rsidTr="007B2C63">
        <w:trPr>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4B11FB13"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 xml:space="preserve">No of CCR7+CD45RA- of CD8+ T cells 12m </w:t>
            </w:r>
          </w:p>
        </w:tc>
        <w:tc>
          <w:tcPr>
            <w:tcW w:w="0" w:type="auto"/>
            <w:noWrap/>
            <w:hideMark/>
          </w:tcPr>
          <w:p w14:paraId="0BD9F527"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22</w:t>
            </w:r>
          </w:p>
        </w:tc>
        <w:tc>
          <w:tcPr>
            <w:tcW w:w="0" w:type="auto"/>
            <w:noWrap/>
            <w:hideMark/>
          </w:tcPr>
          <w:p w14:paraId="439E8633" w14:textId="77777777" w:rsidR="007B2C63" w:rsidRPr="00804C7E" w:rsidRDefault="007B2C63" w:rsidP="007B2C6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-0.59</w:t>
            </w:r>
          </w:p>
        </w:tc>
      </w:tr>
      <w:tr w:rsidR="007B2C63" w:rsidRPr="00804C7E" w14:paraId="1138DBCF" w14:textId="77777777" w:rsidTr="007B2C63">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auto"/>
            <w:hideMark/>
          </w:tcPr>
          <w:p w14:paraId="179A38D5" w14:textId="77777777" w:rsidR="007B2C63" w:rsidRPr="00804C7E" w:rsidRDefault="007B2C63" w:rsidP="007B2C63">
            <w:pPr>
              <w:spacing w:after="0" w:line="240" w:lineRule="auto"/>
              <w:rPr>
                <w:rFonts w:ascii="Times New Roman" w:eastAsia="Times New Roman" w:hAnsi="Times New Roman" w:cs="Times New Roman"/>
                <w:b w:val="0"/>
                <w:bCs w:val="0"/>
                <w:color w:val="000000" w:themeColor="text1"/>
                <w:lang w:val="en-US" w:eastAsia="sv-SE"/>
              </w:rPr>
            </w:pPr>
            <w:r w:rsidRPr="00804C7E">
              <w:rPr>
                <w:rFonts w:ascii="Times New Roman" w:eastAsia="Times New Roman" w:hAnsi="Times New Roman" w:cs="Times New Roman"/>
                <w:b w:val="0"/>
                <w:bCs w:val="0"/>
                <w:color w:val="000000" w:themeColor="text1"/>
                <w:lang w:val="en-US" w:eastAsia="sv-SE"/>
              </w:rPr>
              <w:t>No of CCR7-CD45RA- of CD8+ T cells 12m</w:t>
            </w:r>
          </w:p>
        </w:tc>
        <w:tc>
          <w:tcPr>
            <w:tcW w:w="0" w:type="auto"/>
            <w:noWrap/>
            <w:hideMark/>
          </w:tcPr>
          <w:p w14:paraId="1282F163"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22</w:t>
            </w:r>
          </w:p>
        </w:tc>
        <w:tc>
          <w:tcPr>
            <w:tcW w:w="0" w:type="auto"/>
            <w:noWrap/>
            <w:hideMark/>
          </w:tcPr>
          <w:p w14:paraId="44732AAC" w14:textId="77777777" w:rsidR="007B2C63" w:rsidRPr="00804C7E" w:rsidRDefault="007B2C63" w:rsidP="007B2C63">
            <w:pPr>
              <w:spacing w:after="0" w:line="240" w:lineRule="auto"/>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lang w:eastAsia="sv-SE"/>
              </w:rPr>
            </w:pPr>
            <w:r w:rsidRPr="00804C7E">
              <w:rPr>
                <w:rFonts w:ascii="Times New Roman" w:eastAsia="Times New Roman" w:hAnsi="Times New Roman" w:cs="Times New Roman"/>
                <w:color w:val="000000" w:themeColor="text1"/>
                <w:lang w:eastAsia="sv-SE"/>
              </w:rPr>
              <w:t>-0.51</w:t>
            </w:r>
          </w:p>
        </w:tc>
      </w:tr>
    </w:tbl>
    <w:p w14:paraId="4D554713" w14:textId="77777777" w:rsidR="007B2C63" w:rsidRPr="00804C7E" w:rsidRDefault="007B2C63" w:rsidP="007B2C63">
      <w:pPr>
        <w:spacing w:after="240" w:line="240" w:lineRule="auto"/>
        <w:rPr>
          <w:rFonts w:ascii="Times New Roman" w:hAnsi="Times New Roman" w:cs="Times New Roman"/>
          <w:b/>
          <w:bCs/>
          <w:color w:val="000000" w:themeColor="text1"/>
          <w:lang w:val="en-GB"/>
        </w:rPr>
      </w:pPr>
    </w:p>
    <w:p w14:paraId="5B948A8E" w14:textId="77777777" w:rsidR="007B2C63" w:rsidRPr="00804C7E" w:rsidRDefault="007B2C63" w:rsidP="007B2C63">
      <w:pPr>
        <w:spacing w:after="240" w:line="240" w:lineRule="auto"/>
        <w:rPr>
          <w:rFonts w:ascii="Times New Roman" w:hAnsi="Times New Roman" w:cs="Times New Roman"/>
          <w:b/>
          <w:bCs/>
          <w:color w:val="000000" w:themeColor="text1"/>
          <w:lang w:val="en-GB"/>
        </w:rPr>
      </w:pPr>
    </w:p>
    <w:p w14:paraId="13334D5A" w14:textId="77777777" w:rsidR="007B2C63" w:rsidRPr="00804C7E" w:rsidRDefault="007B2C63">
      <w:pPr>
        <w:spacing w:after="0" w:line="240" w:lineRule="auto"/>
        <w:rPr>
          <w:rFonts w:ascii="Times New Roman" w:hAnsi="Times New Roman" w:cs="Times New Roman"/>
          <w:b/>
          <w:bCs/>
          <w:color w:val="000000" w:themeColor="text1"/>
          <w:lang w:val="en-GB"/>
        </w:rPr>
      </w:pPr>
      <w:r w:rsidRPr="00804C7E">
        <w:rPr>
          <w:rFonts w:ascii="Times New Roman" w:hAnsi="Times New Roman" w:cs="Times New Roman"/>
          <w:b/>
          <w:bCs/>
          <w:color w:val="000000" w:themeColor="text1"/>
          <w:lang w:val="en-GB"/>
        </w:rPr>
        <w:br w:type="page"/>
      </w:r>
    </w:p>
    <w:p w14:paraId="6C943D94" w14:textId="2F776A3C" w:rsidR="007B2C63" w:rsidRPr="00804C7E" w:rsidRDefault="007B2C63" w:rsidP="007B2C63">
      <w:pPr>
        <w:spacing w:after="240" w:line="240" w:lineRule="auto"/>
        <w:rPr>
          <w:rFonts w:ascii="Times New Roman" w:hAnsi="Times New Roman" w:cs="Times New Roman"/>
          <w:color w:val="000000" w:themeColor="text1"/>
          <w:lang w:val="en-GB"/>
        </w:rPr>
      </w:pPr>
      <w:r w:rsidRPr="00804C7E">
        <w:rPr>
          <w:rFonts w:ascii="Times New Roman" w:hAnsi="Times New Roman" w:cs="Times New Roman"/>
          <w:b/>
          <w:bCs/>
          <w:color w:val="000000" w:themeColor="text1"/>
          <w:lang w:val="en-GB"/>
        </w:rPr>
        <w:t>Table S5.</w:t>
      </w:r>
      <w:r w:rsidRPr="00804C7E">
        <w:rPr>
          <w:rFonts w:ascii="Times New Roman" w:hAnsi="Times New Roman" w:cs="Times New Roman"/>
          <w:color w:val="000000" w:themeColor="text1"/>
          <w:lang w:val="en-GB"/>
        </w:rPr>
        <w:t xml:space="preserve"> Antibodies used in the flow cytometry </w:t>
      </w:r>
      <w:proofErr w:type="gramStart"/>
      <w:r w:rsidRPr="00804C7E">
        <w:rPr>
          <w:rFonts w:ascii="Times New Roman" w:hAnsi="Times New Roman" w:cs="Times New Roman"/>
          <w:color w:val="000000" w:themeColor="text1"/>
          <w:lang w:val="en-GB"/>
        </w:rPr>
        <w:t>analysis</w:t>
      </w:r>
      <w:proofErr w:type="gramEnd"/>
    </w:p>
    <w:tbl>
      <w:tblPr>
        <w:tblStyle w:val="Tabellrutnt"/>
        <w:tblW w:w="0" w:type="auto"/>
        <w:tblLook w:val="04A0" w:firstRow="1" w:lastRow="0" w:firstColumn="1" w:lastColumn="0" w:noHBand="0" w:noVBand="1"/>
      </w:tblPr>
      <w:tblGrid>
        <w:gridCol w:w="2467"/>
        <w:gridCol w:w="2136"/>
        <w:gridCol w:w="1561"/>
        <w:gridCol w:w="1364"/>
        <w:gridCol w:w="1534"/>
      </w:tblGrid>
      <w:tr w:rsidR="007B2C63" w:rsidRPr="00804C7E" w14:paraId="3DE8123C" w14:textId="77777777" w:rsidTr="007B2C63">
        <w:tc>
          <w:tcPr>
            <w:tcW w:w="0" w:type="auto"/>
            <w:tcBorders>
              <w:top w:val="single" w:sz="4" w:space="0" w:color="auto"/>
              <w:left w:val="single" w:sz="4" w:space="0" w:color="auto"/>
              <w:bottom w:val="single" w:sz="4" w:space="0" w:color="auto"/>
              <w:right w:val="single" w:sz="4" w:space="0" w:color="auto"/>
            </w:tcBorders>
            <w:hideMark/>
          </w:tcPr>
          <w:p w14:paraId="61E3B2FB" w14:textId="1C450D64" w:rsidR="007B2C63" w:rsidRPr="00804C7E" w:rsidRDefault="007B2C63" w:rsidP="007B2C63">
            <w:pPr>
              <w:spacing w:after="0" w:line="240" w:lineRule="auto"/>
              <w:rPr>
                <w:rFonts w:ascii="Times New Roman" w:hAnsi="Times New Roman" w:cs="Times New Roman"/>
                <w:b/>
                <w:color w:val="000000" w:themeColor="text1"/>
                <w:lang w:val="en-GB"/>
              </w:rPr>
            </w:pPr>
            <w:proofErr w:type="spellStart"/>
            <w:r w:rsidRPr="00804C7E">
              <w:rPr>
                <w:rFonts w:ascii="Times New Roman" w:hAnsi="Times New Roman" w:cs="Times New Roman"/>
                <w:b/>
                <w:color w:val="000000" w:themeColor="text1"/>
                <w:lang w:val="en-GB"/>
              </w:rPr>
              <w:t>Cellpopulation</w:t>
            </w:r>
            <w:proofErr w:type="spellEnd"/>
            <w:r w:rsidRPr="00804C7E">
              <w:rPr>
                <w:rFonts w:ascii="Times New Roman" w:hAnsi="Times New Roman" w:cs="Times New Roman"/>
                <w:b/>
                <w:color w:val="000000" w:themeColor="text1"/>
                <w:lang w:val="en-GB"/>
              </w:rPr>
              <w:t xml:space="preserve"> studied</w:t>
            </w:r>
          </w:p>
        </w:tc>
        <w:tc>
          <w:tcPr>
            <w:tcW w:w="0" w:type="auto"/>
            <w:tcBorders>
              <w:top w:val="single" w:sz="4" w:space="0" w:color="auto"/>
              <w:left w:val="single" w:sz="4" w:space="0" w:color="auto"/>
              <w:bottom w:val="single" w:sz="4" w:space="0" w:color="auto"/>
              <w:right w:val="single" w:sz="4" w:space="0" w:color="auto"/>
            </w:tcBorders>
            <w:hideMark/>
          </w:tcPr>
          <w:p w14:paraId="775644E9" w14:textId="77777777" w:rsidR="007B2C63" w:rsidRPr="00804C7E" w:rsidRDefault="007B2C63" w:rsidP="007B2C63">
            <w:pPr>
              <w:spacing w:after="0" w:line="240" w:lineRule="auto"/>
              <w:rPr>
                <w:rFonts w:ascii="Times New Roman" w:hAnsi="Times New Roman" w:cs="Times New Roman"/>
                <w:b/>
                <w:color w:val="000000" w:themeColor="text1"/>
                <w:lang w:val="en-GB"/>
              </w:rPr>
            </w:pPr>
            <w:r w:rsidRPr="00804C7E">
              <w:rPr>
                <w:rFonts w:ascii="Times New Roman" w:hAnsi="Times New Roman" w:cs="Times New Roman"/>
                <w:b/>
                <w:color w:val="000000" w:themeColor="text1"/>
                <w:lang w:val="en-GB"/>
              </w:rPr>
              <w:t>Monoclonal antibody</w:t>
            </w:r>
          </w:p>
        </w:tc>
        <w:tc>
          <w:tcPr>
            <w:tcW w:w="0" w:type="auto"/>
            <w:tcBorders>
              <w:top w:val="single" w:sz="4" w:space="0" w:color="auto"/>
              <w:left w:val="single" w:sz="4" w:space="0" w:color="auto"/>
              <w:bottom w:val="single" w:sz="4" w:space="0" w:color="auto"/>
              <w:right w:val="single" w:sz="4" w:space="0" w:color="auto"/>
            </w:tcBorders>
            <w:hideMark/>
          </w:tcPr>
          <w:p w14:paraId="439E96E8" w14:textId="77777777" w:rsidR="007B2C63" w:rsidRPr="00804C7E" w:rsidRDefault="007B2C63" w:rsidP="007B2C63">
            <w:pPr>
              <w:spacing w:after="0" w:line="240" w:lineRule="auto"/>
              <w:rPr>
                <w:rFonts w:ascii="Times New Roman" w:hAnsi="Times New Roman" w:cs="Times New Roman"/>
                <w:b/>
                <w:color w:val="000000" w:themeColor="text1"/>
                <w:lang w:val="en-GB"/>
              </w:rPr>
            </w:pPr>
            <w:r w:rsidRPr="00804C7E">
              <w:rPr>
                <w:rFonts w:ascii="Times New Roman" w:hAnsi="Times New Roman" w:cs="Times New Roman"/>
                <w:b/>
                <w:color w:val="000000" w:themeColor="text1"/>
                <w:lang w:val="en-GB"/>
              </w:rPr>
              <w:t>Fluorochrome</w:t>
            </w:r>
          </w:p>
        </w:tc>
        <w:tc>
          <w:tcPr>
            <w:tcW w:w="0" w:type="auto"/>
            <w:tcBorders>
              <w:top w:val="single" w:sz="4" w:space="0" w:color="auto"/>
              <w:left w:val="single" w:sz="4" w:space="0" w:color="auto"/>
              <w:bottom w:val="single" w:sz="4" w:space="0" w:color="auto"/>
              <w:right w:val="single" w:sz="4" w:space="0" w:color="auto"/>
            </w:tcBorders>
            <w:hideMark/>
          </w:tcPr>
          <w:p w14:paraId="36100A4A" w14:textId="77777777" w:rsidR="007B2C63" w:rsidRPr="00804C7E" w:rsidRDefault="007B2C63" w:rsidP="007B2C63">
            <w:pPr>
              <w:spacing w:after="0" w:line="240" w:lineRule="auto"/>
              <w:rPr>
                <w:rFonts w:ascii="Times New Roman" w:hAnsi="Times New Roman" w:cs="Times New Roman"/>
                <w:b/>
                <w:color w:val="000000" w:themeColor="text1"/>
                <w:lang w:val="en-GB"/>
              </w:rPr>
            </w:pPr>
            <w:r w:rsidRPr="00804C7E">
              <w:rPr>
                <w:rFonts w:ascii="Times New Roman" w:hAnsi="Times New Roman" w:cs="Times New Roman"/>
                <w:b/>
                <w:color w:val="000000" w:themeColor="text1"/>
                <w:lang w:val="en-GB"/>
              </w:rPr>
              <w:t>Clone</w:t>
            </w:r>
          </w:p>
        </w:tc>
        <w:tc>
          <w:tcPr>
            <w:tcW w:w="0" w:type="auto"/>
            <w:tcBorders>
              <w:top w:val="single" w:sz="4" w:space="0" w:color="auto"/>
              <w:left w:val="single" w:sz="4" w:space="0" w:color="auto"/>
              <w:bottom w:val="single" w:sz="4" w:space="0" w:color="auto"/>
              <w:right w:val="single" w:sz="4" w:space="0" w:color="auto"/>
            </w:tcBorders>
            <w:hideMark/>
          </w:tcPr>
          <w:p w14:paraId="206781B7" w14:textId="77777777" w:rsidR="007B2C63" w:rsidRPr="00804C7E" w:rsidRDefault="007B2C63" w:rsidP="007B2C63">
            <w:pPr>
              <w:spacing w:after="0" w:line="240" w:lineRule="auto"/>
              <w:rPr>
                <w:rFonts w:ascii="Times New Roman" w:hAnsi="Times New Roman" w:cs="Times New Roman"/>
                <w:b/>
                <w:color w:val="000000" w:themeColor="text1"/>
                <w:lang w:val="en-GB"/>
              </w:rPr>
            </w:pPr>
            <w:r w:rsidRPr="00804C7E">
              <w:rPr>
                <w:rFonts w:ascii="Times New Roman" w:hAnsi="Times New Roman" w:cs="Times New Roman"/>
                <w:b/>
                <w:color w:val="000000" w:themeColor="text1"/>
                <w:lang w:val="en-GB"/>
              </w:rPr>
              <w:t>Manufacture</w:t>
            </w:r>
          </w:p>
        </w:tc>
      </w:tr>
      <w:tr w:rsidR="007B2C63" w:rsidRPr="00804C7E" w14:paraId="61D25636" w14:textId="77777777" w:rsidTr="007B2C63">
        <w:tc>
          <w:tcPr>
            <w:tcW w:w="0" w:type="auto"/>
            <w:tcBorders>
              <w:top w:val="single" w:sz="4" w:space="0" w:color="auto"/>
              <w:left w:val="single" w:sz="4" w:space="0" w:color="auto"/>
              <w:bottom w:val="single" w:sz="4" w:space="0" w:color="auto"/>
              <w:right w:val="single" w:sz="4" w:space="0" w:color="auto"/>
            </w:tcBorders>
            <w:hideMark/>
          </w:tcPr>
          <w:p w14:paraId="0B106FF3" w14:textId="77777777" w:rsidR="007B2C63" w:rsidRPr="00804C7E" w:rsidRDefault="007B2C63" w:rsidP="007B2C63">
            <w:pPr>
              <w:spacing w:after="0" w:line="240" w:lineRule="auto"/>
              <w:rPr>
                <w:rFonts w:ascii="Times New Roman" w:hAnsi="Times New Roman" w:cs="Times New Roman"/>
                <w:color w:val="000000" w:themeColor="text1"/>
                <w:lang w:val="en-GB"/>
              </w:rPr>
            </w:pPr>
            <w:proofErr w:type="spellStart"/>
            <w:r w:rsidRPr="00804C7E">
              <w:rPr>
                <w:rFonts w:ascii="Times New Roman" w:hAnsi="Times New Roman" w:cs="Times New Roman"/>
                <w:color w:val="000000" w:themeColor="text1"/>
                <w:lang w:val="en-GB"/>
              </w:rPr>
              <w:t>TruCount</w:t>
            </w:r>
            <w:proofErr w:type="spellEnd"/>
            <w:r w:rsidRPr="00804C7E">
              <w:rPr>
                <w:rFonts w:ascii="Times New Roman" w:hAnsi="Times New Roman" w:cs="Times New Roman"/>
                <w:color w:val="000000" w:themeColor="text1"/>
                <w:lang w:val="en-GB"/>
              </w:rPr>
              <w:t xml:space="preserve"> </w:t>
            </w:r>
          </w:p>
          <w:p w14:paraId="10A38330"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w:t>
            </w:r>
            <w:proofErr w:type="gramStart"/>
            <w:r w:rsidRPr="00804C7E">
              <w:rPr>
                <w:rFonts w:ascii="Times New Roman" w:hAnsi="Times New Roman" w:cs="Times New Roman"/>
                <w:color w:val="000000" w:themeColor="text1"/>
                <w:lang w:val="en-GB"/>
              </w:rPr>
              <w:t>cell</w:t>
            </w:r>
            <w:proofErr w:type="gramEnd"/>
            <w:r w:rsidRPr="00804C7E">
              <w:rPr>
                <w:rFonts w:ascii="Times New Roman" w:hAnsi="Times New Roman" w:cs="Times New Roman"/>
                <w:color w:val="000000" w:themeColor="text1"/>
                <w:lang w:val="en-GB"/>
              </w:rPr>
              <w:t xml:space="preserve"> numbers)</w:t>
            </w:r>
          </w:p>
        </w:tc>
        <w:tc>
          <w:tcPr>
            <w:tcW w:w="0" w:type="auto"/>
            <w:tcBorders>
              <w:top w:val="single" w:sz="4" w:space="0" w:color="auto"/>
              <w:left w:val="single" w:sz="4" w:space="0" w:color="auto"/>
              <w:bottom w:val="single" w:sz="4" w:space="0" w:color="auto"/>
              <w:right w:val="single" w:sz="4" w:space="0" w:color="auto"/>
            </w:tcBorders>
            <w:hideMark/>
          </w:tcPr>
          <w:p w14:paraId="6BEC8DF8"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anti-CD45</w:t>
            </w:r>
          </w:p>
          <w:p w14:paraId="6D0F5282"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anti-CD4</w:t>
            </w:r>
          </w:p>
          <w:p w14:paraId="7FDD4952"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anti-CD8</w:t>
            </w:r>
          </w:p>
          <w:p w14:paraId="6752D7FB" w14:textId="77777777" w:rsidR="007B2C63" w:rsidRPr="00804C7E" w:rsidRDefault="007B2C63" w:rsidP="007B2C63">
            <w:pPr>
              <w:spacing w:after="0" w:line="240" w:lineRule="auto"/>
              <w:rPr>
                <w:rFonts w:ascii="Times New Roman" w:hAnsi="Times New Roman" w:cs="Times New Roman"/>
                <w:b/>
                <w:color w:val="000000" w:themeColor="text1"/>
                <w:lang w:val="en-GB"/>
              </w:rPr>
            </w:pPr>
            <w:r w:rsidRPr="00804C7E">
              <w:rPr>
                <w:rFonts w:ascii="Times New Roman" w:hAnsi="Times New Roman" w:cs="Times New Roman"/>
                <w:color w:val="000000" w:themeColor="text1"/>
                <w:lang w:val="en-GB"/>
              </w:rPr>
              <w:t>anti-CD20</w:t>
            </w:r>
          </w:p>
        </w:tc>
        <w:tc>
          <w:tcPr>
            <w:tcW w:w="0" w:type="auto"/>
            <w:tcBorders>
              <w:top w:val="single" w:sz="4" w:space="0" w:color="auto"/>
              <w:left w:val="single" w:sz="4" w:space="0" w:color="auto"/>
              <w:bottom w:val="single" w:sz="4" w:space="0" w:color="auto"/>
              <w:right w:val="single" w:sz="4" w:space="0" w:color="auto"/>
            </w:tcBorders>
            <w:hideMark/>
          </w:tcPr>
          <w:p w14:paraId="7034A880" w14:textId="77777777" w:rsidR="007B2C63" w:rsidRPr="00804C7E" w:rsidRDefault="007B2C63" w:rsidP="007B2C63">
            <w:pPr>
              <w:spacing w:after="0" w:line="240" w:lineRule="auto"/>
              <w:rPr>
                <w:rFonts w:ascii="Times New Roman" w:hAnsi="Times New Roman" w:cs="Times New Roman"/>
                <w:color w:val="000000" w:themeColor="text1"/>
                <w:lang w:val="en-GB"/>
              </w:rPr>
            </w:pPr>
            <w:proofErr w:type="spellStart"/>
            <w:r w:rsidRPr="00804C7E">
              <w:rPr>
                <w:rFonts w:ascii="Times New Roman" w:hAnsi="Times New Roman" w:cs="Times New Roman"/>
                <w:color w:val="000000" w:themeColor="text1"/>
                <w:lang w:val="en-GB"/>
              </w:rPr>
              <w:t>FITC</w:t>
            </w:r>
            <w:proofErr w:type="spellEnd"/>
          </w:p>
          <w:p w14:paraId="2F311B0E" w14:textId="77777777" w:rsidR="007B2C63" w:rsidRPr="00804C7E" w:rsidRDefault="007B2C63" w:rsidP="007B2C63">
            <w:pPr>
              <w:spacing w:after="0" w:line="240" w:lineRule="auto"/>
              <w:rPr>
                <w:rFonts w:ascii="Times New Roman" w:hAnsi="Times New Roman" w:cs="Times New Roman"/>
                <w:color w:val="000000" w:themeColor="text1"/>
                <w:lang w:val="en-GB"/>
              </w:rPr>
            </w:pPr>
            <w:proofErr w:type="spellStart"/>
            <w:r w:rsidRPr="00804C7E">
              <w:rPr>
                <w:rFonts w:ascii="Times New Roman" w:hAnsi="Times New Roman" w:cs="Times New Roman"/>
                <w:color w:val="000000" w:themeColor="text1"/>
                <w:lang w:val="en-GB"/>
              </w:rPr>
              <w:t>PerCP</w:t>
            </w:r>
            <w:proofErr w:type="spellEnd"/>
          </w:p>
          <w:p w14:paraId="09E7B8F0"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PE</w:t>
            </w:r>
          </w:p>
          <w:p w14:paraId="19AE824B"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APC</w:t>
            </w:r>
          </w:p>
        </w:tc>
        <w:tc>
          <w:tcPr>
            <w:tcW w:w="0" w:type="auto"/>
            <w:tcBorders>
              <w:top w:val="single" w:sz="4" w:space="0" w:color="auto"/>
              <w:left w:val="single" w:sz="4" w:space="0" w:color="auto"/>
              <w:bottom w:val="single" w:sz="4" w:space="0" w:color="auto"/>
              <w:right w:val="single" w:sz="4" w:space="0" w:color="auto"/>
            </w:tcBorders>
            <w:hideMark/>
          </w:tcPr>
          <w:p w14:paraId="56C92613"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HI30</w:t>
            </w:r>
          </w:p>
          <w:p w14:paraId="7DC694E5"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SK3</w:t>
            </w:r>
          </w:p>
          <w:p w14:paraId="464B07E8"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SK1</w:t>
            </w:r>
          </w:p>
          <w:p w14:paraId="477B2CB7"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L27</w:t>
            </w:r>
          </w:p>
        </w:tc>
        <w:tc>
          <w:tcPr>
            <w:tcW w:w="0" w:type="auto"/>
            <w:tcBorders>
              <w:top w:val="single" w:sz="4" w:space="0" w:color="auto"/>
              <w:left w:val="single" w:sz="4" w:space="0" w:color="auto"/>
              <w:bottom w:val="single" w:sz="4" w:space="0" w:color="auto"/>
              <w:right w:val="single" w:sz="4" w:space="0" w:color="auto"/>
            </w:tcBorders>
            <w:hideMark/>
          </w:tcPr>
          <w:p w14:paraId="5B6F55B9"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BD Bioscience</w:t>
            </w:r>
          </w:p>
          <w:p w14:paraId="593893F7"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BD Bioscience</w:t>
            </w:r>
          </w:p>
          <w:p w14:paraId="6A914AF0"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BD Bioscience</w:t>
            </w:r>
          </w:p>
          <w:p w14:paraId="62F4BBB7"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BD Bioscience</w:t>
            </w:r>
          </w:p>
        </w:tc>
      </w:tr>
      <w:tr w:rsidR="007B2C63" w:rsidRPr="00804C7E" w14:paraId="5553E570" w14:textId="77777777" w:rsidTr="007B2C63">
        <w:tc>
          <w:tcPr>
            <w:tcW w:w="0" w:type="auto"/>
            <w:tcBorders>
              <w:top w:val="single" w:sz="4" w:space="0" w:color="auto"/>
              <w:left w:val="single" w:sz="4" w:space="0" w:color="auto"/>
              <w:bottom w:val="single" w:sz="4" w:space="0" w:color="auto"/>
              <w:right w:val="single" w:sz="4" w:space="0" w:color="auto"/>
            </w:tcBorders>
            <w:hideMark/>
          </w:tcPr>
          <w:p w14:paraId="5D4243AF"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Transitional B cells</w:t>
            </w:r>
          </w:p>
        </w:tc>
        <w:tc>
          <w:tcPr>
            <w:tcW w:w="0" w:type="auto"/>
            <w:tcBorders>
              <w:top w:val="single" w:sz="4" w:space="0" w:color="auto"/>
              <w:left w:val="single" w:sz="4" w:space="0" w:color="auto"/>
              <w:bottom w:val="single" w:sz="4" w:space="0" w:color="auto"/>
              <w:right w:val="single" w:sz="4" w:space="0" w:color="auto"/>
            </w:tcBorders>
            <w:hideMark/>
          </w:tcPr>
          <w:p w14:paraId="522B8A42"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anti-CD20</w:t>
            </w:r>
          </w:p>
          <w:p w14:paraId="6B63DF37"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anti-CD24</w:t>
            </w:r>
          </w:p>
          <w:p w14:paraId="717727A1"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anti-CD38</w:t>
            </w:r>
          </w:p>
          <w:p w14:paraId="03384600"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anti-CD5</w:t>
            </w:r>
          </w:p>
        </w:tc>
        <w:tc>
          <w:tcPr>
            <w:tcW w:w="0" w:type="auto"/>
            <w:tcBorders>
              <w:top w:val="single" w:sz="4" w:space="0" w:color="auto"/>
              <w:left w:val="single" w:sz="4" w:space="0" w:color="auto"/>
              <w:bottom w:val="single" w:sz="4" w:space="0" w:color="auto"/>
              <w:right w:val="single" w:sz="4" w:space="0" w:color="auto"/>
            </w:tcBorders>
            <w:hideMark/>
          </w:tcPr>
          <w:p w14:paraId="20E220E1" w14:textId="77777777" w:rsidR="007B2C63" w:rsidRPr="00804C7E" w:rsidRDefault="007B2C63" w:rsidP="007B2C63">
            <w:pPr>
              <w:spacing w:after="0" w:line="240" w:lineRule="auto"/>
              <w:rPr>
                <w:rFonts w:ascii="Times New Roman" w:hAnsi="Times New Roman" w:cs="Times New Roman"/>
                <w:color w:val="000000" w:themeColor="text1"/>
                <w:lang w:val="en-GB"/>
              </w:rPr>
            </w:pPr>
            <w:proofErr w:type="spellStart"/>
            <w:r w:rsidRPr="00804C7E">
              <w:rPr>
                <w:rFonts w:ascii="Times New Roman" w:hAnsi="Times New Roman" w:cs="Times New Roman"/>
                <w:color w:val="000000" w:themeColor="text1"/>
                <w:lang w:val="en-GB"/>
              </w:rPr>
              <w:t>PerCP</w:t>
            </w:r>
            <w:proofErr w:type="spellEnd"/>
          </w:p>
          <w:p w14:paraId="1E141808"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AF647</w:t>
            </w:r>
          </w:p>
          <w:p w14:paraId="03EAAF8B"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PE</w:t>
            </w:r>
          </w:p>
          <w:p w14:paraId="5D5D29A8" w14:textId="77777777" w:rsidR="007B2C63" w:rsidRPr="00804C7E" w:rsidRDefault="007B2C63" w:rsidP="007B2C63">
            <w:pPr>
              <w:spacing w:after="0" w:line="240" w:lineRule="auto"/>
              <w:rPr>
                <w:rFonts w:ascii="Times New Roman" w:hAnsi="Times New Roman" w:cs="Times New Roman"/>
                <w:color w:val="000000" w:themeColor="text1"/>
                <w:lang w:val="en-GB"/>
              </w:rPr>
            </w:pPr>
            <w:proofErr w:type="spellStart"/>
            <w:r w:rsidRPr="00804C7E">
              <w:rPr>
                <w:rFonts w:ascii="Times New Roman" w:hAnsi="Times New Roman" w:cs="Times New Roman"/>
                <w:color w:val="000000" w:themeColor="text1"/>
                <w:lang w:val="en-GB"/>
              </w:rPr>
              <w:t>FITC</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5A13FAC8"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L27</w:t>
            </w:r>
          </w:p>
          <w:p w14:paraId="4B88A1F3"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ML5</w:t>
            </w:r>
          </w:p>
          <w:p w14:paraId="53B9B234"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HB7</w:t>
            </w:r>
          </w:p>
          <w:p w14:paraId="15F6674F"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UCHT2</w:t>
            </w:r>
          </w:p>
        </w:tc>
        <w:tc>
          <w:tcPr>
            <w:tcW w:w="0" w:type="auto"/>
            <w:tcBorders>
              <w:top w:val="single" w:sz="4" w:space="0" w:color="auto"/>
              <w:left w:val="single" w:sz="4" w:space="0" w:color="auto"/>
              <w:bottom w:val="single" w:sz="4" w:space="0" w:color="auto"/>
              <w:right w:val="single" w:sz="4" w:space="0" w:color="auto"/>
            </w:tcBorders>
            <w:hideMark/>
          </w:tcPr>
          <w:p w14:paraId="28E60330"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BD Bioscience</w:t>
            </w:r>
          </w:p>
          <w:p w14:paraId="1B1518D7"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BD Bioscience</w:t>
            </w:r>
          </w:p>
          <w:p w14:paraId="13669FC3"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BD Bioscience</w:t>
            </w:r>
          </w:p>
          <w:p w14:paraId="630BC365"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BD Bioscience</w:t>
            </w:r>
          </w:p>
        </w:tc>
      </w:tr>
      <w:tr w:rsidR="007B2C63" w:rsidRPr="00804C7E" w14:paraId="4FC57440" w14:textId="77777777" w:rsidTr="007B2C63">
        <w:tc>
          <w:tcPr>
            <w:tcW w:w="0" w:type="auto"/>
            <w:tcBorders>
              <w:top w:val="single" w:sz="4" w:space="0" w:color="auto"/>
              <w:left w:val="single" w:sz="4" w:space="0" w:color="auto"/>
              <w:bottom w:val="single" w:sz="4" w:space="0" w:color="auto"/>
              <w:right w:val="single" w:sz="4" w:space="0" w:color="auto"/>
            </w:tcBorders>
            <w:hideMark/>
          </w:tcPr>
          <w:p w14:paraId="0E95DB2C"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memory B cells</w:t>
            </w:r>
          </w:p>
        </w:tc>
        <w:tc>
          <w:tcPr>
            <w:tcW w:w="0" w:type="auto"/>
            <w:tcBorders>
              <w:top w:val="single" w:sz="4" w:space="0" w:color="auto"/>
              <w:left w:val="single" w:sz="4" w:space="0" w:color="auto"/>
              <w:bottom w:val="single" w:sz="4" w:space="0" w:color="auto"/>
              <w:right w:val="single" w:sz="4" w:space="0" w:color="auto"/>
            </w:tcBorders>
            <w:hideMark/>
          </w:tcPr>
          <w:p w14:paraId="2605E687"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anti-CD20</w:t>
            </w:r>
          </w:p>
          <w:p w14:paraId="4B697DB8"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anti-CD27</w:t>
            </w:r>
          </w:p>
          <w:p w14:paraId="2908C9EC"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anti-</w:t>
            </w:r>
            <w:proofErr w:type="spellStart"/>
            <w:r w:rsidRPr="00804C7E">
              <w:rPr>
                <w:rFonts w:ascii="Times New Roman" w:hAnsi="Times New Roman" w:cs="Times New Roman"/>
                <w:color w:val="000000" w:themeColor="text1"/>
                <w:lang w:val="en-GB"/>
              </w:rPr>
              <w:t>IgD</w:t>
            </w:r>
            <w:proofErr w:type="spellEnd"/>
          </w:p>
          <w:p w14:paraId="5137208D"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anti-IgM</w:t>
            </w:r>
          </w:p>
        </w:tc>
        <w:tc>
          <w:tcPr>
            <w:tcW w:w="0" w:type="auto"/>
            <w:tcBorders>
              <w:top w:val="single" w:sz="4" w:space="0" w:color="auto"/>
              <w:left w:val="single" w:sz="4" w:space="0" w:color="auto"/>
              <w:bottom w:val="single" w:sz="4" w:space="0" w:color="auto"/>
              <w:right w:val="single" w:sz="4" w:space="0" w:color="auto"/>
            </w:tcBorders>
            <w:hideMark/>
          </w:tcPr>
          <w:p w14:paraId="4AE89571" w14:textId="77777777" w:rsidR="007B2C63" w:rsidRPr="00804C7E" w:rsidRDefault="007B2C63" w:rsidP="007B2C63">
            <w:pPr>
              <w:spacing w:after="0" w:line="240" w:lineRule="auto"/>
              <w:rPr>
                <w:rFonts w:ascii="Times New Roman" w:hAnsi="Times New Roman" w:cs="Times New Roman"/>
                <w:color w:val="000000" w:themeColor="text1"/>
                <w:lang w:val="en-GB"/>
              </w:rPr>
            </w:pPr>
            <w:proofErr w:type="spellStart"/>
            <w:r w:rsidRPr="00804C7E">
              <w:rPr>
                <w:rFonts w:ascii="Times New Roman" w:hAnsi="Times New Roman" w:cs="Times New Roman"/>
                <w:color w:val="000000" w:themeColor="text1"/>
                <w:lang w:val="en-GB"/>
              </w:rPr>
              <w:t>PerCP</w:t>
            </w:r>
            <w:proofErr w:type="spellEnd"/>
          </w:p>
          <w:p w14:paraId="57B9F02F" w14:textId="77777777" w:rsidR="007B2C63" w:rsidRPr="00804C7E" w:rsidRDefault="007B2C63" w:rsidP="007B2C63">
            <w:pPr>
              <w:spacing w:after="0" w:line="240" w:lineRule="auto"/>
              <w:rPr>
                <w:rFonts w:ascii="Times New Roman" w:hAnsi="Times New Roman" w:cs="Times New Roman"/>
                <w:color w:val="000000" w:themeColor="text1"/>
                <w:lang w:val="en-GB"/>
              </w:rPr>
            </w:pPr>
            <w:proofErr w:type="spellStart"/>
            <w:r w:rsidRPr="00804C7E">
              <w:rPr>
                <w:rFonts w:ascii="Times New Roman" w:hAnsi="Times New Roman" w:cs="Times New Roman"/>
                <w:color w:val="000000" w:themeColor="text1"/>
                <w:lang w:val="en-GB"/>
              </w:rPr>
              <w:t>FITC</w:t>
            </w:r>
            <w:proofErr w:type="spellEnd"/>
          </w:p>
          <w:p w14:paraId="134016A4"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PE</w:t>
            </w:r>
          </w:p>
          <w:p w14:paraId="1CB143B5"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APC</w:t>
            </w:r>
          </w:p>
        </w:tc>
        <w:tc>
          <w:tcPr>
            <w:tcW w:w="0" w:type="auto"/>
            <w:tcBorders>
              <w:top w:val="single" w:sz="4" w:space="0" w:color="auto"/>
              <w:left w:val="single" w:sz="4" w:space="0" w:color="auto"/>
              <w:bottom w:val="single" w:sz="4" w:space="0" w:color="auto"/>
              <w:right w:val="single" w:sz="4" w:space="0" w:color="auto"/>
            </w:tcBorders>
            <w:hideMark/>
          </w:tcPr>
          <w:p w14:paraId="577F3E16"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L27</w:t>
            </w:r>
          </w:p>
          <w:p w14:paraId="477DA8D5"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L128</w:t>
            </w:r>
          </w:p>
          <w:p w14:paraId="3AC2E139"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IA6-2</w:t>
            </w:r>
          </w:p>
          <w:p w14:paraId="61472C7C"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G20-127</w:t>
            </w:r>
          </w:p>
        </w:tc>
        <w:tc>
          <w:tcPr>
            <w:tcW w:w="0" w:type="auto"/>
            <w:tcBorders>
              <w:top w:val="single" w:sz="4" w:space="0" w:color="auto"/>
              <w:left w:val="single" w:sz="4" w:space="0" w:color="auto"/>
              <w:bottom w:val="single" w:sz="4" w:space="0" w:color="auto"/>
              <w:right w:val="single" w:sz="4" w:space="0" w:color="auto"/>
            </w:tcBorders>
            <w:hideMark/>
          </w:tcPr>
          <w:p w14:paraId="028276A7"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BD Bioscience</w:t>
            </w:r>
          </w:p>
          <w:p w14:paraId="620EA3D5"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BD Bioscience</w:t>
            </w:r>
          </w:p>
          <w:p w14:paraId="66B000F0"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BD Bioscience</w:t>
            </w:r>
          </w:p>
          <w:p w14:paraId="0920F0E0"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BD Bioscience</w:t>
            </w:r>
          </w:p>
        </w:tc>
      </w:tr>
      <w:tr w:rsidR="007B2C63" w:rsidRPr="00804C7E" w14:paraId="1F0FA64F" w14:textId="77777777" w:rsidTr="007B2C63">
        <w:tc>
          <w:tcPr>
            <w:tcW w:w="0" w:type="auto"/>
            <w:tcBorders>
              <w:top w:val="single" w:sz="4" w:space="0" w:color="auto"/>
              <w:left w:val="single" w:sz="4" w:space="0" w:color="auto"/>
              <w:bottom w:val="single" w:sz="4" w:space="0" w:color="auto"/>
              <w:right w:val="single" w:sz="4" w:space="0" w:color="auto"/>
            </w:tcBorders>
            <w:hideMark/>
          </w:tcPr>
          <w:p w14:paraId="6509A1E6"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Recent thymic emigrants</w:t>
            </w:r>
          </w:p>
        </w:tc>
        <w:tc>
          <w:tcPr>
            <w:tcW w:w="0" w:type="auto"/>
            <w:tcBorders>
              <w:top w:val="single" w:sz="4" w:space="0" w:color="auto"/>
              <w:left w:val="single" w:sz="4" w:space="0" w:color="auto"/>
              <w:bottom w:val="single" w:sz="4" w:space="0" w:color="auto"/>
              <w:right w:val="single" w:sz="4" w:space="0" w:color="auto"/>
            </w:tcBorders>
            <w:hideMark/>
          </w:tcPr>
          <w:p w14:paraId="3D94EEEA"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anti-CD4</w:t>
            </w:r>
          </w:p>
          <w:p w14:paraId="159E523D"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anti-CD31</w:t>
            </w:r>
          </w:p>
          <w:p w14:paraId="75C5AFB8"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anti-CD45RA</w:t>
            </w:r>
          </w:p>
          <w:p w14:paraId="3BF32393"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anti-CD127</w:t>
            </w:r>
          </w:p>
        </w:tc>
        <w:tc>
          <w:tcPr>
            <w:tcW w:w="0" w:type="auto"/>
            <w:tcBorders>
              <w:top w:val="single" w:sz="4" w:space="0" w:color="auto"/>
              <w:left w:val="single" w:sz="4" w:space="0" w:color="auto"/>
              <w:bottom w:val="single" w:sz="4" w:space="0" w:color="auto"/>
              <w:right w:val="single" w:sz="4" w:space="0" w:color="auto"/>
            </w:tcBorders>
            <w:hideMark/>
          </w:tcPr>
          <w:p w14:paraId="79A89072" w14:textId="77777777" w:rsidR="007B2C63" w:rsidRPr="00804C7E" w:rsidRDefault="007B2C63" w:rsidP="007B2C63">
            <w:pPr>
              <w:spacing w:after="0" w:line="240" w:lineRule="auto"/>
              <w:rPr>
                <w:rFonts w:ascii="Times New Roman" w:hAnsi="Times New Roman" w:cs="Times New Roman"/>
                <w:color w:val="000000" w:themeColor="text1"/>
                <w:lang w:val="en-GB"/>
              </w:rPr>
            </w:pPr>
            <w:proofErr w:type="spellStart"/>
            <w:r w:rsidRPr="00804C7E">
              <w:rPr>
                <w:rFonts w:ascii="Times New Roman" w:hAnsi="Times New Roman" w:cs="Times New Roman"/>
                <w:color w:val="000000" w:themeColor="text1"/>
                <w:lang w:val="en-GB"/>
              </w:rPr>
              <w:t>PerCP</w:t>
            </w:r>
            <w:proofErr w:type="spellEnd"/>
          </w:p>
          <w:p w14:paraId="52BA61A5"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PE</w:t>
            </w:r>
          </w:p>
          <w:p w14:paraId="5340D713"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APC</w:t>
            </w:r>
          </w:p>
          <w:p w14:paraId="7987CF76" w14:textId="77777777" w:rsidR="007B2C63" w:rsidRPr="00804C7E" w:rsidRDefault="007B2C63" w:rsidP="007B2C63">
            <w:pPr>
              <w:spacing w:after="0" w:line="240" w:lineRule="auto"/>
              <w:rPr>
                <w:rFonts w:ascii="Times New Roman" w:hAnsi="Times New Roman" w:cs="Times New Roman"/>
                <w:color w:val="000000" w:themeColor="text1"/>
                <w:lang w:val="en-GB"/>
              </w:rPr>
            </w:pPr>
            <w:proofErr w:type="spellStart"/>
            <w:r w:rsidRPr="00804C7E">
              <w:rPr>
                <w:rFonts w:ascii="Times New Roman" w:hAnsi="Times New Roman" w:cs="Times New Roman"/>
                <w:color w:val="000000" w:themeColor="text1"/>
                <w:lang w:val="en-GB"/>
              </w:rPr>
              <w:t>FITC</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6A2EE0B8"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SK3</w:t>
            </w:r>
          </w:p>
          <w:p w14:paraId="236FE09E"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shd w:val="clear" w:color="auto" w:fill="FFFFFF"/>
              </w:rPr>
              <w:t>WM59</w:t>
            </w:r>
          </w:p>
          <w:p w14:paraId="1608C4D9"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HI100</w:t>
            </w:r>
          </w:p>
          <w:p w14:paraId="69747C31"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HIL-7R-M21</w:t>
            </w:r>
          </w:p>
        </w:tc>
        <w:tc>
          <w:tcPr>
            <w:tcW w:w="0" w:type="auto"/>
            <w:tcBorders>
              <w:top w:val="single" w:sz="4" w:space="0" w:color="auto"/>
              <w:left w:val="single" w:sz="4" w:space="0" w:color="auto"/>
              <w:bottom w:val="single" w:sz="4" w:space="0" w:color="auto"/>
              <w:right w:val="single" w:sz="4" w:space="0" w:color="auto"/>
            </w:tcBorders>
            <w:hideMark/>
          </w:tcPr>
          <w:p w14:paraId="34CD48F4"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BD Bioscience</w:t>
            </w:r>
          </w:p>
          <w:p w14:paraId="42749AB9"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BD Bioscience</w:t>
            </w:r>
          </w:p>
          <w:p w14:paraId="0E607C22"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BD Bioscience</w:t>
            </w:r>
          </w:p>
          <w:p w14:paraId="2686DE6C"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BD Bioscience</w:t>
            </w:r>
          </w:p>
        </w:tc>
      </w:tr>
      <w:tr w:rsidR="007B2C63" w:rsidRPr="00804C7E" w14:paraId="5921667B" w14:textId="77777777" w:rsidTr="007B2C63">
        <w:tc>
          <w:tcPr>
            <w:tcW w:w="0" w:type="auto"/>
            <w:tcBorders>
              <w:top w:val="single" w:sz="4" w:space="0" w:color="auto"/>
              <w:left w:val="single" w:sz="4" w:space="0" w:color="auto"/>
              <w:bottom w:val="single" w:sz="4" w:space="0" w:color="auto"/>
              <w:right w:val="single" w:sz="4" w:space="0" w:color="auto"/>
            </w:tcBorders>
            <w:hideMark/>
          </w:tcPr>
          <w:p w14:paraId="366BECB5"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Naïve and memory T cells</w:t>
            </w:r>
          </w:p>
        </w:tc>
        <w:tc>
          <w:tcPr>
            <w:tcW w:w="0" w:type="auto"/>
            <w:tcBorders>
              <w:top w:val="single" w:sz="4" w:space="0" w:color="auto"/>
              <w:left w:val="single" w:sz="4" w:space="0" w:color="auto"/>
              <w:bottom w:val="single" w:sz="4" w:space="0" w:color="auto"/>
              <w:right w:val="single" w:sz="4" w:space="0" w:color="auto"/>
            </w:tcBorders>
            <w:hideMark/>
          </w:tcPr>
          <w:p w14:paraId="6564A495"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anti-CD4</w:t>
            </w:r>
          </w:p>
          <w:p w14:paraId="610AD73F"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anti-CD8</w:t>
            </w:r>
          </w:p>
          <w:p w14:paraId="77F07409"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anti-CD45RA</w:t>
            </w:r>
          </w:p>
          <w:p w14:paraId="5EA0698A"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anti-CCR7</w:t>
            </w:r>
          </w:p>
          <w:p w14:paraId="4AFDBF1B"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anti-CD44</w:t>
            </w:r>
          </w:p>
        </w:tc>
        <w:tc>
          <w:tcPr>
            <w:tcW w:w="0" w:type="auto"/>
            <w:tcBorders>
              <w:top w:val="single" w:sz="4" w:space="0" w:color="auto"/>
              <w:left w:val="single" w:sz="4" w:space="0" w:color="auto"/>
              <w:bottom w:val="single" w:sz="4" w:space="0" w:color="auto"/>
              <w:right w:val="single" w:sz="4" w:space="0" w:color="auto"/>
            </w:tcBorders>
            <w:hideMark/>
          </w:tcPr>
          <w:p w14:paraId="03993ED6" w14:textId="77777777" w:rsidR="007B2C63" w:rsidRPr="00804C7E" w:rsidRDefault="007B2C63" w:rsidP="007B2C63">
            <w:pPr>
              <w:spacing w:after="0" w:line="240" w:lineRule="auto"/>
              <w:rPr>
                <w:rFonts w:ascii="Times New Roman" w:hAnsi="Times New Roman" w:cs="Times New Roman"/>
                <w:color w:val="000000" w:themeColor="text1"/>
                <w:lang w:val="en-GB"/>
              </w:rPr>
            </w:pPr>
            <w:proofErr w:type="spellStart"/>
            <w:r w:rsidRPr="00804C7E">
              <w:rPr>
                <w:rFonts w:ascii="Times New Roman" w:hAnsi="Times New Roman" w:cs="Times New Roman"/>
                <w:color w:val="000000" w:themeColor="text1"/>
                <w:lang w:val="en-GB"/>
              </w:rPr>
              <w:t>PerCP</w:t>
            </w:r>
            <w:proofErr w:type="spellEnd"/>
          </w:p>
          <w:p w14:paraId="290C4AEC" w14:textId="77777777" w:rsidR="007B2C63" w:rsidRPr="00804C7E" w:rsidRDefault="007B2C63" w:rsidP="007B2C63">
            <w:pPr>
              <w:spacing w:after="0" w:line="240" w:lineRule="auto"/>
              <w:rPr>
                <w:rFonts w:ascii="Times New Roman" w:hAnsi="Times New Roman" w:cs="Times New Roman"/>
                <w:color w:val="000000" w:themeColor="text1"/>
                <w:lang w:val="en-GB"/>
              </w:rPr>
            </w:pPr>
            <w:proofErr w:type="spellStart"/>
            <w:r w:rsidRPr="00804C7E">
              <w:rPr>
                <w:rFonts w:ascii="Times New Roman" w:hAnsi="Times New Roman" w:cs="Times New Roman"/>
                <w:color w:val="000000" w:themeColor="text1"/>
                <w:lang w:val="en-GB"/>
              </w:rPr>
              <w:t>PerCP</w:t>
            </w:r>
            <w:proofErr w:type="spellEnd"/>
          </w:p>
          <w:p w14:paraId="57A2F588"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APC</w:t>
            </w:r>
          </w:p>
          <w:p w14:paraId="21B24C48"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PE</w:t>
            </w:r>
          </w:p>
          <w:p w14:paraId="502532E2" w14:textId="77777777" w:rsidR="007B2C63" w:rsidRPr="00804C7E" w:rsidRDefault="007B2C63" w:rsidP="007B2C63">
            <w:pPr>
              <w:spacing w:after="0" w:line="240" w:lineRule="auto"/>
              <w:rPr>
                <w:rFonts w:ascii="Times New Roman" w:hAnsi="Times New Roman" w:cs="Times New Roman"/>
                <w:color w:val="000000" w:themeColor="text1"/>
                <w:lang w:val="en-GB"/>
              </w:rPr>
            </w:pPr>
            <w:proofErr w:type="spellStart"/>
            <w:r w:rsidRPr="00804C7E">
              <w:rPr>
                <w:rFonts w:ascii="Times New Roman" w:hAnsi="Times New Roman" w:cs="Times New Roman"/>
                <w:color w:val="000000" w:themeColor="text1"/>
                <w:lang w:val="en-GB"/>
              </w:rPr>
              <w:t>FITC</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3E1DE1F1" w14:textId="77777777" w:rsidR="007B2C63" w:rsidRPr="00804C7E" w:rsidRDefault="007B2C63" w:rsidP="007B2C63">
            <w:pPr>
              <w:spacing w:after="0" w:line="240" w:lineRule="auto"/>
              <w:rPr>
                <w:rFonts w:ascii="Times New Roman" w:hAnsi="Times New Roman" w:cs="Times New Roman"/>
                <w:color w:val="000000" w:themeColor="text1"/>
              </w:rPr>
            </w:pPr>
            <w:r w:rsidRPr="00804C7E">
              <w:rPr>
                <w:rFonts w:ascii="Times New Roman" w:hAnsi="Times New Roman" w:cs="Times New Roman"/>
                <w:color w:val="000000" w:themeColor="text1"/>
              </w:rPr>
              <w:t>SK3</w:t>
            </w:r>
          </w:p>
          <w:p w14:paraId="1B71AC3A" w14:textId="77777777" w:rsidR="007B2C63" w:rsidRPr="00804C7E" w:rsidRDefault="007B2C63" w:rsidP="007B2C63">
            <w:pPr>
              <w:spacing w:after="0" w:line="240" w:lineRule="auto"/>
              <w:rPr>
                <w:rFonts w:ascii="Times New Roman" w:hAnsi="Times New Roman" w:cs="Times New Roman"/>
                <w:color w:val="000000" w:themeColor="text1"/>
              </w:rPr>
            </w:pPr>
            <w:r w:rsidRPr="00804C7E">
              <w:rPr>
                <w:rFonts w:ascii="Times New Roman" w:hAnsi="Times New Roman" w:cs="Times New Roman"/>
                <w:color w:val="000000" w:themeColor="text1"/>
              </w:rPr>
              <w:t>SK1</w:t>
            </w:r>
          </w:p>
          <w:p w14:paraId="72E8E018" w14:textId="77777777" w:rsidR="007B2C63" w:rsidRPr="00804C7E" w:rsidRDefault="007B2C63" w:rsidP="007B2C63">
            <w:pPr>
              <w:spacing w:after="0" w:line="240" w:lineRule="auto"/>
              <w:rPr>
                <w:rFonts w:ascii="Times New Roman" w:hAnsi="Times New Roman" w:cs="Times New Roman"/>
                <w:color w:val="000000" w:themeColor="text1"/>
              </w:rPr>
            </w:pPr>
            <w:r w:rsidRPr="00804C7E">
              <w:rPr>
                <w:rFonts w:ascii="Times New Roman" w:hAnsi="Times New Roman" w:cs="Times New Roman"/>
                <w:color w:val="000000" w:themeColor="text1"/>
              </w:rPr>
              <w:t>HI100</w:t>
            </w:r>
          </w:p>
          <w:p w14:paraId="6AE9ED4E" w14:textId="77777777" w:rsidR="007B2C63" w:rsidRPr="00804C7E" w:rsidRDefault="007B2C63" w:rsidP="007B2C63">
            <w:pPr>
              <w:spacing w:after="0" w:line="240" w:lineRule="auto"/>
              <w:rPr>
                <w:rFonts w:ascii="Times New Roman" w:hAnsi="Times New Roman" w:cs="Times New Roman"/>
                <w:color w:val="000000" w:themeColor="text1"/>
              </w:rPr>
            </w:pPr>
            <w:r w:rsidRPr="00804C7E">
              <w:rPr>
                <w:rFonts w:ascii="Times New Roman" w:hAnsi="Times New Roman" w:cs="Times New Roman"/>
                <w:color w:val="000000" w:themeColor="text1"/>
              </w:rPr>
              <w:t>G043H7</w:t>
            </w:r>
          </w:p>
          <w:p w14:paraId="2B41BB74" w14:textId="77777777" w:rsidR="007B2C63" w:rsidRPr="00804C7E" w:rsidRDefault="007B2C63" w:rsidP="007B2C63">
            <w:pPr>
              <w:spacing w:after="0" w:line="240" w:lineRule="auto"/>
              <w:rPr>
                <w:rFonts w:ascii="Times New Roman" w:hAnsi="Times New Roman" w:cs="Times New Roman"/>
                <w:color w:val="000000" w:themeColor="text1"/>
              </w:rPr>
            </w:pPr>
            <w:r w:rsidRPr="00804C7E">
              <w:rPr>
                <w:rFonts w:ascii="Times New Roman" w:hAnsi="Times New Roman" w:cs="Times New Roman"/>
                <w:color w:val="000000" w:themeColor="text1"/>
              </w:rPr>
              <w:t>IM7</w:t>
            </w:r>
          </w:p>
        </w:tc>
        <w:tc>
          <w:tcPr>
            <w:tcW w:w="0" w:type="auto"/>
            <w:tcBorders>
              <w:top w:val="single" w:sz="4" w:space="0" w:color="auto"/>
              <w:left w:val="single" w:sz="4" w:space="0" w:color="auto"/>
              <w:bottom w:val="single" w:sz="4" w:space="0" w:color="auto"/>
              <w:right w:val="single" w:sz="4" w:space="0" w:color="auto"/>
            </w:tcBorders>
            <w:hideMark/>
          </w:tcPr>
          <w:p w14:paraId="13C11D32"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BD Bioscience</w:t>
            </w:r>
          </w:p>
          <w:p w14:paraId="7289C8A6"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BD Bioscience</w:t>
            </w:r>
          </w:p>
          <w:p w14:paraId="2AE37F11" w14:textId="77777777" w:rsidR="007B2C63" w:rsidRPr="00804C7E" w:rsidRDefault="007B2C63" w:rsidP="007B2C63">
            <w:pPr>
              <w:spacing w:after="0" w:line="240" w:lineRule="auto"/>
              <w:rPr>
                <w:rFonts w:ascii="Times New Roman" w:hAnsi="Times New Roman" w:cs="Times New Roman"/>
                <w:color w:val="000000" w:themeColor="text1"/>
                <w:lang w:val="en-GB"/>
              </w:rPr>
            </w:pPr>
            <w:r w:rsidRPr="00804C7E">
              <w:rPr>
                <w:rFonts w:ascii="Times New Roman" w:hAnsi="Times New Roman" w:cs="Times New Roman"/>
                <w:color w:val="000000" w:themeColor="text1"/>
                <w:lang w:val="en-GB"/>
              </w:rPr>
              <w:t>BD Bioscience</w:t>
            </w:r>
          </w:p>
          <w:p w14:paraId="748E8544" w14:textId="77777777" w:rsidR="007B2C63" w:rsidRPr="00804C7E" w:rsidRDefault="007B2C63" w:rsidP="007B2C63">
            <w:pPr>
              <w:spacing w:after="0" w:line="240" w:lineRule="auto"/>
              <w:rPr>
                <w:rFonts w:ascii="Times New Roman" w:hAnsi="Times New Roman" w:cs="Times New Roman"/>
                <w:color w:val="000000" w:themeColor="text1"/>
                <w:lang w:val="en-GB"/>
              </w:rPr>
            </w:pPr>
            <w:proofErr w:type="spellStart"/>
            <w:r w:rsidRPr="00804C7E">
              <w:rPr>
                <w:rFonts w:ascii="Times New Roman" w:hAnsi="Times New Roman" w:cs="Times New Roman"/>
                <w:color w:val="000000" w:themeColor="text1"/>
                <w:lang w:val="en-GB"/>
              </w:rPr>
              <w:t>BioLegend</w:t>
            </w:r>
            <w:proofErr w:type="spellEnd"/>
          </w:p>
          <w:p w14:paraId="1A9B7698" w14:textId="77777777" w:rsidR="007B2C63" w:rsidRPr="00804C7E" w:rsidRDefault="007B2C63" w:rsidP="007B2C63">
            <w:pPr>
              <w:spacing w:after="0" w:line="240" w:lineRule="auto"/>
              <w:rPr>
                <w:rFonts w:ascii="Times New Roman" w:hAnsi="Times New Roman" w:cs="Times New Roman"/>
                <w:color w:val="000000" w:themeColor="text1"/>
                <w:lang w:val="en-GB"/>
              </w:rPr>
            </w:pPr>
            <w:proofErr w:type="spellStart"/>
            <w:r w:rsidRPr="00804C7E">
              <w:rPr>
                <w:rFonts w:ascii="Times New Roman" w:hAnsi="Times New Roman" w:cs="Times New Roman"/>
                <w:color w:val="000000" w:themeColor="text1"/>
                <w:lang w:val="en-GB"/>
              </w:rPr>
              <w:t>BioLegend</w:t>
            </w:r>
            <w:proofErr w:type="spellEnd"/>
          </w:p>
        </w:tc>
      </w:tr>
    </w:tbl>
    <w:p w14:paraId="71655E8A" w14:textId="77777777" w:rsidR="007B2C63" w:rsidRPr="00804C7E" w:rsidRDefault="007B2C63" w:rsidP="007B2C63">
      <w:pPr>
        <w:spacing w:after="240" w:line="240" w:lineRule="auto"/>
        <w:rPr>
          <w:rFonts w:ascii="Times New Roman" w:hAnsi="Times New Roman" w:cs="Times New Roman"/>
          <w:color w:val="000000" w:themeColor="text1"/>
          <w:sz w:val="24"/>
          <w:lang w:val="en-US"/>
        </w:rPr>
      </w:pPr>
      <w:r w:rsidRPr="00804C7E">
        <w:rPr>
          <w:rFonts w:ascii="Times New Roman" w:hAnsi="Times New Roman" w:cs="Times New Roman"/>
          <w:color w:val="000000" w:themeColor="text1"/>
          <w:lang w:val="en-US"/>
        </w:rPr>
        <w:t xml:space="preserve">Abbreviations: APC, Allophycocyanin; </w:t>
      </w:r>
      <w:proofErr w:type="spellStart"/>
      <w:r w:rsidRPr="00804C7E">
        <w:rPr>
          <w:rFonts w:ascii="Times New Roman" w:hAnsi="Times New Roman" w:cs="Times New Roman"/>
          <w:color w:val="000000" w:themeColor="text1"/>
          <w:lang w:val="en-US"/>
        </w:rPr>
        <w:t>PerCp</w:t>
      </w:r>
      <w:proofErr w:type="spellEnd"/>
      <w:r w:rsidRPr="00804C7E">
        <w:rPr>
          <w:rFonts w:ascii="Times New Roman" w:hAnsi="Times New Roman" w:cs="Times New Roman"/>
          <w:color w:val="000000" w:themeColor="text1"/>
          <w:lang w:val="en-US"/>
        </w:rPr>
        <w:t xml:space="preserve">, Peridinin </w:t>
      </w:r>
      <w:proofErr w:type="spellStart"/>
      <w:r w:rsidRPr="00804C7E">
        <w:rPr>
          <w:rFonts w:ascii="Times New Roman" w:hAnsi="Times New Roman" w:cs="Times New Roman"/>
          <w:color w:val="000000" w:themeColor="text1"/>
          <w:lang w:val="en-US"/>
        </w:rPr>
        <w:t>Cholorophyll</w:t>
      </w:r>
      <w:proofErr w:type="spellEnd"/>
      <w:r w:rsidRPr="00804C7E">
        <w:rPr>
          <w:rFonts w:ascii="Times New Roman" w:hAnsi="Times New Roman" w:cs="Times New Roman"/>
          <w:color w:val="000000" w:themeColor="text1"/>
          <w:lang w:val="en-US"/>
        </w:rPr>
        <w:t xml:space="preserve"> Protein Complex; </w:t>
      </w:r>
      <w:proofErr w:type="spellStart"/>
      <w:r w:rsidRPr="00804C7E">
        <w:rPr>
          <w:rFonts w:ascii="Times New Roman" w:hAnsi="Times New Roman" w:cs="Times New Roman"/>
          <w:color w:val="000000" w:themeColor="text1"/>
          <w:lang w:val="en-US"/>
        </w:rPr>
        <w:t>FITC</w:t>
      </w:r>
      <w:proofErr w:type="spellEnd"/>
      <w:r w:rsidRPr="00804C7E">
        <w:rPr>
          <w:rFonts w:ascii="Times New Roman" w:hAnsi="Times New Roman" w:cs="Times New Roman"/>
          <w:color w:val="000000" w:themeColor="text1"/>
          <w:lang w:val="en-US"/>
        </w:rPr>
        <w:t>, fluorescein isothiocyanate; and PE, R-Phycoerythrin</w:t>
      </w:r>
    </w:p>
    <w:p w14:paraId="58E8B683" w14:textId="77777777" w:rsidR="007B2C63" w:rsidRPr="00804C7E" w:rsidRDefault="007B2C63" w:rsidP="007B2C63">
      <w:pPr>
        <w:spacing w:after="240" w:line="240" w:lineRule="auto"/>
        <w:rPr>
          <w:rFonts w:ascii="Times New Roman" w:hAnsi="Times New Roman" w:cs="Times New Roman"/>
          <w:color w:val="000000" w:themeColor="text1"/>
          <w:lang w:val="en-US"/>
        </w:rPr>
      </w:pPr>
    </w:p>
    <w:p w14:paraId="71DBE34C" w14:textId="77777777" w:rsidR="007B2C63" w:rsidRPr="00804C7E" w:rsidRDefault="007B2C63">
      <w:pPr>
        <w:spacing w:after="0" w:line="240" w:lineRule="auto"/>
        <w:rPr>
          <w:rFonts w:ascii="Times New Roman" w:hAnsi="Times New Roman" w:cs="Times New Roman"/>
          <w:b/>
          <w:bCs/>
          <w:color w:val="000000" w:themeColor="text1"/>
          <w:lang w:val="en-US"/>
        </w:rPr>
      </w:pPr>
      <w:r w:rsidRPr="00804C7E">
        <w:rPr>
          <w:rFonts w:ascii="Times New Roman" w:hAnsi="Times New Roman" w:cs="Times New Roman"/>
          <w:b/>
          <w:bCs/>
          <w:color w:val="000000" w:themeColor="text1"/>
          <w:lang w:val="en-US"/>
        </w:rPr>
        <w:br w:type="page"/>
      </w:r>
    </w:p>
    <w:p w14:paraId="72AEAC75" w14:textId="201F7518" w:rsidR="007B2C63" w:rsidRPr="00804C7E" w:rsidRDefault="007B2C63" w:rsidP="007B2C63">
      <w:pPr>
        <w:spacing w:after="240" w:line="240" w:lineRule="auto"/>
        <w:rPr>
          <w:rFonts w:ascii="Times New Roman" w:hAnsi="Times New Roman" w:cs="Times New Roman"/>
          <w:color w:val="000000" w:themeColor="text1"/>
          <w:lang w:val="en-US"/>
        </w:rPr>
      </w:pPr>
      <w:r w:rsidRPr="00804C7E">
        <w:rPr>
          <w:rFonts w:ascii="Times New Roman" w:hAnsi="Times New Roman" w:cs="Times New Roman"/>
          <w:b/>
          <w:bCs/>
          <w:color w:val="000000" w:themeColor="text1"/>
          <w:lang w:val="en-US"/>
        </w:rPr>
        <w:t xml:space="preserve">Table S6. </w:t>
      </w:r>
      <w:r w:rsidRPr="00804C7E">
        <w:rPr>
          <w:rFonts w:ascii="Times New Roman" w:hAnsi="Times New Roman" w:cs="Times New Roman"/>
          <w:color w:val="000000" w:themeColor="text1"/>
          <w:lang w:val="en-US"/>
        </w:rPr>
        <w:t>Showing all features belonging to clusters that showed to associate with significant outcomes.</w:t>
      </w:r>
    </w:p>
    <w:tbl>
      <w:tblPr>
        <w:tblStyle w:val="Tabellrutnt"/>
        <w:tblW w:w="0" w:type="auto"/>
        <w:tblLook w:val="04A0" w:firstRow="1" w:lastRow="0" w:firstColumn="1" w:lastColumn="0" w:noHBand="0" w:noVBand="1"/>
      </w:tblPr>
      <w:tblGrid>
        <w:gridCol w:w="1481"/>
        <w:gridCol w:w="1959"/>
      </w:tblGrid>
      <w:tr w:rsidR="007B2C63" w:rsidRPr="00804C7E" w14:paraId="5ED5BE40" w14:textId="77777777" w:rsidTr="007B2C63">
        <w:tc>
          <w:tcPr>
            <w:tcW w:w="0" w:type="auto"/>
          </w:tcPr>
          <w:p w14:paraId="321B01C9" w14:textId="77777777" w:rsidR="007B2C63" w:rsidRPr="00804C7E" w:rsidRDefault="007B2C63" w:rsidP="007B2C63">
            <w:pPr>
              <w:spacing w:after="0" w:line="240" w:lineRule="auto"/>
              <w:rPr>
                <w:rFonts w:ascii="Times New Roman" w:hAnsi="Times New Roman" w:cs="Times New Roman"/>
                <w:b/>
                <w:bCs/>
                <w:color w:val="000000" w:themeColor="text1"/>
                <w:lang w:val="en-US"/>
              </w:rPr>
            </w:pPr>
            <w:r w:rsidRPr="00804C7E">
              <w:rPr>
                <w:rFonts w:ascii="Times New Roman" w:hAnsi="Times New Roman" w:cs="Times New Roman"/>
                <w:b/>
                <w:bCs/>
                <w:color w:val="000000" w:themeColor="text1"/>
                <w:lang w:val="en-US"/>
              </w:rPr>
              <w:t>Cluster name</w:t>
            </w:r>
          </w:p>
        </w:tc>
        <w:tc>
          <w:tcPr>
            <w:tcW w:w="0" w:type="auto"/>
          </w:tcPr>
          <w:p w14:paraId="51204A78" w14:textId="77777777" w:rsidR="007B2C63" w:rsidRPr="00804C7E" w:rsidRDefault="007B2C63" w:rsidP="007B2C63">
            <w:pPr>
              <w:spacing w:after="0" w:line="240" w:lineRule="auto"/>
              <w:rPr>
                <w:rFonts w:ascii="Times New Roman" w:hAnsi="Times New Roman" w:cs="Times New Roman"/>
                <w:b/>
                <w:bCs/>
                <w:color w:val="000000" w:themeColor="text1"/>
                <w:lang w:val="en-US"/>
              </w:rPr>
            </w:pPr>
            <w:r w:rsidRPr="00804C7E">
              <w:rPr>
                <w:rFonts w:ascii="Times New Roman" w:hAnsi="Times New Roman" w:cs="Times New Roman"/>
                <w:b/>
                <w:bCs/>
                <w:color w:val="000000" w:themeColor="text1"/>
                <w:lang w:val="en-US"/>
              </w:rPr>
              <w:t>Features (</w:t>
            </w:r>
            <w:proofErr w:type="spellStart"/>
            <w:r w:rsidRPr="00804C7E">
              <w:rPr>
                <w:rFonts w:ascii="Times New Roman" w:hAnsi="Times New Roman" w:cs="Times New Roman"/>
                <w:b/>
                <w:bCs/>
                <w:color w:val="000000" w:themeColor="text1"/>
                <w:lang w:val="en-US"/>
              </w:rPr>
              <w:t>mz@rt</w:t>
            </w:r>
            <w:proofErr w:type="spellEnd"/>
            <w:r w:rsidRPr="00804C7E">
              <w:rPr>
                <w:rFonts w:ascii="Times New Roman" w:hAnsi="Times New Roman" w:cs="Times New Roman"/>
                <w:b/>
                <w:bCs/>
                <w:color w:val="000000" w:themeColor="text1"/>
                <w:lang w:val="en-US"/>
              </w:rPr>
              <w:t>)</w:t>
            </w:r>
          </w:p>
        </w:tc>
      </w:tr>
      <w:tr w:rsidR="007B2C63" w:rsidRPr="00804C7E" w14:paraId="38460B38" w14:textId="77777777" w:rsidTr="007B2C63">
        <w:tc>
          <w:tcPr>
            <w:tcW w:w="0" w:type="auto"/>
          </w:tcPr>
          <w:p w14:paraId="48F0833A" w14:textId="77777777" w:rsidR="007B2C63" w:rsidRPr="00804C7E" w:rsidRDefault="007B2C63" w:rsidP="007B2C63">
            <w:pPr>
              <w:spacing w:after="0" w:line="240" w:lineRule="auto"/>
              <w:rPr>
                <w:rFonts w:ascii="Times New Roman" w:hAnsi="Times New Roman" w:cs="Times New Roman"/>
                <w:color w:val="000000" w:themeColor="text1"/>
                <w:lang w:val="en-US"/>
              </w:rPr>
            </w:pPr>
            <w:r w:rsidRPr="00804C7E">
              <w:rPr>
                <w:rFonts w:ascii="Times New Roman" w:hAnsi="Times New Roman" w:cs="Times New Roman"/>
                <w:color w:val="000000" w:themeColor="text1"/>
                <w:lang w:val="en-US"/>
              </w:rPr>
              <w:t>RNCC1064</w:t>
            </w:r>
          </w:p>
        </w:tc>
        <w:tc>
          <w:tcPr>
            <w:tcW w:w="0" w:type="auto"/>
          </w:tcPr>
          <w:p w14:paraId="4DE72A13" w14:textId="77777777" w:rsidR="007B2C63" w:rsidRPr="00804C7E" w:rsidRDefault="007B2C63" w:rsidP="007B2C63">
            <w:pPr>
              <w:spacing w:after="0" w:line="240" w:lineRule="auto"/>
              <w:rPr>
                <w:rFonts w:ascii="Times New Roman" w:hAnsi="Times New Roman" w:cs="Times New Roman"/>
                <w:color w:val="000000" w:themeColor="text1"/>
                <w:lang w:val="en-US"/>
              </w:rPr>
            </w:pPr>
            <w:r w:rsidRPr="00804C7E">
              <w:rPr>
                <w:rFonts w:ascii="Times New Roman" w:hAnsi="Times New Roman" w:cs="Times New Roman"/>
                <w:color w:val="000000" w:themeColor="text1"/>
                <w:lang w:val="en-US"/>
              </w:rPr>
              <w:t xml:space="preserve">596.4267@434.76 </w:t>
            </w:r>
            <w:r w:rsidRPr="00804C7E">
              <w:rPr>
                <w:rFonts w:ascii="Times New Roman" w:hAnsi="Times New Roman" w:cs="Times New Roman"/>
                <w:color w:val="000000" w:themeColor="text1"/>
                <w:lang w:val="en-US"/>
              </w:rPr>
              <w:br/>
              <w:t>370.21301@434.88</w:t>
            </w:r>
          </w:p>
        </w:tc>
      </w:tr>
      <w:tr w:rsidR="007B2C63" w:rsidRPr="00804C7E" w14:paraId="14C77038" w14:textId="77777777" w:rsidTr="007B2C63">
        <w:tc>
          <w:tcPr>
            <w:tcW w:w="0" w:type="auto"/>
          </w:tcPr>
          <w:p w14:paraId="722947E5" w14:textId="77777777" w:rsidR="007B2C63" w:rsidRPr="00804C7E" w:rsidRDefault="007B2C63" w:rsidP="007B2C63">
            <w:pPr>
              <w:spacing w:after="0" w:line="240" w:lineRule="auto"/>
              <w:rPr>
                <w:rFonts w:ascii="Times New Roman" w:hAnsi="Times New Roman" w:cs="Times New Roman"/>
                <w:color w:val="000000" w:themeColor="text1"/>
                <w:lang w:val="en-US"/>
              </w:rPr>
            </w:pPr>
            <w:r w:rsidRPr="00804C7E">
              <w:rPr>
                <w:rFonts w:ascii="Times New Roman" w:hAnsi="Times New Roman" w:cs="Times New Roman"/>
                <w:color w:val="000000" w:themeColor="text1"/>
                <w:lang w:val="en-US"/>
              </w:rPr>
              <w:t>HNCC249</w:t>
            </w:r>
          </w:p>
        </w:tc>
        <w:tc>
          <w:tcPr>
            <w:tcW w:w="0" w:type="auto"/>
          </w:tcPr>
          <w:p w14:paraId="34B81341" w14:textId="77777777" w:rsidR="007B2C63" w:rsidRPr="00804C7E" w:rsidRDefault="007B2C63" w:rsidP="007B2C63">
            <w:pPr>
              <w:spacing w:after="0" w:line="240" w:lineRule="auto"/>
              <w:rPr>
                <w:rFonts w:ascii="Times New Roman" w:hAnsi="Times New Roman" w:cs="Times New Roman"/>
                <w:color w:val="000000" w:themeColor="text1"/>
                <w:lang w:val="en-US"/>
              </w:rPr>
            </w:pPr>
            <w:r w:rsidRPr="00804C7E">
              <w:rPr>
                <w:rFonts w:ascii="Times New Roman" w:hAnsi="Times New Roman" w:cs="Times New Roman"/>
                <w:color w:val="000000" w:themeColor="text1"/>
                <w:lang w:val="en-US"/>
              </w:rPr>
              <w:t>315.25757@52.5</w:t>
            </w:r>
            <w:r w:rsidRPr="00804C7E">
              <w:rPr>
                <w:rFonts w:ascii="Times New Roman" w:hAnsi="Times New Roman" w:cs="Times New Roman"/>
                <w:color w:val="000000" w:themeColor="text1"/>
                <w:lang w:val="en-US"/>
              </w:rPr>
              <w:br/>
              <w:t>329.2338@52.74</w:t>
            </w:r>
          </w:p>
        </w:tc>
      </w:tr>
      <w:tr w:rsidR="007B2C63" w:rsidRPr="00804C7E" w14:paraId="58335F4A" w14:textId="77777777" w:rsidTr="007B2C63">
        <w:tc>
          <w:tcPr>
            <w:tcW w:w="0" w:type="auto"/>
          </w:tcPr>
          <w:p w14:paraId="4228D262" w14:textId="77777777" w:rsidR="007B2C63" w:rsidRPr="00804C7E" w:rsidRDefault="007B2C63" w:rsidP="007B2C63">
            <w:pPr>
              <w:spacing w:after="0" w:line="240" w:lineRule="auto"/>
              <w:rPr>
                <w:rFonts w:ascii="Times New Roman" w:hAnsi="Times New Roman" w:cs="Times New Roman"/>
                <w:color w:val="000000" w:themeColor="text1"/>
                <w:lang w:val="en-US"/>
              </w:rPr>
            </w:pPr>
            <w:r w:rsidRPr="00804C7E">
              <w:rPr>
                <w:rFonts w:ascii="Times New Roman" w:hAnsi="Times New Roman" w:cs="Times New Roman"/>
                <w:color w:val="000000" w:themeColor="text1"/>
                <w:lang w:val="en-US"/>
              </w:rPr>
              <w:t>RNCC1138</w:t>
            </w:r>
          </w:p>
        </w:tc>
        <w:tc>
          <w:tcPr>
            <w:tcW w:w="0" w:type="auto"/>
          </w:tcPr>
          <w:p w14:paraId="331BE2BA" w14:textId="77777777" w:rsidR="007B2C63" w:rsidRPr="00804C7E" w:rsidRDefault="007B2C63" w:rsidP="007B2C63">
            <w:pPr>
              <w:spacing w:after="0" w:line="240" w:lineRule="auto"/>
              <w:rPr>
                <w:rFonts w:ascii="Times New Roman" w:hAnsi="Times New Roman" w:cs="Times New Roman"/>
                <w:color w:val="000000" w:themeColor="text1"/>
                <w:lang w:val="en-US"/>
              </w:rPr>
            </w:pPr>
            <w:r w:rsidRPr="00804C7E">
              <w:rPr>
                <w:rFonts w:ascii="Times New Roman" w:hAnsi="Times New Roman" w:cs="Times New Roman"/>
                <w:color w:val="000000" w:themeColor="text1"/>
                <w:lang w:val="en-US"/>
              </w:rPr>
              <w:t>568.79736@32.94</w:t>
            </w:r>
          </w:p>
          <w:p w14:paraId="4FD5CD57" w14:textId="77777777" w:rsidR="007B2C63" w:rsidRPr="00804C7E" w:rsidRDefault="007B2C63" w:rsidP="007B2C63">
            <w:pPr>
              <w:spacing w:after="0" w:line="240" w:lineRule="auto"/>
              <w:rPr>
                <w:rFonts w:ascii="Times New Roman" w:hAnsi="Times New Roman" w:cs="Times New Roman"/>
                <w:color w:val="000000" w:themeColor="text1"/>
                <w:lang w:val="en-US"/>
              </w:rPr>
            </w:pPr>
            <w:r w:rsidRPr="00804C7E">
              <w:rPr>
                <w:rFonts w:ascii="Times New Roman" w:hAnsi="Times New Roman" w:cs="Times New Roman"/>
                <w:color w:val="000000" w:themeColor="text1"/>
                <w:lang w:val="en-US"/>
              </w:rPr>
              <w:t>570.83838@33.24</w:t>
            </w:r>
          </w:p>
        </w:tc>
      </w:tr>
      <w:tr w:rsidR="007B2C63" w:rsidRPr="00804C7E" w14:paraId="0F019BD7" w14:textId="77777777" w:rsidTr="007B2C63">
        <w:tc>
          <w:tcPr>
            <w:tcW w:w="0" w:type="auto"/>
          </w:tcPr>
          <w:p w14:paraId="45DB8E2C" w14:textId="77777777" w:rsidR="007B2C63" w:rsidRPr="00804C7E" w:rsidRDefault="007B2C63" w:rsidP="007B2C63">
            <w:pPr>
              <w:spacing w:after="0" w:line="240" w:lineRule="auto"/>
              <w:rPr>
                <w:rFonts w:ascii="Times New Roman" w:hAnsi="Times New Roman" w:cs="Times New Roman"/>
                <w:color w:val="000000" w:themeColor="text1"/>
                <w:lang w:val="en-US"/>
              </w:rPr>
            </w:pPr>
            <w:r w:rsidRPr="00804C7E">
              <w:rPr>
                <w:rFonts w:ascii="Times New Roman" w:hAnsi="Times New Roman" w:cs="Times New Roman"/>
                <w:color w:val="000000" w:themeColor="text1"/>
                <w:lang w:val="en-US"/>
              </w:rPr>
              <w:t>RNCC0424</w:t>
            </w:r>
          </w:p>
        </w:tc>
        <w:tc>
          <w:tcPr>
            <w:tcW w:w="0" w:type="auto"/>
          </w:tcPr>
          <w:p w14:paraId="12EA043B" w14:textId="77777777" w:rsidR="007B2C63" w:rsidRPr="00804C7E" w:rsidRDefault="007B2C63" w:rsidP="007B2C63">
            <w:pPr>
              <w:spacing w:after="0" w:line="240" w:lineRule="auto"/>
              <w:rPr>
                <w:rFonts w:ascii="Times New Roman" w:hAnsi="Times New Roman" w:cs="Times New Roman"/>
                <w:color w:val="000000" w:themeColor="text1"/>
                <w:lang w:val="en-US"/>
              </w:rPr>
            </w:pPr>
            <w:r w:rsidRPr="00804C7E">
              <w:rPr>
                <w:rFonts w:ascii="Times New Roman" w:hAnsi="Times New Roman" w:cs="Times New Roman"/>
                <w:color w:val="000000" w:themeColor="text1"/>
                <w:lang w:val="en-US"/>
              </w:rPr>
              <w:t xml:space="preserve">738.91449@35.88 </w:t>
            </w:r>
          </w:p>
          <w:p w14:paraId="36B10188" w14:textId="77777777" w:rsidR="007B2C63" w:rsidRPr="00804C7E" w:rsidRDefault="007B2C63" w:rsidP="007B2C63">
            <w:pPr>
              <w:spacing w:after="0" w:line="240" w:lineRule="auto"/>
              <w:rPr>
                <w:rFonts w:ascii="Times New Roman" w:hAnsi="Times New Roman" w:cs="Times New Roman"/>
                <w:color w:val="000000" w:themeColor="text1"/>
                <w:lang w:val="en-US"/>
              </w:rPr>
            </w:pPr>
            <w:r w:rsidRPr="00804C7E">
              <w:rPr>
                <w:rFonts w:ascii="Times New Roman" w:hAnsi="Times New Roman" w:cs="Times New Roman"/>
                <w:color w:val="000000" w:themeColor="text1"/>
                <w:lang w:val="en-US"/>
              </w:rPr>
              <w:t xml:space="preserve">746.80267@35.88 </w:t>
            </w:r>
          </w:p>
          <w:p w14:paraId="3F949DCA" w14:textId="77777777" w:rsidR="007B2C63" w:rsidRPr="00804C7E" w:rsidRDefault="007B2C63" w:rsidP="007B2C63">
            <w:pPr>
              <w:spacing w:after="0" w:line="240" w:lineRule="auto"/>
              <w:rPr>
                <w:rFonts w:ascii="Times New Roman" w:hAnsi="Times New Roman" w:cs="Times New Roman"/>
                <w:color w:val="000000" w:themeColor="text1"/>
                <w:lang w:val="en-US"/>
              </w:rPr>
            </w:pPr>
            <w:r w:rsidRPr="00804C7E">
              <w:rPr>
                <w:rFonts w:ascii="Times New Roman" w:hAnsi="Times New Roman" w:cs="Times New Roman"/>
                <w:color w:val="000000" w:themeColor="text1"/>
                <w:lang w:val="en-US"/>
              </w:rPr>
              <w:t xml:space="preserve">838.73096@35.88 </w:t>
            </w:r>
          </w:p>
          <w:p w14:paraId="437630FD" w14:textId="77777777" w:rsidR="007B2C63" w:rsidRPr="00804C7E" w:rsidRDefault="007B2C63" w:rsidP="007B2C63">
            <w:pPr>
              <w:spacing w:after="0" w:line="240" w:lineRule="auto"/>
              <w:rPr>
                <w:rFonts w:ascii="Times New Roman" w:hAnsi="Times New Roman" w:cs="Times New Roman"/>
                <w:color w:val="000000" w:themeColor="text1"/>
                <w:lang w:val="en-US"/>
              </w:rPr>
            </w:pPr>
            <w:r w:rsidRPr="00804C7E">
              <w:rPr>
                <w:rFonts w:ascii="Times New Roman" w:hAnsi="Times New Roman" w:cs="Times New Roman"/>
                <w:color w:val="000000" w:themeColor="text1"/>
                <w:lang w:val="en-US"/>
              </w:rPr>
              <w:t xml:space="preserve">914.71008@35.88 </w:t>
            </w:r>
          </w:p>
          <w:p w14:paraId="28423540" w14:textId="77777777" w:rsidR="007B2C63" w:rsidRPr="00804C7E" w:rsidRDefault="007B2C63" w:rsidP="007B2C63">
            <w:pPr>
              <w:spacing w:after="0" w:line="240" w:lineRule="auto"/>
              <w:rPr>
                <w:rFonts w:ascii="Times New Roman" w:hAnsi="Times New Roman" w:cs="Times New Roman"/>
                <w:color w:val="000000" w:themeColor="text1"/>
                <w:lang w:val="en-US"/>
              </w:rPr>
            </w:pPr>
            <w:r w:rsidRPr="00804C7E">
              <w:rPr>
                <w:rFonts w:ascii="Times New Roman" w:hAnsi="Times New Roman" w:cs="Times New Roman"/>
                <w:color w:val="000000" w:themeColor="text1"/>
                <w:lang w:val="en-US"/>
              </w:rPr>
              <w:t>932.81158@35.94</w:t>
            </w:r>
          </w:p>
        </w:tc>
      </w:tr>
      <w:tr w:rsidR="007B2C63" w:rsidRPr="00804C7E" w14:paraId="4CC94894" w14:textId="77777777" w:rsidTr="007B2C63">
        <w:tc>
          <w:tcPr>
            <w:tcW w:w="0" w:type="auto"/>
          </w:tcPr>
          <w:p w14:paraId="4BC43470" w14:textId="77777777" w:rsidR="007B2C63" w:rsidRPr="00804C7E" w:rsidRDefault="007B2C63" w:rsidP="007B2C63">
            <w:pPr>
              <w:spacing w:after="0" w:line="240" w:lineRule="auto"/>
              <w:rPr>
                <w:rFonts w:ascii="Times New Roman" w:hAnsi="Times New Roman" w:cs="Times New Roman"/>
                <w:color w:val="000000" w:themeColor="text1"/>
                <w:lang w:val="en-US"/>
              </w:rPr>
            </w:pPr>
            <w:r w:rsidRPr="00804C7E">
              <w:rPr>
                <w:rFonts w:ascii="Times New Roman" w:hAnsi="Times New Roman" w:cs="Times New Roman"/>
                <w:color w:val="000000" w:themeColor="text1"/>
                <w:lang w:val="en-US"/>
              </w:rPr>
              <w:t>RPCC0009</w:t>
            </w:r>
          </w:p>
        </w:tc>
        <w:tc>
          <w:tcPr>
            <w:tcW w:w="0" w:type="auto"/>
          </w:tcPr>
          <w:p w14:paraId="411C8268" w14:textId="77777777" w:rsidR="007B2C63" w:rsidRPr="00804C7E" w:rsidRDefault="007B2C63" w:rsidP="007B2C63">
            <w:pPr>
              <w:spacing w:after="0" w:line="240" w:lineRule="auto"/>
              <w:rPr>
                <w:rFonts w:ascii="Times New Roman" w:hAnsi="Times New Roman" w:cs="Times New Roman"/>
                <w:color w:val="000000" w:themeColor="text1"/>
                <w:lang w:val="en-US"/>
              </w:rPr>
            </w:pPr>
            <w:r w:rsidRPr="00804C7E">
              <w:rPr>
                <w:rFonts w:ascii="Times New Roman" w:hAnsi="Times New Roman" w:cs="Times New Roman"/>
                <w:color w:val="000000" w:themeColor="text1"/>
                <w:lang w:val="en-US"/>
              </w:rPr>
              <w:t xml:space="preserve">274.87427@35.82 </w:t>
            </w:r>
          </w:p>
          <w:p w14:paraId="7DC3A1D3" w14:textId="77777777" w:rsidR="007B2C63" w:rsidRPr="00804C7E" w:rsidRDefault="007B2C63" w:rsidP="007B2C63">
            <w:pPr>
              <w:spacing w:after="0" w:line="240" w:lineRule="auto"/>
              <w:rPr>
                <w:rFonts w:ascii="Times New Roman" w:hAnsi="Times New Roman" w:cs="Times New Roman"/>
                <w:color w:val="000000" w:themeColor="text1"/>
                <w:lang w:val="en-US"/>
              </w:rPr>
            </w:pPr>
            <w:r w:rsidRPr="00804C7E">
              <w:rPr>
                <w:rFonts w:ascii="Times New Roman" w:hAnsi="Times New Roman" w:cs="Times New Roman"/>
                <w:color w:val="000000" w:themeColor="text1"/>
                <w:lang w:val="en-US"/>
              </w:rPr>
              <w:t xml:space="preserve">342.86136@35.82 </w:t>
            </w:r>
          </w:p>
          <w:p w14:paraId="552417E2" w14:textId="77777777" w:rsidR="007B2C63" w:rsidRPr="00804C7E" w:rsidRDefault="007B2C63" w:rsidP="007B2C63">
            <w:pPr>
              <w:spacing w:after="0" w:line="240" w:lineRule="auto"/>
              <w:rPr>
                <w:rFonts w:ascii="Times New Roman" w:hAnsi="Times New Roman" w:cs="Times New Roman"/>
                <w:color w:val="000000" w:themeColor="text1"/>
                <w:lang w:val="en-US"/>
              </w:rPr>
            </w:pPr>
            <w:r w:rsidRPr="00804C7E">
              <w:rPr>
                <w:rFonts w:ascii="Times New Roman" w:hAnsi="Times New Roman" w:cs="Times New Roman"/>
                <w:color w:val="000000" w:themeColor="text1"/>
                <w:lang w:val="en-US"/>
              </w:rPr>
              <w:t xml:space="preserve">648.80304@35.82 </w:t>
            </w:r>
          </w:p>
          <w:p w14:paraId="64B5193C" w14:textId="77777777" w:rsidR="007B2C63" w:rsidRPr="00804C7E" w:rsidRDefault="007B2C63" w:rsidP="007B2C63">
            <w:pPr>
              <w:spacing w:after="0" w:line="240" w:lineRule="auto"/>
              <w:rPr>
                <w:rFonts w:ascii="Times New Roman" w:hAnsi="Times New Roman" w:cs="Times New Roman"/>
                <w:color w:val="000000" w:themeColor="text1"/>
                <w:lang w:val="en-US"/>
              </w:rPr>
            </w:pPr>
            <w:r w:rsidRPr="00804C7E">
              <w:rPr>
                <w:rFonts w:ascii="Times New Roman" w:hAnsi="Times New Roman" w:cs="Times New Roman"/>
                <w:color w:val="000000" w:themeColor="text1"/>
                <w:lang w:val="en-US"/>
              </w:rPr>
              <w:t xml:space="preserve">732.76703@35.82 </w:t>
            </w:r>
          </w:p>
          <w:p w14:paraId="1295EE5D" w14:textId="77777777" w:rsidR="007B2C63" w:rsidRPr="00804C7E" w:rsidRDefault="007B2C63" w:rsidP="007B2C63">
            <w:pPr>
              <w:spacing w:after="0" w:line="240" w:lineRule="auto"/>
              <w:rPr>
                <w:rFonts w:ascii="Times New Roman" w:hAnsi="Times New Roman" w:cs="Times New Roman"/>
                <w:color w:val="000000" w:themeColor="text1"/>
                <w:lang w:val="en-US"/>
              </w:rPr>
            </w:pPr>
            <w:r w:rsidRPr="00804C7E">
              <w:rPr>
                <w:rFonts w:ascii="Times New Roman" w:hAnsi="Times New Roman" w:cs="Times New Roman"/>
                <w:color w:val="000000" w:themeColor="text1"/>
                <w:lang w:val="en-US"/>
              </w:rPr>
              <w:t xml:space="preserve">1156.66455@35.82 </w:t>
            </w:r>
          </w:p>
          <w:p w14:paraId="1CE617EA" w14:textId="77777777" w:rsidR="007B2C63" w:rsidRPr="00804C7E" w:rsidRDefault="007B2C63" w:rsidP="007B2C63">
            <w:pPr>
              <w:spacing w:after="0" w:line="240" w:lineRule="auto"/>
              <w:rPr>
                <w:rFonts w:ascii="Times New Roman" w:hAnsi="Times New Roman" w:cs="Times New Roman"/>
                <w:color w:val="000000" w:themeColor="text1"/>
                <w:lang w:val="en-US"/>
              </w:rPr>
            </w:pPr>
            <w:r w:rsidRPr="00804C7E">
              <w:rPr>
                <w:rFonts w:ascii="Times New Roman" w:hAnsi="Times New Roman" w:cs="Times New Roman"/>
                <w:color w:val="000000" w:themeColor="text1"/>
                <w:lang w:val="en-US"/>
              </w:rPr>
              <w:t xml:space="preserve">1190.65955@35.82 </w:t>
            </w:r>
          </w:p>
          <w:p w14:paraId="42303357" w14:textId="77777777" w:rsidR="007B2C63" w:rsidRPr="00804C7E" w:rsidRDefault="007B2C63" w:rsidP="007B2C63">
            <w:pPr>
              <w:spacing w:after="0" w:line="240" w:lineRule="auto"/>
              <w:rPr>
                <w:rFonts w:ascii="Times New Roman" w:hAnsi="Times New Roman" w:cs="Times New Roman"/>
                <w:color w:val="000000" w:themeColor="text1"/>
                <w:lang w:val="en-US"/>
              </w:rPr>
            </w:pPr>
            <w:r w:rsidRPr="00804C7E">
              <w:rPr>
                <w:rFonts w:ascii="Times New Roman" w:hAnsi="Times New Roman" w:cs="Times New Roman"/>
                <w:color w:val="000000" w:themeColor="text1"/>
                <w:lang w:val="en-US"/>
              </w:rPr>
              <w:t xml:space="preserve">1258.64954@35.82 </w:t>
            </w:r>
          </w:p>
          <w:p w14:paraId="4E2E6772" w14:textId="77777777" w:rsidR="007B2C63" w:rsidRPr="00804C7E" w:rsidRDefault="007B2C63" w:rsidP="007B2C63">
            <w:pPr>
              <w:spacing w:after="0" w:line="240" w:lineRule="auto"/>
              <w:rPr>
                <w:rFonts w:ascii="Times New Roman" w:hAnsi="Times New Roman" w:cs="Times New Roman"/>
                <w:color w:val="000000" w:themeColor="text1"/>
                <w:lang w:val="en-US"/>
              </w:rPr>
            </w:pPr>
            <w:r w:rsidRPr="00804C7E">
              <w:rPr>
                <w:rFonts w:ascii="Times New Roman" w:hAnsi="Times New Roman" w:cs="Times New Roman"/>
                <w:color w:val="000000" w:themeColor="text1"/>
                <w:lang w:val="en-US"/>
              </w:rPr>
              <w:t xml:space="preserve">410.84906@35.88 </w:t>
            </w:r>
          </w:p>
          <w:p w14:paraId="65436E42" w14:textId="77777777" w:rsidR="007B2C63" w:rsidRPr="00804C7E" w:rsidRDefault="007B2C63" w:rsidP="007B2C63">
            <w:pPr>
              <w:spacing w:after="0" w:line="240" w:lineRule="auto"/>
              <w:rPr>
                <w:rFonts w:ascii="Times New Roman" w:hAnsi="Times New Roman" w:cs="Times New Roman"/>
                <w:color w:val="000000" w:themeColor="text1"/>
                <w:lang w:val="en-US"/>
              </w:rPr>
            </w:pPr>
            <w:r w:rsidRPr="00804C7E">
              <w:rPr>
                <w:rFonts w:ascii="Times New Roman" w:hAnsi="Times New Roman" w:cs="Times New Roman"/>
                <w:color w:val="000000" w:themeColor="text1"/>
                <w:lang w:val="en-US"/>
              </w:rPr>
              <w:t xml:space="preserve">478.83691@35.88 </w:t>
            </w:r>
          </w:p>
          <w:p w14:paraId="66E9BEC1" w14:textId="77777777" w:rsidR="007B2C63" w:rsidRPr="00804C7E" w:rsidRDefault="007B2C63" w:rsidP="007B2C63">
            <w:pPr>
              <w:spacing w:after="0" w:line="240" w:lineRule="auto"/>
              <w:rPr>
                <w:rFonts w:ascii="Times New Roman" w:hAnsi="Times New Roman" w:cs="Times New Roman"/>
                <w:color w:val="000000" w:themeColor="text1"/>
                <w:lang w:val="en-US"/>
              </w:rPr>
            </w:pPr>
            <w:r w:rsidRPr="00804C7E">
              <w:rPr>
                <w:rFonts w:ascii="Times New Roman" w:hAnsi="Times New Roman" w:cs="Times New Roman"/>
                <w:color w:val="000000" w:themeColor="text1"/>
                <w:lang w:val="en-US"/>
              </w:rPr>
              <w:t xml:space="preserve">546.82416@35.88 </w:t>
            </w:r>
          </w:p>
          <w:p w14:paraId="3047D7B8" w14:textId="77777777" w:rsidR="007B2C63" w:rsidRPr="00804C7E" w:rsidRDefault="007B2C63" w:rsidP="007B2C63">
            <w:pPr>
              <w:spacing w:after="0" w:line="240" w:lineRule="auto"/>
              <w:rPr>
                <w:rFonts w:ascii="Times New Roman" w:hAnsi="Times New Roman" w:cs="Times New Roman"/>
                <w:color w:val="000000" w:themeColor="text1"/>
                <w:lang w:val="en-US"/>
              </w:rPr>
            </w:pPr>
            <w:r w:rsidRPr="00804C7E">
              <w:rPr>
                <w:rFonts w:ascii="Times New Roman" w:hAnsi="Times New Roman" w:cs="Times New Roman"/>
                <w:color w:val="000000" w:themeColor="text1"/>
                <w:lang w:val="en-US"/>
              </w:rPr>
              <w:t xml:space="preserve">614.81171@35.88 </w:t>
            </w:r>
          </w:p>
          <w:p w14:paraId="4F2B6D02" w14:textId="77777777" w:rsidR="007B2C63" w:rsidRPr="00804C7E" w:rsidRDefault="007B2C63" w:rsidP="007B2C63">
            <w:pPr>
              <w:spacing w:after="0" w:line="240" w:lineRule="auto"/>
              <w:rPr>
                <w:rFonts w:ascii="Times New Roman" w:hAnsi="Times New Roman" w:cs="Times New Roman"/>
                <w:color w:val="000000" w:themeColor="text1"/>
                <w:lang w:val="en-US"/>
              </w:rPr>
            </w:pPr>
            <w:r w:rsidRPr="00804C7E">
              <w:rPr>
                <w:rFonts w:ascii="Times New Roman" w:hAnsi="Times New Roman" w:cs="Times New Roman"/>
                <w:color w:val="000000" w:themeColor="text1"/>
                <w:lang w:val="en-US"/>
              </w:rPr>
              <w:t xml:space="preserve">766.76068@35.88 </w:t>
            </w:r>
          </w:p>
          <w:p w14:paraId="5001C449" w14:textId="77777777" w:rsidR="007B2C63" w:rsidRPr="00804C7E" w:rsidRDefault="007B2C63" w:rsidP="007B2C63">
            <w:pPr>
              <w:spacing w:after="0" w:line="240" w:lineRule="auto"/>
              <w:rPr>
                <w:rFonts w:ascii="Times New Roman" w:hAnsi="Times New Roman" w:cs="Times New Roman"/>
                <w:color w:val="000000" w:themeColor="text1"/>
                <w:lang w:val="en-US"/>
              </w:rPr>
            </w:pPr>
            <w:r w:rsidRPr="00804C7E">
              <w:rPr>
                <w:rFonts w:ascii="Times New Roman" w:hAnsi="Times New Roman" w:cs="Times New Roman"/>
                <w:color w:val="000000" w:themeColor="text1"/>
                <w:lang w:val="en-US"/>
              </w:rPr>
              <w:t>834.74805@35.88</w:t>
            </w:r>
          </w:p>
          <w:p w14:paraId="6ED40733" w14:textId="77777777" w:rsidR="007B2C63" w:rsidRPr="00804C7E" w:rsidRDefault="007B2C63" w:rsidP="007B2C63">
            <w:pPr>
              <w:spacing w:after="0" w:line="240" w:lineRule="auto"/>
              <w:rPr>
                <w:rFonts w:ascii="Times New Roman" w:hAnsi="Times New Roman" w:cs="Times New Roman"/>
                <w:color w:val="000000" w:themeColor="text1"/>
                <w:lang w:val="en-US"/>
              </w:rPr>
            </w:pPr>
            <w:r w:rsidRPr="00804C7E">
              <w:rPr>
                <w:rFonts w:ascii="Times New Roman" w:hAnsi="Times New Roman" w:cs="Times New Roman"/>
                <w:color w:val="000000" w:themeColor="text1"/>
                <w:lang w:val="en-US"/>
              </w:rPr>
              <w:t xml:space="preserve">868.73877@35.88 </w:t>
            </w:r>
          </w:p>
          <w:p w14:paraId="572511D5" w14:textId="77777777" w:rsidR="007B2C63" w:rsidRPr="00804C7E" w:rsidRDefault="007B2C63" w:rsidP="007B2C63">
            <w:pPr>
              <w:spacing w:after="0" w:line="240" w:lineRule="auto"/>
              <w:rPr>
                <w:rFonts w:ascii="Times New Roman" w:hAnsi="Times New Roman" w:cs="Times New Roman"/>
                <w:color w:val="000000" w:themeColor="text1"/>
                <w:lang w:val="en-US"/>
              </w:rPr>
            </w:pPr>
            <w:r w:rsidRPr="00804C7E">
              <w:rPr>
                <w:rFonts w:ascii="Times New Roman" w:hAnsi="Times New Roman" w:cs="Times New Roman"/>
                <w:color w:val="000000" w:themeColor="text1"/>
                <w:lang w:val="en-US"/>
              </w:rPr>
              <w:t xml:space="preserve">902.73535@35.88 </w:t>
            </w:r>
          </w:p>
          <w:p w14:paraId="4429FE35" w14:textId="77777777" w:rsidR="007B2C63" w:rsidRPr="00804C7E" w:rsidRDefault="007B2C63" w:rsidP="007B2C63">
            <w:pPr>
              <w:spacing w:after="0" w:line="240" w:lineRule="auto"/>
              <w:rPr>
                <w:rFonts w:ascii="Times New Roman" w:hAnsi="Times New Roman" w:cs="Times New Roman"/>
                <w:color w:val="000000" w:themeColor="text1"/>
                <w:lang w:val="en-US"/>
              </w:rPr>
            </w:pPr>
            <w:r w:rsidRPr="00804C7E">
              <w:rPr>
                <w:rFonts w:ascii="Times New Roman" w:hAnsi="Times New Roman" w:cs="Times New Roman"/>
                <w:color w:val="000000" w:themeColor="text1"/>
                <w:lang w:val="en-US"/>
              </w:rPr>
              <w:t xml:space="preserve">970.7243@35.88 </w:t>
            </w:r>
          </w:p>
          <w:p w14:paraId="1A0A0B53" w14:textId="77777777" w:rsidR="007B2C63" w:rsidRPr="00804C7E" w:rsidRDefault="007B2C63" w:rsidP="007B2C63">
            <w:pPr>
              <w:spacing w:after="0" w:line="240" w:lineRule="auto"/>
              <w:rPr>
                <w:rFonts w:ascii="Times New Roman" w:hAnsi="Times New Roman" w:cs="Times New Roman"/>
                <w:color w:val="000000" w:themeColor="text1"/>
                <w:lang w:val="en-US"/>
              </w:rPr>
            </w:pPr>
            <w:r w:rsidRPr="00804C7E">
              <w:rPr>
                <w:rFonts w:ascii="Times New Roman" w:hAnsi="Times New Roman" w:cs="Times New Roman"/>
                <w:color w:val="000000" w:themeColor="text1"/>
                <w:lang w:val="en-US"/>
              </w:rPr>
              <w:t xml:space="preserve">986.69952@35.88 </w:t>
            </w:r>
          </w:p>
          <w:p w14:paraId="0E61415A" w14:textId="77777777" w:rsidR="007B2C63" w:rsidRPr="00804C7E" w:rsidRDefault="007B2C63" w:rsidP="007B2C63">
            <w:pPr>
              <w:spacing w:after="0" w:line="240" w:lineRule="auto"/>
              <w:rPr>
                <w:rFonts w:ascii="Times New Roman" w:hAnsi="Times New Roman" w:cs="Times New Roman"/>
                <w:color w:val="000000" w:themeColor="text1"/>
                <w:lang w:val="en-US"/>
              </w:rPr>
            </w:pPr>
            <w:r w:rsidRPr="00804C7E">
              <w:rPr>
                <w:rFonts w:ascii="Times New Roman" w:hAnsi="Times New Roman" w:cs="Times New Roman"/>
                <w:color w:val="000000" w:themeColor="text1"/>
                <w:lang w:val="en-US"/>
              </w:rPr>
              <w:t xml:space="preserve">1054.68591@35.88 </w:t>
            </w:r>
          </w:p>
          <w:p w14:paraId="4414D723" w14:textId="77777777" w:rsidR="007B2C63" w:rsidRPr="00804C7E" w:rsidRDefault="007B2C63" w:rsidP="007B2C63">
            <w:pPr>
              <w:spacing w:after="0" w:line="240" w:lineRule="auto"/>
              <w:rPr>
                <w:rFonts w:ascii="Times New Roman" w:hAnsi="Times New Roman" w:cs="Times New Roman"/>
                <w:color w:val="000000" w:themeColor="text1"/>
                <w:lang w:val="en-US"/>
              </w:rPr>
            </w:pPr>
            <w:r w:rsidRPr="00804C7E">
              <w:rPr>
                <w:rFonts w:ascii="Times New Roman" w:hAnsi="Times New Roman" w:cs="Times New Roman"/>
                <w:color w:val="000000" w:themeColor="text1"/>
                <w:lang w:val="en-US"/>
              </w:rPr>
              <w:t xml:space="preserve">1122.67236@35.88 </w:t>
            </w:r>
          </w:p>
          <w:p w14:paraId="6E8E3174" w14:textId="77777777" w:rsidR="007B2C63" w:rsidRPr="00804C7E" w:rsidRDefault="007B2C63" w:rsidP="007B2C63">
            <w:pPr>
              <w:spacing w:after="0" w:line="240" w:lineRule="auto"/>
              <w:rPr>
                <w:rFonts w:ascii="Times New Roman" w:hAnsi="Times New Roman" w:cs="Times New Roman"/>
                <w:color w:val="000000" w:themeColor="text1"/>
                <w:lang w:val="en-US"/>
              </w:rPr>
            </w:pPr>
            <w:r w:rsidRPr="00804C7E">
              <w:rPr>
                <w:rFonts w:ascii="Times New Roman" w:hAnsi="Times New Roman" w:cs="Times New Roman"/>
                <w:color w:val="000000" w:themeColor="text1"/>
                <w:lang w:val="en-US"/>
              </w:rPr>
              <w:t xml:space="preserve">630.78558@35.94 </w:t>
            </w:r>
          </w:p>
          <w:p w14:paraId="600C23E1" w14:textId="77777777" w:rsidR="007B2C63" w:rsidRPr="00804C7E" w:rsidRDefault="007B2C63" w:rsidP="007B2C63">
            <w:pPr>
              <w:spacing w:after="0" w:line="240" w:lineRule="auto"/>
              <w:rPr>
                <w:rFonts w:ascii="Times New Roman" w:hAnsi="Times New Roman" w:cs="Times New Roman"/>
                <w:color w:val="000000" w:themeColor="text1"/>
                <w:lang w:val="en-US"/>
              </w:rPr>
            </w:pPr>
            <w:r w:rsidRPr="00804C7E">
              <w:rPr>
                <w:rFonts w:ascii="Times New Roman" w:hAnsi="Times New Roman" w:cs="Times New Roman"/>
                <w:color w:val="000000" w:themeColor="text1"/>
                <w:lang w:val="en-US"/>
              </w:rPr>
              <w:t>698.77319@35.94</w:t>
            </w:r>
          </w:p>
        </w:tc>
      </w:tr>
    </w:tbl>
    <w:p w14:paraId="60F22770" w14:textId="77777777" w:rsidR="007B2C63" w:rsidRPr="00804C7E" w:rsidRDefault="007B2C63" w:rsidP="007B2C63">
      <w:pPr>
        <w:spacing w:after="240" w:line="240" w:lineRule="auto"/>
        <w:rPr>
          <w:rFonts w:ascii="Times New Roman" w:hAnsi="Times New Roman" w:cs="Times New Roman"/>
          <w:color w:val="000000" w:themeColor="text1"/>
          <w:lang w:val="en-US"/>
        </w:rPr>
      </w:pPr>
    </w:p>
    <w:p w14:paraId="0EEA75FD" w14:textId="77777777" w:rsidR="00092660" w:rsidRPr="00804C7E" w:rsidRDefault="00092660" w:rsidP="007B2C63">
      <w:pPr>
        <w:spacing w:after="240" w:line="240" w:lineRule="auto"/>
        <w:rPr>
          <w:rFonts w:ascii="Times New Roman" w:hAnsi="Times New Roman" w:cs="Times New Roman"/>
          <w:color w:val="000000" w:themeColor="text1"/>
        </w:rPr>
      </w:pPr>
    </w:p>
    <w:sectPr w:rsidR="00092660" w:rsidRPr="00804C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ヒラギノ角ゴ Pro W3">
    <w:altName w:val="MS Gothic"/>
    <w:panose1 w:val="020B0604020202020204"/>
    <w:charset w:val="80"/>
    <w:family w:val="swiss"/>
    <w:pitch w:val="variable"/>
    <w:sig w:usb0="E00002FF" w:usb1="7AC7FFFF" w:usb2="00000012" w:usb3="00000000" w:csb0="0002000D"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C63"/>
    <w:rsid w:val="00012D8C"/>
    <w:rsid w:val="00020017"/>
    <w:rsid w:val="00077BEE"/>
    <w:rsid w:val="00092660"/>
    <w:rsid w:val="00121E3D"/>
    <w:rsid w:val="002F4E82"/>
    <w:rsid w:val="00397C13"/>
    <w:rsid w:val="004C3228"/>
    <w:rsid w:val="00550B1A"/>
    <w:rsid w:val="005B265A"/>
    <w:rsid w:val="005B753D"/>
    <w:rsid w:val="0060730B"/>
    <w:rsid w:val="00660F35"/>
    <w:rsid w:val="006E1931"/>
    <w:rsid w:val="007B2C63"/>
    <w:rsid w:val="007B615D"/>
    <w:rsid w:val="007E530B"/>
    <w:rsid w:val="00804C7E"/>
    <w:rsid w:val="0090664B"/>
    <w:rsid w:val="009447A8"/>
    <w:rsid w:val="00960001"/>
    <w:rsid w:val="009E48C7"/>
    <w:rsid w:val="00AA1593"/>
    <w:rsid w:val="00BC4454"/>
    <w:rsid w:val="00BE263C"/>
    <w:rsid w:val="00C56224"/>
    <w:rsid w:val="00C84440"/>
    <w:rsid w:val="00CF57E7"/>
    <w:rsid w:val="00D814BA"/>
    <w:rsid w:val="00D91C61"/>
    <w:rsid w:val="00EB02BF"/>
    <w:rsid w:val="00EB2182"/>
    <w:rsid w:val="00ED2F46"/>
    <w:rsid w:val="00F11DAB"/>
    <w:rsid w:val="00F92F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1A23C38D"/>
  <w15:chartTrackingRefBased/>
  <w15:docId w15:val="{90190B91-0E42-C746-BE90-740A3DC47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C63"/>
    <w:pPr>
      <w:spacing w:after="160" w:line="259" w:lineRule="auto"/>
    </w:pPr>
    <w:rPr>
      <w:sz w:val="22"/>
      <w:szCs w:val="22"/>
    </w:rPr>
  </w:style>
  <w:style w:type="paragraph" w:styleId="Rubrik2">
    <w:name w:val="heading 2"/>
    <w:basedOn w:val="Normal"/>
    <w:next w:val="Normal"/>
    <w:link w:val="Rubrik2Char"/>
    <w:uiPriority w:val="9"/>
    <w:unhideWhenUsed/>
    <w:qFormat/>
    <w:rsid w:val="007B2C63"/>
    <w:pPr>
      <w:keepNext/>
      <w:keepLines/>
      <w:spacing w:before="40" w:after="0"/>
      <w:outlineLvl w:val="1"/>
    </w:pPr>
    <w:rPr>
      <w:rFonts w:asciiTheme="majorHAnsi" w:eastAsiaTheme="majorEastAsia" w:hAnsiTheme="majorHAnsi" w:cstheme="majorBidi"/>
      <w:b/>
      <w:color w:val="4472C4" w:themeColor="accent1"/>
      <w:sz w:val="32"/>
      <w:szCs w:val="26"/>
    </w:rPr>
  </w:style>
  <w:style w:type="paragraph" w:styleId="Rubrik3">
    <w:name w:val="heading 3"/>
    <w:basedOn w:val="Normal"/>
    <w:next w:val="Normal"/>
    <w:link w:val="Rubrik3Char"/>
    <w:uiPriority w:val="9"/>
    <w:unhideWhenUsed/>
    <w:qFormat/>
    <w:rsid w:val="007B2C6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7B2C63"/>
    <w:rPr>
      <w:rFonts w:asciiTheme="majorHAnsi" w:eastAsiaTheme="majorEastAsia" w:hAnsiTheme="majorHAnsi" w:cstheme="majorBidi"/>
      <w:b/>
      <w:color w:val="4472C4" w:themeColor="accent1"/>
      <w:sz w:val="32"/>
      <w:szCs w:val="26"/>
    </w:rPr>
  </w:style>
  <w:style w:type="character" w:customStyle="1" w:styleId="Rubrik3Char">
    <w:name w:val="Rubrik 3 Char"/>
    <w:basedOn w:val="Standardstycketeckensnitt"/>
    <w:link w:val="Rubrik3"/>
    <w:uiPriority w:val="9"/>
    <w:rsid w:val="007B2C63"/>
    <w:rPr>
      <w:rFonts w:asciiTheme="majorHAnsi" w:eastAsiaTheme="majorEastAsia" w:hAnsiTheme="majorHAnsi" w:cstheme="majorBidi"/>
      <w:color w:val="1F3763" w:themeColor="accent1" w:themeShade="7F"/>
    </w:rPr>
  </w:style>
  <w:style w:type="table" w:styleId="Tabellrutnt">
    <w:name w:val="Table Grid"/>
    <w:basedOn w:val="Normaltabell"/>
    <w:uiPriority w:val="39"/>
    <w:rsid w:val="007B2C6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formateradtabell2">
    <w:name w:val="Plain Table 2"/>
    <w:basedOn w:val="Normaltabell"/>
    <w:uiPriority w:val="42"/>
    <w:rsid w:val="007B2C63"/>
    <w:rPr>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MDPI11articletype">
    <w:name w:val="MDPI_1.1_article_type"/>
    <w:next w:val="Normal"/>
    <w:qFormat/>
    <w:rsid w:val="007B2C63"/>
    <w:pPr>
      <w:adjustRightInd w:val="0"/>
      <w:snapToGrid w:val="0"/>
      <w:spacing w:before="240"/>
    </w:pPr>
    <w:rPr>
      <w:rFonts w:ascii="Palatino Linotype" w:eastAsia="Times New Roman" w:hAnsi="Palatino Linotype" w:cs="Times New Roman"/>
      <w:i/>
      <w:snapToGrid w:val="0"/>
      <w:color w:val="000000"/>
      <w:sz w:val="20"/>
      <w:szCs w:val="22"/>
      <w:lang w:val="en-US" w:eastAsia="de-DE" w:bidi="en-US"/>
    </w:rPr>
  </w:style>
  <w:style w:type="paragraph" w:customStyle="1" w:styleId="MDPI12title">
    <w:name w:val="MDPI_1.2_title"/>
    <w:next w:val="Normal"/>
    <w:qFormat/>
    <w:rsid w:val="007B2C63"/>
    <w:pPr>
      <w:adjustRightInd w:val="0"/>
      <w:snapToGrid w:val="0"/>
      <w:spacing w:after="240" w:line="240" w:lineRule="atLeast"/>
    </w:pPr>
    <w:rPr>
      <w:rFonts w:ascii="Palatino Linotype" w:eastAsia="Times New Roman" w:hAnsi="Palatino Linotype" w:cs="Times New Roman"/>
      <w:b/>
      <w:snapToGrid w:val="0"/>
      <w:color w:val="000000"/>
      <w:sz w:val="36"/>
      <w:szCs w:val="20"/>
      <w:lang w:val="en-US" w:eastAsia="de-DE" w:bidi="en-US"/>
    </w:rPr>
  </w:style>
  <w:style w:type="paragraph" w:customStyle="1" w:styleId="MDPI13authornames">
    <w:name w:val="MDPI_1.3_authornames"/>
    <w:next w:val="Normal"/>
    <w:qFormat/>
    <w:rsid w:val="007B2C63"/>
    <w:pPr>
      <w:adjustRightInd w:val="0"/>
      <w:snapToGrid w:val="0"/>
      <w:spacing w:after="360" w:line="260" w:lineRule="atLeast"/>
    </w:pPr>
    <w:rPr>
      <w:rFonts w:ascii="Palatino Linotype" w:eastAsia="Times New Roman" w:hAnsi="Palatino Linotype" w:cs="Times New Roman"/>
      <w:b/>
      <w:color w:val="000000"/>
      <w:sz w:val="20"/>
      <w:szCs w:val="22"/>
      <w:lang w:val="en-US" w:eastAsia="de-DE" w:bidi="en-US"/>
    </w:rPr>
  </w:style>
  <w:style w:type="paragraph" w:customStyle="1" w:styleId="MDPI14history">
    <w:name w:val="MDPI_1.4_history"/>
    <w:basedOn w:val="Normal"/>
    <w:next w:val="Normal"/>
    <w:qFormat/>
    <w:rsid w:val="007B2C63"/>
    <w:pPr>
      <w:adjustRightInd w:val="0"/>
      <w:snapToGrid w:val="0"/>
      <w:spacing w:after="0" w:line="240" w:lineRule="atLeast"/>
      <w:ind w:right="113"/>
    </w:pPr>
    <w:rPr>
      <w:rFonts w:ascii="Palatino Linotype" w:eastAsia="Times New Roman" w:hAnsi="Palatino Linotype" w:cs="Times New Roman"/>
      <w:color w:val="000000"/>
      <w:sz w:val="14"/>
      <w:szCs w:val="20"/>
      <w:lang w:val="en-US" w:eastAsia="de-DE" w:bidi="en-US"/>
    </w:rPr>
  </w:style>
  <w:style w:type="paragraph" w:customStyle="1" w:styleId="MDPI16affiliation">
    <w:name w:val="MDPI_1.6_affiliation"/>
    <w:qFormat/>
    <w:rsid w:val="007B2C63"/>
    <w:pPr>
      <w:adjustRightInd w:val="0"/>
      <w:snapToGrid w:val="0"/>
      <w:spacing w:line="200" w:lineRule="atLeast"/>
      <w:ind w:left="2806" w:hanging="198"/>
    </w:pPr>
    <w:rPr>
      <w:rFonts w:ascii="Palatino Linotype" w:eastAsia="Times New Roman" w:hAnsi="Palatino Linotype" w:cs="Times New Roman"/>
      <w:color w:val="000000"/>
      <w:sz w:val="16"/>
      <w:szCs w:val="18"/>
      <w:lang w:val="en-US" w:eastAsia="de-DE" w:bidi="en-US"/>
    </w:rPr>
  </w:style>
  <w:style w:type="character" w:styleId="Hyperlnk">
    <w:name w:val="Hyperlink"/>
    <w:uiPriority w:val="99"/>
    <w:rsid w:val="007B2C63"/>
    <w:rPr>
      <w:color w:val="0000FF"/>
      <w:u w:val="single"/>
    </w:rPr>
  </w:style>
  <w:style w:type="paragraph" w:customStyle="1" w:styleId="MDPI61Citation">
    <w:name w:val="MDPI_6.1_Citation"/>
    <w:qFormat/>
    <w:rsid w:val="007B2C63"/>
    <w:pPr>
      <w:adjustRightInd w:val="0"/>
      <w:snapToGrid w:val="0"/>
      <w:spacing w:line="240" w:lineRule="atLeast"/>
      <w:ind w:right="113"/>
    </w:pPr>
    <w:rPr>
      <w:rFonts w:ascii="Palatino Linotype" w:eastAsia="SimSun" w:hAnsi="Palatino Linotype" w:cs="Cordia New"/>
      <w:sz w:val="14"/>
      <w:szCs w:val="22"/>
      <w:lang w:val="en-US" w:eastAsia="zh-CN"/>
    </w:rPr>
  </w:style>
  <w:style w:type="paragraph" w:customStyle="1" w:styleId="MDPI15academiceditor">
    <w:name w:val="MDPI_1.5_academic_editor"/>
    <w:qFormat/>
    <w:rsid w:val="007B2C63"/>
    <w:pPr>
      <w:adjustRightInd w:val="0"/>
      <w:snapToGrid w:val="0"/>
      <w:spacing w:before="120" w:line="240" w:lineRule="atLeast"/>
      <w:ind w:right="113"/>
    </w:pPr>
    <w:rPr>
      <w:rFonts w:ascii="Palatino Linotype" w:eastAsia="Times New Roman" w:hAnsi="Palatino Linotype" w:cs="Times New Roman"/>
      <w:color w:val="000000"/>
      <w:sz w:val="14"/>
      <w:szCs w:val="22"/>
      <w:lang w:val="en-US" w:eastAsia="de-DE" w:bidi="en-US"/>
    </w:rPr>
  </w:style>
  <w:style w:type="paragraph" w:customStyle="1" w:styleId="MDPI72Copyright">
    <w:name w:val="MDPI_7.2_Copyright"/>
    <w:qFormat/>
    <w:rsid w:val="007B2C63"/>
    <w:pPr>
      <w:adjustRightInd w:val="0"/>
      <w:snapToGrid w:val="0"/>
      <w:spacing w:before="60" w:line="240" w:lineRule="atLeast"/>
      <w:ind w:right="113"/>
      <w:jc w:val="both"/>
    </w:pPr>
    <w:rPr>
      <w:rFonts w:ascii="Palatino Linotype" w:eastAsia="Times New Roman" w:hAnsi="Palatino Linotype" w:cs="Times New Roman"/>
      <w:noProof/>
      <w:snapToGrid w:val="0"/>
      <w:color w:val="000000"/>
      <w:sz w:val="14"/>
      <w:szCs w:val="20"/>
      <w:lang w:val="en-GB" w:eastAsia="en-GB"/>
    </w:rPr>
  </w:style>
  <w:style w:type="character" w:styleId="AnvndHyperlnk">
    <w:name w:val="FollowedHyperlink"/>
    <w:basedOn w:val="Standardstycketeckensnitt"/>
    <w:uiPriority w:val="99"/>
    <w:semiHidden/>
    <w:unhideWhenUsed/>
    <w:rsid w:val="007B2C6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alin.barman@chalmers.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9</Pages>
  <Words>1397</Words>
  <Characters>7410</Characters>
  <Application>Microsoft Office Word</Application>
  <DocSecurity>0</DocSecurity>
  <Lines>61</Lines>
  <Paragraphs>17</Paragraphs>
  <ScaleCrop>false</ScaleCrop>
  <Company/>
  <LinksUpToDate>false</LinksUpToDate>
  <CharactersWithSpaces>8790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 Barman</dc:creator>
  <cp:keywords/>
  <dc:description/>
  <cp:lastModifiedBy>Malin Barman</cp:lastModifiedBy>
  <cp:revision>3</cp:revision>
  <dcterms:created xsi:type="dcterms:W3CDTF">2023-03-29T17:28:00Z</dcterms:created>
  <dcterms:modified xsi:type="dcterms:W3CDTF">2023-06-13T10:44:00Z</dcterms:modified>
</cp:coreProperties>
</file>