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570D70" w14:textId="77777777" w:rsidR="00095DF8" w:rsidRDefault="00095DF8" w:rsidP="00095DF8">
      <w:pPr>
        <w:bidi w:val="0"/>
        <w:spacing w:after="0" w:line="360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Table 6 </w:t>
      </w:r>
      <w:r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Compounds with possible direct inhibitory effect on the ATP-dependent bacterial topoisomerases, identified in the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lang w:eastAsia="en-GB"/>
        </w:rPr>
        <w:t>mretabolic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extract of </w:t>
      </w:r>
      <w:proofErr w:type="spellStart"/>
      <w:r>
        <w:rPr>
          <w:rFonts w:asciiTheme="majorBidi" w:eastAsia="Times New Roman" w:hAnsiTheme="majorBidi" w:cstheme="majorBidi"/>
          <w:i/>
          <w:iCs/>
          <w:sz w:val="24"/>
          <w:szCs w:val="24"/>
          <w:lang w:eastAsia="en-GB"/>
        </w:rPr>
        <w:t>Micromonospora</w:t>
      </w:r>
      <w:proofErr w:type="spellEnd"/>
      <w:r>
        <w:rPr>
          <w:rFonts w:asciiTheme="majorBidi" w:eastAsia="Times New Roman" w:hAnsiTheme="majorBidi" w:cstheme="majorBidi"/>
          <w:i/>
          <w:iCs/>
          <w:sz w:val="24"/>
          <w:szCs w:val="24"/>
          <w:lang w:eastAsia="en-GB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  <w:lang w:eastAsia="en-GB"/>
        </w:rPr>
        <w:t>sp.</w:t>
      </w:r>
      <w:r>
        <w:rPr>
          <w:rFonts w:asciiTheme="majorBidi" w:eastAsia="Times New Roman" w:hAnsiTheme="majorBidi" w:cstheme="majorBidi"/>
          <w:i/>
          <w:iCs/>
          <w:sz w:val="24"/>
          <w:szCs w:val="24"/>
          <w:lang w:eastAsia="en-GB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  <w:lang w:eastAsia="en-GB"/>
        </w:rPr>
        <w:t>65SH</w:t>
      </w:r>
      <w:r>
        <w:rPr>
          <w:rFonts w:asciiTheme="majorBidi" w:eastAsia="Times New Roman" w:hAnsiTheme="majorBidi" w:cstheme="majorBidi"/>
          <w:i/>
          <w:iCs/>
          <w:sz w:val="24"/>
          <w:szCs w:val="24"/>
          <w:lang w:eastAsia="en-GB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  <w:lang w:eastAsia="en-GB"/>
        </w:rPr>
        <w:t>by LC-QTOF-MS-MS technique</w:t>
      </w:r>
    </w:p>
    <w:tbl>
      <w:tblPr>
        <w:tblW w:w="5300" w:type="pct"/>
        <w:jc w:val="center"/>
        <w:tblLook w:val="04A0" w:firstRow="1" w:lastRow="0" w:firstColumn="1" w:lastColumn="0" w:noHBand="0" w:noVBand="1"/>
      </w:tblPr>
      <w:tblGrid>
        <w:gridCol w:w="452"/>
        <w:gridCol w:w="630"/>
        <w:gridCol w:w="821"/>
        <w:gridCol w:w="896"/>
        <w:gridCol w:w="818"/>
        <w:gridCol w:w="896"/>
        <w:gridCol w:w="996"/>
        <w:gridCol w:w="1905"/>
        <w:gridCol w:w="936"/>
        <w:gridCol w:w="794"/>
        <w:gridCol w:w="1274"/>
        <w:gridCol w:w="1049"/>
        <w:gridCol w:w="1301"/>
        <w:gridCol w:w="1357"/>
      </w:tblGrid>
      <w:tr w:rsidR="00095DF8" w14:paraId="36C7614F" w14:textId="77777777" w:rsidTr="00095DF8">
        <w:trPr>
          <w:jc w:val="center"/>
        </w:trPr>
        <w:tc>
          <w:tcPr>
            <w:tcW w:w="162" w:type="pct"/>
            <w:shd w:val="clear" w:color="auto" w:fill="DBE5F1"/>
            <w:hideMark/>
          </w:tcPr>
          <w:p w14:paraId="3BAB2F18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No.</w:t>
            </w:r>
          </w:p>
        </w:tc>
        <w:tc>
          <w:tcPr>
            <w:tcW w:w="227" w:type="pct"/>
            <w:shd w:val="clear" w:color="auto" w:fill="DBE5F1"/>
            <w:hideMark/>
          </w:tcPr>
          <w:p w14:paraId="313A8868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RT (min.)</w:t>
            </w:r>
          </w:p>
        </w:tc>
        <w:tc>
          <w:tcPr>
            <w:tcW w:w="325" w:type="pct"/>
            <w:shd w:val="clear" w:color="auto" w:fill="DBE5F1"/>
            <w:hideMark/>
          </w:tcPr>
          <w:p w14:paraId="2D8FCBB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Intensity</w:t>
            </w:r>
          </w:p>
        </w:tc>
        <w:tc>
          <w:tcPr>
            <w:tcW w:w="324" w:type="pct"/>
            <w:shd w:val="clear" w:color="auto" w:fill="DBE5F1"/>
            <w:hideMark/>
          </w:tcPr>
          <w:p w14:paraId="0086B500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Mass (Da)</w:t>
            </w:r>
          </w:p>
        </w:tc>
        <w:tc>
          <w:tcPr>
            <w:tcW w:w="324" w:type="pct"/>
            <w:shd w:val="clear" w:color="auto" w:fill="DBE5F1"/>
            <w:hideMark/>
          </w:tcPr>
          <w:p w14:paraId="4ADA7719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Adduct</w:t>
            </w:r>
          </w:p>
        </w:tc>
        <w:tc>
          <w:tcPr>
            <w:tcW w:w="324" w:type="pct"/>
            <w:shd w:val="clear" w:color="auto" w:fill="DBE5F1"/>
            <w:hideMark/>
          </w:tcPr>
          <w:p w14:paraId="3A17D978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m/z value (mass)</w:t>
            </w:r>
          </w:p>
        </w:tc>
        <w:tc>
          <w:tcPr>
            <w:tcW w:w="390" w:type="pct"/>
            <w:shd w:val="clear" w:color="auto" w:fill="DBE5F1"/>
            <w:hideMark/>
          </w:tcPr>
          <w:p w14:paraId="3FFE984D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Molecular formula</w:t>
            </w:r>
          </w:p>
        </w:tc>
        <w:tc>
          <w:tcPr>
            <w:tcW w:w="357" w:type="pct"/>
            <w:shd w:val="clear" w:color="auto" w:fill="DBE5F1"/>
            <w:hideMark/>
          </w:tcPr>
          <w:p w14:paraId="2525954B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InChI Key</w:t>
            </w:r>
          </w:p>
        </w:tc>
        <w:tc>
          <w:tcPr>
            <w:tcW w:w="357" w:type="pct"/>
            <w:shd w:val="clear" w:color="auto" w:fill="DBE5F1"/>
            <w:hideMark/>
          </w:tcPr>
          <w:p w14:paraId="2DDD377D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PubChem CID</w:t>
            </w:r>
          </w:p>
        </w:tc>
        <w:tc>
          <w:tcPr>
            <w:tcW w:w="389" w:type="pct"/>
            <w:shd w:val="clear" w:color="auto" w:fill="DBE5F1"/>
            <w:hideMark/>
          </w:tcPr>
          <w:p w14:paraId="1AA676B4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CAS Registry Number</w:t>
            </w:r>
          </w:p>
        </w:tc>
        <w:tc>
          <w:tcPr>
            <w:tcW w:w="487" w:type="pct"/>
            <w:shd w:val="clear" w:color="auto" w:fill="DBE5F1"/>
            <w:hideMark/>
          </w:tcPr>
          <w:p w14:paraId="7F24850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HMDB ID</w:t>
            </w:r>
          </w:p>
        </w:tc>
        <w:tc>
          <w:tcPr>
            <w:tcW w:w="389" w:type="pct"/>
            <w:shd w:val="clear" w:color="auto" w:fill="DBE5F1"/>
            <w:hideMark/>
          </w:tcPr>
          <w:p w14:paraId="37100269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Chemspider</w:t>
            </w:r>
            <w:proofErr w:type="spellEnd"/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 xml:space="preserve"> ID</w:t>
            </w:r>
          </w:p>
        </w:tc>
        <w:tc>
          <w:tcPr>
            <w:tcW w:w="389" w:type="pct"/>
            <w:shd w:val="clear" w:color="auto" w:fill="DBE5F1"/>
            <w:hideMark/>
          </w:tcPr>
          <w:p w14:paraId="7C3937B4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Identified compound</w:t>
            </w:r>
          </w:p>
        </w:tc>
        <w:tc>
          <w:tcPr>
            <w:tcW w:w="552" w:type="pct"/>
            <w:shd w:val="clear" w:color="auto" w:fill="DBE5F1"/>
            <w:hideMark/>
          </w:tcPr>
          <w:p w14:paraId="3A1AF21F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Chemical structure</w:t>
            </w:r>
          </w:p>
        </w:tc>
      </w:tr>
      <w:tr w:rsidR="00095DF8" w14:paraId="41E2D4A9" w14:textId="77777777" w:rsidTr="00095DF8">
        <w:trPr>
          <w:jc w:val="center"/>
        </w:trPr>
        <w:tc>
          <w:tcPr>
            <w:tcW w:w="162" w:type="pct"/>
            <w:shd w:val="clear" w:color="auto" w:fill="DBE5F1"/>
          </w:tcPr>
          <w:p w14:paraId="19ECE992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227" w:type="pct"/>
          </w:tcPr>
          <w:p w14:paraId="30C93FA9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325" w:type="pct"/>
          </w:tcPr>
          <w:p w14:paraId="339C040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324" w:type="pct"/>
          </w:tcPr>
          <w:p w14:paraId="0353148E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324" w:type="pct"/>
          </w:tcPr>
          <w:p w14:paraId="25482BCF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324" w:type="pct"/>
          </w:tcPr>
          <w:p w14:paraId="5CC55BB9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390" w:type="pct"/>
          </w:tcPr>
          <w:p w14:paraId="1A5CA98B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357" w:type="pct"/>
          </w:tcPr>
          <w:p w14:paraId="6FE0EB19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357" w:type="pct"/>
          </w:tcPr>
          <w:p w14:paraId="22A8015D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389" w:type="pct"/>
          </w:tcPr>
          <w:p w14:paraId="22491A30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487" w:type="pct"/>
          </w:tcPr>
          <w:p w14:paraId="697E6F43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389" w:type="pct"/>
          </w:tcPr>
          <w:p w14:paraId="327F56A6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389" w:type="pct"/>
          </w:tcPr>
          <w:p w14:paraId="5A2BFB11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  <w:tc>
          <w:tcPr>
            <w:tcW w:w="552" w:type="pct"/>
          </w:tcPr>
          <w:p w14:paraId="644B9011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</w:p>
        </w:tc>
      </w:tr>
      <w:tr w:rsidR="00095DF8" w14:paraId="2703B1DF" w14:textId="77777777" w:rsidTr="00095DF8">
        <w:trPr>
          <w:jc w:val="center"/>
        </w:trPr>
        <w:tc>
          <w:tcPr>
            <w:tcW w:w="162" w:type="pct"/>
            <w:shd w:val="clear" w:color="auto" w:fill="DBE5F1"/>
            <w:hideMark/>
          </w:tcPr>
          <w:p w14:paraId="3605343B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2</w:t>
            </w:r>
          </w:p>
        </w:tc>
        <w:tc>
          <w:tcPr>
            <w:tcW w:w="227" w:type="pct"/>
            <w:hideMark/>
          </w:tcPr>
          <w:p w14:paraId="00B1974D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0.51</w:t>
            </w:r>
          </w:p>
        </w:tc>
        <w:tc>
          <w:tcPr>
            <w:tcW w:w="325" w:type="pct"/>
            <w:hideMark/>
          </w:tcPr>
          <w:p w14:paraId="38060C9C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85355</w:t>
            </w:r>
          </w:p>
        </w:tc>
        <w:tc>
          <w:tcPr>
            <w:tcW w:w="324" w:type="pct"/>
            <w:hideMark/>
          </w:tcPr>
          <w:p w14:paraId="5B1E99E2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342.297</w:t>
            </w:r>
          </w:p>
        </w:tc>
        <w:tc>
          <w:tcPr>
            <w:tcW w:w="324" w:type="pct"/>
            <w:hideMark/>
          </w:tcPr>
          <w:p w14:paraId="400256E8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[</w:t>
            </w:r>
            <w:proofErr w:type="spellStart"/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M+</w:t>
            </w:r>
            <w:proofErr w:type="gramStart"/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Na</w:t>
            </w:r>
            <w:proofErr w:type="spellEnd"/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]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perscript"/>
                <w:lang w:bidi="ar-EG"/>
                <w14:ligatures w14:val="standardContextual"/>
              </w:rPr>
              <w:t>+</w:t>
            </w:r>
            <w:proofErr w:type="gramEnd"/>
          </w:p>
        </w:tc>
        <w:tc>
          <w:tcPr>
            <w:tcW w:w="324" w:type="pct"/>
            <w:hideMark/>
          </w:tcPr>
          <w:p w14:paraId="34CCDA06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365.1062</w:t>
            </w:r>
          </w:p>
        </w:tc>
        <w:tc>
          <w:tcPr>
            <w:tcW w:w="390" w:type="pct"/>
            <w:hideMark/>
          </w:tcPr>
          <w:p w14:paraId="31D4E68E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12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22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O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11</w:t>
            </w:r>
          </w:p>
        </w:tc>
        <w:tc>
          <w:tcPr>
            <w:tcW w:w="357" w:type="pct"/>
            <w:hideMark/>
          </w:tcPr>
          <w:p w14:paraId="4F9DAF46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DLRVVLDZNNYCBX-ZZFZYMBESA-N</w:t>
            </w:r>
          </w:p>
        </w:tc>
        <w:tc>
          <w:tcPr>
            <w:tcW w:w="357" w:type="pct"/>
            <w:hideMark/>
          </w:tcPr>
          <w:p w14:paraId="6F59FA87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440658</w:t>
            </w:r>
          </w:p>
        </w:tc>
        <w:tc>
          <w:tcPr>
            <w:tcW w:w="389" w:type="pct"/>
            <w:hideMark/>
          </w:tcPr>
          <w:p w14:paraId="69ECEEAC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13299-20-2</w:t>
            </w:r>
          </w:p>
        </w:tc>
        <w:tc>
          <w:tcPr>
            <w:tcW w:w="487" w:type="pct"/>
            <w:hideMark/>
          </w:tcPr>
          <w:p w14:paraId="418D3066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HMDB0000048</w:t>
            </w:r>
          </w:p>
        </w:tc>
        <w:tc>
          <w:tcPr>
            <w:tcW w:w="389" w:type="pct"/>
            <w:hideMark/>
          </w:tcPr>
          <w:p w14:paraId="608692D1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10974</w:t>
            </w:r>
          </w:p>
        </w:tc>
        <w:tc>
          <w:tcPr>
            <w:tcW w:w="389" w:type="pct"/>
            <w:hideMark/>
          </w:tcPr>
          <w:p w14:paraId="25BB4CFF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Melibiose</w:t>
            </w:r>
          </w:p>
        </w:tc>
        <w:tc>
          <w:tcPr>
            <w:tcW w:w="552" w:type="pct"/>
            <w:hideMark/>
          </w:tcPr>
          <w:p w14:paraId="1D8589C9" w14:textId="387EAEA8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noProof/>
                <w:kern w:val="2"/>
                <w:sz w:val="16"/>
                <w:szCs w:val="16"/>
                <w14:ligatures w14:val="standardContextual"/>
              </w:rPr>
              <w:drawing>
                <wp:inline distT="0" distB="0" distL="0" distR="0" wp14:anchorId="0790A031" wp14:editId="305B454F">
                  <wp:extent cx="724535" cy="72453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5DF8" w14:paraId="19D493B4" w14:textId="77777777" w:rsidTr="00095DF8">
        <w:trPr>
          <w:jc w:val="center"/>
        </w:trPr>
        <w:tc>
          <w:tcPr>
            <w:tcW w:w="162" w:type="pct"/>
            <w:shd w:val="clear" w:color="auto" w:fill="DBE5F1"/>
            <w:hideMark/>
          </w:tcPr>
          <w:p w14:paraId="53CB8749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3</w:t>
            </w:r>
          </w:p>
        </w:tc>
        <w:tc>
          <w:tcPr>
            <w:tcW w:w="227" w:type="pct"/>
            <w:hideMark/>
          </w:tcPr>
          <w:p w14:paraId="4211DC1A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0.54</w:t>
            </w:r>
          </w:p>
        </w:tc>
        <w:tc>
          <w:tcPr>
            <w:tcW w:w="325" w:type="pct"/>
            <w:hideMark/>
          </w:tcPr>
          <w:p w14:paraId="4235B074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228</w:t>
            </w:r>
          </w:p>
        </w:tc>
        <w:tc>
          <w:tcPr>
            <w:tcW w:w="324" w:type="pct"/>
            <w:hideMark/>
          </w:tcPr>
          <w:p w14:paraId="20BF384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790.52311</w:t>
            </w:r>
          </w:p>
        </w:tc>
        <w:tc>
          <w:tcPr>
            <w:tcW w:w="324" w:type="pct"/>
            <w:hideMark/>
          </w:tcPr>
          <w:p w14:paraId="62DE78A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[M+</w:t>
            </w:r>
            <w:proofErr w:type="gramStart"/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H]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perscript"/>
                <w:lang w:bidi="ar-EG"/>
                <w14:ligatures w14:val="standardContextual"/>
              </w:rPr>
              <w:t>+</w:t>
            </w:r>
            <w:proofErr w:type="gramEnd"/>
          </w:p>
        </w:tc>
        <w:tc>
          <w:tcPr>
            <w:tcW w:w="324" w:type="pct"/>
            <w:hideMark/>
          </w:tcPr>
          <w:p w14:paraId="0BC73A0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791.53039</w:t>
            </w:r>
          </w:p>
        </w:tc>
        <w:tc>
          <w:tcPr>
            <w:tcW w:w="390" w:type="pct"/>
            <w:hideMark/>
          </w:tcPr>
          <w:p w14:paraId="750990C1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45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74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O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11</w:t>
            </w:r>
          </w:p>
        </w:tc>
        <w:tc>
          <w:tcPr>
            <w:tcW w:w="357" w:type="pct"/>
            <w:hideMark/>
          </w:tcPr>
          <w:p w14:paraId="0B032C22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MNULEGDCPYONBU-WMBHJXFZSA-N</w:t>
            </w:r>
          </w:p>
        </w:tc>
        <w:tc>
          <w:tcPr>
            <w:tcW w:w="357" w:type="pct"/>
            <w:hideMark/>
          </w:tcPr>
          <w:p w14:paraId="13C0DD1C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5281899</w:t>
            </w:r>
          </w:p>
        </w:tc>
        <w:tc>
          <w:tcPr>
            <w:tcW w:w="389" w:type="pct"/>
          </w:tcPr>
          <w:p w14:paraId="68EF3CF5" w14:textId="77777777" w:rsidR="00095DF8" w:rsidRDefault="00095DF8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579-13-5</w:t>
            </w:r>
          </w:p>
          <w:p w14:paraId="3D026F47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487" w:type="pct"/>
            <w:hideMark/>
          </w:tcPr>
          <w:p w14:paraId="2173BC54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NA</w:t>
            </w:r>
          </w:p>
        </w:tc>
        <w:tc>
          <w:tcPr>
            <w:tcW w:w="389" w:type="pct"/>
            <w:hideMark/>
          </w:tcPr>
          <w:p w14:paraId="700CAB91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10308285</w:t>
            </w:r>
          </w:p>
        </w:tc>
        <w:tc>
          <w:tcPr>
            <w:tcW w:w="389" w:type="pct"/>
            <w:hideMark/>
          </w:tcPr>
          <w:p w14:paraId="311EDDB3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Oligomycin A</w:t>
            </w:r>
          </w:p>
        </w:tc>
        <w:tc>
          <w:tcPr>
            <w:tcW w:w="552" w:type="pct"/>
            <w:hideMark/>
          </w:tcPr>
          <w:p w14:paraId="082BF7F8" w14:textId="02107EC3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noProof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Theme="majorBidi" w:hAnsiTheme="majorBidi" w:cstheme="majorBidi"/>
                <w:noProof/>
                <w:kern w:val="2"/>
                <w:sz w:val="16"/>
                <w:szCs w:val="16"/>
                <w14:ligatures w14:val="standardContextual"/>
              </w:rPr>
              <w:drawing>
                <wp:inline distT="0" distB="0" distL="0" distR="0" wp14:anchorId="525E2548" wp14:editId="6348FCA0">
                  <wp:extent cx="724535" cy="72453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5DF8" w14:paraId="4090BA49" w14:textId="77777777" w:rsidTr="00095DF8">
        <w:trPr>
          <w:jc w:val="center"/>
        </w:trPr>
        <w:tc>
          <w:tcPr>
            <w:tcW w:w="162" w:type="pct"/>
            <w:shd w:val="clear" w:color="auto" w:fill="DBE5F1"/>
            <w:hideMark/>
          </w:tcPr>
          <w:p w14:paraId="0B33131F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15</w:t>
            </w:r>
          </w:p>
        </w:tc>
        <w:tc>
          <w:tcPr>
            <w:tcW w:w="227" w:type="pct"/>
            <w:hideMark/>
          </w:tcPr>
          <w:p w14:paraId="41713E9D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2.74</w:t>
            </w:r>
          </w:p>
        </w:tc>
        <w:tc>
          <w:tcPr>
            <w:tcW w:w="325" w:type="pct"/>
            <w:hideMark/>
          </w:tcPr>
          <w:p w14:paraId="307BE946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450</w:t>
            </w:r>
          </w:p>
        </w:tc>
        <w:tc>
          <w:tcPr>
            <w:tcW w:w="324" w:type="pct"/>
            <w:hideMark/>
          </w:tcPr>
          <w:p w14:paraId="1CB0ECE9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277.11749</w:t>
            </w:r>
          </w:p>
        </w:tc>
        <w:tc>
          <w:tcPr>
            <w:tcW w:w="324" w:type="pct"/>
            <w:hideMark/>
          </w:tcPr>
          <w:p w14:paraId="4A7D6F40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[M+</w:t>
            </w:r>
            <w:proofErr w:type="gramStart"/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H]</w:t>
            </w: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vertAlign w:val="superscript"/>
                <w:lang w:eastAsia="en-GB"/>
                <w14:ligatures w14:val="standardContextual"/>
              </w:rPr>
              <w:t>+</w:t>
            </w:r>
            <w:proofErr w:type="gramEnd"/>
          </w:p>
        </w:tc>
        <w:tc>
          <w:tcPr>
            <w:tcW w:w="324" w:type="pct"/>
            <w:hideMark/>
          </w:tcPr>
          <w:p w14:paraId="4921C477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278.12477</w:t>
            </w:r>
          </w:p>
        </w:tc>
        <w:tc>
          <w:tcPr>
            <w:tcW w:w="390" w:type="pct"/>
            <w:hideMark/>
          </w:tcPr>
          <w:p w14:paraId="2F7AD762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C</w:t>
            </w: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eastAsia="en-GB"/>
                <w14:ligatures w14:val="standardContextual"/>
              </w:rPr>
              <w:t>12</w:t>
            </w: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H</w:t>
            </w: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eastAsia="en-GB"/>
                <w14:ligatures w14:val="standardContextual"/>
              </w:rPr>
              <w:t>15</w:t>
            </w: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N</w:t>
            </w: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eastAsia="en-GB"/>
                <w14:ligatures w14:val="standardContextual"/>
              </w:rPr>
              <w:t>5</w:t>
            </w: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O</w:t>
            </w: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eastAsia="en-GB"/>
                <w14:ligatures w14:val="standardContextual"/>
              </w:rPr>
              <w:t>3</w:t>
            </w:r>
          </w:p>
        </w:tc>
        <w:tc>
          <w:tcPr>
            <w:tcW w:w="357" w:type="pct"/>
            <w:hideMark/>
          </w:tcPr>
          <w:p w14:paraId="16A58F63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WYROLENTHWJFLR-ACLDMZEESA-N</w:t>
            </w:r>
          </w:p>
        </w:tc>
        <w:tc>
          <w:tcPr>
            <w:tcW w:w="357" w:type="pct"/>
            <w:hideMark/>
          </w:tcPr>
          <w:p w14:paraId="687A9910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135398670</w:t>
            </w:r>
          </w:p>
        </w:tc>
        <w:tc>
          <w:tcPr>
            <w:tcW w:w="389" w:type="pct"/>
            <w:hideMark/>
          </w:tcPr>
          <w:p w14:paraId="424EDB52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72496-59-4</w:t>
            </w:r>
          </w:p>
        </w:tc>
        <w:tc>
          <w:tcPr>
            <w:tcW w:w="487" w:type="pct"/>
            <w:hideMark/>
          </w:tcPr>
          <w:p w14:paraId="6640B0D4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HMDB0001495</w:t>
            </w:r>
          </w:p>
        </w:tc>
        <w:tc>
          <w:tcPr>
            <w:tcW w:w="389" w:type="pct"/>
            <w:hideMark/>
          </w:tcPr>
          <w:p w14:paraId="5ACC9F43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102837</w:t>
            </w:r>
          </w:p>
        </w:tc>
        <w:tc>
          <w:tcPr>
            <w:tcW w:w="389" w:type="pct"/>
            <w:hideMark/>
          </w:tcPr>
          <w:p w14:paraId="7706BCE8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  <w:t>Queuine</w:t>
            </w:r>
            <w:proofErr w:type="spellEnd"/>
          </w:p>
        </w:tc>
        <w:tc>
          <w:tcPr>
            <w:tcW w:w="552" w:type="pct"/>
            <w:hideMark/>
          </w:tcPr>
          <w:p w14:paraId="5889FBE1" w14:textId="51F5E21B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noProof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Theme="majorBidi" w:eastAsia="Times New Roman" w:hAnsiTheme="majorBidi" w:cstheme="majorBidi"/>
                <w:noProof/>
                <w:kern w:val="2"/>
                <w:sz w:val="16"/>
                <w:szCs w:val="16"/>
                <w:lang w:eastAsia="en-GB"/>
                <w14:ligatures w14:val="standardContextual"/>
              </w:rPr>
              <w:drawing>
                <wp:inline distT="0" distB="0" distL="0" distR="0" wp14:anchorId="00C91ED1" wp14:editId="4AE86EF7">
                  <wp:extent cx="724535" cy="72453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5DF8" w14:paraId="25B260CD" w14:textId="77777777" w:rsidTr="00095DF8">
        <w:trPr>
          <w:jc w:val="center"/>
        </w:trPr>
        <w:tc>
          <w:tcPr>
            <w:tcW w:w="162" w:type="pct"/>
            <w:shd w:val="clear" w:color="auto" w:fill="DBE5F1"/>
          </w:tcPr>
          <w:p w14:paraId="0B474A4E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227" w:type="pct"/>
          </w:tcPr>
          <w:p w14:paraId="48FA4643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325" w:type="pct"/>
          </w:tcPr>
          <w:p w14:paraId="44664D7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324" w:type="pct"/>
          </w:tcPr>
          <w:p w14:paraId="23B66888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324" w:type="pct"/>
          </w:tcPr>
          <w:p w14:paraId="27D4F9E2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324" w:type="pct"/>
          </w:tcPr>
          <w:p w14:paraId="308309BA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390" w:type="pct"/>
          </w:tcPr>
          <w:p w14:paraId="2E18E802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357" w:type="pct"/>
          </w:tcPr>
          <w:p w14:paraId="0C895A7D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357" w:type="pct"/>
          </w:tcPr>
          <w:p w14:paraId="0C612503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389" w:type="pct"/>
          </w:tcPr>
          <w:p w14:paraId="05D58F07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487" w:type="pct"/>
          </w:tcPr>
          <w:p w14:paraId="6CDCB617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389" w:type="pct"/>
          </w:tcPr>
          <w:p w14:paraId="6A42732F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389" w:type="pct"/>
          </w:tcPr>
          <w:p w14:paraId="1249C26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</w:p>
        </w:tc>
        <w:tc>
          <w:tcPr>
            <w:tcW w:w="552" w:type="pct"/>
          </w:tcPr>
          <w:p w14:paraId="32B35AE2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noProof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095DF8" w14:paraId="5369BB3B" w14:textId="77777777" w:rsidTr="00095DF8">
        <w:trPr>
          <w:jc w:val="center"/>
        </w:trPr>
        <w:tc>
          <w:tcPr>
            <w:tcW w:w="162" w:type="pct"/>
            <w:shd w:val="clear" w:color="auto" w:fill="DBE5F1"/>
            <w:hideMark/>
          </w:tcPr>
          <w:p w14:paraId="47386400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38</w:t>
            </w:r>
          </w:p>
        </w:tc>
        <w:tc>
          <w:tcPr>
            <w:tcW w:w="227" w:type="pct"/>
            <w:hideMark/>
          </w:tcPr>
          <w:p w14:paraId="5961316F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12.43</w:t>
            </w:r>
          </w:p>
        </w:tc>
        <w:tc>
          <w:tcPr>
            <w:tcW w:w="325" w:type="pct"/>
            <w:hideMark/>
          </w:tcPr>
          <w:p w14:paraId="00B25C93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3699</w:t>
            </w:r>
          </w:p>
        </w:tc>
        <w:tc>
          <w:tcPr>
            <w:tcW w:w="324" w:type="pct"/>
            <w:hideMark/>
          </w:tcPr>
          <w:p w14:paraId="5596206F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267.09675</w:t>
            </w:r>
          </w:p>
        </w:tc>
        <w:tc>
          <w:tcPr>
            <w:tcW w:w="324" w:type="pct"/>
            <w:hideMark/>
          </w:tcPr>
          <w:p w14:paraId="7B672288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[M+</w:t>
            </w:r>
            <w:proofErr w:type="gramStart"/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H]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perscript"/>
                <w:lang w:bidi="ar-EG"/>
                <w14:ligatures w14:val="standardContextual"/>
              </w:rPr>
              <w:t>+</w:t>
            </w:r>
            <w:proofErr w:type="gramEnd"/>
          </w:p>
        </w:tc>
        <w:tc>
          <w:tcPr>
            <w:tcW w:w="324" w:type="pct"/>
            <w:hideMark/>
          </w:tcPr>
          <w:p w14:paraId="3EA4A967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268.10403</w:t>
            </w:r>
          </w:p>
        </w:tc>
        <w:tc>
          <w:tcPr>
            <w:tcW w:w="390" w:type="pct"/>
            <w:hideMark/>
          </w:tcPr>
          <w:p w14:paraId="4E03A0C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10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13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N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O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4</w:t>
            </w:r>
          </w:p>
        </w:tc>
        <w:tc>
          <w:tcPr>
            <w:tcW w:w="357" w:type="pct"/>
            <w:hideMark/>
          </w:tcPr>
          <w:p w14:paraId="7C3B82EC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YKBGVTZYEHREMT-KVQBGUIXSA-N</w:t>
            </w:r>
          </w:p>
        </w:tc>
        <w:tc>
          <w:tcPr>
            <w:tcW w:w="357" w:type="pct"/>
            <w:hideMark/>
          </w:tcPr>
          <w:p w14:paraId="121AA461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135398592</w:t>
            </w:r>
          </w:p>
        </w:tc>
        <w:tc>
          <w:tcPr>
            <w:tcW w:w="389" w:type="pct"/>
            <w:hideMark/>
          </w:tcPr>
          <w:p w14:paraId="2320CE78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961-07-9</w:t>
            </w:r>
          </w:p>
        </w:tc>
        <w:tc>
          <w:tcPr>
            <w:tcW w:w="487" w:type="pct"/>
            <w:hideMark/>
          </w:tcPr>
          <w:p w14:paraId="3C9D9208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HMDB0000085</w:t>
            </w:r>
          </w:p>
        </w:tc>
        <w:tc>
          <w:tcPr>
            <w:tcW w:w="389" w:type="pct"/>
            <w:hideMark/>
          </w:tcPr>
          <w:p w14:paraId="03F81ED7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163230</w:t>
            </w:r>
          </w:p>
        </w:tc>
        <w:tc>
          <w:tcPr>
            <w:tcW w:w="389" w:type="pct"/>
            <w:hideMark/>
          </w:tcPr>
          <w:p w14:paraId="60C3E117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2-deoxyguanosine</w:t>
            </w:r>
          </w:p>
        </w:tc>
        <w:tc>
          <w:tcPr>
            <w:tcW w:w="552" w:type="pct"/>
            <w:hideMark/>
          </w:tcPr>
          <w:p w14:paraId="559F1808" w14:textId="2D80286F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hAnsiTheme="majorBidi" w:cstheme="majorBidi"/>
                <w:noProof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Theme="majorBidi" w:hAnsiTheme="majorBidi" w:cstheme="majorBidi"/>
                <w:noProof/>
                <w:kern w:val="2"/>
                <w:sz w:val="16"/>
                <w:szCs w:val="16"/>
                <w14:ligatures w14:val="standardContextual"/>
              </w:rPr>
              <w:drawing>
                <wp:inline distT="0" distB="0" distL="0" distR="0" wp14:anchorId="3EAFDB5E" wp14:editId="5D9EBB31">
                  <wp:extent cx="724535" cy="724535"/>
                  <wp:effectExtent l="0" t="0" r="0" b="0"/>
                  <wp:docPr id="3" name="Picture 3" descr="Diagra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Diagram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5DF8" w14:paraId="13BDF1C4" w14:textId="77777777" w:rsidTr="00095DF8">
        <w:trPr>
          <w:jc w:val="center"/>
        </w:trPr>
        <w:tc>
          <w:tcPr>
            <w:tcW w:w="162" w:type="pct"/>
            <w:shd w:val="clear" w:color="auto" w:fill="DBE5F1"/>
            <w:hideMark/>
          </w:tcPr>
          <w:p w14:paraId="1A40957C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41</w:t>
            </w:r>
          </w:p>
        </w:tc>
        <w:tc>
          <w:tcPr>
            <w:tcW w:w="227" w:type="pct"/>
            <w:hideMark/>
          </w:tcPr>
          <w:p w14:paraId="3AB381BA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14.44</w:t>
            </w:r>
          </w:p>
        </w:tc>
        <w:tc>
          <w:tcPr>
            <w:tcW w:w="325" w:type="pct"/>
            <w:hideMark/>
          </w:tcPr>
          <w:p w14:paraId="1384819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9296</w:t>
            </w:r>
          </w:p>
        </w:tc>
        <w:tc>
          <w:tcPr>
            <w:tcW w:w="324" w:type="pct"/>
            <w:hideMark/>
          </w:tcPr>
          <w:p w14:paraId="5D6BEFC4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222.24</w:t>
            </w:r>
          </w:p>
        </w:tc>
        <w:tc>
          <w:tcPr>
            <w:tcW w:w="324" w:type="pct"/>
            <w:hideMark/>
          </w:tcPr>
          <w:p w14:paraId="10DA2CB7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[M+</w:t>
            </w:r>
            <w:proofErr w:type="gramStart"/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H]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perscript"/>
                <w:lang w:bidi="ar-EG"/>
                <w14:ligatures w14:val="standardContextual"/>
              </w:rPr>
              <w:t>+</w:t>
            </w:r>
            <w:proofErr w:type="gramEnd"/>
          </w:p>
        </w:tc>
        <w:tc>
          <w:tcPr>
            <w:tcW w:w="324" w:type="pct"/>
            <w:hideMark/>
          </w:tcPr>
          <w:p w14:paraId="1CF21B49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223.0961</w:t>
            </w:r>
          </w:p>
        </w:tc>
        <w:tc>
          <w:tcPr>
            <w:tcW w:w="390" w:type="pct"/>
            <w:hideMark/>
          </w:tcPr>
          <w:p w14:paraId="0F0D78D8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12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14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O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4</w:t>
            </w:r>
          </w:p>
        </w:tc>
        <w:tc>
          <w:tcPr>
            <w:tcW w:w="357" w:type="pct"/>
            <w:hideMark/>
          </w:tcPr>
          <w:p w14:paraId="12E1A839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FLKPEMZONWLCSK-UHFFFAOYSA-N</w:t>
            </w:r>
          </w:p>
        </w:tc>
        <w:tc>
          <w:tcPr>
            <w:tcW w:w="357" w:type="pct"/>
            <w:hideMark/>
          </w:tcPr>
          <w:p w14:paraId="75FF5D8F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6781</w:t>
            </w:r>
          </w:p>
        </w:tc>
        <w:tc>
          <w:tcPr>
            <w:tcW w:w="389" w:type="pct"/>
            <w:hideMark/>
          </w:tcPr>
          <w:p w14:paraId="60B5226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84-66-2</w:t>
            </w:r>
          </w:p>
        </w:tc>
        <w:tc>
          <w:tcPr>
            <w:tcW w:w="487" w:type="pct"/>
            <w:hideMark/>
          </w:tcPr>
          <w:p w14:paraId="1FF568D1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HMDB0094660</w:t>
            </w:r>
          </w:p>
        </w:tc>
        <w:tc>
          <w:tcPr>
            <w:tcW w:w="389" w:type="pct"/>
            <w:hideMark/>
          </w:tcPr>
          <w:p w14:paraId="24C2D186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13837303</w:t>
            </w:r>
          </w:p>
        </w:tc>
        <w:tc>
          <w:tcPr>
            <w:tcW w:w="389" w:type="pct"/>
            <w:hideMark/>
          </w:tcPr>
          <w:p w14:paraId="60ECD2FA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Diethyl phthalate</w:t>
            </w:r>
          </w:p>
        </w:tc>
        <w:tc>
          <w:tcPr>
            <w:tcW w:w="552" w:type="pct"/>
            <w:hideMark/>
          </w:tcPr>
          <w:p w14:paraId="78669DBA" w14:textId="081F0173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noProof/>
                <w:kern w:val="2"/>
                <w:sz w:val="16"/>
                <w:szCs w:val="16"/>
                <w14:ligatures w14:val="standardContextual"/>
              </w:rPr>
              <w:drawing>
                <wp:inline distT="0" distB="0" distL="0" distR="0" wp14:anchorId="7B7F7BC3" wp14:editId="3F3FA80E">
                  <wp:extent cx="724535" cy="724535"/>
                  <wp:effectExtent l="0" t="0" r="0" b="0"/>
                  <wp:docPr id="2" name="Picture 2" descr="Shape, schematic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 descr="Shape, schematic, arrow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5DF8" w14:paraId="30B6D3BE" w14:textId="77777777" w:rsidTr="00095DF8">
        <w:trPr>
          <w:jc w:val="center"/>
        </w:trPr>
        <w:tc>
          <w:tcPr>
            <w:tcW w:w="162" w:type="pct"/>
            <w:shd w:val="clear" w:color="auto" w:fill="DBE5F1"/>
            <w:hideMark/>
          </w:tcPr>
          <w:p w14:paraId="78F0B627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lastRenderedPageBreak/>
              <w:t>43</w:t>
            </w:r>
          </w:p>
        </w:tc>
        <w:tc>
          <w:tcPr>
            <w:tcW w:w="227" w:type="pct"/>
            <w:hideMark/>
          </w:tcPr>
          <w:p w14:paraId="45890116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14.53</w:t>
            </w:r>
          </w:p>
        </w:tc>
        <w:tc>
          <w:tcPr>
            <w:tcW w:w="325" w:type="pct"/>
            <w:hideMark/>
          </w:tcPr>
          <w:p w14:paraId="33FB79D7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860</w:t>
            </w:r>
          </w:p>
        </w:tc>
        <w:tc>
          <w:tcPr>
            <w:tcW w:w="324" w:type="pct"/>
            <w:hideMark/>
          </w:tcPr>
          <w:p w14:paraId="517E0692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280.13107</w:t>
            </w:r>
          </w:p>
        </w:tc>
        <w:tc>
          <w:tcPr>
            <w:tcW w:w="324" w:type="pct"/>
            <w:hideMark/>
          </w:tcPr>
          <w:p w14:paraId="6ACEE43B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[M+</w:t>
            </w:r>
            <w:proofErr w:type="gramStart"/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H]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perscript"/>
                <w:lang w:bidi="ar-EG"/>
                <w14:ligatures w14:val="standardContextual"/>
              </w:rPr>
              <w:t>+</w:t>
            </w:r>
            <w:proofErr w:type="gramEnd"/>
          </w:p>
        </w:tc>
        <w:tc>
          <w:tcPr>
            <w:tcW w:w="324" w:type="pct"/>
            <w:hideMark/>
          </w:tcPr>
          <w:p w14:paraId="1E16996E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280.13107</w:t>
            </w:r>
          </w:p>
        </w:tc>
        <w:tc>
          <w:tcPr>
            <w:tcW w:w="390" w:type="pct"/>
            <w:hideMark/>
          </w:tcPr>
          <w:p w14:paraId="6408DD50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15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20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O</w:t>
            </w: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vertAlign w:val="subscript"/>
                <w:lang w:bidi="ar-EG"/>
                <w14:ligatures w14:val="standardContextual"/>
              </w:rPr>
              <w:t>5</w:t>
            </w:r>
          </w:p>
        </w:tc>
        <w:tc>
          <w:tcPr>
            <w:tcW w:w="357" w:type="pct"/>
            <w:hideMark/>
          </w:tcPr>
          <w:p w14:paraId="431F236C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JESMSCGUTIEROV-RTWAVKEYSA-N</w:t>
            </w:r>
          </w:p>
        </w:tc>
        <w:tc>
          <w:tcPr>
            <w:tcW w:w="357" w:type="pct"/>
            <w:hideMark/>
          </w:tcPr>
          <w:p w14:paraId="1C9ECC84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10945834</w:t>
            </w:r>
          </w:p>
        </w:tc>
        <w:tc>
          <w:tcPr>
            <w:tcW w:w="389" w:type="pct"/>
            <w:hideMark/>
          </w:tcPr>
          <w:p w14:paraId="1318951C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57710-57-3</w:t>
            </w:r>
          </w:p>
        </w:tc>
        <w:tc>
          <w:tcPr>
            <w:tcW w:w="487" w:type="pct"/>
            <w:hideMark/>
          </w:tcPr>
          <w:p w14:paraId="311D0CA5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NA</w:t>
            </w:r>
          </w:p>
        </w:tc>
        <w:tc>
          <w:tcPr>
            <w:tcW w:w="389" w:type="pct"/>
            <w:hideMark/>
          </w:tcPr>
          <w:p w14:paraId="427AD5A1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9121060</w:t>
            </w:r>
          </w:p>
        </w:tc>
        <w:tc>
          <w:tcPr>
            <w:tcW w:w="389" w:type="pct"/>
            <w:hideMark/>
          </w:tcPr>
          <w:p w14:paraId="7D626A76" w14:textId="77777777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>Heptelidic</w:t>
            </w:r>
            <w:proofErr w:type="spellEnd"/>
            <w:r>
              <w:rPr>
                <w:rFonts w:asciiTheme="majorBidi" w:hAnsiTheme="majorBidi" w:cstheme="majorBidi"/>
                <w:b/>
                <w:bCs/>
                <w:kern w:val="2"/>
                <w:sz w:val="16"/>
                <w:szCs w:val="16"/>
                <w:lang w:bidi="ar-EG"/>
                <w14:ligatures w14:val="standardContextual"/>
              </w:rPr>
              <w:t xml:space="preserve"> acid</w:t>
            </w:r>
          </w:p>
        </w:tc>
        <w:tc>
          <w:tcPr>
            <w:tcW w:w="552" w:type="pct"/>
            <w:hideMark/>
          </w:tcPr>
          <w:p w14:paraId="439B1D10" w14:textId="6EC2B79D" w:rsidR="00095DF8" w:rsidRDefault="00095DF8">
            <w:pPr>
              <w:bidi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"/>
                <w:sz w:val="16"/>
                <w:szCs w:val="16"/>
                <w:lang w:eastAsia="en-GB"/>
                <w14:ligatures w14:val="standardContextual"/>
              </w:rPr>
            </w:pPr>
            <w:r>
              <w:rPr>
                <w:rFonts w:asciiTheme="majorBidi" w:hAnsiTheme="majorBidi" w:cstheme="majorBidi"/>
                <w:noProof/>
                <w:kern w:val="2"/>
                <w:sz w:val="16"/>
                <w:szCs w:val="16"/>
                <w14:ligatures w14:val="standardContextual"/>
              </w:rPr>
              <w:drawing>
                <wp:inline distT="0" distB="0" distL="0" distR="0" wp14:anchorId="64BBF29B" wp14:editId="43D573A7">
                  <wp:extent cx="724535" cy="724535"/>
                  <wp:effectExtent l="0" t="0" r="0" b="0"/>
                  <wp:docPr id="1" name="Picture 1" descr="A picture containing text, device, gaug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 descr="A picture containing text, device, gaug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5ED32" w14:textId="77777777" w:rsidR="00095DF8" w:rsidRDefault="00095DF8" w:rsidP="00095DF8">
      <w:pPr>
        <w:bidi w:val="0"/>
        <w:spacing w:after="0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GB"/>
        </w:rPr>
      </w:pPr>
    </w:p>
    <w:p w14:paraId="47236D12" w14:textId="6EFF3D64" w:rsidR="00AD1398" w:rsidRDefault="00AD1398">
      <w:pPr>
        <w:rPr>
          <w:rtl/>
        </w:rPr>
      </w:pPr>
    </w:p>
    <w:p w14:paraId="50E327C7" w14:textId="3579E046" w:rsidR="00095DF8" w:rsidRDefault="00095DF8">
      <w:pPr>
        <w:rPr>
          <w:rtl/>
        </w:rPr>
      </w:pPr>
    </w:p>
    <w:p w14:paraId="1F9DB53F" w14:textId="003F073C" w:rsidR="00095DF8" w:rsidRDefault="00095DF8">
      <w:pPr>
        <w:rPr>
          <w:rtl/>
        </w:rPr>
      </w:pPr>
    </w:p>
    <w:p w14:paraId="0D053801" w14:textId="1C42427A" w:rsidR="00095DF8" w:rsidRDefault="00095DF8">
      <w:pPr>
        <w:rPr>
          <w:rtl/>
        </w:rPr>
      </w:pPr>
    </w:p>
    <w:p w14:paraId="34FD0872" w14:textId="6A39C89A" w:rsidR="00095DF8" w:rsidRDefault="00095DF8">
      <w:pPr>
        <w:rPr>
          <w:rtl/>
        </w:rPr>
      </w:pPr>
    </w:p>
    <w:p w14:paraId="45D1B391" w14:textId="18E2AE53" w:rsidR="00095DF8" w:rsidRDefault="00095DF8">
      <w:pPr>
        <w:rPr>
          <w:rtl/>
        </w:rPr>
      </w:pPr>
    </w:p>
    <w:p w14:paraId="4B46682A" w14:textId="6716EE12" w:rsidR="00095DF8" w:rsidRDefault="00095DF8">
      <w:pPr>
        <w:rPr>
          <w:rtl/>
        </w:rPr>
      </w:pPr>
    </w:p>
    <w:p w14:paraId="75B80812" w14:textId="301A8B15" w:rsidR="00095DF8" w:rsidRDefault="00095DF8">
      <w:pPr>
        <w:rPr>
          <w:rtl/>
        </w:rPr>
      </w:pPr>
    </w:p>
    <w:p w14:paraId="055677E1" w14:textId="61419EA5" w:rsidR="00095DF8" w:rsidRDefault="00095DF8">
      <w:pPr>
        <w:rPr>
          <w:rtl/>
        </w:rPr>
      </w:pPr>
    </w:p>
    <w:p w14:paraId="2D700AB7" w14:textId="3E57E21A" w:rsidR="00095DF8" w:rsidRDefault="00095DF8">
      <w:pPr>
        <w:rPr>
          <w:rtl/>
        </w:rPr>
      </w:pPr>
    </w:p>
    <w:p w14:paraId="4C89CE32" w14:textId="5DB82A55" w:rsidR="00095DF8" w:rsidRDefault="00095DF8">
      <w:pPr>
        <w:rPr>
          <w:rtl/>
        </w:rPr>
      </w:pPr>
    </w:p>
    <w:p w14:paraId="7D3CD45E" w14:textId="21AC2405" w:rsidR="00095DF8" w:rsidRDefault="00095DF8">
      <w:pPr>
        <w:rPr>
          <w:rtl/>
        </w:rPr>
      </w:pPr>
    </w:p>
    <w:p w14:paraId="63EE8FAF" w14:textId="520B0B6F" w:rsidR="00095DF8" w:rsidRDefault="00095DF8">
      <w:pPr>
        <w:rPr>
          <w:rtl/>
        </w:rPr>
      </w:pPr>
    </w:p>
    <w:p w14:paraId="0CC27985" w14:textId="1BBC8EC7" w:rsidR="00095DF8" w:rsidRDefault="00095DF8">
      <w:pPr>
        <w:rPr>
          <w:rtl/>
        </w:rPr>
      </w:pPr>
    </w:p>
    <w:p w14:paraId="2BBE2942" w14:textId="39418EF6" w:rsidR="00095DF8" w:rsidRDefault="00095DF8">
      <w:pPr>
        <w:rPr>
          <w:rtl/>
        </w:rPr>
      </w:pPr>
    </w:p>
    <w:p w14:paraId="23163FDF" w14:textId="279D12F3" w:rsidR="00095DF8" w:rsidRDefault="00095DF8">
      <w:pPr>
        <w:rPr>
          <w:rtl/>
        </w:rPr>
      </w:pPr>
    </w:p>
    <w:p w14:paraId="7A04FC6A" w14:textId="77777777" w:rsidR="00095DF8" w:rsidRDefault="00095DF8" w:rsidP="00095DF8">
      <w:pPr>
        <w:bidi w:val="0"/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val="en-GB" w:eastAsia="en-GB"/>
        </w:rPr>
      </w:pPr>
      <w:bookmarkStart w:id="0" w:name="_Toc131027194"/>
      <w:bookmarkStart w:id="1" w:name="_Toc116289638"/>
      <w:r>
        <w:rPr>
          <w:rFonts w:asciiTheme="majorBidi" w:eastAsia="Times New Roman" w:hAnsiTheme="majorBidi" w:cstheme="majorBidi"/>
          <w:b/>
          <w:bCs/>
          <w:sz w:val="24"/>
          <w:szCs w:val="24"/>
          <w:lang w:val="en-GB" w:eastAsia="en-GB"/>
        </w:rPr>
        <w:lastRenderedPageBreak/>
        <w:t xml:space="preserve">Table 7 </w:t>
      </w:r>
      <w:r>
        <w:rPr>
          <w:rFonts w:asciiTheme="majorBidi" w:eastAsia="Times New Roman" w:hAnsiTheme="majorBidi" w:cstheme="majorBidi"/>
          <w:sz w:val="24"/>
          <w:szCs w:val="24"/>
          <w:lang w:eastAsia="en-GB"/>
        </w:rPr>
        <w:t>Ligand-receptor interactions of the tested compounds towards the two proteins of antimicrobial activity; DNA Gyrase and Topoisomerase VI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3"/>
        <w:gridCol w:w="1110"/>
        <w:gridCol w:w="1778"/>
        <w:gridCol w:w="2593"/>
        <w:gridCol w:w="1242"/>
        <w:gridCol w:w="3365"/>
        <w:gridCol w:w="419"/>
      </w:tblGrid>
      <w:tr w:rsidR="00095DF8" w14:paraId="4CFFC136" w14:textId="77777777" w:rsidTr="00095DF8">
        <w:trPr>
          <w:tblHeader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bookmarkEnd w:id="1"/>
          <w:p w14:paraId="2C5465F2" w14:textId="77777777" w:rsidR="00095DF8" w:rsidRDefault="00095DF8">
            <w:pPr>
              <w:bidi w:val="0"/>
              <w:spacing w:before="100" w:beforeAutospacing="1" w:after="100" w:afterAutospacing="1" w:line="240" w:lineRule="auto"/>
              <w:ind w:hanging="59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Comp.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3CD7BD12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DNA Gyrase (1KZN)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3B7D324E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Topoisomerase VI (1S14)</w:t>
            </w:r>
          </w:p>
        </w:tc>
      </w:tr>
      <w:tr w:rsidR="00095DF8" w14:paraId="3406E4A4" w14:textId="77777777" w:rsidTr="00095DF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0AA41D85" w14:textId="77777777" w:rsidR="00095DF8" w:rsidRDefault="00095DF8">
            <w:pPr>
              <w:bidi w:val="0"/>
              <w:spacing w:before="100" w:beforeAutospacing="1" w:after="100" w:afterAutospacing="1" w:line="240" w:lineRule="auto"/>
              <w:ind w:hanging="59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Co- crystallized ligand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550D362E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2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 xml:space="preserve"> H-Bonds(HB) with </w:t>
            </w:r>
            <w:r>
              <w:rPr>
                <w:rFonts w:asciiTheme="majorBidi" w:eastAsia="Calibri" w:hAnsiTheme="majorBidi" w:cstheme="majorBidi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Arg 136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 xml:space="preserve"> and </w:t>
            </w:r>
            <w:proofErr w:type="spellStart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Asn</w:t>
            </w:r>
            <w:proofErr w:type="spellEnd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46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76E46BC2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3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 xml:space="preserve"> 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H-</w:t>
            </w:r>
            <w:proofErr w:type="gramStart"/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Bonds(</w:t>
            </w:r>
            <w:proofErr w:type="gramEnd"/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HB) with</w:t>
            </w: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Asn</w:t>
            </w:r>
            <w:proofErr w:type="spellEnd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1042, </w:t>
            </w:r>
            <w:proofErr w:type="spellStart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Arg</w:t>
            </w:r>
            <w:proofErr w:type="spellEnd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1132, 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and</w:t>
            </w: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Asp 1068</w:t>
            </w:r>
          </w:p>
        </w:tc>
      </w:tr>
      <w:tr w:rsidR="00095DF8" w14:paraId="50F391DD" w14:textId="77777777" w:rsidTr="00095DF8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077E4877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bookmarkStart w:id="2" w:name="_Hlk109602520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Melibiose</w:t>
            </w:r>
            <w:bookmarkEnd w:id="2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AEAB64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-15.01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br/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F1CA9B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3 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 xml:space="preserve">HB with </w:t>
            </w:r>
            <w:proofErr w:type="spellStart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Asn</w:t>
            </w:r>
            <w:proofErr w:type="spellEnd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3F68DC0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A8D8BD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-13.24</w:t>
            </w:r>
          </w:p>
          <w:p w14:paraId="3C8FAA45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83EA36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 xml:space="preserve">2 HB with </w:t>
            </w:r>
            <w:proofErr w:type="spellStart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Asn</w:t>
            </w:r>
            <w:proofErr w:type="spellEnd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1042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 xml:space="preserve"> and </w:t>
            </w: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Asp 1068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BD0EF4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--</w:t>
            </w:r>
          </w:p>
        </w:tc>
      </w:tr>
      <w:tr w:rsidR="00095DF8" w14:paraId="0674DDBA" w14:textId="77777777" w:rsidTr="00095DF8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FA25A" w14:textId="77777777" w:rsidR="00095DF8" w:rsidRDefault="00095DF8">
            <w:pPr>
              <w:bidi w:val="0"/>
              <w:spacing w:after="0" w:line="256" w:lineRule="auto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43315" w14:textId="601F7B29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5C191439" wp14:editId="0635FC5F">
                  <wp:extent cx="1911985" cy="1561465"/>
                  <wp:effectExtent l="0" t="0" r="0" b="635"/>
                  <wp:docPr id="17" name="Picture 17" descr="A picture containing 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 picture containing background patter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985" cy="156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8850B" w14:textId="5B7E7952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4929BC8D" wp14:editId="303E2782">
                  <wp:extent cx="1722120" cy="1419225"/>
                  <wp:effectExtent l="0" t="0" r="0" b="9525"/>
                  <wp:docPr id="16" name="Picture 16" descr="A picture containing 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A picture containing background patter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2120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5DF8" w14:paraId="4D13E42B" w14:textId="77777777" w:rsidTr="00095DF8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4C6ADD2B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bookmarkStart w:id="3" w:name="_Hlk109598063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Oligomycin 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3A818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>-15.23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br/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462A9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2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 xml:space="preserve">HB with </w:t>
            </w:r>
            <w:r>
              <w:rPr>
                <w:rFonts w:asciiTheme="majorBidi" w:eastAsia="Calibri" w:hAnsiTheme="majorBidi" w:cstheme="majorBidi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Arg 136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99AE0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76708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-10.6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br/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867DC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bookmarkStart w:id="4" w:name="_Hlk109603530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1 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HB</w:t>
            </w: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 xml:space="preserve">with </w:t>
            </w:r>
            <w:proofErr w:type="spellStart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Asn</w:t>
            </w:r>
            <w:proofErr w:type="spellEnd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1042</w:t>
            </w:r>
            <w:bookmarkEnd w:id="4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5477B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--</w:t>
            </w:r>
          </w:p>
        </w:tc>
      </w:tr>
      <w:tr w:rsidR="00095DF8" w14:paraId="083F77E5" w14:textId="77777777" w:rsidTr="00095DF8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51F17" w14:textId="77777777" w:rsidR="00095DF8" w:rsidRDefault="00095DF8">
            <w:pPr>
              <w:bidi w:val="0"/>
              <w:spacing w:after="0" w:line="256" w:lineRule="auto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66430" w14:textId="48E5B22D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1335200" wp14:editId="6D1E9276">
                  <wp:extent cx="1959610" cy="1722120"/>
                  <wp:effectExtent l="0" t="0" r="0" b="0"/>
                  <wp:docPr id="15" name="Picture 15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ackground patter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9610" cy="172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E4D12" w14:textId="2C2316C4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08DDAF9B" wp14:editId="7E8E175C">
                  <wp:extent cx="1751330" cy="1561465"/>
                  <wp:effectExtent l="0" t="0" r="1270" b="635"/>
                  <wp:docPr id="14" name="Picture 14" descr="Background patter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Background pattern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1330" cy="156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End w:id="3"/>
      </w:tr>
      <w:tr w:rsidR="00095DF8" w14:paraId="32EEEAD2" w14:textId="77777777" w:rsidTr="00095DF8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05E74331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Queuine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96EB8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>-14.23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br/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939FF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 xml:space="preserve">1 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>HB with</w:t>
            </w:r>
            <w:r>
              <w:rPr>
                <w:rFonts w:asciiTheme="majorBidi" w:eastAsia="Calibri" w:hAnsiTheme="majorBidi" w:cstheme="majorBidi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 xml:space="preserve"> Asn 46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2CB79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 xml:space="preserve">One arene-cation with </w:t>
            </w:r>
            <w:r>
              <w:rPr>
                <w:rFonts w:asciiTheme="majorBidi" w:eastAsia="Calibri" w:hAnsiTheme="majorBidi" w:cstheme="majorBidi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Arg 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4A0A6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-11.23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br/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3C2EB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1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 xml:space="preserve"> HB with </w:t>
            </w: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Asp 1069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7735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--</w:t>
            </w:r>
          </w:p>
        </w:tc>
      </w:tr>
      <w:tr w:rsidR="00095DF8" w14:paraId="0339B5FC" w14:textId="77777777" w:rsidTr="00095DF8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34778" w14:textId="77777777" w:rsidR="00095DF8" w:rsidRDefault="00095DF8">
            <w:pPr>
              <w:bidi w:val="0"/>
              <w:spacing w:after="0" w:line="256" w:lineRule="auto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7D85" w14:textId="558B328A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3BA68C79" wp14:editId="0BD06A50">
                  <wp:extent cx="1983105" cy="1858645"/>
                  <wp:effectExtent l="0" t="0" r="0" b="8255"/>
                  <wp:docPr id="13" name="Picture 13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Background patter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3105" cy="185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11044" w14:textId="2F2F57B2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F67DC83" wp14:editId="732D62AC">
                  <wp:extent cx="1840865" cy="1449070"/>
                  <wp:effectExtent l="0" t="0" r="0" b="0"/>
                  <wp:docPr id="12" name="Picture 12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Graphical user interfac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0865" cy="1449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5DF8" w14:paraId="2A28DEEC" w14:textId="77777777" w:rsidTr="00095DF8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58072E45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Heptelidic</w:t>
            </w:r>
            <w:proofErr w:type="spellEnd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acid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704AF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>-16.32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br/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B7B94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 xml:space="preserve">1 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>HB with</w:t>
            </w:r>
            <w:r>
              <w:rPr>
                <w:rFonts w:asciiTheme="majorBidi" w:eastAsia="Calibri" w:hAnsiTheme="majorBidi" w:cstheme="majorBidi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 xml:space="preserve"> Asn 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0939D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BC661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-10.67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br/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630A3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2 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HB with</w:t>
            </w: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Arg</w:t>
            </w:r>
            <w:proofErr w:type="spellEnd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1132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495F0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--</w:t>
            </w:r>
          </w:p>
        </w:tc>
      </w:tr>
      <w:tr w:rsidR="00095DF8" w14:paraId="5751F00F" w14:textId="77777777" w:rsidTr="00095DF8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C931" w14:textId="77777777" w:rsidR="00095DF8" w:rsidRDefault="00095DF8">
            <w:pPr>
              <w:bidi w:val="0"/>
              <w:spacing w:after="0" w:line="256" w:lineRule="auto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F4541" w14:textId="60ED56FF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4E8396A2" wp14:editId="426968FC">
                  <wp:extent cx="1846580" cy="1638935"/>
                  <wp:effectExtent l="0" t="0" r="0" b="0"/>
                  <wp:docPr id="11" name="Picture 11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Background patter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6580" cy="163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08A2F" w14:textId="53B2955C" w:rsidR="00095DF8" w:rsidRDefault="00095DF8">
            <w:pPr>
              <w:bidi w:val="0"/>
              <w:spacing w:before="100" w:beforeAutospacing="1" w:after="100" w:afterAutospacing="1" w:line="240" w:lineRule="auto"/>
              <w:ind w:right="-44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2936A73C" wp14:editId="75DA5317">
                  <wp:extent cx="1828800" cy="1561465"/>
                  <wp:effectExtent l="0" t="0" r="0" b="635"/>
                  <wp:docPr id="10" name="Picture 10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A picture containing graphical user interfac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56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5DF8" w14:paraId="4522C540" w14:textId="77777777" w:rsidTr="00095DF8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7D73581F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Diethyl phthalate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893F3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>-17.56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br/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0A053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38231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 xml:space="preserve">One arene-cation with </w:t>
            </w:r>
            <w:r>
              <w:rPr>
                <w:rFonts w:asciiTheme="majorBidi" w:eastAsia="Calibri" w:hAnsiTheme="majorBidi" w:cstheme="majorBidi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Arg 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67D2C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-14.6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br/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CE5FD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FEF0E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--</w:t>
            </w:r>
          </w:p>
        </w:tc>
      </w:tr>
      <w:tr w:rsidR="00095DF8" w14:paraId="3FD2ADDE" w14:textId="77777777" w:rsidTr="00095DF8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607EF" w14:textId="77777777" w:rsidR="00095DF8" w:rsidRDefault="00095DF8">
            <w:pPr>
              <w:bidi w:val="0"/>
              <w:spacing w:after="0" w:line="256" w:lineRule="auto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B33F1" w14:textId="0BFA1EF9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30BA6F3B" wp14:editId="60A3EE4E">
                  <wp:extent cx="1513840" cy="1550035"/>
                  <wp:effectExtent l="0" t="0" r="0" b="0"/>
                  <wp:docPr id="9" name="Picture 9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A picture containing graphical user interfac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3840" cy="155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46F67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---</w:t>
            </w:r>
          </w:p>
        </w:tc>
      </w:tr>
      <w:tr w:rsidR="00095DF8" w14:paraId="77F57028" w14:textId="77777777" w:rsidTr="00095DF8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1064E369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2'-Deoxyguanosine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4EABF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>-16.4</w:t>
            </w: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br/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E4C52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3 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 xml:space="preserve">HB with </w:t>
            </w:r>
            <w:proofErr w:type="spellStart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Asn</w:t>
            </w:r>
            <w:proofErr w:type="spellEnd"/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2C2B3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t>--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42FDC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-12.8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br/>
              <w:t>Kcal/mol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CD4E0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2</w:t>
            </w: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 xml:space="preserve"> HB with </w:t>
            </w:r>
            <w:r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  <w:t>Asp 1069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F79EE" w14:textId="77777777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  <w:t>--</w:t>
            </w:r>
          </w:p>
        </w:tc>
      </w:tr>
      <w:tr w:rsidR="00095DF8" w14:paraId="3303AE8B" w14:textId="77777777" w:rsidTr="00095DF8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CA06D" w14:textId="77777777" w:rsidR="00095DF8" w:rsidRDefault="00095DF8">
            <w:pPr>
              <w:bidi w:val="0"/>
              <w:spacing w:after="0" w:line="256" w:lineRule="auto"/>
              <w:rPr>
                <w:rFonts w:asciiTheme="majorBidi" w:eastAsia="Calibri" w:hAnsiTheme="majorBidi" w:cstheme="majorBidi"/>
                <w:b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32CAC" w14:textId="17CE534C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B49FA61" wp14:editId="30892146">
                  <wp:extent cx="1603375" cy="1816735"/>
                  <wp:effectExtent l="0" t="0" r="0" b="0"/>
                  <wp:docPr id="8" name="Picture 8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Background patter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3375" cy="1816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5895D" w14:textId="45F0ACA4" w:rsidR="00095DF8" w:rsidRDefault="00095DF8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Theme="majorBidi" w:eastAsia="Calibri" w:hAnsiTheme="majorBidi" w:cstheme="majorBidi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noProof/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017542C" wp14:editId="6390D2B7">
                  <wp:extent cx="1686560" cy="1401445"/>
                  <wp:effectExtent l="0" t="0" r="8890" b="8255"/>
                  <wp:docPr id="7" name="Picture 7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Background patter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6560" cy="1401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ECABF3" w14:textId="77777777" w:rsidR="00095DF8" w:rsidRDefault="00095DF8"/>
    <w:sectPr w:rsidR="00095DF8" w:rsidSect="00095DF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DF8"/>
    <w:rsid w:val="00095DF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8FDA2"/>
  <w15:chartTrackingRefBased/>
  <w15:docId w15:val="{572F5DA4-A52A-4D14-B398-3606B3CF9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DF8"/>
    <w:pPr>
      <w:bidi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351</Words>
  <Characters>1755</Characters>
  <Application>Microsoft Office Word</Application>
  <DocSecurity>0</DocSecurity>
  <Lines>117</Lines>
  <Paragraphs>67</Paragraphs>
  <ScaleCrop>false</ScaleCrop>
  <Company>Springer Nature</Company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2023-06-16T09:08:00Z</dcterms:created>
  <dcterms:modified xsi:type="dcterms:W3CDTF">2023-06-16T09:09:00Z</dcterms:modified>
</cp:coreProperties>
</file>