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C4DFC" w14:textId="4C9A6985" w:rsidR="0074777A" w:rsidRDefault="0074777A" w:rsidP="0074777A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upplementary materials</w:t>
      </w:r>
    </w:p>
    <w:p w14:paraId="4196B6C8" w14:textId="4DD056AC" w:rsidR="0074777A" w:rsidRPr="0074777A" w:rsidRDefault="0074777A" w:rsidP="0074777A">
      <w:pPr>
        <w:spacing w:line="360" w:lineRule="auto"/>
        <w:rPr>
          <w:rFonts w:ascii="Times New Roman" w:hAnsi="Times New Roman" w:cs="Times New Roman"/>
        </w:rPr>
      </w:pPr>
      <w:r w:rsidRPr="0074777A">
        <w:rPr>
          <w:rFonts w:ascii="Times New Roman" w:hAnsi="Times New Roman" w:cs="Times New Roman"/>
          <w:b/>
          <w:bCs/>
        </w:rPr>
        <w:t xml:space="preserve">Supplementary </w:t>
      </w:r>
      <w:r w:rsidR="008D350F">
        <w:rPr>
          <w:rFonts w:ascii="Times New Roman" w:hAnsi="Times New Roman" w:cs="Times New Roman"/>
          <w:b/>
          <w:bCs/>
        </w:rPr>
        <w:t xml:space="preserve">Table </w:t>
      </w:r>
      <w:r w:rsidRPr="0074777A">
        <w:rPr>
          <w:rFonts w:ascii="Times New Roman" w:hAnsi="Times New Roman" w:cs="Times New Roman"/>
          <w:b/>
          <w:bCs/>
        </w:rPr>
        <w:t>1</w:t>
      </w:r>
      <w:r w:rsidRPr="0074777A">
        <w:rPr>
          <w:rFonts w:ascii="Times New Roman" w:hAnsi="Times New Roman" w:cs="Times New Roman"/>
        </w:rPr>
        <w:t xml:space="preserve"> Performance of the </w:t>
      </w:r>
      <w:r>
        <w:rPr>
          <w:rFonts w:ascii="Times New Roman" w:hAnsi="Times New Roman" w:cs="Times New Roman"/>
        </w:rPr>
        <w:t>CCAS-s</w:t>
      </w:r>
      <w:r w:rsidRPr="0074777A">
        <w:rPr>
          <w:rFonts w:ascii="Times New Roman" w:hAnsi="Times New Roman" w:cs="Times New Roman"/>
        </w:rPr>
        <w:t xml:space="preserve"> in patients with cerebellar infarction and healthy controls</w:t>
      </w:r>
    </w:p>
    <w:tbl>
      <w:tblPr>
        <w:tblW w:w="9356" w:type="dxa"/>
        <w:tblLook w:val="04A0" w:firstRow="1" w:lastRow="0" w:firstColumn="1" w:lastColumn="0" w:noHBand="0" w:noVBand="1"/>
      </w:tblPr>
      <w:tblGrid>
        <w:gridCol w:w="2268"/>
        <w:gridCol w:w="3400"/>
        <w:gridCol w:w="1786"/>
        <w:gridCol w:w="1902"/>
      </w:tblGrid>
      <w:tr w:rsidR="0074777A" w:rsidRPr="0074777A" w14:paraId="2A9913E5" w14:textId="77777777" w:rsidTr="0074777A">
        <w:trPr>
          <w:trHeight w:val="739"/>
        </w:trPr>
        <w:tc>
          <w:tcPr>
            <w:tcW w:w="2268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EEE0C3" w14:textId="7A6D85CE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340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3164F7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Cerebellar infarction</w:t>
            </w:r>
            <w:r w:rsidRPr="0074777A">
              <w:rPr>
                <w:rFonts w:ascii="Times New Roman" w:hAnsi="Times New Roman" w:cs="Times New Roman"/>
              </w:rPr>
              <w:t xml:space="preserve"> patients</w:t>
            </w:r>
            <w:r w:rsidRPr="0074777A">
              <w:rPr>
                <w:rFonts w:ascii="Times New Roman" w:eastAsia="DengXian" w:hAnsi="Times New Roman" w:cs="Times New Roman"/>
                <w:color w:val="000000"/>
              </w:rPr>
              <w:br/>
              <w:t>n= 45</w:t>
            </w:r>
          </w:p>
        </w:tc>
        <w:tc>
          <w:tcPr>
            <w:tcW w:w="178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FB468C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Healthy control</w:t>
            </w:r>
            <w:r w:rsidRPr="0074777A">
              <w:rPr>
                <w:rFonts w:ascii="Times New Roman" w:eastAsia="DengXian" w:hAnsi="Times New Roman" w:cs="Times New Roman"/>
                <w:color w:val="000000"/>
              </w:rPr>
              <w:br/>
              <w:t>n= 30</w:t>
            </w:r>
          </w:p>
        </w:tc>
        <w:tc>
          <w:tcPr>
            <w:tcW w:w="190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CE5B7F" w14:textId="76B16C6D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7C3E4D">
              <w:rPr>
                <w:rFonts w:ascii="Times New Roman" w:eastAsia="DengXian" w:hAnsi="Times New Roman" w:cs="Times New Roman"/>
                <w:i/>
                <w:iCs/>
              </w:rPr>
              <w:t>P</w:t>
            </w:r>
            <w:r w:rsidRPr="0074777A">
              <w:rPr>
                <w:rFonts w:ascii="Times New Roman" w:eastAsia="DengXian" w:hAnsi="Times New Roman" w:cs="Times New Roman"/>
              </w:rPr>
              <w:t xml:space="preserve"> </w:t>
            </w:r>
            <w:r>
              <w:rPr>
                <w:rFonts w:ascii="Times New Roman" w:eastAsia="DengXian" w:hAnsi="Times New Roman" w:cs="Times New Roman"/>
              </w:rPr>
              <w:t>v</w:t>
            </w:r>
            <w:r w:rsidRPr="0074777A">
              <w:rPr>
                <w:rFonts w:ascii="Times New Roman" w:eastAsia="DengXian" w:hAnsi="Times New Roman" w:cs="Times New Roman"/>
              </w:rPr>
              <w:t>alue</w:t>
            </w:r>
          </w:p>
        </w:tc>
      </w:tr>
      <w:tr w:rsidR="0074777A" w:rsidRPr="0074777A" w14:paraId="329D465F" w14:textId="77777777" w:rsidTr="0074777A">
        <w:trPr>
          <w:trHeight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FC4D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Semantic fluency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7F416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17.8±3.4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A8DC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20.7±2.5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FAF5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&lt;0.001</w:t>
            </w:r>
          </w:p>
        </w:tc>
      </w:tr>
      <w:tr w:rsidR="0074777A" w:rsidRPr="0074777A" w14:paraId="5CABC699" w14:textId="77777777" w:rsidTr="0074777A">
        <w:trPr>
          <w:trHeight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7B49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Phonemic fluency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37205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9.6±3.7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DCC4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12.3±2.3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38D2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&lt;0.001</w:t>
            </w:r>
          </w:p>
        </w:tc>
      </w:tr>
      <w:tr w:rsidR="0074777A" w:rsidRPr="0074777A" w14:paraId="3B12D95F" w14:textId="77777777" w:rsidTr="0074777A">
        <w:trPr>
          <w:trHeight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D497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Category switching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E8C1C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10.8±2.6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CD2F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11.2±2.8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7B10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0.59</w:t>
            </w:r>
          </w:p>
        </w:tc>
      </w:tr>
      <w:tr w:rsidR="0074777A" w:rsidRPr="0074777A" w14:paraId="4035502E" w14:textId="77777777" w:rsidTr="0074777A">
        <w:trPr>
          <w:trHeight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F311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Digit span forward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EC00C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7.6±0.7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6347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7.9±0.5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693E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  <w:tr w:rsidR="0074777A" w:rsidRPr="0074777A" w14:paraId="3462A354" w14:textId="77777777" w:rsidTr="0074777A">
        <w:trPr>
          <w:trHeight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DAD6" w14:textId="56B329AB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Digit span backward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533AF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4.4±0.9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A8A7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4.5±1.1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CD9B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0.64</w:t>
            </w:r>
          </w:p>
        </w:tc>
      </w:tr>
      <w:tr w:rsidR="0074777A" w:rsidRPr="0074777A" w14:paraId="0EF2BCDD" w14:textId="77777777" w:rsidTr="0074777A">
        <w:trPr>
          <w:trHeight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9645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Cube draw and copy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1BD37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14.6±1.1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D341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13.4±1.6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2A27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0.57</w:t>
            </w:r>
          </w:p>
        </w:tc>
      </w:tr>
      <w:tr w:rsidR="0074777A" w:rsidRPr="0074777A" w14:paraId="0F187EC7" w14:textId="77777777" w:rsidTr="0074777A">
        <w:trPr>
          <w:trHeight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2196" w14:textId="32526C73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Verbal recall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9386A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11.5±2.9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368E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13.0±1.7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A101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74777A" w:rsidRPr="0074777A" w14:paraId="10B58B2F" w14:textId="77777777" w:rsidTr="0074777A">
        <w:trPr>
          <w:trHeight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62D9" w14:textId="1F173DC3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Similarities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0EE68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7.3±1.0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E1E0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7.3±1.0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1CE6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0.88</w:t>
            </w:r>
          </w:p>
        </w:tc>
      </w:tr>
      <w:tr w:rsidR="0074777A" w:rsidRPr="0074777A" w14:paraId="0D3E25AB" w14:textId="77777777" w:rsidTr="0074777A">
        <w:trPr>
          <w:trHeight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45A5" w14:textId="59A92E5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Go/no-go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18DEE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1.8±0.6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A5C5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2.0±0.2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6D40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74777A" w:rsidRPr="0074777A" w14:paraId="74D65DDD" w14:textId="77777777" w:rsidTr="0074777A">
        <w:trPr>
          <w:trHeight w:val="34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7B670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Affect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5EABB3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5.4±1.0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DB0AB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5.8±0.4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F6444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</w:tbl>
    <w:p w14:paraId="58F1715C" w14:textId="1EE41E05" w:rsidR="007A2330" w:rsidRDefault="0074777A" w:rsidP="00E018F8">
      <w:pPr>
        <w:spacing w:line="360" w:lineRule="auto"/>
        <w:rPr>
          <w:rFonts w:ascii="Times New Roman" w:hAnsi="Times New Roman" w:cs="Times New Roman"/>
        </w:rPr>
      </w:pPr>
      <w:r w:rsidRPr="0074777A">
        <w:rPr>
          <w:rFonts w:ascii="Times New Roman" w:hAnsi="Times New Roman" w:cs="Times New Roman"/>
        </w:rPr>
        <w:t>CCAS-s</w:t>
      </w:r>
      <w:r w:rsidR="0023660E">
        <w:rPr>
          <w:rFonts w:ascii="Times New Roman" w:hAnsi="Times New Roman" w:cs="Times New Roman"/>
        </w:rPr>
        <w:t xml:space="preserve"> =</w:t>
      </w:r>
      <w:r w:rsidRPr="0074777A">
        <w:rPr>
          <w:rFonts w:ascii="Times New Roman" w:hAnsi="Times New Roman" w:cs="Times New Roman"/>
        </w:rPr>
        <w:t xml:space="preserve"> Cerebellar cognitive affective syndrome scale</w:t>
      </w:r>
      <w:r>
        <w:rPr>
          <w:rFonts w:ascii="Times New Roman" w:hAnsi="Times New Roman" w:cs="Times New Roman"/>
        </w:rPr>
        <w:t>.</w:t>
      </w:r>
    </w:p>
    <w:p w14:paraId="692F3ED7" w14:textId="77777777" w:rsidR="007A2330" w:rsidRDefault="007A23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242E9C5" w14:textId="088ABF0F" w:rsidR="00F34888" w:rsidRPr="00E018F8" w:rsidRDefault="00F34888" w:rsidP="00F34888">
      <w:pPr>
        <w:spacing w:line="360" w:lineRule="auto"/>
        <w:rPr>
          <w:rFonts w:ascii="Times New Roman" w:hAnsi="Times New Roman" w:cs="Times New Roman"/>
        </w:rPr>
      </w:pPr>
      <w:bookmarkStart w:id="0" w:name="OLE_LINK332"/>
      <w:bookmarkStart w:id="1" w:name="OLE_LINK333"/>
      <w:r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Pr="00E018F8">
        <w:rPr>
          <w:rFonts w:ascii="Times New Roman" w:hAnsi="Times New Roman" w:cs="Times New Roman"/>
          <w:b/>
          <w:bCs/>
        </w:rPr>
        <w:t>T</w:t>
      </w:r>
      <w:r w:rsidRPr="00E018F8">
        <w:rPr>
          <w:rFonts w:ascii="Times New Roman" w:hAnsi="Times New Roman" w:cs="Times New Roman"/>
          <w:b/>
          <w:bCs/>
          <w:color w:val="000000" w:themeColor="text1"/>
        </w:rPr>
        <w:t xml:space="preserve">able </w:t>
      </w:r>
      <w:r>
        <w:rPr>
          <w:rFonts w:ascii="Times New Roman" w:hAnsi="Times New Roman" w:cs="Times New Roman"/>
          <w:b/>
          <w:bCs/>
          <w:color w:val="000000" w:themeColor="text1"/>
        </w:rPr>
        <w:t>2</w:t>
      </w:r>
      <w:r w:rsidR="00F1064A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E018F8">
        <w:rPr>
          <w:rFonts w:ascii="Times New Roman" w:hAnsi="Times New Roman" w:cs="Times New Roman"/>
        </w:rPr>
        <w:t>Analysis of internal consistency of the CCAS-s</w:t>
      </w:r>
    </w:p>
    <w:tbl>
      <w:tblPr>
        <w:tblW w:w="9356" w:type="dxa"/>
        <w:tblLook w:val="04A0" w:firstRow="1" w:lastRow="0" w:firstColumn="1" w:lastColumn="0" w:noHBand="0" w:noVBand="1"/>
      </w:tblPr>
      <w:tblGrid>
        <w:gridCol w:w="2835"/>
        <w:gridCol w:w="3686"/>
        <w:gridCol w:w="2835"/>
      </w:tblGrid>
      <w:tr w:rsidR="00F34888" w:rsidRPr="00E018F8" w14:paraId="5FEF7130" w14:textId="77777777" w:rsidTr="00A87CC0">
        <w:trPr>
          <w:trHeight w:val="340"/>
        </w:trPr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EF86B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bookmarkStart w:id="2" w:name="_Hlk101727735"/>
            <w:r w:rsidRPr="00E018F8">
              <w:rPr>
                <w:rFonts w:ascii="Times New Roman" w:eastAsia="DengXian" w:hAnsi="Times New Roman" w:cs="Times New Roman"/>
                <w:color w:val="000000"/>
              </w:rPr>
              <w:t xml:space="preserve">CCAS-s </w:t>
            </w:r>
            <w:r>
              <w:rPr>
                <w:rFonts w:ascii="Times New Roman" w:eastAsia="DengXian" w:hAnsi="Times New Roman" w:cs="Times New Roman"/>
                <w:color w:val="000000"/>
              </w:rPr>
              <w:t>test</w:t>
            </w:r>
            <w:r w:rsidRPr="00E018F8">
              <w:rPr>
                <w:rFonts w:ascii="Times New Roman" w:eastAsia="DengXian" w:hAnsi="Times New Roman" w:cs="Times New Roman"/>
                <w:color w:val="000000"/>
              </w:rPr>
              <w:t>s</w:t>
            </w: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CF025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bookmarkStart w:id="3" w:name="OLE_LINK59"/>
            <w:bookmarkStart w:id="4" w:name="OLE_LINK60"/>
            <w:r w:rsidRPr="00D17C32">
              <w:rPr>
                <w:rFonts w:ascii="Times New Roman" w:eastAsia="DengXian" w:hAnsi="Times New Roman" w:cs="Times New Roman"/>
                <w:color w:val="000000"/>
              </w:rPr>
              <w:t>Test-total score correlation</w:t>
            </w:r>
            <w:bookmarkEnd w:id="3"/>
            <w:bookmarkEnd w:id="4"/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59C06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 xml:space="preserve">Alpha if the </w:t>
            </w:r>
            <w:r>
              <w:rPr>
                <w:rFonts w:ascii="Times New Roman" w:eastAsia="DengXian" w:hAnsi="Times New Roman" w:cs="Times New Roman"/>
                <w:color w:val="000000"/>
              </w:rPr>
              <w:t>test</w:t>
            </w:r>
            <w:r w:rsidRPr="00E018F8">
              <w:rPr>
                <w:rFonts w:ascii="Times New Roman" w:eastAsia="DengXian" w:hAnsi="Times New Roman" w:cs="Times New Roman"/>
                <w:color w:val="000000"/>
              </w:rPr>
              <w:t xml:space="preserve"> is deleted</w:t>
            </w:r>
          </w:p>
        </w:tc>
      </w:tr>
      <w:tr w:rsidR="00F34888" w:rsidRPr="00E018F8" w14:paraId="0BC14DFC" w14:textId="77777777" w:rsidTr="00A87CC0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2490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bookmarkStart w:id="5" w:name="_Hlk120952717"/>
            <w:bookmarkStart w:id="6" w:name="_Hlk124090559"/>
            <w:bookmarkEnd w:id="2"/>
            <w:r w:rsidRPr="00E018F8">
              <w:rPr>
                <w:rFonts w:ascii="Times New Roman" w:eastAsia="DengXian" w:hAnsi="Times New Roman" w:cs="Times New Roman"/>
                <w:color w:val="000000"/>
              </w:rPr>
              <w:t>Semantic fluency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9841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0.55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DDD6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0.67</w:t>
            </w:r>
          </w:p>
        </w:tc>
      </w:tr>
      <w:bookmarkEnd w:id="5"/>
      <w:tr w:rsidR="00F34888" w:rsidRPr="00E018F8" w14:paraId="1155616F" w14:textId="77777777" w:rsidTr="00A87CC0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7DF6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Phonemic fluency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0FCC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0.51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DF40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0.69</w:t>
            </w:r>
          </w:p>
        </w:tc>
      </w:tr>
      <w:tr w:rsidR="00F34888" w:rsidRPr="00E018F8" w14:paraId="6CBBDB98" w14:textId="77777777" w:rsidTr="00A87CC0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A83C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Category switching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AF28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0.55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758F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0.67</w:t>
            </w:r>
          </w:p>
        </w:tc>
      </w:tr>
      <w:tr w:rsidR="00F34888" w:rsidRPr="00E018F8" w14:paraId="56419565" w14:textId="77777777" w:rsidTr="00A87CC0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3EBE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Digit span forward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E7D9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0.32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4E2B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0.72</w:t>
            </w:r>
          </w:p>
        </w:tc>
      </w:tr>
      <w:tr w:rsidR="00F34888" w:rsidRPr="00E018F8" w14:paraId="427827B3" w14:textId="77777777" w:rsidTr="00A87CC0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325D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Digit span backward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D81F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0.15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2242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0.73</w:t>
            </w:r>
          </w:p>
        </w:tc>
      </w:tr>
      <w:tr w:rsidR="00F34888" w:rsidRPr="00E018F8" w14:paraId="2DC7318E" w14:textId="77777777" w:rsidTr="00A87CC0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E32F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Cube draw and copy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3DCA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0.32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65AC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0.71</w:t>
            </w:r>
          </w:p>
        </w:tc>
      </w:tr>
      <w:tr w:rsidR="00F34888" w:rsidRPr="00E018F8" w14:paraId="53416401" w14:textId="77777777" w:rsidTr="00A87CC0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E5A8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Verbal recall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4C67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D43F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0.66</w:t>
            </w:r>
          </w:p>
        </w:tc>
      </w:tr>
      <w:tr w:rsidR="00F34888" w:rsidRPr="00E018F8" w14:paraId="5E015758" w14:textId="77777777" w:rsidTr="00A87CC0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6284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Similarities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27DD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0.37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0ED2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0.71</w:t>
            </w:r>
          </w:p>
        </w:tc>
      </w:tr>
      <w:tr w:rsidR="00F34888" w:rsidRPr="00E018F8" w14:paraId="504605DB" w14:textId="77777777" w:rsidTr="00A87CC0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A8A0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Go/no-go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0447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0.52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DEE6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0.71</w:t>
            </w:r>
          </w:p>
        </w:tc>
      </w:tr>
      <w:tr w:rsidR="00F34888" w:rsidRPr="00E018F8" w14:paraId="665F495E" w14:textId="77777777" w:rsidTr="00A87CC0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B7668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Affect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A3113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0.41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96FB5" w14:textId="77777777" w:rsidR="00F34888" w:rsidRPr="00E018F8" w:rsidRDefault="00F34888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0.71</w:t>
            </w:r>
          </w:p>
        </w:tc>
      </w:tr>
    </w:tbl>
    <w:bookmarkEnd w:id="6"/>
    <w:p w14:paraId="708E9A73" w14:textId="77777777" w:rsidR="00F34888" w:rsidRDefault="00F34888" w:rsidP="00F34888">
      <w:pPr>
        <w:spacing w:line="360" w:lineRule="auto"/>
        <w:rPr>
          <w:rFonts w:ascii="Times New Roman" w:hAnsi="Times New Roman" w:cs="Times New Roman"/>
        </w:rPr>
      </w:pPr>
      <w:r w:rsidRPr="00E018F8">
        <w:rPr>
          <w:rFonts w:ascii="Times New Roman" w:hAnsi="Times New Roman" w:cs="Times New Roman"/>
        </w:rPr>
        <w:t>CCAS-s</w:t>
      </w:r>
      <w:r>
        <w:rPr>
          <w:rFonts w:ascii="Times New Roman" w:hAnsi="Times New Roman" w:cs="Times New Roman"/>
        </w:rPr>
        <w:t xml:space="preserve"> =</w:t>
      </w:r>
      <w:r w:rsidRPr="00E018F8">
        <w:rPr>
          <w:rFonts w:ascii="Times New Roman" w:hAnsi="Times New Roman" w:cs="Times New Roman"/>
        </w:rPr>
        <w:t xml:space="preserve"> cerebellar cognitive affective syndrome scale.</w:t>
      </w:r>
    </w:p>
    <w:p w14:paraId="461D40EE" w14:textId="5E771C98" w:rsidR="00F34888" w:rsidRDefault="00F3488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A90D4DA" w14:textId="77777777" w:rsidR="00F34888" w:rsidRDefault="00F34888">
      <w:pPr>
        <w:rPr>
          <w:rFonts w:ascii="Times New Roman" w:hAnsi="Times New Roman" w:cs="Times New Roman"/>
          <w:b/>
          <w:bCs/>
        </w:rPr>
      </w:pPr>
    </w:p>
    <w:p w14:paraId="2CD5B83F" w14:textId="663A621C" w:rsidR="0074777A" w:rsidRPr="0074777A" w:rsidRDefault="0074777A" w:rsidP="0074777A">
      <w:pPr>
        <w:spacing w:line="360" w:lineRule="auto"/>
        <w:rPr>
          <w:rFonts w:ascii="Times New Roman" w:hAnsi="Times New Roman" w:cs="Times New Roman"/>
        </w:rPr>
      </w:pPr>
      <w:r w:rsidRPr="0074777A">
        <w:rPr>
          <w:rFonts w:ascii="Times New Roman" w:hAnsi="Times New Roman" w:cs="Times New Roman"/>
          <w:b/>
          <w:bCs/>
        </w:rPr>
        <w:t xml:space="preserve">Supplementary </w:t>
      </w:r>
      <w:r w:rsidR="008D350F">
        <w:rPr>
          <w:rFonts w:ascii="Times New Roman" w:hAnsi="Times New Roman" w:cs="Times New Roman"/>
          <w:b/>
          <w:bCs/>
        </w:rPr>
        <w:t xml:space="preserve">Table </w:t>
      </w:r>
      <w:r w:rsidR="007B5EAF">
        <w:rPr>
          <w:rFonts w:ascii="Times New Roman" w:hAnsi="Times New Roman" w:cs="Times New Roman"/>
          <w:b/>
          <w:bCs/>
        </w:rPr>
        <w:t>3</w:t>
      </w:r>
      <w:r w:rsidRPr="0074777A">
        <w:rPr>
          <w:rFonts w:ascii="Times New Roman" w:hAnsi="Times New Roman" w:cs="Times New Roman"/>
        </w:rPr>
        <w:t xml:space="preserve"> AUC of ACE-III total score, CCAS-s total score and failure numbers, and each item for distinct cognitive impairment in patients with cerebellar infarction</w:t>
      </w:r>
    </w:p>
    <w:tbl>
      <w:tblPr>
        <w:tblW w:w="9498" w:type="dxa"/>
        <w:tblLook w:val="04A0" w:firstRow="1" w:lastRow="0" w:firstColumn="1" w:lastColumn="0" w:noHBand="0" w:noVBand="1"/>
      </w:tblPr>
      <w:tblGrid>
        <w:gridCol w:w="2977"/>
        <w:gridCol w:w="3260"/>
        <w:gridCol w:w="3261"/>
      </w:tblGrid>
      <w:tr w:rsidR="0074777A" w:rsidRPr="0074777A" w14:paraId="5759A4E7" w14:textId="77777777" w:rsidTr="0074777A">
        <w:trPr>
          <w:trHeight w:val="320"/>
        </w:trPr>
        <w:tc>
          <w:tcPr>
            <w:tcW w:w="297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A097A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A56D4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 xml:space="preserve">AUC ± SE </w:t>
            </w:r>
          </w:p>
        </w:tc>
        <w:tc>
          <w:tcPr>
            <w:tcW w:w="326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1BDC2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position w:val="12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  <w:position w:val="12"/>
              </w:rPr>
              <w:t>95% CI</w:t>
            </w:r>
          </w:p>
        </w:tc>
      </w:tr>
      <w:tr w:rsidR="0074777A" w:rsidRPr="0074777A" w14:paraId="3D5DF7D4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81234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ACE-III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F1807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0.81±0.05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994CA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0.71-0.90</w:t>
            </w:r>
          </w:p>
        </w:tc>
      </w:tr>
      <w:tr w:rsidR="0074777A" w:rsidRPr="0074777A" w14:paraId="7ACE19C7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4FD0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CCAS-S total score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C98F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0.71±0.06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5B79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0.60-0.83</w:t>
            </w:r>
          </w:p>
        </w:tc>
      </w:tr>
      <w:tr w:rsidR="0074777A" w:rsidRPr="0074777A" w14:paraId="329848D4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EBEA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CCAS-S failure number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5D55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0.72±0.06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39E1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0.60-0.83</w:t>
            </w:r>
          </w:p>
        </w:tc>
      </w:tr>
      <w:tr w:rsidR="0074777A" w:rsidRPr="0074777A" w14:paraId="7664B6BE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A98F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Semantic fluency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A3CB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0.76±0.57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A293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0.65-0.87</w:t>
            </w:r>
          </w:p>
        </w:tc>
      </w:tr>
      <w:tr w:rsidR="0074777A" w:rsidRPr="0074777A" w14:paraId="758177F4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392F5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Phonemic fluency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8544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0.75±0.06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4763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0.64-0.86</w:t>
            </w:r>
          </w:p>
        </w:tc>
      </w:tr>
      <w:tr w:rsidR="0074777A" w:rsidRPr="0074777A" w14:paraId="3C5291EF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3C76D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Category switching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56C5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0.57±0.07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A9EC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0.43-0.71</w:t>
            </w:r>
          </w:p>
        </w:tc>
      </w:tr>
      <w:tr w:rsidR="0074777A" w:rsidRPr="0074777A" w14:paraId="136DD151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5770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Digit span forward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46D2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0.56±0.07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A5AE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0.43-0.69</w:t>
            </w:r>
          </w:p>
        </w:tc>
      </w:tr>
      <w:tr w:rsidR="0074777A" w:rsidRPr="0074777A" w14:paraId="4AB1AD74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3C060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Digit span backward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2CAB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0.51±0.07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7775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0.37-0.65</w:t>
            </w:r>
          </w:p>
        </w:tc>
      </w:tr>
      <w:tr w:rsidR="0074777A" w:rsidRPr="0074777A" w14:paraId="4051AC48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0EFD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Cube draw and copy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BD33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0.59±0.09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3DB1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0.43-0.76</w:t>
            </w:r>
          </w:p>
        </w:tc>
      </w:tr>
      <w:tr w:rsidR="0074777A" w:rsidRPr="0074777A" w14:paraId="2C3D5126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1F19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Verbal recall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CCDD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0.63±0.06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F867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0.51-0.76</w:t>
            </w:r>
          </w:p>
        </w:tc>
      </w:tr>
      <w:tr w:rsidR="0074777A" w:rsidRPr="0074777A" w14:paraId="58BD633F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EE74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Similarities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B534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0.53±0.07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564C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0.34-0.66</w:t>
            </w:r>
          </w:p>
        </w:tc>
      </w:tr>
      <w:tr w:rsidR="0074777A" w:rsidRPr="0074777A" w14:paraId="62A76023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54638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Go/no-go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C67C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0.56±0.07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4B81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0.43-0.69</w:t>
            </w:r>
          </w:p>
        </w:tc>
      </w:tr>
      <w:tr w:rsidR="0074777A" w:rsidRPr="0074777A" w14:paraId="48F004DD" w14:textId="77777777" w:rsidTr="0074777A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01B78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Affect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AB4FE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0.56±0.07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E4B6B" w14:textId="77777777" w:rsidR="0074777A" w:rsidRPr="0074777A" w:rsidRDefault="0074777A" w:rsidP="0074777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0.43-0.69</w:t>
            </w:r>
          </w:p>
        </w:tc>
      </w:tr>
    </w:tbl>
    <w:p w14:paraId="3AF76695" w14:textId="70C4C336" w:rsidR="0074777A" w:rsidRPr="0074777A" w:rsidRDefault="0074777A" w:rsidP="0074777A">
      <w:pPr>
        <w:spacing w:line="360" w:lineRule="auto"/>
        <w:rPr>
          <w:rFonts w:ascii="Times New Roman" w:hAnsi="Times New Roman" w:cs="Times New Roman"/>
        </w:rPr>
      </w:pPr>
      <w:r w:rsidRPr="0074777A">
        <w:rPr>
          <w:rFonts w:ascii="Times New Roman" w:hAnsi="Times New Roman" w:cs="Times New Roman"/>
        </w:rPr>
        <w:t>CCAS-s</w:t>
      </w:r>
      <w:r w:rsidR="007A2330">
        <w:rPr>
          <w:rFonts w:ascii="Times New Roman" w:hAnsi="Times New Roman" w:cs="Times New Roman"/>
        </w:rPr>
        <w:t xml:space="preserve"> =</w:t>
      </w:r>
      <w:r w:rsidRPr="0074777A">
        <w:rPr>
          <w:rFonts w:ascii="Times New Roman" w:hAnsi="Times New Roman" w:cs="Times New Roman"/>
        </w:rPr>
        <w:t xml:space="preserve"> </w:t>
      </w:r>
      <w:bookmarkStart w:id="7" w:name="OLE_LINK296"/>
      <w:bookmarkStart w:id="8" w:name="OLE_LINK297"/>
      <w:r w:rsidRPr="0074777A">
        <w:rPr>
          <w:rFonts w:ascii="Times New Roman" w:hAnsi="Times New Roman" w:cs="Times New Roman"/>
        </w:rPr>
        <w:t>Cerebellar cognitive affective syndrome</w:t>
      </w:r>
      <w:bookmarkEnd w:id="7"/>
      <w:bookmarkEnd w:id="8"/>
      <w:r w:rsidRPr="0074777A">
        <w:rPr>
          <w:rFonts w:ascii="Times New Roman" w:hAnsi="Times New Roman" w:cs="Times New Roman"/>
        </w:rPr>
        <w:t xml:space="preserve"> scale; ACE-III</w:t>
      </w:r>
      <w:r w:rsidR="007A2330">
        <w:rPr>
          <w:rFonts w:ascii="Times New Roman" w:hAnsi="Times New Roman" w:cs="Times New Roman"/>
        </w:rPr>
        <w:t xml:space="preserve"> =</w:t>
      </w:r>
      <w:r w:rsidRPr="0074777A">
        <w:rPr>
          <w:rFonts w:ascii="Times New Roman" w:hAnsi="Times New Roman" w:cs="Times New Roman"/>
        </w:rPr>
        <w:t xml:space="preserve"> Addenbrooke’s cognitive examination-III; AUC</w:t>
      </w:r>
      <w:r w:rsidR="007A2330">
        <w:rPr>
          <w:rFonts w:ascii="Times New Roman" w:hAnsi="Times New Roman" w:cs="Times New Roman"/>
        </w:rPr>
        <w:t xml:space="preserve"> =</w:t>
      </w:r>
      <w:r w:rsidRPr="0074777A">
        <w:rPr>
          <w:rFonts w:ascii="Times New Roman" w:hAnsi="Times New Roman" w:cs="Times New Roman"/>
        </w:rPr>
        <w:t xml:space="preserve"> Area under the curve; SE</w:t>
      </w:r>
      <w:r w:rsidR="007A2330">
        <w:rPr>
          <w:rFonts w:ascii="Times New Roman" w:hAnsi="Times New Roman" w:cs="Times New Roman"/>
        </w:rPr>
        <w:t xml:space="preserve"> =</w:t>
      </w:r>
      <w:r w:rsidRPr="0074777A">
        <w:rPr>
          <w:rFonts w:ascii="Times New Roman" w:hAnsi="Times New Roman" w:cs="Times New Roman"/>
        </w:rPr>
        <w:t xml:space="preserve"> standard error; CI</w:t>
      </w:r>
      <w:r w:rsidR="007A2330">
        <w:rPr>
          <w:rFonts w:ascii="Times New Roman" w:hAnsi="Times New Roman" w:cs="Times New Roman"/>
        </w:rPr>
        <w:t xml:space="preserve"> =</w:t>
      </w:r>
      <w:r w:rsidRPr="0074777A">
        <w:rPr>
          <w:rFonts w:ascii="Times New Roman" w:hAnsi="Times New Roman" w:cs="Times New Roman"/>
        </w:rPr>
        <w:t xml:space="preserve"> Confidence interval.</w:t>
      </w:r>
    </w:p>
    <w:bookmarkEnd w:id="0"/>
    <w:bookmarkEnd w:id="1"/>
    <w:p w14:paraId="4D4A0CB1" w14:textId="60ECEF45" w:rsidR="0074777A" w:rsidRDefault="0074777A" w:rsidP="0074777A">
      <w:pPr>
        <w:spacing w:line="360" w:lineRule="auto"/>
        <w:rPr>
          <w:rFonts w:ascii="Times New Roman" w:hAnsi="Times New Roman" w:cs="Times New Roman"/>
        </w:rPr>
      </w:pPr>
    </w:p>
    <w:p w14:paraId="36B94486" w14:textId="1D72D459" w:rsidR="007A2330" w:rsidRPr="007A2330" w:rsidRDefault="007A2330">
      <w:pPr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23434259" w14:textId="6E419D3F" w:rsidR="007A2330" w:rsidRPr="00E018F8" w:rsidRDefault="007A2330" w:rsidP="007A2330">
      <w:pPr>
        <w:pStyle w:val="NormalWeb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Supplementary </w:t>
      </w:r>
      <w:r w:rsidRPr="00E018F8">
        <w:rPr>
          <w:rFonts w:ascii="Times New Roman" w:hAnsi="Times New Roman" w:cs="Times New Roman"/>
          <w:b/>
          <w:bCs/>
          <w:color w:val="000000" w:themeColor="text1"/>
        </w:rPr>
        <w:t xml:space="preserve">Table </w:t>
      </w:r>
      <w:r w:rsidR="007B5EAF">
        <w:rPr>
          <w:rFonts w:ascii="Times New Roman" w:hAnsi="Times New Roman" w:cs="Times New Roman"/>
          <w:b/>
          <w:bCs/>
          <w:color w:val="000000" w:themeColor="text1"/>
        </w:rPr>
        <w:t>4</w:t>
      </w:r>
      <w:r w:rsidRPr="00E018F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E018F8">
        <w:rPr>
          <w:rFonts w:ascii="Times New Roman" w:hAnsi="Times New Roman" w:cs="Times New Roman"/>
        </w:rPr>
        <w:t xml:space="preserve">Performance </w:t>
      </w:r>
      <w:r w:rsidRPr="005A0E69">
        <w:rPr>
          <w:rFonts w:ascii="Times New Roman" w:hAnsi="Times New Roman" w:cs="Times New Roman"/>
        </w:rPr>
        <w:t xml:space="preserve">on </w:t>
      </w:r>
      <w:r>
        <w:rPr>
          <w:rFonts w:ascii="Times New Roman" w:hAnsi="Times New Roman" w:cs="Times New Roman" w:hint="eastAsia"/>
        </w:rPr>
        <w:t>n</w:t>
      </w:r>
      <w:r w:rsidRPr="005A0E69">
        <w:rPr>
          <w:rFonts w:ascii="Times New Roman" w:hAnsi="Times New Roman" w:cs="Times New Roman"/>
        </w:rPr>
        <w:t xml:space="preserve">europsychological </w:t>
      </w:r>
      <w:r>
        <w:rPr>
          <w:rFonts w:ascii="Times New Roman" w:hAnsi="Times New Roman" w:cs="Times New Roman" w:hint="eastAsia"/>
        </w:rPr>
        <w:t>t</w:t>
      </w:r>
      <w:r w:rsidRPr="005A0E69">
        <w:rPr>
          <w:rFonts w:ascii="Times New Roman" w:hAnsi="Times New Roman" w:cs="Times New Roman"/>
        </w:rPr>
        <w:t xml:space="preserve">ests </w:t>
      </w:r>
      <w:r w:rsidRPr="00E018F8">
        <w:rPr>
          <w:rFonts w:ascii="Times New Roman" w:hAnsi="Times New Roman" w:cs="Times New Roman"/>
        </w:rPr>
        <w:t>in</w:t>
      </w:r>
      <w:bookmarkStart w:id="9" w:name="OLE_LINK890"/>
      <w:bookmarkStart w:id="10" w:name="OLE_LINK891"/>
      <w:r w:rsidRPr="00E018F8">
        <w:rPr>
          <w:rFonts w:ascii="Times New Roman" w:hAnsi="Times New Roman" w:cs="Times New Roman"/>
        </w:rPr>
        <w:t xml:space="preserve"> patients with cerebellar infarction and healthy controls</w:t>
      </w:r>
      <w:bookmarkEnd w:id="9"/>
      <w:bookmarkEnd w:id="10"/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3262"/>
        <w:gridCol w:w="2835"/>
        <w:gridCol w:w="2413"/>
        <w:gridCol w:w="1128"/>
      </w:tblGrid>
      <w:tr w:rsidR="007A2330" w:rsidRPr="00E018F8" w14:paraId="1E678C35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551D5B" w14:textId="77777777" w:rsidR="007A2330" w:rsidRPr="00E018F8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421C5" w14:textId="77777777" w:rsidR="007A2330" w:rsidRPr="00E018F8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018F8">
              <w:rPr>
                <w:rFonts w:ascii="Times New Roman" w:hAnsi="Times New Roman" w:cs="Times New Roman"/>
              </w:rPr>
              <w:t>Cerebellar infarction patients</w:t>
            </w:r>
          </w:p>
          <w:p w14:paraId="38A06A1E" w14:textId="77777777" w:rsidR="007A2330" w:rsidRPr="00E018F8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n </w:t>
            </w:r>
            <w:r w:rsidRPr="00E018F8">
              <w:rPr>
                <w:rFonts w:ascii="Times New Roman" w:hAnsi="Times New Roman" w:cs="Times New Roman"/>
                <w:color w:val="000000"/>
              </w:rPr>
              <w:t>= 45</w:t>
            </w:r>
          </w:p>
        </w:tc>
        <w:tc>
          <w:tcPr>
            <w:tcW w:w="1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13DBC8" w14:textId="77777777" w:rsidR="007A2330" w:rsidRPr="00E018F8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018F8">
              <w:rPr>
                <w:rFonts w:ascii="Times New Roman" w:hAnsi="Times New Roman" w:cs="Times New Roman"/>
              </w:rPr>
              <w:t>Healthy controls</w:t>
            </w:r>
          </w:p>
          <w:p w14:paraId="7DE39485" w14:textId="77777777" w:rsidR="007A2330" w:rsidRPr="00E018F8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n </w:t>
            </w:r>
            <w:r w:rsidRPr="00E018F8">
              <w:rPr>
                <w:rFonts w:ascii="Times New Roman" w:hAnsi="Times New Roman" w:cs="Times New Roman"/>
                <w:color w:val="000000"/>
              </w:rPr>
              <w:t>= 30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C59EBD" w14:textId="77777777" w:rsidR="007A2330" w:rsidRPr="00E018F8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40392">
              <w:rPr>
                <w:rFonts w:ascii="Times New Roman" w:hAnsi="Times New Roman" w:cs="Times New Roman"/>
                <w:i/>
                <w:iCs/>
              </w:rPr>
              <w:t>P</w:t>
            </w:r>
            <w:r w:rsidRPr="00E018F8"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7A2330" w:rsidRPr="005C4FA4" w14:paraId="4AB4548F" w14:textId="77777777" w:rsidTr="00A87CC0">
        <w:trPr>
          <w:trHeight w:val="315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57A950A" w14:textId="77777777" w:rsidR="007A2330" w:rsidRPr="005C4FA4" w:rsidRDefault="007A2330" w:rsidP="00A87CC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C4FA4">
              <w:rPr>
                <w:rFonts w:ascii="Times New Roman" w:hAnsi="Times New Roman" w:cs="Times New Roman"/>
                <w:color w:val="000000" w:themeColor="text1"/>
              </w:rPr>
              <w:t>Overall cognitive abilities</w:t>
            </w:r>
          </w:p>
        </w:tc>
      </w:tr>
      <w:tr w:rsidR="007A2330" w:rsidRPr="005C4FA4" w14:paraId="70F23EA7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CC712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C4FA4">
              <w:rPr>
                <w:rFonts w:ascii="Times New Roman" w:hAnsi="Times New Roman" w:cs="Times New Roman"/>
                <w:color w:val="000000" w:themeColor="text1"/>
              </w:rPr>
              <w:t>ACE-III</w:t>
            </w:r>
          </w:p>
        </w:tc>
        <w:tc>
          <w:tcPr>
            <w:tcW w:w="1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BE35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C4FA4">
              <w:rPr>
                <w:rFonts w:ascii="Times New Roman" w:hAnsi="Times New Roman" w:cs="Times New Roman"/>
                <w:color w:val="000000" w:themeColor="text1"/>
              </w:rPr>
              <w:t>87.9±6.2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6A15D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C4FA4">
              <w:rPr>
                <w:rFonts w:ascii="Times New Roman" w:hAnsi="Times New Roman" w:cs="Times New Roman"/>
                <w:color w:val="000000" w:themeColor="text1"/>
              </w:rPr>
              <w:t>93.</w:t>
            </w: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  <w:r w:rsidRPr="005C4FA4">
              <w:rPr>
                <w:rFonts w:ascii="Times New Roman" w:hAnsi="Times New Roman" w:cs="Times New Roman"/>
                <w:color w:val="000000" w:themeColor="text1"/>
              </w:rPr>
              <w:t>±2.9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960C6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C4FA4">
              <w:rPr>
                <w:rFonts w:ascii="Times New Roman" w:hAnsi="Times New Roman" w:cs="Times New Roman"/>
                <w:color w:val="000000" w:themeColor="text1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5C4FA4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</w:tr>
      <w:tr w:rsidR="007A2330" w:rsidRPr="005C4FA4" w14:paraId="00E26B3A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A8BC0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C4FA4">
              <w:rPr>
                <w:rFonts w:ascii="Times New Roman" w:hAnsi="Times New Roman" w:cs="Times New Roman"/>
                <w:color w:val="000000" w:themeColor="text1"/>
              </w:rPr>
              <w:t>CCAS-s</w:t>
            </w:r>
          </w:p>
        </w:tc>
        <w:tc>
          <w:tcPr>
            <w:tcW w:w="1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FFA9F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C4FA4">
              <w:rPr>
                <w:rFonts w:ascii="Times New Roman" w:hAnsi="Times New Roman" w:cs="Times New Roman"/>
                <w:color w:val="000000" w:themeColor="text1"/>
              </w:rPr>
              <w:t>89.3±12.0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E969A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1" w:name="OLE_LINK251"/>
            <w:bookmarkStart w:id="12" w:name="OLE_LINK252"/>
            <w:r w:rsidRPr="005C4FA4">
              <w:rPr>
                <w:rFonts w:ascii="Times New Roman" w:hAnsi="Times New Roman" w:cs="Times New Roman"/>
                <w:color w:val="000000" w:themeColor="text1"/>
              </w:rPr>
              <w:t>98.1±6.5</w:t>
            </w:r>
            <w:bookmarkEnd w:id="11"/>
            <w:bookmarkEnd w:id="12"/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480E9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C4FA4">
              <w:rPr>
                <w:rFonts w:ascii="Times New Roman" w:hAnsi="Times New Roman" w:cs="Times New Roman"/>
                <w:color w:val="000000" w:themeColor="text1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5C4FA4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</w:tr>
      <w:tr w:rsidR="007A2330" w:rsidRPr="00040392" w14:paraId="37277896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3837DC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Number of CCAS-s failed tests</w:t>
            </w:r>
          </w:p>
        </w:tc>
        <w:tc>
          <w:tcPr>
            <w:tcW w:w="147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C3B7B5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bookmarkStart w:id="13" w:name="OLE_LINK340"/>
            <w:bookmarkStart w:id="14" w:name="OLE_LINK341"/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2.0 (3.0)</w:t>
            </w:r>
            <w:bookmarkEnd w:id="13"/>
            <w:bookmarkEnd w:id="14"/>
          </w:p>
        </w:tc>
        <w:tc>
          <w:tcPr>
            <w:tcW w:w="125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6B765B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bookmarkStart w:id="15" w:name="OLE_LINK342"/>
            <w:bookmarkStart w:id="16" w:name="OLE_LINK343"/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1.0 (1.0)</w:t>
            </w:r>
            <w:bookmarkEnd w:id="15"/>
            <w:bookmarkEnd w:id="16"/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A849E4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&lt; 0.001</w:t>
            </w:r>
          </w:p>
        </w:tc>
      </w:tr>
      <w:tr w:rsidR="007A2330" w:rsidRPr="00040392" w14:paraId="2B619411" w14:textId="77777777" w:rsidTr="00A87CC0">
        <w:trPr>
          <w:trHeight w:val="315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049D449" w14:textId="77777777" w:rsidR="007A2330" w:rsidRPr="00040392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5C4FA4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Attention</w:t>
            </w:r>
          </w:p>
        </w:tc>
      </w:tr>
      <w:tr w:rsidR="007A2330" w:rsidRPr="00040392" w14:paraId="6B7061F8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97A15B6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 xml:space="preserve">  </w:t>
            </w:r>
            <w:bookmarkStart w:id="17" w:name="OLE_LINK141"/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TMT-A</w:t>
            </w:r>
            <w:bookmarkEnd w:id="17"/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 xml:space="preserve"> (s)</w:t>
            </w:r>
          </w:p>
        </w:tc>
        <w:tc>
          <w:tcPr>
            <w:tcW w:w="147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B9FBE8F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5C4FA4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47.1±22.2</w:t>
            </w:r>
          </w:p>
        </w:tc>
        <w:tc>
          <w:tcPr>
            <w:tcW w:w="125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A5E4CD0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36.4±11.6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EB5B1BD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5C4FA4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0.01</w:t>
            </w:r>
          </w:p>
        </w:tc>
      </w:tr>
      <w:tr w:rsidR="007A2330" w:rsidRPr="00040392" w14:paraId="35485FE2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16B5DC8" w14:textId="77777777" w:rsidR="007A2330" w:rsidRPr="00C16A5B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33ABF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 xml:space="preserve">  Forward digit span</w:t>
            </w:r>
          </w:p>
        </w:tc>
        <w:tc>
          <w:tcPr>
            <w:tcW w:w="147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EF990B5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33ABF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8.5±1.1</w:t>
            </w:r>
          </w:p>
        </w:tc>
        <w:tc>
          <w:tcPr>
            <w:tcW w:w="125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7313B6E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8.5±1.0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6C1D655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33ABF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0.90</w:t>
            </w:r>
          </w:p>
        </w:tc>
      </w:tr>
      <w:tr w:rsidR="007A2330" w:rsidRPr="00040392" w14:paraId="0E6E8B0E" w14:textId="77777777" w:rsidTr="00A87CC0">
        <w:trPr>
          <w:trHeight w:val="315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  <w:shd w:val="pct15" w:color="auto" w:fill="auto"/>
            <w:vAlign w:val="bottom"/>
          </w:tcPr>
          <w:p w14:paraId="3493353F" w14:textId="77777777" w:rsidR="007A2330" w:rsidRPr="005C4FA4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33ABF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Working memory</w:t>
            </w:r>
          </w:p>
        </w:tc>
      </w:tr>
      <w:tr w:rsidR="007A2330" w:rsidRPr="00040392" w14:paraId="0F238E0C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1D95168" w14:textId="77777777" w:rsidR="007A2330" w:rsidRPr="00C16A5B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33ABF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 xml:space="preserve">  Reversed digit span</w:t>
            </w:r>
          </w:p>
        </w:tc>
        <w:tc>
          <w:tcPr>
            <w:tcW w:w="147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914DAE6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33ABF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4.7±1.0</w:t>
            </w:r>
          </w:p>
        </w:tc>
        <w:tc>
          <w:tcPr>
            <w:tcW w:w="125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01E7469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4.6±1.2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B64A53A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33ABF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0.90</w:t>
            </w:r>
          </w:p>
        </w:tc>
      </w:tr>
      <w:tr w:rsidR="007A2330" w:rsidRPr="00040392" w14:paraId="2995D53A" w14:textId="77777777" w:rsidTr="00A87CC0">
        <w:trPr>
          <w:trHeight w:val="315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20D0C18" w14:textId="77777777" w:rsidR="007A2330" w:rsidRPr="00040392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bookmarkStart w:id="18" w:name="OLE_LINK196"/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Visuospatial function</w:t>
            </w:r>
            <w:bookmarkEnd w:id="18"/>
          </w:p>
        </w:tc>
      </w:tr>
      <w:tr w:rsidR="007A2330" w:rsidRPr="00040392" w14:paraId="1D0949D9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421EA1C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 xml:space="preserve">  RCF copy</w:t>
            </w:r>
          </w:p>
        </w:tc>
        <w:tc>
          <w:tcPr>
            <w:tcW w:w="147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41F1E6B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34.3±2.5</w:t>
            </w:r>
          </w:p>
        </w:tc>
        <w:tc>
          <w:tcPr>
            <w:tcW w:w="125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8DEDE97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34.6±2.1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90E1A07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5C4FA4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0.60</w:t>
            </w:r>
          </w:p>
        </w:tc>
      </w:tr>
      <w:tr w:rsidR="007A2330" w:rsidRPr="00040392" w14:paraId="522D0D08" w14:textId="77777777" w:rsidTr="00A87CC0">
        <w:trPr>
          <w:trHeight w:val="315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862D25E" w14:textId="77777777" w:rsidR="007A2330" w:rsidRPr="00040392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bookmarkStart w:id="19" w:name="OLE_LINK197"/>
            <w:bookmarkStart w:id="20" w:name="OLE_LINK198"/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Language function</w:t>
            </w:r>
            <w:bookmarkEnd w:id="19"/>
            <w:bookmarkEnd w:id="20"/>
          </w:p>
        </w:tc>
      </w:tr>
      <w:tr w:rsidR="007A2330" w:rsidRPr="00040392" w14:paraId="1F19A05D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559BE2E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 xml:space="preserve">  BOSTON naming</w:t>
            </w:r>
          </w:p>
        </w:tc>
        <w:tc>
          <w:tcPr>
            <w:tcW w:w="147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EE1AF1E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26.0±2.3</w:t>
            </w:r>
          </w:p>
        </w:tc>
        <w:tc>
          <w:tcPr>
            <w:tcW w:w="125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3080BE2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26.1±1.9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6BCABDA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5C4FA4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0.81</w:t>
            </w:r>
          </w:p>
        </w:tc>
      </w:tr>
      <w:tr w:rsidR="007A2330" w:rsidRPr="00040392" w14:paraId="234DB84D" w14:textId="77777777" w:rsidTr="00A87CC0">
        <w:trPr>
          <w:trHeight w:val="315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529E548" w14:textId="77777777" w:rsidR="007A2330" w:rsidRPr="005C4FA4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Episodic memory</w:t>
            </w:r>
          </w:p>
        </w:tc>
      </w:tr>
      <w:tr w:rsidR="007A2330" w:rsidRPr="00040392" w14:paraId="44B90390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7A41DD6" w14:textId="77777777" w:rsidR="007A2330" w:rsidRPr="00C16A5B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 xml:space="preserve">  RCF (%)</w:t>
            </w:r>
          </w:p>
        </w:tc>
        <w:tc>
          <w:tcPr>
            <w:tcW w:w="147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E199FF6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56.8±16.2</w:t>
            </w:r>
          </w:p>
        </w:tc>
        <w:tc>
          <w:tcPr>
            <w:tcW w:w="125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81A9F12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60.6±14.7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055555F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5C4FA4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0.36</w:t>
            </w:r>
          </w:p>
        </w:tc>
      </w:tr>
      <w:tr w:rsidR="007A2330" w:rsidRPr="00040392" w14:paraId="6487A513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8CA944A" w14:textId="77777777" w:rsidR="007A2330" w:rsidRPr="00C16A5B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 xml:space="preserve">  RAVLT (%)</w:t>
            </w:r>
          </w:p>
        </w:tc>
        <w:tc>
          <w:tcPr>
            <w:tcW w:w="147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EA7A0B7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79.8±20.2</w:t>
            </w:r>
          </w:p>
        </w:tc>
        <w:tc>
          <w:tcPr>
            <w:tcW w:w="125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FCD7168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80.4±13.6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7849652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5C4FA4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0.87</w:t>
            </w:r>
          </w:p>
        </w:tc>
      </w:tr>
      <w:tr w:rsidR="007A2330" w:rsidRPr="00040392" w14:paraId="736C5840" w14:textId="77777777" w:rsidTr="00A87CC0">
        <w:trPr>
          <w:trHeight w:val="315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2D4A936" w14:textId="77777777" w:rsidR="007A2330" w:rsidRPr="005C4FA4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Executive function</w:t>
            </w:r>
          </w:p>
        </w:tc>
      </w:tr>
      <w:tr w:rsidR="007A2330" w:rsidRPr="00040392" w14:paraId="10DAD17C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829513" w14:textId="77777777" w:rsidR="007A2330" w:rsidRPr="00C16A5B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 xml:space="preserve">  TMT B-A (s)</w:t>
            </w:r>
          </w:p>
        </w:tc>
        <w:tc>
          <w:tcPr>
            <w:tcW w:w="1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DBD44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52.5±36.9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72987E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49.8±33.5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0FBDA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5C4FA4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0.76</w:t>
            </w:r>
          </w:p>
        </w:tc>
      </w:tr>
      <w:tr w:rsidR="007A2330" w:rsidRPr="00040392" w14:paraId="6025F391" w14:textId="77777777" w:rsidTr="00A87CC0">
        <w:trPr>
          <w:trHeight w:val="315"/>
          <w:jc w:val="center"/>
        </w:trPr>
        <w:tc>
          <w:tcPr>
            <w:tcW w:w="169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5A33C1E" w14:textId="77777777" w:rsidR="007A2330" w:rsidRPr="00C16A5B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 xml:space="preserve">  SIE-time (s)</w:t>
            </w:r>
          </w:p>
        </w:tc>
        <w:tc>
          <w:tcPr>
            <w:tcW w:w="147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2461BF8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38.1±19.5</w:t>
            </w:r>
          </w:p>
        </w:tc>
        <w:tc>
          <w:tcPr>
            <w:tcW w:w="125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6ABE776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30.8±14.0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BDB890F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5C4FA4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0.09</w:t>
            </w:r>
          </w:p>
        </w:tc>
      </w:tr>
      <w:tr w:rsidR="007A2330" w:rsidRPr="00040392" w14:paraId="6808284F" w14:textId="77777777" w:rsidTr="00A87CC0">
        <w:trPr>
          <w:trHeight w:val="315"/>
          <w:jc w:val="center"/>
        </w:trPr>
        <w:tc>
          <w:tcPr>
            <w:tcW w:w="16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FDE9E7" w14:textId="77777777" w:rsidR="007A2330" w:rsidRPr="00C16A5B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C16A5B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 xml:space="preserve">  SIE-correct</w:t>
            </w:r>
          </w:p>
        </w:tc>
        <w:tc>
          <w:tcPr>
            <w:tcW w:w="147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A030FCB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2.1±2.8</w:t>
            </w:r>
          </w:p>
        </w:tc>
        <w:tc>
          <w:tcPr>
            <w:tcW w:w="125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81C686" w14:textId="77777777" w:rsidR="007A2330" w:rsidRPr="00040392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040392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0.9±1.1</w:t>
            </w:r>
          </w:p>
        </w:tc>
        <w:tc>
          <w:tcPr>
            <w:tcW w:w="58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A9CC1D" w14:textId="77777777" w:rsidR="007A2330" w:rsidRPr="005C4FA4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</w:pPr>
            <w:r w:rsidRPr="005C4FA4">
              <w:rPr>
                <w:rFonts w:ascii="Times New Roman" w:eastAsia="DengXian" w:hAnsi="Times New Roman" w:cs="Times New Roman"/>
                <w:color w:val="000000" w:themeColor="text1"/>
                <w:kern w:val="2"/>
              </w:rPr>
              <w:t>0.02</w:t>
            </w:r>
          </w:p>
        </w:tc>
      </w:tr>
    </w:tbl>
    <w:p w14:paraId="1BFF4C3F" w14:textId="77777777" w:rsidR="007A2330" w:rsidRPr="005264F9" w:rsidRDefault="007A2330" w:rsidP="007A2330">
      <w:pPr>
        <w:spacing w:line="360" w:lineRule="auto"/>
        <w:rPr>
          <w:rFonts w:ascii="Times New Roman" w:hAnsi="Times New Roman" w:cs="Times New Roman"/>
        </w:rPr>
      </w:pPr>
      <w:bookmarkStart w:id="21" w:name="OLE_LINK3"/>
      <w:bookmarkStart w:id="22" w:name="OLE_LINK4"/>
      <w:r w:rsidRPr="00040392">
        <w:rPr>
          <w:rFonts w:ascii="Times New Roman" w:eastAsia="DengXian" w:hAnsi="Times New Roman" w:cs="Times New Roman"/>
          <w:color w:val="000000" w:themeColor="text1"/>
          <w:kern w:val="2"/>
        </w:rPr>
        <w:t>CCAS-s</w:t>
      </w:r>
      <w:r>
        <w:rPr>
          <w:rFonts w:ascii="Times New Roman" w:eastAsia="DengXian" w:hAnsi="Times New Roman" w:cs="Times New Roman"/>
          <w:color w:val="000000" w:themeColor="text1"/>
          <w:kern w:val="2"/>
        </w:rPr>
        <w:t xml:space="preserve"> =</w:t>
      </w:r>
      <w:r w:rsidRPr="00040392">
        <w:rPr>
          <w:rFonts w:ascii="Times New Roman" w:eastAsia="DengXian" w:hAnsi="Times New Roman" w:cs="Times New Roman"/>
          <w:color w:val="000000" w:themeColor="text1"/>
          <w:kern w:val="2"/>
        </w:rPr>
        <w:t xml:space="preserve"> Cerebellar Cognitive Affective Syndro</w:t>
      </w:r>
      <w:r w:rsidRPr="00E018F8">
        <w:rPr>
          <w:rFonts w:ascii="Times New Roman" w:hAnsi="Times New Roman" w:cs="Times New Roman"/>
        </w:rPr>
        <w:t>me</w:t>
      </w:r>
      <w:r>
        <w:rPr>
          <w:rFonts w:ascii="Times New Roman" w:hAnsi="Times New Roman" w:cs="Times New Roman"/>
        </w:rPr>
        <w:t>-</w:t>
      </w:r>
      <w:r w:rsidRPr="00E018F8">
        <w:rPr>
          <w:rFonts w:ascii="Times New Roman" w:hAnsi="Times New Roman" w:cs="Times New Roman"/>
        </w:rPr>
        <w:t>scale; ACE-III</w:t>
      </w:r>
      <w:r>
        <w:rPr>
          <w:rFonts w:ascii="Times New Roman" w:hAnsi="Times New Roman" w:cs="Times New Roman"/>
        </w:rPr>
        <w:t xml:space="preserve"> =</w:t>
      </w:r>
      <w:r w:rsidRPr="00E018F8">
        <w:rPr>
          <w:rFonts w:ascii="Times New Roman" w:hAnsi="Times New Roman" w:cs="Times New Roman"/>
        </w:rPr>
        <w:t xml:space="preserve"> Addenbrooke’s Cognitive Examination-III</w:t>
      </w:r>
      <w:bookmarkEnd w:id="21"/>
      <w:bookmarkEnd w:id="22"/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5264F9">
        <w:rPr>
          <w:rFonts w:ascii="Times New Roman" w:hAnsi="Times New Roman" w:cs="Times New Roman"/>
        </w:rPr>
        <w:t>TMT</w:t>
      </w:r>
      <w:r>
        <w:rPr>
          <w:rFonts w:ascii="Times New Roman" w:hAnsi="Times New Roman" w:cs="Times New Roman"/>
        </w:rPr>
        <w:t xml:space="preserve"> =</w:t>
      </w:r>
      <w:r w:rsidRPr="005264F9">
        <w:rPr>
          <w:rFonts w:ascii="Times New Roman" w:hAnsi="Times New Roman" w:cs="Times New Roman"/>
        </w:rPr>
        <w:t xml:space="preserve"> Trail Making Test; RCF</w:t>
      </w:r>
      <w:r>
        <w:rPr>
          <w:rFonts w:ascii="Times New Roman" w:hAnsi="Times New Roman" w:cs="Times New Roman"/>
        </w:rPr>
        <w:t xml:space="preserve"> =</w:t>
      </w:r>
      <w:r w:rsidRPr="005264F9">
        <w:rPr>
          <w:rFonts w:ascii="Times New Roman" w:hAnsi="Times New Roman" w:cs="Times New Roman"/>
        </w:rPr>
        <w:t xml:space="preserve"> Rey Complex Figure; RAVLT</w:t>
      </w:r>
      <w:r>
        <w:rPr>
          <w:rFonts w:ascii="Times New Roman" w:hAnsi="Times New Roman" w:cs="Times New Roman"/>
        </w:rPr>
        <w:t xml:space="preserve"> =</w:t>
      </w:r>
      <w:r w:rsidRPr="005264F9">
        <w:rPr>
          <w:rFonts w:ascii="Times New Roman" w:hAnsi="Times New Roman" w:cs="Times New Roman"/>
        </w:rPr>
        <w:t xml:space="preserve"> Rey Auditory Verbal Learning test; SIE</w:t>
      </w:r>
      <w:r>
        <w:rPr>
          <w:rFonts w:ascii="Times New Roman" w:hAnsi="Times New Roman" w:cs="Times New Roman"/>
        </w:rPr>
        <w:t xml:space="preserve"> =</w:t>
      </w:r>
      <w:r w:rsidRPr="005264F9">
        <w:rPr>
          <w:rFonts w:ascii="Times New Roman" w:hAnsi="Times New Roman" w:cs="Times New Roman"/>
        </w:rPr>
        <w:t xml:space="preserve"> Stroop Interference Effect.</w:t>
      </w:r>
    </w:p>
    <w:p w14:paraId="4299AF19" w14:textId="5CBE3FEC" w:rsidR="007A2330" w:rsidRDefault="007A23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D53ECCF" w14:textId="7CE81384" w:rsidR="007A2330" w:rsidRPr="0074777A" w:rsidRDefault="007A2330" w:rsidP="007A2330">
      <w:pPr>
        <w:spacing w:line="360" w:lineRule="auto"/>
        <w:rPr>
          <w:rFonts w:ascii="Times New Roman" w:hAnsi="Times New Roman" w:cs="Times New Roman"/>
        </w:rPr>
      </w:pPr>
      <w:r w:rsidRPr="0074777A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Table </w:t>
      </w:r>
      <w:r w:rsidR="007B5EAF">
        <w:rPr>
          <w:rFonts w:ascii="Times New Roman" w:hAnsi="Times New Roman" w:cs="Times New Roman"/>
          <w:b/>
          <w:bCs/>
          <w:color w:val="000000" w:themeColor="text1"/>
        </w:rPr>
        <w:t>5</w:t>
      </w:r>
      <w:r w:rsidRPr="0074777A">
        <w:rPr>
          <w:rFonts w:ascii="Times New Roman" w:hAnsi="Times New Roman" w:cs="Times New Roman"/>
        </w:rPr>
        <w:t xml:space="preserve"> Demographic and clinical characteristics of patients with isolated cerebellar infarction and with combined cerebellar infarction</w:t>
      </w:r>
    </w:p>
    <w:tbl>
      <w:tblPr>
        <w:tblW w:w="4854" w:type="pct"/>
        <w:jc w:val="center"/>
        <w:tblLayout w:type="fixed"/>
        <w:tblLook w:val="04A0" w:firstRow="1" w:lastRow="0" w:firstColumn="1" w:lastColumn="0" w:noHBand="0" w:noVBand="1"/>
      </w:tblPr>
      <w:tblGrid>
        <w:gridCol w:w="2304"/>
        <w:gridCol w:w="2661"/>
        <w:gridCol w:w="2268"/>
        <w:gridCol w:w="2124"/>
      </w:tblGrid>
      <w:tr w:rsidR="007A2330" w:rsidRPr="0074777A" w14:paraId="595F04F2" w14:textId="77777777" w:rsidTr="00A87CC0">
        <w:trPr>
          <w:trHeight w:val="630"/>
          <w:jc w:val="center"/>
        </w:trPr>
        <w:tc>
          <w:tcPr>
            <w:tcW w:w="1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0BBB5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1DE7FE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bookmarkStart w:id="23" w:name="OLE_LINK73"/>
            <w:bookmarkStart w:id="24" w:name="OLE_LINK74"/>
            <w:bookmarkStart w:id="25" w:name="OLE_LINK83"/>
            <w:bookmarkStart w:id="26" w:name="OLE_LINK84"/>
            <w:r w:rsidRPr="0074777A">
              <w:rPr>
                <w:rFonts w:ascii="Times New Roman" w:eastAsia="DengXian" w:hAnsi="Times New Roman" w:cs="Times New Roman"/>
                <w:color w:val="000000"/>
              </w:rPr>
              <w:t xml:space="preserve">Isolated </w:t>
            </w:r>
            <w:bookmarkEnd w:id="23"/>
            <w:bookmarkEnd w:id="24"/>
            <w:r w:rsidRPr="0074777A">
              <w:rPr>
                <w:rFonts w:ascii="Times New Roman" w:eastAsia="DengXian" w:hAnsi="Times New Roman" w:cs="Times New Roman"/>
                <w:color w:val="000000"/>
              </w:rPr>
              <w:t>cerebellar infarction</w:t>
            </w:r>
            <w:bookmarkEnd w:id="25"/>
            <w:bookmarkEnd w:id="26"/>
            <w:r w:rsidRPr="0074777A">
              <w:rPr>
                <w:rFonts w:ascii="Times New Roman" w:eastAsia="DengXian" w:hAnsi="Times New Roman" w:cs="Times New Roman"/>
                <w:color w:val="000000"/>
              </w:rPr>
              <w:br/>
              <w:t>n=33</w:t>
            </w:r>
          </w:p>
        </w:tc>
        <w:tc>
          <w:tcPr>
            <w:tcW w:w="12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059E1ED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Combined cerebellar infarction</w:t>
            </w:r>
            <w:r w:rsidRPr="0074777A">
              <w:rPr>
                <w:rFonts w:ascii="Times New Roman" w:eastAsia="DengXian" w:hAnsi="Times New Roman" w:cs="Times New Roman"/>
                <w:color w:val="000000"/>
              </w:rPr>
              <w:br/>
              <w:t>n=12</w:t>
            </w:r>
          </w:p>
        </w:tc>
        <w:tc>
          <w:tcPr>
            <w:tcW w:w="11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D1519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C3E4D">
              <w:rPr>
                <w:rFonts w:ascii="Times New Roman" w:eastAsia="DengXian" w:hAnsi="Times New Roman" w:cs="Times New Roman"/>
                <w:i/>
                <w:iCs/>
                <w:color w:val="000000"/>
              </w:rPr>
              <w:t>P</w:t>
            </w:r>
            <w:r w:rsidRPr="0074777A">
              <w:rPr>
                <w:rFonts w:ascii="Times New Roman" w:eastAsia="DengXian" w:hAnsi="Times New Roman" w:cs="Times New Roman"/>
                <w:color w:val="000000"/>
              </w:rPr>
              <w:t xml:space="preserve"> value</w:t>
            </w:r>
          </w:p>
        </w:tc>
      </w:tr>
      <w:tr w:rsidR="007A2330" w:rsidRPr="0074777A" w14:paraId="558F4BE2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9FD8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Age (y)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E97A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48.6±14.7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B627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58.1±9.3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BEED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</w:tr>
      <w:tr w:rsidR="007A2330" w:rsidRPr="0074777A" w14:paraId="7565D539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F095F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 xml:space="preserve">Male, </w:t>
            </w:r>
            <w:proofErr w:type="gramStart"/>
            <w:r w:rsidRPr="0074777A">
              <w:rPr>
                <w:rFonts w:ascii="Times New Roman" w:eastAsia="DengXian" w:hAnsi="Times New Roman" w:cs="Times New Roman"/>
                <w:color w:val="000000"/>
              </w:rPr>
              <w:t>n(</w:t>
            </w:r>
            <w:proofErr w:type="gramEnd"/>
            <w:r w:rsidRPr="0074777A">
              <w:rPr>
                <w:rFonts w:ascii="Times New Roman" w:eastAsia="DengXian" w:hAnsi="Times New Roman" w:cs="Times New Roman"/>
                <w:color w:val="000000"/>
              </w:rPr>
              <w:t>%)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6D68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31(93.9)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1E34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12(100)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6830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0.38</w:t>
            </w:r>
          </w:p>
        </w:tc>
      </w:tr>
      <w:tr w:rsidR="007A2330" w:rsidRPr="0074777A" w14:paraId="4F6D7D60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D91A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Education (y)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29BC6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11.0±3.0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EF941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10.5±2.7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3C41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0.61</w:t>
            </w:r>
          </w:p>
        </w:tc>
      </w:tr>
      <w:tr w:rsidR="007A2330" w:rsidRPr="0074777A" w14:paraId="21BE64C4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FBE11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Onset duration</w:t>
            </w:r>
          </w:p>
        </w:tc>
        <w:tc>
          <w:tcPr>
            <w:tcW w:w="14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651E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9.0(5.0)</w:t>
            </w:r>
          </w:p>
        </w:tc>
        <w:tc>
          <w:tcPr>
            <w:tcW w:w="1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33306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7.0(5.0)</w:t>
            </w:r>
          </w:p>
        </w:tc>
        <w:tc>
          <w:tcPr>
            <w:tcW w:w="11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4238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0.74</w:t>
            </w:r>
          </w:p>
        </w:tc>
      </w:tr>
      <w:tr w:rsidR="007A2330" w:rsidRPr="0074777A" w14:paraId="3D99AC96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C87F3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Infarction volume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83976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18.4(29.5)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48F3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14.3(39.6)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4707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0.95</w:t>
            </w:r>
          </w:p>
        </w:tc>
      </w:tr>
      <w:tr w:rsidR="007A2330" w:rsidRPr="0074777A" w14:paraId="1BF46AB9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ED68D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ICARS score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9B3D1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8.0(12.0)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358A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11.0(17.0)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B618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0.78</w:t>
            </w:r>
          </w:p>
        </w:tc>
      </w:tr>
      <w:tr w:rsidR="007A2330" w:rsidRPr="0074777A" w14:paraId="1769B183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EF0EF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B</w:t>
            </w:r>
            <w:r>
              <w:rPr>
                <w:rFonts w:ascii="Times New Roman" w:eastAsia="DengXian" w:hAnsi="Times New Roman" w:cs="Times New Roman"/>
                <w:color w:val="000000"/>
              </w:rPr>
              <w:t>BA</w:t>
            </w:r>
            <w:r w:rsidRPr="0074777A">
              <w:rPr>
                <w:rFonts w:ascii="Times New Roman" w:eastAsia="DengXian" w:hAnsi="Times New Roman" w:cs="Times New Roman"/>
                <w:color w:val="000000"/>
              </w:rPr>
              <w:t xml:space="preserve"> score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DBD5D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10.3±2.3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68FFF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9.5±2.9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F032E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0.33</w:t>
            </w:r>
          </w:p>
        </w:tc>
      </w:tr>
      <w:tr w:rsidR="007A2330" w:rsidRPr="0074777A" w14:paraId="2DDC7E8B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BB21A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FTT</w:t>
            </w:r>
            <w:r w:rsidRPr="0074777A">
              <w:rPr>
                <w:rFonts w:ascii="Times New Roman" w:eastAsia="DengXian" w:hAnsi="Times New Roman" w:cs="Times New Roman"/>
                <w:color w:val="000000"/>
              </w:rPr>
              <w:t xml:space="preserve"> (Right)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C5C2C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50.6 8.8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8DDD2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45.9 9.2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2B954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0.17</w:t>
            </w:r>
          </w:p>
        </w:tc>
      </w:tr>
      <w:tr w:rsidR="007A2330" w:rsidRPr="0074777A" w14:paraId="4A44E6C1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F68B8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FTT</w:t>
            </w:r>
            <w:r w:rsidRPr="0074777A">
              <w:rPr>
                <w:rFonts w:ascii="Times New Roman" w:eastAsia="DengXian" w:hAnsi="Times New Roman" w:cs="Times New Roman"/>
                <w:color w:val="000000"/>
              </w:rPr>
              <w:t xml:space="preserve"> (Left)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14CF6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44.9 9.2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2456A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20.5 6.1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E01B9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  <w:tr w:rsidR="007A2330" w:rsidRPr="0074777A" w14:paraId="621697CA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55E11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GPT</w:t>
            </w:r>
            <w:r w:rsidRPr="0074777A">
              <w:rPr>
                <w:rFonts w:ascii="Times New Roman" w:eastAsia="DengXian" w:hAnsi="Times New Roman" w:cs="Times New Roman"/>
                <w:color w:val="000000"/>
              </w:rPr>
              <w:t xml:space="preserve"> (Right)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697DA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84.5 23.8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C72B0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76.5 11.8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8CABD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0.28</w:t>
            </w:r>
          </w:p>
        </w:tc>
      </w:tr>
      <w:tr w:rsidR="007A2330" w:rsidRPr="0074777A" w14:paraId="300D2146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A0637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GPT</w:t>
            </w:r>
            <w:r w:rsidRPr="0074777A">
              <w:rPr>
                <w:rFonts w:ascii="Times New Roman" w:eastAsia="DengXian" w:hAnsi="Times New Roman" w:cs="Times New Roman"/>
                <w:color w:val="000000"/>
              </w:rPr>
              <w:t xml:space="preserve"> (Left)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D19B0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94.0 26.7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F4722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87.1 16.0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8C729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0.32</w:t>
            </w:r>
          </w:p>
        </w:tc>
      </w:tr>
      <w:tr w:rsidR="007A2330" w:rsidRPr="0074777A" w14:paraId="41577EBE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48CF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SAS score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FE086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29.5±5.0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5EC8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28.8±4.9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F100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0.70</w:t>
            </w:r>
          </w:p>
        </w:tc>
      </w:tr>
      <w:tr w:rsidR="007A2330" w:rsidRPr="0074777A" w14:paraId="4C9D2771" w14:textId="77777777" w:rsidTr="00A87CC0">
        <w:trPr>
          <w:trHeight w:val="315"/>
          <w:jc w:val="center"/>
        </w:trPr>
        <w:tc>
          <w:tcPr>
            <w:tcW w:w="1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60EAC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SDS score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DB98D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28.7±5.3</w:t>
            </w:r>
          </w:p>
        </w:tc>
        <w:tc>
          <w:tcPr>
            <w:tcW w:w="1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3FA44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29.3±5.6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4C457" w14:textId="77777777" w:rsidR="007A2330" w:rsidRPr="0074777A" w:rsidRDefault="007A2330" w:rsidP="00A87CC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4777A">
              <w:rPr>
                <w:rFonts w:ascii="Times New Roman" w:eastAsia="DengXian" w:hAnsi="Times New Roman" w:cs="Times New Roman"/>
                <w:color w:val="000000"/>
              </w:rPr>
              <w:t>0.78</w:t>
            </w:r>
          </w:p>
        </w:tc>
      </w:tr>
    </w:tbl>
    <w:p w14:paraId="43FEF683" w14:textId="5DBFADC9" w:rsidR="007A2330" w:rsidRDefault="007A2330" w:rsidP="007A2330">
      <w:pPr>
        <w:spacing w:line="360" w:lineRule="auto"/>
        <w:jc w:val="both"/>
        <w:rPr>
          <w:rFonts w:ascii="Times New Roman" w:hAnsi="Times New Roman" w:cs="Times New Roman"/>
        </w:rPr>
      </w:pPr>
      <w:bookmarkStart w:id="27" w:name="OLE_LINK330"/>
      <w:bookmarkStart w:id="28" w:name="OLE_LINK331"/>
      <w:r w:rsidRPr="0074777A">
        <w:rPr>
          <w:rFonts w:ascii="Times New Roman" w:hAnsi="Times New Roman" w:cs="Times New Roman"/>
          <w:color w:val="000000"/>
        </w:rPr>
        <w:t>ICARS</w:t>
      </w:r>
      <w:r w:rsidR="0023660E">
        <w:rPr>
          <w:rFonts w:ascii="Times New Roman" w:hAnsi="Times New Roman" w:cs="Times New Roman"/>
          <w:color w:val="000000"/>
        </w:rPr>
        <w:t xml:space="preserve"> =</w:t>
      </w:r>
      <w:r w:rsidRPr="0074777A">
        <w:rPr>
          <w:rFonts w:ascii="Times New Roman" w:hAnsi="Times New Roman" w:cs="Times New Roman"/>
          <w:color w:val="000000"/>
        </w:rPr>
        <w:t xml:space="preserve"> I</w:t>
      </w:r>
      <w:r w:rsidRPr="0074777A">
        <w:rPr>
          <w:rFonts w:ascii="Times New Roman" w:hAnsi="Times New Roman" w:cs="Times New Roman"/>
        </w:rPr>
        <w:t>nternational Cooperative Ataxia Rating Scale; BBA</w:t>
      </w:r>
      <w:r w:rsidR="0023660E">
        <w:rPr>
          <w:rFonts w:ascii="Times New Roman" w:hAnsi="Times New Roman" w:cs="Times New Roman"/>
        </w:rPr>
        <w:t xml:space="preserve"> =</w:t>
      </w:r>
      <w:r w:rsidRPr="0074777A">
        <w:rPr>
          <w:rFonts w:ascii="Times New Roman" w:hAnsi="Times New Roman" w:cs="Times New Roman"/>
        </w:rPr>
        <w:t xml:space="preserve"> Brunel balance assessment; FTT</w:t>
      </w:r>
      <w:r w:rsidR="0023660E">
        <w:rPr>
          <w:rFonts w:ascii="Times New Roman" w:hAnsi="Times New Roman" w:cs="Times New Roman"/>
        </w:rPr>
        <w:t xml:space="preserve"> =</w:t>
      </w:r>
      <w:r w:rsidRPr="0074777A">
        <w:rPr>
          <w:rFonts w:ascii="Times New Roman" w:hAnsi="Times New Roman" w:cs="Times New Roman"/>
        </w:rPr>
        <w:t xml:space="preserve"> Finger Tapping test; GPT</w:t>
      </w:r>
      <w:r w:rsidR="0023660E">
        <w:rPr>
          <w:rFonts w:ascii="Times New Roman" w:hAnsi="Times New Roman" w:cs="Times New Roman"/>
        </w:rPr>
        <w:t xml:space="preserve"> =</w:t>
      </w:r>
      <w:r w:rsidRPr="0074777A">
        <w:rPr>
          <w:rFonts w:ascii="Times New Roman" w:hAnsi="Times New Roman" w:cs="Times New Roman"/>
        </w:rPr>
        <w:t xml:space="preserve"> Grooved Pegboard Test</w:t>
      </w:r>
      <w:bookmarkEnd w:id="27"/>
      <w:bookmarkEnd w:id="28"/>
      <w:r w:rsidRPr="0074777A">
        <w:rPr>
          <w:rFonts w:ascii="Times New Roman" w:hAnsi="Times New Roman" w:cs="Times New Roman"/>
        </w:rPr>
        <w:t>; SAS</w:t>
      </w:r>
      <w:r w:rsidR="0023660E">
        <w:rPr>
          <w:rFonts w:ascii="Times New Roman" w:hAnsi="Times New Roman" w:cs="Times New Roman"/>
        </w:rPr>
        <w:t xml:space="preserve"> =</w:t>
      </w:r>
      <w:r w:rsidRPr="0074777A">
        <w:rPr>
          <w:rFonts w:ascii="Times New Roman" w:hAnsi="Times New Roman" w:cs="Times New Roman"/>
        </w:rPr>
        <w:t xml:space="preserve"> self-rating anxiety scale; SDS</w:t>
      </w:r>
      <w:r w:rsidR="0023660E">
        <w:rPr>
          <w:rFonts w:ascii="Times New Roman" w:hAnsi="Times New Roman" w:cs="Times New Roman"/>
        </w:rPr>
        <w:t xml:space="preserve"> =</w:t>
      </w:r>
      <w:r w:rsidRPr="0074777A">
        <w:rPr>
          <w:rFonts w:ascii="Times New Roman" w:hAnsi="Times New Roman" w:cs="Times New Roman"/>
        </w:rPr>
        <w:t xml:space="preserve"> self-rating depression scale.</w:t>
      </w:r>
    </w:p>
    <w:p w14:paraId="09A72C1C" w14:textId="1A221755" w:rsidR="007A2330" w:rsidRDefault="007A23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47D5F4D" w14:textId="283B102B" w:rsidR="007A2330" w:rsidRPr="00E018F8" w:rsidRDefault="00123EB0" w:rsidP="007A233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="007A2330" w:rsidRPr="00E018F8">
        <w:rPr>
          <w:rFonts w:ascii="Times New Roman" w:hAnsi="Times New Roman" w:cs="Times New Roman"/>
          <w:b/>
          <w:bCs/>
        </w:rPr>
        <w:t xml:space="preserve">Table </w:t>
      </w:r>
      <w:r w:rsidR="007B5EAF">
        <w:rPr>
          <w:rFonts w:ascii="Times New Roman" w:hAnsi="Times New Roman" w:cs="Times New Roman"/>
          <w:b/>
          <w:bCs/>
        </w:rPr>
        <w:t>6</w:t>
      </w:r>
      <w:r w:rsidR="007A2330" w:rsidRPr="00E018F8">
        <w:rPr>
          <w:rFonts w:ascii="Times New Roman" w:hAnsi="Times New Roman" w:cs="Times New Roman"/>
        </w:rPr>
        <w:t xml:space="preserve"> Cognitive performance in patients</w:t>
      </w:r>
      <w:bookmarkStart w:id="29" w:name="OLE_LINK104"/>
      <w:bookmarkStart w:id="30" w:name="OLE_LINK105"/>
      <w:r w:rsidR="007A2330" w:rsidRPr="00E018F8">
        <w:rPr>
          <w:rFonts w:ascii="Times New Roman" w:hAnsi="Times New Roman" w:cs="Times New Roman"/>
        </w:rPr>
        <w:t xml:space="preserve"> with isolated cerebellar infarction and with combined cerebellar infarction</w:t>
      </w:r>
      <w:bookmarkEnd w:id="29"/>
      <w:bookmarkEnd w:id="30"/>
    </w:p>
    <w:tbl>
      <w:tblPr>
        <w:tblW w:w="10220" w:type="dxa"/>
        <w:jc w:val="center"/>
        <w:tblLook w:val="04A0" w:firstRow="1" w:lastRow="0" w:firstColumn="1" w:lastColumn="0" w:noHBand="0" w:noVBand="1"/>
      </w:tblPr>
      <w:tblGrid>
        <w:gridCol w:w="3403"/>
        <w:gridCol w:w="2126"/>
        <w:gridCol w:w="2268"/>
        <w:gridCol w:w="1134"/>
        <w:gridCol w:w="1289"/>
      </w:tblGrid>
      <w:tr w:rsidR="007A2330" w:rsidRPr="00E018F8" w14:paraId="4B202495" w14:textId="77777777" w:rsidTr="00A87CC0">
        <w:trPr>
          <w:trHeight w:val="739"/>
          <w:jc w:val="center"/>
        </w:trPr>
        <w:tc>
          <w:tcPr>
            <w:tcW w:w="340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BDC10D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2A3CC6B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Isolated cerebellar infarction</w:t>
            </w:r>
            <w:r w:rsidRPr="00E018F8">
              <w:rPr>
                <w:rFonts w:ascii="Times New Roman" w:eastAsia="DengXian" w:hAnsi="Times New Roman" w:cs="Times New Roman"/>
                <w:color w:val="000000"/>
              </w:rPr>
              <w:br/>
              <w:t>n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  <w:r w:rsidRPr="00E018F8">
              <w:rPr>
                <w:rFonts w:ascii="Times New Roman" w:eastAsia="DengXian" w:hAnsi="Times New Roman" w:cs="Times New Roman"/>
                <w:color w:val="000000"/>
              </w:rPr>
              <w:t>=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  <w:r w:rsidRPr="00E018F8">
              <w:rPr>
                <w:rFonts w:ascii="Times New Roman" w:eastAsia="DengXian" w:hAnsi="Times New Roman" w:cs="Times New Roman"/>
                <w:color w:val="000000"/>
              </w:rPr>
              <w:t>33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E5DD4B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bookmarkStart w:id="31" w:name="OLE_LINK503"/>
            <w:bookmarkStart w:id="32" w:name="OLE_LINK504"/>
            <w:r w:rsidRPr="00E018F8">
              <w:rPr>
                <w:rFonts w:ascii="Times New Roman" w:eastAsia="DengXian" w:hAnsi="Times New Roman" w:cs="Times New Roman"/>
                <w:color w:val="000000"/>
              </w:rPr>
              <w:t>Combined cerebellar infarction</w:t>
            </w:r>
            <w:bookmarkEnd w:id="31"/>
            <w:bookmarkEnd w:id="32"/>
            <w:r w:rsidRPr="00E018F8">
              <w:rPr>
                <w:rFonts w:ascii="Times New Roman" w:eastAsia="DengXian" w:hAnsi="Times New Roman" w:cs="Times New Roman"/>
                <w:color w:val="000000"/>
              </w:rPr>
              <w:br/>
              <w:t>n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  <w:r w:rsidRPr="00E018F8">
              <w:rPr>
                <w:rFonts w:ascii="Times New Roman" w:eastAsia="DengXian" w:hAnsi="Times New Roman" w:cs="Times New Roman"/>
                <w:color w:val="000000"/>
              </w:rPr>
              <w:t>=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  <w:r w:rsidRPr="00E018F8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675777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</w:rPr>
            </w:pPr>
            <w:r w:rsidRPr="007C54D8">
              <w:rPr>
                <w:rFonts w:ascii="Times New Roman" w:eastAsia="DengXian" w:hAnsi="Times New Roman" w:cs="Times New Roman"/>
                <w:i/>
                <w:iCs/>
              </w:rPr>
              <w:t>P</w:t>
            </w:r>
            <w:r w:rsidRPr="00E018F8">
              <w:rPr>
                <w:rFonts w:ascii="Times New Roman" w:eastAsia="DengXian" w:hAnsi="Times New Roman" w:cs="Times New Roman"/>
              </w:rPr>
              <w:t xml:space="preserve"> </w:t>
            </w:r>
            <w:r>
              <w:rPr>
                <w:rFonts w:ascii="Times New Roman" w:eastAsia="DengXian" w:hAnsi="Times New Roman" w:cs="Times New Roman" w:hint="eastAsia"/>
              </w:rPr>
              <w:t>v</w:t>
            </w:r>
            <w:r w:rsidRPr="00E018F8">
              <w:rPr>
                <w:rFonts w:ascii="Times New Roman" w:eastAsia="DengXian" w:hAnsi="Times New Roman" w:cs="Times New Roman"/>
              </w:rPr>
              <w:t>alue</w:t>
            </w:r>
          </w:p>
        </w:tc>
        <w:tc>
          <w:tcPr>
            <w:tcW w:w="1289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00936C8A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</w:rPr>
            </w:pPr>
            <w:bookmarkStart w:id="33" w:name="OLE_LINK1"/>
            <w:bookmarkStart w:id="34" w:name="OLE_LINK2"/>
            <w:r w:rsidRPr="00E018F8">
              <w:rPr>
                <w:rFonts w:ascii="Times New Roman" w:eastAsia="DengXian" w:hAnsi="Times New Roman" w:cs="Times New Roman"/>
              </w:rPr>
              <w:t>Hedges’ g</w:t>
            </w:r>
          </w:p>
          <w:p w14:paraId="32B7AACC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e</w:t>
            </w:r>
            <w:r w:rsidRPr="00E018F8">
              <w:rPr>
                <w:rFonts w:ascii="Times New Roman" w:eastAsia="DengXian" w:hAnsi="Times New Roman" w:cs="Times New Roman"/>
              </w:rPr>
              <w:t>ffect size</w:t>
            </w:r>
            <w:bookmarkEnd w:id="33"/>
            <w:bookmarkEnd w:id="34"/>
          </w:p>
        </w:tc>
      </w:tr>
      <w:tr w:rsidR="007A2330" w:rsidRPr="00E018F8" w14:paraId="7E0BAB7D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8509E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ACE</w:t>
            </w:r>
            <w:r>
              <w:rPr>
                <w:rFonts w:ascii="Times New Roman" w:eastAsia="DengXian" w:hAnsi="Times New Roman" w:cs="Times New Roman"/>
                <w:color w:val="000000"/>
              </w:rPr>
              <w:t>-III total score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98F85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88.4±5.7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3BE27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86.6±7.7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2BA08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5B3792E8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7A2330" w:rsidRPr="00E018F8" w14:paraId="28F15899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ED91E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CCAS</w:t>
            </w:r>
            <w:r>
              <w:rPr>
                <w:rFonts w:ascii="Times New Roman" w:eastAsia="DengXian" w:hAnsi="Times New Roman" w:cs="Times New Roman"/>
                <w:color w:val="000000"/>
              </w:rPr>
              <w:t>-s</w:t>
            </w:r>
            <w:r w:rsidRPr="00E018F8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/>
              </w:rPr>
              <w:t>total score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9C0D5E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91.1±11.7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B9B534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84.0±11.8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94E80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0.09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7EF570B2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-0.17</w:t>
            </w:r>
          </w:p>
        </w:tc>
      </w:tr>
      <w:tr w:rsidR="007A2330" w:rsidRPr="00E018F8" w14:paraId="175D36F0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0A9D7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Number of CCAS</w:t>
            </w:r>
            <w:r>
              <w:rPr>
                <w:rFonts w:ascii="Times New Roman" w:eastAsia="DengXian" w:hAnsi="Times New Roman" w:cs="Times New Roman"/>
                <w:color w:val="000000"/>
              </w:rPr>
              <w:t>-s</w:t>
            </w:r>
            <w:r w:rsidRPr="00E018F8">
              <w:rPr>
                <w:rFonts w:ascii="Times New Roman" w:eastAsia="DengXian" w:hAnsi="Times New Roman" w:cs="Times New Roman"/>
                <w:color w:val="000000"/>
              </w:rPr>
              <w:t xml:space="preserve"> failed tests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E08927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1.5(2.0)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A7429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3(3.0)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71E51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7062BF99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0.35</w:t>
            </w:r>
          </w:p>
        </w:tc>
      </w:tr>
      <w:tr w:rsidR="007A2330" w:rsidRPr="00E018F8" w14:paraId="226E6CCF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14D75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Semantic fluency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D56B28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18.0±3.4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C9581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17.2±3.5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043A4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0.49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4FAFB2E2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  <w:tr w:rsidR="007A2330" w:rsidRPr="00E018F8" w14:paraId="7C5CBD6E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0F979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Phonemic fluency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7F5A3F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10.0±3.7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5DAB6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8.5±3.6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44375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13ECBEB4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-0.07</w:t>
            </w:r>
          </w:p>
        </w:tc>
      </w:tr>
      <w:tr w:rsidR="007A2330" w:rsidRPr="00E018F8" w14:paraId="252660DB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C0E17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Category switching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535D6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11.2±2.7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F3665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9.6±2.1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6B103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0.09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67117E47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-0.47</w:t>
            </w:r>
          </w:p>
        </w:tc>
      </w:tr>
      <w:tr w:rsidR="007A2330" w:rsidRPr="00E018F8" w14:paraId="2049FF4E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E7D16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Digit span forward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F1926D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7.8±0.5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B4CD8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7.2±1.1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FCDDD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4159777E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-0.57</w:t>
            </w:r>
          </w:p>
        </w:tc>
      </w:tr>
      <w:tr w:rsidR="007A2330" w:rsidRPr="00E018F8" w14:paraId="6C63BF7E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427B4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Digit span backward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041276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4.4±0.9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50C30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4.4±0.9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166AE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0.81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5CFCE17F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-0.25</w:t>
            </w:r>
          </w:p>
        </w:tc>
      </w:tr>
      <w:tr w:rsidR="007A2330" w:rsidRPr="00E018F8" w14:paraId="0855457B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6365D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Cube draw and copy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075B5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12.9±2.5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09E7C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13.1±1.2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CCD18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0.80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23A4E797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0.09</w:t>
            </w:r>
          </w:p>
        </w:tc>
      </w:tr>
      <w:tr w:rsidR="007A2330" w:rsidRPr="00E018F8" w14:paraId="4F69D436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726F2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bookmarkStart w:id="35" w:name="OLE_LINK172"/>
            <w:bookmarkStart w:id="36" w:name="OLE_LINK173"/>
            <w:r w:rsidRPr="00E018F8">
              <w:rPr>
                <w:rFonts w:ascii="Times New Roman" w:eastAsia="DengXian" w:hAnsi="Times New Roman" w:cs="Times New Roman"/>
                <w:color w:val="000000"/>
              </w:rPr>
              <w:t>Verbal recall</w:t>
            </w:r>
            <w:bookmarkEnd w:id="35"/>
            <w:bookmarkEnd w:id="36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7DF2A6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11.9±2.8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290E3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10.2±3.0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D3259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00517107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7A2330" w:rsidRPr="00E018F8" w14:paraId="03BEBEE0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EFE13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Similarities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65FAB1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7.4±0.8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F1F56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7.0±1.3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1E136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0.32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52D9AC95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-0.11</w:t>
            </w:r>
          </w:p>
        </w:tc>
      </w:tr>
      <w:tr w:rsidR="007A2330" w:rsidRPr="00E018F8" w14:paraId="05008C90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D5CAF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Go/no-go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C98016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1.8±0.5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3B604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1.6±0.8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A921E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0.48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3FB45A7F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-0.01</w:t>
            </w:r>
          </w:p>
        </w:tc>
      </w:tr>
      <w:tr w:rsidR="007A2330" w:rsidRPr="00E018F8" w14:paraId="090D95A5" w14:textId="77777777" w:rsidTr="00A87CC0">
        <w:trPr>
          <w:trHeight w:val="340"/>
          <w:jc w:val="center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11D1C4D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Affect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4D35AFC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5.5±0.9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B566B69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5.3±1.3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6375BB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0.52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A877EC" w14:textId="77777777" w:rsidR="007A2330" w:rsidRPr="00E018F8" w:rsidRDefault="007A2330" w:rsidP="00A87CC0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E018F8">
              <w:rPr>
                <w:rFonts w:ascii="Times New Roman" w:eastAsia="DengXian" w:hAnsi="Times New Roman" w:cs="Times New Roman"/>
                <w:color w:val="000000"/>
              </w:rPr>
              <w:t>-0.15</w:t>
            </w:r>
          </w:p>
        </w:tc>
      </w:tr>
    </w:tbl>
    <w:p w14:paraId="6932869F" w14:textId="6FEF33DE" w:rsidR="007A2330" w:rsidRDefault="007A2330" w:rsidP="007A2330">
      <w:pPr>
        <w:spacing w:line="360" w:lineRule="auto"/>
        <w:rPr>
          <w:rFonts w:ascii="Times New Roman" w:hAnsi="Times New Roman" w:cs="Times New Roman"/>
        </w:rPr>
      </w:pPr>
      <w:r w:rsidRPr="00040392">
        <w:rPr>
          <w:rFonts w:ascii="Times New Roman" w:eastAsia="DengXian" w:hAnsi="Times New Roman" w:cs="Times New Roman"/>
          <w:color w:val="000000" w:themeColor="text1"/>
          <w:kern w:val="2"/>
        </w:rPr>
        <w:t>CCAS-s</w:t>
      </w:r>
      <w:r>
        <w:rPr>
          <w:rFonts w:ascii="Times New Roman" w:eastAsia="DengXian" w:hAnsi="Times New Roman" w:cs="Times New Roman"/>
          <w:color w:val="000000" w:themeColor="text1"/>
          <w:kern w:val="2"/>
        </w:rPr>
        <w:t xml:space="preserve"> =</w:t>
      </w:r>
      <w:r w:rsidRPr="00040392">
        <w:rPr>
          <w:rFonts w:ascii="Times New Roman" w:eastAsia="DengXian" w:hAnsi="Times New Roman" w:cs="Times New Roman"/>
          <w:color w:val="000000" w:themeColor="text1"/>
          <w:kern w:val="2"/>
        </w:rPr>
        <w:t xml:space="preserve"> Cerebellar Cognitive Affective Syndro</w:t>
      </w:r>
      <w:r w:rsidRPr="00E018F8">
        <w:rPr>
          <w:rFonts w:ascii="Times New Roman" w:hAnsi="Times New Roman" w:cs="Times New Roman"/>
        </w:rPr>
        <w:t>me</w:t>
      </w:r>
      <w:r>
        <w:rPr>
          <w:rFonts w:ascii="Times New Roman" w:hAnsi="Times New Roman" w:cs="Times New Roman"/>
        </w:rPr>
        <w:t>-</w:t>
      </w:r>
      <w:r w:rsidRPr="00E018F8">
        <w:rPr>
          <w:rFonts w:ascii="Times New Roman" w:hAnsi="Times New Roman" w:cs="Times New Roman"/>
        </w:rPr>
        <w:t>scale; ACE-III</w:t>
      </w:r>
      <w:r>
        <w:rPr>
          <w:rFonts w:ascii="Times New Roman" w:hAnsi="Times New Roman" w:cs="Times New Roman"/>
        </w:rPr>
        <w:t xml:space="preserve"> =</w:t>
      </w:r>
      <w:r w:rsidRPr="00E018F8">
        <w:rPr>
          <w:rFonts w:ascii="Times New Roman" w:hAnsi="Times New Roman" w:cs="Times New Roman"/>
        </w:rPr>
        <w:t xml:space="preserve"> Addenbrooke’s Cognitive Examination-III</w:t>
      </w:r>
      <w:r>
        <w:rPr>
          <w:rFonts w:ascii="Times New Roman" w:hAnsi="Times New Roman" w:cs="Times New Roman"/>
        </w:rPr>
        <w:t>.</w:t>
      </w:r>
    </w:p>
    <w:p w14:paraId="28E5D732" w14:textId="77777777" w:rsidR="001A068E" w:rsidRDefault="001A068E" w:rsidP="0074777A">
      <w:pPr>
        <w:spacing w:line="360" w:lineRule="auto"/>
        <w:jc w:val="both"/>
        <w:rPr>
          <w:rFonts w:ascii="Times New Roman" w:hAnsi="Times New Roman" w:cs="Times New Roman"/>
        </w:rPr>
      </w:pPr>
    </w:p>
    <w:p w14:paraId="3F1763C0" w14:textId="00108F84" w:rsidR="0074777A" w:rsidRPr="0074777A" w:rsidRDefault="0074777A" w:rsidP="009F0E1F">
      <w:pPr>
        <w:rPr>
          <w:rFonts w:ascii="Times New Roman" w:hAnsi="Times New Roman" w:cs="Times New Roman"/>
        </w:rPr>
      </w:pPr>
    </w:p>
    <w:sectPr w:rsidR="0074777A" w:rsidRPr="0074777A" w:rsidSect="003D5989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AB2C6" w14:textId="77777777" w:rsidR="006959EB" w:rsidRDefault="006959EB" w:rsidP="003D5989">
      <w:r>
        <w:separator/>
      </w:r>
    </w:p>
  </w:endnote>
  <w:endnote w:type="continuationSeparator" w:id="0">
    <w:p w14:paraId="2FCD77C7" w14:textId="77777777" w:rsidR="006959EB" w:rsidRDefault="006959EB" w:rsidP="003D5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(正文)">
    <w:altName w:val="DengXian"/>
    <w:panose1 w:val="020B0604020202020204"/>
    <w:charset w:val="86"/>
    <w:family w:val="roman"/>
    <w:pitch w:val="variable"/>
    <w:sig w:usb0="00000000" w:usb1="00000000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A81E14" w14:textId="77777777" w:rsidR="006959EB" w:rsidRDefault="006959EB" w:rsidP="003D5989">
      <w:r>
        <w:separator/>
      </w:r>
    </w:p>
  </w:footnote>
  <w:footnote w:type="continuationSeparator" w:id="0">
    <w:p w14:paraId="2E61FE27" w14:textId="77777777" w:rsidR="006959EB" w:rsidRDefault="006959EB" w:rsidP="003D59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99F"/>
    <w:rsid w:val="00031032"/>
    <w:rsid w:val="0003270C"/>
    <w:rsid w:val="0003343B"/>
    <w:rsid w:val="00040392"/>
    <w:rsid w:val="00047429"/>
    <w:rsid w:val="00051EF2"/>
    <w:rsid w:val="0005537F"/>
    <w:rsid w:val="000A4BE6"/>
    <w:rsid w:val="000A64DE"/>
    <w:rsid w:val="000B5950"/>
    <w:rsid w:val="000B6435"/>
    <w:rsid w:val="000D77B7"/>
    <w:rsid w:val="000E3ACA"/>
    <w:rsid w:val="000F76F2"/>
    <w:rsid w:val="00104E56"/>
    <w:rsid w:val="00123EB0"/>
    <w:rsid w:val="00134716"/>
    <w:rsid w:val="00135D97"/>
    <w:rsid w:val="00137973"/>
    <w:rsid w:val="001631A6"/>
    <w:rsid w:val="00192B59"/>
    <w:rsid w:val="001A068E"/>
    <w:rsid w:val="001D7BA8"/>
    <w:rsid w:val="002130AC"/>
    <w:rsid w:val="00217BA4"/>
    <w:rsid w:val="002220CE"/>
    <w:rsid w:val="0023660E"/>
    <w:rsid w:val="00281E7D"/>
    <w:rsid w:val="00293A28"/>
    <w:rsid w:val="002C63E0"/>
    <w:rsid w:val="002D710F"/>
    <w:rsid w:val="002D7168"/>
    <w:rsid w:val="00313032"/>
    <w:rsid w:val="003240DC"/>
    <w:rsid w:val="00337CDD"/>
    <w:rsid w:val="00381181"/>
    <w:rsid w:val="00392696"/>
    <w:rsid w:val="003A1CD9"/>
    <w:rsid w:val="003A30C2"/>
    <w:rsid w:val="003A38CA"/>
    <w:rsid w:val="003C0091"/>
    <w:rsid w:val="003C3D29"/>
    <w:rsid w:val="003D5989"/>
    <w:rsid w:val="003E1043"/>
    <w:rsid w:val="00411F25"/>
    <w:rsid w:val="004303FA"/>
    <w:rsid w:val="00440D66"/>
    <w:rsid w:val="00441C7D"/>
    <w:rsid w:val="00452E2F"/>
    <w:rsid w:val="004711BA"/>
    <w:rsid w:val="004C38EA"/>
    <w:rsid w:val="004C5379"/>
    <w:rsid w:val="004E049A"/>
    <w:rsid w:val="004F715D"/>
    <w:rsid w:val="00507B5F"/>
    <w:rsid w:val="005264F9"/>
    <w:rsid w:val="00530B6C"/>
    <w:rsid w:val="0054246C"/>
    <w:rsid w:val="005472DD"/>
    <w:rsid w:val="00551EB6"/>
    <w:rsid w:val="00563ED2"/>
    <w:rsid w:val="00570B20"/>
    <w:rsid w:val="00593D21"/>
    <w:rsid w:val="005A0E69"/>
    <w:rsid w:val="005A4E8D"/>
    <w:rsid w:val="005C4FA4"/>
    <w:rsid w:val="005D4103"/>
    <w:rsid w:val="005D5D39"/>
    <w:rsid w:val="005E5E13"/>
    <w:rsid w:val="0063454C"/>
    <w:rsid w:val="00674B2D"/>
    <w:rsid w:val="00687B7E"/>
    <w:rsid w:val="006917FF"/>
    <w:rsid w:val="006959EB"/>
    <w:rsid w:val="006C5BCD"/>
    <w:rsid w:val="006C7B69"/>
    <w:rsid w:val="00715161"/>
    <w:rsid w:val="00716EDF"/>
    <w:rsid w:val="0074777A"/>
    <w:rsid w:val="00752DDC"/>
    <w:rsid w:val="007549DD"/>
    <w:rsid w:val="007626B8"/>
    <w:rsid w:val="00772D5E"/>
    <w:rsid w:val="0078677A"/>
    <w:rsid w:val="007928AF"/>
    <w:rsid w:val="007A2330"/>
    <w:rsid w:val="007B5EAF"/>
    <w:rsid w:val="007C099F"/>
    <w:rsid w:val="007C3E4D"/>
    <w:rsid w:val="007C54D8"/>
    <w:rsid w:val="008018A0"/>
    <w:rsid w:val="00811820"/>
    <w:rsid w:val="008339D9"/>
    <w:rsid w:val="00843DA1"/>
    <w:rsid w:val="008646BA"/>
    <w:rsid w:val="00874469"/>
    <w:rsid w:val="00880D71"/>
    <w:rsid w:val="00886979"/>
    <w:rsid w:val="008919F8"/>
    <w:rsid w:val="008D350F"/>
    <w:rsid w:val="008E14BE"/>
    <w:rsid w:val="008F1A62"/>
    <w:rsid w:val="008F2401"/>
    <w:rsid w:val="008F6A0D"/>
    <w:rsid w:val="00913862"/>
    <w:rsid w:val="0092195E"/>
    <w:rsid w:val="00946688"/>
    <w:rsid w:val="00952AC2"/>
    <w:rsid w:val="00990405"/>
    <w:rsid w:val="0099328D"/>
    <w:rsid w:val="009B4EB8"/>
    <w:rsid w:val="009D22FF"/>
    <w:rsid w:val="009E7332"/>
    <w:rsid w:val="009F0E1F"/>
    <w:rsid w:val="00A03619"/>
    <w:rsid w:val="00A0664B"/>
    <w:rsid w:val="00A13FE7"/>
    <w:rsid w:val="00A3076A"/>
    <w:rsid w:val="00A41173"/>
    <w:rsid w:val="00A65FAB"/>
    <w:rsid w:val="00A80BD6"/>
    <w:rsid w:val="00A97570"/>
    <w:rsid w:val="00AA2D03"/>
    <w:rsid w:val="00AB2C7A"/>
    <w:rsid w:val="00AC184F"/>
    <w:rsid w:val="00AD788E"/>
    <w:rsid w:val="00B37F92"/>
    <w:rsid w:val="00B5798B"/>
    <w:rsid w:val="00B734E2"/>
    <w:rsid w:val="00B83A18"/>
    <w:rsid w:val="00BB143E"/>
    <w:rsid w:val="00BD081B"/>
    <w:rsid w:val="00BE4307"/>
    <w:rsid w:val="00BE53BA"/>
    <w:rsid w:val="00C16A5B"/>
    <w:rsid w:val="00C32E3E"/>
    <w:rsid w:val="00C33ABF"/>
    <w:rsid w:val="00C41643"/>
    <w:rsid w:val="00C47DC3"/>
    <w:rsid w:val="00C66FB9"/>
    <w:rsid w:val="00C80A4E"/>
    <w:rsid w:val="00C828D2"/>
    <w:rsid w:val="00C82B7E"/>
    <w:rsid w:val="00CB1D86"/>
    <w:rsid w:val="00CC27CD"/>
    <w:rsid w:val="00CC673D"/>
    <w:rsid w:val="00CD5D5F"/>
    <w:rsid w:val="00CE20FC"/>
    <w:rsid w:val="00CF7BA3"/>
    <w:rsid w:val="00D12F0A"/>
    <w:rsid w:val="00D17C32"/>
    <w:rsid w:val="00D35A62"/>
    <w:rsid w:val="00D55A71"/>
    <w:rsid w:val="00D95E14"/>
    <w:rsid w:val="00DB1439"/>
    <w:rsid w:val="00DB3918"/>
    <w:rsid w:val="00DB4799"/>
    <w:rsid w:val="00E0163A"/>
    <w:rsid w:val="00E018F8"/>
    <w:rsid w:val="00E130E4"/>
    <w:rsid w:val="00E2125F"/>
    <w:rsid w:val="00E24B7F"/>
    <w:rsid w:val="00E32C97"/>
    <w:rsid w:val="00E70697"/>
    <w:rsid w:val="00E73CC9"/>
    <w:rsid w:val="00E91B4B"/>
    <w:rsid w:val="00EA02F5"/>
    <w:rsid w:val="00EA0AF8"/>
    <w:rsid w:val="00EC0285"/>
    <w:rsid w:val="00EC0D29"/>
    <w:rsid w:val="00EC3678"/>
    <w:rsid w:val="00F1064A"/>
    <w:rsid w:val="00F34888"/>
    <w:rsid w:val="00F37F85"/>
    <w:rsid w:val="00F54AF5"/>
    <w:rsid w:val="00F647FD"/>
    <w:rsid w:val="00F720A9"/>
    <w:rsid w:val="00FA71F4"/>
    <w:rsid w:val="00FC0204"/>
    <w:rsid w:val="00FC131E"/>
    <w:rsid w:val="00FC2DAB"/>
    <w:rsid w:val="00FF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5D74C"/>
  <w15:chartTrackingRefBased/>
  <w15:docId w15:val="{745B36C1-E4A4-3942-99F5-3C1455CDC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28D"/>
    <w:rPr>
      <w:rFonts w:ascii="SimSun" w:eastAsia="SimSun" w:hAnsi="SimSun" w:cs="SimSun"/>
      <w:kern w:val="0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0697"/>
    <w:pPr>
      <w:keepNext/>
      <w:keepLines/>
      <w:widowControl w:val="0"/>
      <w:outlineLvl w:val="0"/>
    </w:pPr>
    <w:rPr>
      <w:rFonts w:asciiTheme="minorHAnsi" w:eastAsia="DengXian (正文)" w:hAnsiTheme="minorHAnsi" w:cstheme="minorBidi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0697"/>
    <w:pPr>
      <w:keepNext/>
      <w:keepLines/>
      <w:widowControl w:val="0"/>
      <w:spacing w:before="260" w:after="260"/>
      <w:jc w:val="both"/>
      <w:outlineLvl w:val="1"/>
    </w:pPr>
    <w:rPr>
      <w:rFonts w:asciiTheme="majorHAnsi" w:eastAsia="DengXian (正文)" w:hAnsiTheme="majorHAnsi" w:cstheme="majorBidi"/>
      <w:bCs/>
      <w:kern w:val="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697"/>
    <w:rPr>
      <w:rFonts w:eastAsia="DengXian (正文)"/>
      <w:b/>
      <w:bCs/>
      <w:kern w:val="44"/>
      <w:sz w:val="28"/>
      <w:szCs w:val="44"/>
    </w:rPr>
  </w:style>
  <w:style w:type="character" w:styleId="Emphasis">
    <w:name w:val="Emphasis"/>
    <w:basedOn w:val="DefaultParagraphFont"/>
    <w:uiPriority w:val="20"/>
    <w:qFormat/>
    <w:rsid w:val="00E70697"/>
    <w:rPr>
      <w:rFonts w:eastAsia="DengXian (正文)"/>
      <w:i w:val="0"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E70697"/>
    <w:rPr>
      <w:rFonts w:asciiTheme="majorHAnsi" w:eastAsia="DengXian (正文)" w:hAnsiTheme="majorHAnsi" w:cstheme="majorBidi"/>
      <w:bCs/>
      <w:sz w:val="24"/>
      <w:szCs w:val="32"/>
    </w:rPr>
  </w:style>
  <w:style w:type="paragraph" w:styleId="NormalWeb">
    <w:name w:val="Normal (Web)"/>
    <w:basedOn w:val="Normal"/>
    <w:uiPriority w:val="99"/>
    <w:unhideWhenUsed/>
    <w:rsid w:val="0099328D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E018F8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18F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18F8"/>
    <w:rPr>
      <w:rFonts w:ascii="SimSun" w:eastAsia="SimSun" w:hAnsi="SimSun" w:cs="SimSun"/>
      <w:kern w:val="0"/>
      <w:sz w:val="24"/>
    </w:rPr>
  </w:style>
  <w:style w:type="paragraph" w:styleId="Header">
    <w:name w:val="header"/>
    <w:basedOn w:val="Normal"/>
    <w:link w:val="HeaderChar"/>
    <w:uiPriority w:val="99"/>
    <w:unhideWhenUsed/>
    <w:rsid w:val="003D5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D5989"/>
    <w:rPr>
      <w:rFonts w:ascii="SimSun" w:eastAsia="SimSun" w:hAnsi="SimSun" w:cs="SimSu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D59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D5989"/>
    <w:rPr>
      <w:rFonts w:ascii="SimSun" w:eastAsia="SimSun" w:hAnsi="SimSun" w:cs="SimSun"/>
      <w:kern w:val="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081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081B"/>
    <w:rPr>
      <w:rFonts w:ascii="SimSun" w:eastAsia="SimSun" w:hAnsi="SimSun" w:cs="SimSun"/>
      <w:b/>
      <w:bCs/>
      <w:kern w:val="0"/>
      <w:sz w:val="20"/>
      <w:szCs w:val="20"/>
    </w:rPr>
  </w:style>
  <w:style w:type="paragraph" w:styleId="Revision">
    <w:name w:val="Revision"/>
    <w:hidden/>
    <w:uiPriority w:val="99"/>
    <w:semiHidden/>
    <w:rsid w:val="00EA0AF8"/>
    <w:rPr>
      <w:rFonts w:ascii="SimSun" w:eastAsia="SimSun" w:hAnsi="SimSun" w:cs="SimSu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10F623A-CCAF-B040-AE22-436B0F4D3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734</Words>
  <Characters>4185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Yu Chen</cp:lastModifiedBy>
  <cp:revision>4</cp:revision>
  <cp:lastPrinted>2023-03-10T00:07:00Z</cp:lastPrinted>
  <dcterms:created xsi:type="dcterms:W3CDTF">2023-03-10T02:26:00Z</dcterms:created>
  <dcterms:modified xsi:type="dcterms:W3CDTF">2023-03-17T02:44:00Z</dcterms:modified>
</cp:coreProperties>
</file>