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F090E2" w14:textId="77777777" w:rsidR="0046667E" w:rsidRDefault="0046667E" w:rsidP="0046667E">
      <w:pPr>
        <w:tabs>
          <w:tab w:val="left" w:pos="1578"/>
        </w:tabs>
        <w:jc w:val="center"/>
        <w:rPr>
          <w:rFonts w:ascii="Times New Roman" w:hAnsi="Times New Roman" w:cs="Times New Roman"/>
          <w:sz w:val="28"/>
          <w:szCs w:val="28"/>
        </w:rPr>
      </w:pPr>
    </w:p>
    <w:p w14:paraId="73AE414A" w14:textId="77777777" w:rsidR="00BB7970" w:rsidRPr="00A6558C" w:rsidRDefault="00BB7970" w:rsidP="00BB7970">
      <w:pPr>
        <w:tabs>
          <w:tab w:val="left" w:pos="1578"/>
        </w:tabs>
        <w:jc w:val="center"/>
        <w:rPr>
          <w:rFonts w:ascii="Times New Roman" w:hAnsi="Times New Roman" w:cs="Times New Roman"/>
          <w:b/>
          <w:bCs/>
          <w:sz w:val="28"/>
          <w:szCs w:val="28"/>
        </w:rPr>
      </w:pPr>
      <w:bookmarkStart w:id="0" w:name="_Hlk133482815"/>
      <w:r w:rsidRPr="00A6558C">
        <w:rPr>
          <w:rFonts w:ascii="Times New Roman" w:hAnsi="Times New Roman" w:cs="Times New Roman"/>
          <w:b/>
          <w:bCs/>
          <w:sz w:val="28"/>
          <w:szCs w:val="28"/>
        </w:rPr>
        <w:t>Revolutionizing Hydrogen Fuel Production: Exceptional Hydrogen Evolution Reaction Performance of Metal Oxides Coated Kish Graphite Electrodes with Mathematical Mode</w:t>
      </w:r>
      <w:r>
        <w:rPr>
          <w:rFonts w:ascii="Times New Roman" w:hAnsi="Times New Roman" w:cs="Times New Roman"/>
          <w:b/>
          <w:bCs/>
          <w:sz w:val="28"/>
          <w:szCs w:val="28"/>
        </w:rPr>
        <w:t>l</w:t>
      </w:r>
      <w:r w:rsidRPr="00A6558C">
        <w:rPr>
          <w:rFonts w:ascii="Times New Roman" w:hAnsi="Times New Roman" w:cs="Times New Roman"/>
          <w:b/>
          <w:bCs/>
          <w:sz w:val="28"/>
          <w:szCs w:val="28"/>
        </w:rPr>
        <w:t>ling</w:t>
      </w:r>
    </w:p>
    <w:bookmarkEnd w:id="0"/>
    <w:p w14:paraId="59859CB7" w14:textId="77777777" w:rsidR="0046667E" w:rsidRPr="00357208" w:rsidRDefault="0046667E" w:rsidP="0046667E">
      <w:pPr>
        <w:tabs>
          <w:tab w:val="left" w:pos="1578"/>
        </w:tabs>
        <w:jc w:val="center"/>
        <w:rPr>
          <w:rFonts w:ascii="Times New Roman" w:hAnsi="Times New Roman" w:cs="Times New Roman"/>
        </w:rPr>
      </w:pPr>
      <w:r w:rsidRPr="00357208">
        <w:rPr>
          <w:rFonts w:ascii="Times New Roman" w:hAnsi="Times New Roman" w:cs="Times New Roman"/>
        </w:rPr>
        <w:t xml:space="preserve">Kaliyannan Manojkumar </w:t>
      </w:r>
      <w:r w:rsidRPr="00357208">
        <w:rPr>
          <w:rFonts w:ascii="Times New Roman" w:hAnsi="Times New Roman" w:cs="Times New Roman"/>
          <w:vertAlign w:val="superscript"/>
        </w:rPr>
        <w:t>a</w:t>
      </w:r>
      <w:r w:rsidRPr="00357208">
        <w:rPr>
          <w:rFonts w:ascii="Times New Roman" w:hAnsi="Times New Roman" w:cs="Times New Roman"/>
        </w:rPr>
        <w:t xml:space="preserve">, Rajagopalan Kandeeban </w:t>
      </w:r>
      <w:r w:rsidRPr="00357208">
        <w:rPr>
          <w:rFonts w:ascii="Times New Roman" w:hAnsi="Times New Roman" w:cs="Times New Roman"/>
          <w:vertAlign w:val="superscript"/>
        </w:rPr>
        <w:t>a</w:t>
      </w:r>
      <w:r w:rsidRPr="00357208">
        <w:rPr>
          <w:rFonts w:ascii="Times New Roman" w:hAnsi="Times New Roman" w:cs="Times New Roman"/>
        </w:rPr>
        <w:t xml:space="preserve">, Khalid </w:t>
      </w:r>
      <w:proofErr w:type="spellStart"/>
      <w:r w:rsidRPr="00357208">
        <w:rPr>
          <w:rFonts w:ascii="Times New Roman" w:hAnsi="Times New Roman" w:cs="Times New Roman"/>
        </w:rPr>
        <w:t>Mujasam</w:t>
      </w:r>
      <w:proofErr w:type="spellEnd"/>
      <w:r w:rsidRPr="00357208">
        <w:rPr>
          <w:rFonts w:ascii="Times New Roman" w:hAnsi="Times New Roman" w:cs="Times New Roman"/>
        </w:rPr>
        <w:t xml:space="preserve"> </w:t>
      </w:r>
      <w:proofErr w:type="spellStart"/>
      <w:r w:rsidRPr="00357208">
        <w:rPr>
          <w:rFonts w:ascii="Times New Roman" w:hAnsi="Times New Roman" w:cs="Times New Roman"/>
        </w:rPr>
        <w:t>Batoo</w:t>
      </w:r>
      <w:proofErr w:type="spellEnd"/>
      <w:r w:rsidRPr="00357208">
        <w:rPr>
          <w:rFonts w:ascii="Times New Roman" w:hAnsi="Times New Roman" w:cs="Times New Roman"/>
        </w:rPr>
        <w:t xml:space="preserve"> </w:t>
      </w:r>
      <w:r w:rsidRPr="00357208">
        <w:rPr>
          <w:rFonts w:ascii="Times New Roman" w:hAnsi="Times New Roman" w:cs="Times New Roman"/>
          <w:vertAlign w:val="superscript"/>
        </w:rPr>
        <w:t>b</w:t>
      </w:r>
      <w:r w:rsidRPr="00357208">
        <w:rPr>
          <w:rFonts w:ascii="Times New Roman" w:hAnsi="Times New Roman" w:cs="Times New Roman"/>
        </w:rPr>
        <w:t>,</w:t>
      </w:r>
      <w:r w:rsidRPr="00357208">
        <w:rPr>
          <w:sz w:val="18"/>
          <w:szCs w:val="18"/>
        </w:rPr>
        <w:t xml:space="preserve"> </w:t>
      </w:r>
      <w:r w:rsidRPr="00357208">
        <w:rPr>
          <w:rFonts w:ascii="Times New Roman" w:hAnsi="Times New Roman" w:cs="Times New Roman"/>
        </w:rPr>
        <w:t xml:space="preserve">Sajjad Hussain </w:t>
      </w:r>
      <w:r w:rsidRPr="00357208">
        <w:rPr>
          <w:rFonts w:ascii="Times New Roman" w:hAnsi="Times New Roman" w:cs="Times New Roman"/>
          <w:vertAlign w:val="superscript"/>
        </w:rPr>
        <w:t>c</w:t>
      </w:r>
      <w:r w:rsidRPr="00357208">
        <w:rPr>
          <w:rFonts w:ascii="Times New Roman" w:hAnsi="Times New Roman" w:cs="Times New Roman"/>
        </w:rPr>
        <w:t xml:space="preserve"> and Kulandaivel Saminathan </w:t>
      </w:r>
      <w:r w:rsidRPr="00357208">
        <w:rPr>
          <w:rFonts w:ascii="Times New Roman" w:hAnsi="Times New Roman" w:cs="Times New Roman"/>
          <w:vertAlign w:val="superscript"/>
        </w:rPr>
        <w:t>a</w:t>
      </w:r>
      <w:r w:rsidRPr="00357208">
        <w:rPr>
          <w:rFonts w:ascii="Times New Roman" w:hAnsi="Times New Roman" w:cs="Times New Roman"/>
        </w:rPr>
        <w:t>*</w:t>
      </w:r>
    </w:p>
    <w:p w14:paraId="75DA080C" w14:textId="77777777" w:rsidR="0046667E" w:rsidRPr="00357208" w:rsidRDefault="0046667E" w:rsidP="0046667E">
      <w:pPr>
        <w:tabs>
          <w:tab w:val="left" w:pos="1578"/>
        </w:tabs>
        <w:jc w:val="center"/>
        <w:rPr>
          <w:rFonts w:ascii="Times New Roman" w:hAnsi="Times New Roman" w:cs="Times New Roman"/>
        </w:rPr>
      </w:pPr>
      <w:r w:rsidRPr="00357208">
        <w:rPr>
          <w:rFonts w:ascii="Times New Roman" w:hAnsi="Times New Roman" w:cs="Times New Roman"/>
          <w:vertAlign w:val="superscript"/>
        </w:rPr>
        <w:t xml:space="preserve">a </w:t>
      </w:r>
      <w:r w:rsidRPr="00357208">
        <w:rPr>
          <w:rFonts w:ascii="Times New Roman" w:hAnsi="Times New Roman" w:cs="Times New Roman"/>
        </w:rPr>
        <w:t xml:space="preserve">Department of chemistry Kongunadu Arts and science college Coimbatore, Tamilnadu, India 641029 </w:t>
      </w:r>
    </w:p>
    <w:p w14:paraId="48739FF5" w14:textId="77777777" w:rsidR="0046667E" w:rsidRPr="00357208" w:rsidRDefault="0046667E" w:rsidP="0046667E">
      <w:pPr>
        <w:tabs>
          <w:tab w:val="left" w:pos="1578"/>
        </w:tabs>
        <w:jc w:val="center"/>
        <w:rPr>
          <w:rFonts w:ascii="Times New Roman" w:hAnsi="Times New Roman" w:cs="Times New Roman"/>
        </w:rPr>
      </w:pPr>
      <w:r w:rsidRPr="00357208">
        <w:rPr>
          <w:rFonts w:ascii="Times New Roman" w:hAnsi="Times New Roman" w:cs="Times New Roman"/>
          <w:vertAlign w:val="superscript"/>
        </w:rPr>
        <w:t xml:space="preserve">b </w:t>
      </w:r>
      <w:r w:rsidRPr="00357208">
        <w:rPr>
          <w:rFonts w:ascii="Times New Roman" w:hAnsi="Times New Roman" w:cs="Times New Roman"/>
        </w:rPr>
        <w:t xml:space="preserve">College of Science, King Saud University, P.O. Box-2455, Riyadh-11451, Saudi Arabia </w:t>
      </w:r>
    </w:p>
    <w:p w14:paraId="16CC4D8D" w14:textId="77777777" w:rsidR="0046667E" w:rsidRPr="00357208" w:rsidRDefault="0046667E" w:rsidP="0046667E">
      <w:pPr>
        <w:tabs>
          <w:tab w:val="left" w:pos="1578"/>
        </w:tabs>
        <w:jc w:val="center"/>
        <w:rPr>
          <w:rFonts w:ascii="Times New Roman" w:hAnsi="Times New Roman" w:cs="Times New Roman"/>
        </w:rPr>
      </w:pPr>
      <w:r w:rsidRPr="00357208">
        <w:rPr>
          <w:rFonts w:ascii="Times New Roman" w:hAnsi="Times New Roman" w:cs="Times New Roman"/>
          <w:vertAlign w:val="superscript"/>
        </w:rPr>
        <w:t>c</w:t>
      </w:r>
      <w:r w:rsidRPr="00357208">
        <w:rPr>
          <w:rFonts w:ascii="Times New Roman" w:hAnsi="Times New Roman" w:cs="Times New Roman"/>
        </w:rPr>
        <w:t xml:space="preserve"> Hybrid Materials Center (HMC), Sejong University, Seoul-05006, Republic of Korea Department of Nanotechnology and Advanced Materials Engineering, Sejong University, Seoul-05006, Republic of Korea </w:t>
      </w:r>
    </w:p>
    <w:p w14:paraId="36C7E201" w14:textId="77777777" w:rsidR="0046667E" w:rsidRDefault="00C5184A" w:rsidP="0046667E">
      <w:pPr>
        <w:tabs>
          <w:tab w:val="left" w:pos="1578"/>
        </w:tabs>
        <w:jc w:val="center"/>
        <w:rPr>
          <w:rFonts w:ascii="Times New Roman" w:hAnsi="Times New Roman" w:cs="Times New Roman"/>
        </w:rPr>
      </w:pPr>
      <w:hyperlink r:id="rId6" w:history="1">
        <w:r w:rsidR="0046667E" w:rsidRPr="00357208">
          <w:rPr>
            <w:rStyle w:val="Hyperlink"/>
            <w:rFonts w:ascii="Times New Roman" w:hAnsi="Times New Roman" w:cs="Times New Roman"/>
          </w:rPr>
          <w:t>ksaminath@gmail.com</w:t>
        </w:r>
      </w:hyperlink>
      <w:r w:rsidR="0046667E" w:rsidRPr="00357208">
        <w:rPr>
          <w:rFonts w:ascii="Times New Roman" w:hAnsi="Times New Roman" w:cs="Times New Roman"/>
        </w:rPr>
        <w:t xml:space="preserve"> </w:t>
      </w:r>
    </w:p>
    <w:p w14:paraId="08AF12EC" w14:textId="3F75A986" w:rsidR="0046667E" w:rsidRDefault="0046667E"/>
    <w:p w14:paraId="1FF53F97" w14:textId="1E954964" w:rsidR="0046667E" w:rsidRDefault="0046667E"/>
    <w:p w14:paraId="46C9D5F9" w14:textId="48228228" w:rsidR="0046667E" w:rsidRDefault="0046667E"/>
    <w:p w14:paraId="2FE084E4" w14:textId="175D3BFB" w:rsidR="0046667E" w:rsidRPr="00240DDD" w:rsidRDefault="0046667E" w:rsidP="0046667E">
      <w:pPr>
        <w:pStyle w:val="ListParagraph"/>
        <w:numPr>
          <w:ilvl w:val="0"/>
          <w:numId w:val="1"/>
        </w:numPr>
        <w:rPr>
          <w:rFonts w:ascii="Times New Roman" w:hAnsi="Times New Roman" w:cs="Times New Roman"/>
          <w:b/>
          <w:bCs/>
          <w:sz w:val="24"/>
          <w:szCs w:val="24"/>
        </w:rPr>
      </w:pPr>
      <w:r w:rsidRPr="00240DDD">
        <w:rPr>
          <w:rFonts w:ascii="Times New Roman" w:hAnsi="Times New Roman" w:cs="Times New Roman"/>
          <w:b/>
          <w:bCs/>
          <w:sz w:val="24"/>
          <w:szCs w:val="24"/>
        </w:rPr>
        <w:t>FT-IR</w:t>
      </w:r>
      <w:r w:rsidR="00240DDD" w:rsidRPr="00240DDD">
        <w:rPr>
          <w:rFonts w:ascii="Times New Roman" w:hAnsi="Times New Roman" w:cs="Times New Roman"/>
          <w:b/>
          <w:bCs/>
          <w:sz w:val="24"/>
          <w:szCs w:val="24"/>
        </w:rPr>
        <w:t xml:space="preserve"> Spectrum </w:t>
      </w:r>
    </w:p>
    <w:p w14:paraId="195A3FD6" w14:textId="77777777" w:rsidR="0046667E" w:rsidRDefault="0046667E" w:rsidP="0046667E">
      <w:pPr>
        <w:keepNext/>
        <w:ind w:left="360"/>
        <w:jc w:val="center"/>
      </w:pPr>
      <w:r>
        <w:rPr>
          <w:noProof/>
        </w:rPr>
        <w:drawing>
          <wp:inline distT="0" distB="0" distL="0" distR="0" wp14:anchorId="4B7AC291" wp14:editId="264FC67B">
            <wp:extent cx="4533900" cy="3561728"/>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573866" cy="3593124"/>
                    </a:xfrm>
                    <a:prstGeom prst="rect">
                      <a:avLst/>
                    </a:prstGeom>
                  </pic:spPr>
                </pic:pic>
              </a:graphicData>
            </a:graphic>
          </wp:inline>
        </w:drawing>
      </w:r>
    </w:p>
    <w:p w14:paraId="157A3AF0" w14:textId="585E5827" w:rsidR="0046667E" w:rsidRDefault="0046667E" w:rsidP="0046667E">
      <w:pPr>
        <w:pStyle w:val="Caption"/>
        <w:jc w:val="center"/>
        <w:rPr>
          <w:rFonts w:ascii="Times New Roman" w:hAnsi="Times New Roman" w:cs="Times New Roman"/>
          <w:i w:val="0"/>
          <w:iCs w:val="0"/>
          <w:sz w:val="24"/>
          <w:szCs w:val="24"/>
        </w:rPr>
      </w:pPr>
      <w:r w:rsidRPr="0046667E">
        <w:rPr>
          <w:rFonts w:ascii="Times New Roman" w:hAnsi="Times New Roman" w:cs="Times New Roman"/>
          <w:i w:val="0"/>
          <w:iCs w:val="0"/>
          <w:sz w:val="24"/>
          <w:szCs w:val="24"/>
        </w:rPr>
        <w:t xml:space="preserve">Figure </w:t>
      </w:r>
      <w:r w:rsidRPr="0046667E">
        <w:rPr>
          <w:rFonts w:ascii="Times New Roman" w:hAnsi="Times New Roman" w:cs="Times New Roman"/>
          <w:i w:val="0"/>
          <w:iCs w:val="0"/>
          <w:sz w:val="24"/>
          <w:szCs w:val="24"/>
        </w:rPr>
        <w:fldChar w:fldCharType="begin"/>
      </w:r>
      <w:r w:rsidRPr="0046667E">
        <w:rPr>
          <w:rFonts w:ascii="Times New Roman" w:hAnsi="Times New Roman" w:cs="Times New Roman"/>
          <w:i w:val="0"/>
          <w:iCs w:val="0"/>
          <w:sz w:val="24"/>
          <w:szCs w:val="24"/>
        </w:rPr>
        <w:instrText xml:space="preserve"> SEQ Figure \* ARABIC </w:instrText>
      </w:r>
      <w:r w:rsidRPr="0046667E">
        <w:rPr>
          <w:rFonts w:ascii="Times New Roman" w:hAnsi="Times New Roman" w:cs="Times New Roman"/>
          <w:i w:val="0"/>
          <w:iCs w:val="0"/>
          <w:sz w:val="24"/>
          <w:szCs w:val="24"/>
        </w:rPr>
        <w:fldChar w:fldCharType="separate"/>
      </w:r>
      <w:r w:rsidR="00C5184A">
        <w:rPr>
          <w:rFonts w:ascii="Times New Roman" w:hAnsi="Times New Roman" w:cs="Times New Roman"/>
          <w:i w:val="0"/>
          <w:iCs w:val="0"/>
          <w:noProof/>
          <w:sz w:val="24"/>
          <w:szCs w:val="24"/>
        </w:rPr>
        <w:t>1</w:t>
      </w:r>
      <w:r w:rsidRPr="0046667E">
        <w:rPr>
          <w:rFonts w:ascii="Times New Roman" w:hAnsi="Times New Roman" w:cs="Times New Roman"/>
          <w:i w:val="0"/>
          <w:iCs w:val="0"/>
          <w:sz w:val="24"/>
          <w:szCs w:val="24"/>
        </w:rPr>
        <w:fldChar w:fldCharType="end"/>
      </w:r>
      <w:r w:rsidRPr="0046667E">
        <w:rPr>
          <w:rFonts w:ascii="Times New Roman" w:hAnsi="Times New Roman" w:cs="Times New Roman"/>
          <w:i w:val="0"/>
          <w:iCs w:val="0"/>
          <w:sz w:val="24"/>
          <w:szCs w:val="24"/>
        </w:rPr>
        <w:t xml:space="preserve"> FT-IR spectrum of Copper and Si</w:t>
      </w:r>
      <w:r>
        <w:rPr>
          <w:rFonts w:ascii="Times New Roman" w:hAnsi="Times New Roman" w:cs="Times New Roman"/>
          <w:i w:val="0"/>
          <w:iCs w:val="0"/>
          <w:sz w:val="24"/>
          <w:szCs w:val="24"/>
        </w:rPr>
        <w:t>O</w:t>
      </w:r>
      <w:r w:rsidRPr="0046667E">
        <w:rPr>
          <w:rFonts w:ascii="Times New Roman" w:hAnsi="Times New Roman" w:cs="Times New Roman"/>
          <w:i w:val="0"/>
          <w:iCs w:val="0"/>
          <w:sz w:val="24"/>
          <w:szCs w:val="24"/>
          <w:vertAlign w:val="subscript"/>
        </w:rPr>
        <w:t>2</w:t>
      </w:r>
      <w:r w:rsidRPr="0046667E">
        <w:rPr>
          <w:rFonts w:ascii="Times New Roman" w:hAnsi="Times New Roman" w:cs="Times New Roman"/>
          <w:i w:val="0"/>
          <w:iCs w:val="0"/>
          <w:sz w:val="24"/>
          <w:szCs w:val="24"/>
        </w:rPr>
        <w:t xml:space="preserve"> </w:t>
      </w:r>
      <w:r>
        <w:rPr>
          <w:rFonts w:ascii="Times New Roman" w:hAnsi="Times New Roman" w:cs="Times New Roman"/>
          <w:i w:val="0"/>
          <w:iCs w:val="0"/>
          <w:sz w:val="24"/>
          <w:szCs w:val="24"/>
        </w:rPr>
        <w:t>C</w:t>
      </w:r>
      <w:r w:rsidRPr="0046667E">
        <w:rPr>
          <w:rFonts w:ascii="Times New Roman" w:hAnsi="Times New Roman" w:cs="Times New Roman"/>
          <w:i w:val="0"/>
          <w:iCs w:val="0"/>
          <w:sz w:val="24"/>
          <w:szCs w:val="24"/>
        </w:rPr>
        <w:t>omposite</w:t>
      </w:r>
    </w:p>
    <w:p w14:paraId="716FD898" w14:textId="7F5D078A" w:rsidR="0046667E" w:rsidRDefault="0046667E" w:rsidP="0046667E"/>
    <w:p w14:paraId="2EF73C8F" w14:textId="06635E38" w:rsidR="00ED29F3" w:rsidRPr="00240DDD" w:rsidRDefault="00D73A47" w:rsidP="00D73A47">
      <w:pPr>
        <w:pStyle w:val="ListParagraph"/>
        <w:numPr>
          <w:ilvl w:val="0"/>
          <w:numId w:val="1"/>
        </w:numPr>
        <w:rPr>
          <w:rFonts w:ascii="Times New Roman" w:hAnsi="Times New Roman" w:cs="Times New Roman"/>
          <w:b/>
          <w:bCs/>
          <w:sz w:val="24"/>
          <w:szCs w:val="24"/>
        </w:rPr>
      </w:pPr>
      <w:r w:rsidRPr="00240DDD">
        <w:rPr>
          <w:rFonts w:ascii="Times New Roman" w:hAnsi="Times New Roman" w:cs="Times New Roman"/>
          <w:b/>
          <w:bCs/>
          <w:sz w:val="24"/>
          <w:szCs w:val="24"/>
        </w:rPr>
        <w:t xml:space="preserve">Optimization of electrocatalyst composite </w:t>
      </w:r>
    </w:p>
    <w:p w14:paraId="64D08848" w14:textId="6A11BA4E" w:rsidR="00D73A47" w:rsidRDefault="00D73A47" w:rsidP="00D73A47"/>
    <w:tbl>
      <w:tblPr>
        <w:tblStyle w:val="TableGrid"/>
        <w:tblpPr w:leftFromText="180" w:rightFromText="180" w:horzAnchor="margin" w:tblpY="900"/>
        <w:tblW w:w="0" w:type="auto"/>
        <w:tblLook w:val="04A0" w:firstRow="1" w:lastRow="0" w:firstColumn="1" w:lastColumn="0" w:noHBand="0" w:noVBand="1"/>
      </w:tblPr>
      <w:tblGrid>
        <w:gridCol w:w="1480"/>
        <w:gridCol w:w="2482"/>
        <w:gridCol w:w="1870"/>
        <w:gridCol w:w="1526"/>
        <w:gridCol w:w="1526"/>
      </w:tblGrid>
      <w:tr w:rsidR="00D97E3F" w:rsidRPr="00952AF5" w14:paraId="7CF70120" w14:textId="77777777" w:rsidTr="00D73A47">
        <w:trPr>
          <w:trHeight w:val="241"/>
        </w:trPr>
        <w:tc>
          <w:tcPr>
            <w:tcW w:w="1480" w:type="dxa"/>
          </w:tcPr>
          <w:p w14:paraId="2647B124" w14:textId="4AFB6C52" w:rsidR="00D97E3F" w:rsidRPr="00240DDD" w:rsidRDefault="00D97E3F" w:rsidP="00D73A47">
            <w:pPr>
              <w:tabs>
                <w:tab w:val="left" w:pos="6165"/>
              </w:tabs>
              <w:rPr>
                <w:rFonts w:ascii="Times New Roman" w:hAnsi="Times New Roman" w:cs="Times New Roman"/>
                <w:b/>
                <w:bCs/>
                <w:sz w:val="24"/>
                <w:szCs w:val="24"/>
              </w:rPr>
            </w:pPr>
            <w:proofErr w:type="spellStart"/>
            <w:proofErr w:type="gramStart"/>
            <w:r w:rsidRPr="00240DDD">
              <w:rPr>
                <w:rFonts w:ascii="Times New Roman" w:hAnsi="Times New Roman" w:cs="Times New Roman"/>
                <w:b/>
                <w:bCs/>
                <w:sz w:val="24"/>
                <w:szCs w:val="24"/>
              </w:rPr>
              <w:t>S.No</w:t>
            </w:r>
            <w:proofErr w:type="spellEnd"/>
            <w:proofErr w:type="gramEnd"/>
          </w:p>
        </w:tc>
        <w:tc>
          <w:tcPr>
            <w:tcW w:w="2482" w:type="dxa"/>
          </w:tcPr>
          <w:p w14:paraId="276376B7" w14:textId="5A1B788D" w:rsidR="00D97E3F" w:rsidRPr="00240DDD" w:rsidRDefault="00D97E3F" w:rsidP="00D73A47">
            <w:pPr>
              <w:tabs>
                <w:tab w:val="left" w:pos="6165"/>
              </w:tabs>
              <w:rPr>
                <w:rFonts w:ascii="Times New Roman" w:hAnsi="Times New Roman" w:cs="Times New Roman"/>
                <w:b/>
                <w:bCs/>
                <w:sz w:val="24"/>
                <w:szCs w:val="24"/>
              </w:rPr>
            </w:pPr>
            <w:r w:rsidRPr="00240DDD">
              <w:rPr>
                <w:rFonts w:ascii="Times New Roman" w:hAnsi="Times New Roman" w:cs="Times New Roman"/>
                <w:b/>
                <w:bCs/>
                <w:sz w:val="24"/>
                <w:szCs w:val="24"/>
              </w:rPr>
              <w:t>Graphite</w:t>
            </w:r>
          </w:p>
        </w:tc>
        <w:tc>
          <w:tcPr>
            <w:tcW w:w="1870" w:type="dxa"/>
          </w:tcPr>
          <w:p w14:paraId="2DCE0CA5" w14:textId="2A890DBF" w:rsidR="00D97E3F" w:rsidRPr="00240DDD" w:rsidRDefault="00D97E3F" w:rsidP="00D73A47">
            <w:pPr>
              <w:tabs>
                <w:tab w:val="left" w:pos="6165"/>
              </w:tabs>
              <w:rPr>
                <w:rFonts w:ascii="Times New Roman" w:hAnsi="Times New Roman" w:cs="Times New Roman"/>
                <w:b/>
                <w:bCs/>
                <w:sz w:val="24"/>
                <w:szCs w:val="24"/>
              </w:rPr>
            </w:pPr>
            <w:r w:rsidRPr="00240DDD">
              <w:rPr>
                <w:rFonts w:ascii="Times New Roman" w:hAnsi="Times New Roman" w:cs="Times New Roman"/>
                <w:b/>
                <w:bCs/>
                <w:sz w:val="24"/>
                <w:szCs w:val="24"/>
              </w:rPr>
              <w:t>CuO/SiO</w:t>
            </w:r>
            <w:r w:rsidRPr="00240DDD">
              <w:rPr>
                <w:rFonts w:ascii="Times New Roman" w:hAnsi="Times New Roman" w:cs="Times New Roman"/>
                <w:b/>
                <w:bCs/>
                <w:sz w:val="24"/>
                <w:szCs w:val="24"/>
                <w:vertAlign w:val="subscript"/>
              </w:rPr>
              <w:t>2</w:t>
            </w:r>
          </w:p>
        </w:tc>
        <w:tc>
          <w:tcPr>
            <w:tcW w:w="1526" w:type="dxa"/>
          </w:tcPr>
          <w:p w14:paraId="54C7D854" w14:textId="58237F57" w:rsidR="00D97E3F" w:rsidRPr="00240DDD" w:rsidRDefault="00D97E3F" w:rsidP="00D73A47">
            <w:pPr>
              <w:tabs>
                <w:tab w:val="left" w:pos="6165"/>
              </w:tabs>
              <w:rPr>
                <w:rFonts w:ascii="Times New Roman" w:hAnsi="Times New Roman" w:cs="Times New Roman"/>
                <w:b/>
                <w:bCs/>
                <w:sz w:val="24"/>
                <w:szCs w:val="24"/>
              </w:rPr>
            </w:pPr>
            <w:r w:rsidRPr="00240DDD">
              <w:rPr>
                <w:rFonts w:ascii="Times New Roman" w:hAnsi="Times New Roman" w:cs="Times New Roman"/>
                <w:b/>
                <w:bCs/>
                <w:sz w:val="24"/>
                <w:szCs w:val="24"/>
              </w:rPr>
              <w:t>PVDF</w:t>
            </w:r>
          </w:p>
        </w:tc>
        <w:tc>
          <w:tcPr>
            <w:tcW w:w="1526" w:type="dxa"/>
          </w:tcPr>
          <w:p w14:paraId="11C2E5CF" w14:textId="02934CE8" w:rsidR="00D97E3F" w:rsidRPr="00240DDD" w:rsidRDefault="00D97E3F" w:rsidP="00D73A47">
            <w:pPr>
              <w:tabs>
                <w:tab w:val="left" w:pos="6165"/>
              </w:tabs>
              <w:rPr>
                <w:rFonts w:ascii="Times New Roman" w:hAnsi="Times New Roman" w:cs="Times New Roman"/>
                <w:b/>
                <w:bCs/>
                <w:sz w:val="24"/>
                <w:szCs w:val="24"/>
              </w:rPr>
            </w:pPr>
            <w:r w:rsidRPr="00240DDD">
              <w:rPr>
                <w:rFonts w:ascii="Times New Roman" w:hAnsi="Times New Roman" w:cs="Times New Roman"/>
                <w:b/>
                <w:bCs/>
                <w:sz w:val="24"/>
                <w:szCs w:val="24"/>
              </w:rPr>
              <w:t xml:space="preserve">Label  </w:t>
            </w:r>
          </w:p>
        </w:tc>
      </w:tr>
      <w:tr w:rsidR="00D73A47" w:rsidRPr="00952AF5" w14:paraId="591B3CDA" w14:textId="77777777" w:rsidTr="00D73A47">
        <w:trPr>
          <w:trHeight w:val="241"/>
        </w:trPr>
        <w:tc>
          <w:tcPr>
            <w:tcW w:w="1480" w:type="dxa"/>
          </w:tcPr>
          <w:p w14:paraId="3713137A" w14:textId="77777777" w:rsidR="00D73A47" w:rsidRPr="00240DDD" w:rsidRDefault="00D73A47" w:rsidP="00D73A47">
            <w:pPr>
              <w:tabs>
                <w:tab w:val="left" w:pos="6165"/>
              </w:tabs>
              <w:rPr>
                <w:rFonts w:ascii="Times New Roman" w:hAnsi="Times New Roman" w:cs="Times New Roman"/>
                <w:sz w:val="24"/>
                <w:szCs w:val="24"/>
              </w:rPr>
            </w:pPr>
            <w:r w:rsidRPr="00240DDD">
              <w:rPr>
                <w:rFonts w:ascii="Times New Roman" w:hAnsi="Times New Roman" w:cs="Times New Roman"/>
                <w:sz w:val="24"/>
                <w:szCs w:val="24"/>
              </w:rPr>
              <w:t>1</w:t>
            </w:r>
          </w:p>
        </w:tc>
        <w:tc>
          <w:tcPr>
            <w:tcW w:w="2482" w:type="dxa"/>
          </w:tcPr>
          <w:p w14:paraId="71DF10A6" w14:textId="4921DFF9" w:rsidR="00D73A47" w:rsidRPr="00240DDD" w:rsidRDefault="00D73A47" w:rsidP="00D73A47">
            <w:pPr>
              <w:tabs>
                <w:tab w:val="left" w:pos="6165"/>
              </w:tabs>
              <w:rPr>
                <w:rFonts w:ascii="Times New Roman" w:hAnsi="Times New Roman" w:cs="Times New Roman"/>
                <w:sz w:val="24"/>
                <w:szCs w:val="24"/>
              </w:rPr>
            </w:pPr>
            <w:r w:rsidRPr="00240DDD">
              <w:rPr>
                <w:rFonts w:ascii="Times New Roman" w:hAnsi="Times New Roman" w:cs="Times New Roman"/>
                <w:sz w:val="24"/>
                <w:szCs w:val="24"/>
              </w:rPr>
              <w:t xml:space="preserve">0 </w:t>
            </w:r>
            <w:r w:rsidR="00A27EE3">
              <w:rPr>
                <w:rFonts w:ascii="Times New Roman" w:hAnsi="Times New Roman" w:cs="Times New Roman"/>
                <w:sz w:val="24"/>
                <w:szCs w:val="24"/>
              </w:rPr>
              <w:t>%</w:t>
            </w:r>
          </w:p>
        </w:tc>
        <w:tc>
          <w:tcPr>
            <w:tcW w:w="1870" w:type="dxa"/>
          </w:tcPr>
          <w:p w14:paraId="158EAEA3" w14:textId="404B56E6" w:rsidR="00D73A47" w:rsidRPr="00240DDD" w:rsidRDefault="00D73A47" w:rsidP="00D73A47">
            <w:pPr>
              <w:tabs>
                <w:tab w:val="left" w:pos="6165"/>
              </w:tabs>
              <w:rPr>
                <w:rFonts w:ascii="Times New Roman" w:hAnsi="Times New Roman" w:cs="Times New Roman"/>
                <w:sz w:val="24"/>
                <w:szCs w:val="24"/>
              </w:rPr>
            </w:pPr>
            <w:r w:rsidRPr="00240DDD">
              <w:rPr>
                <w:rFonts w:ascii="Times New Roman" w:hAnsi="Times New Roman" w:cs="Times New Roman"/>
                <w:sz w:val="24"/>
                <w:szCs w:val="24"/>
              </w:rPr>
              <w:t xml:space="preserve">4.8 </w:t>
            </w:r>
            <w:r w:rsidR="00A27EE3">
              <w:rPr>
                <w:rFonts w:ascii="Times New Roman" w:hAnsi="Times New Roman" w:cs="Times New Roman"/>
                <w:sz w:val="24"/>
                <w:szCs w:val="24"/>
              </w:rPr>
              <w:t>%</w:t>
            </w:r>
          </w:p>
        </w:tc>
        <w:tc>
          <w:tcPr>
            <w:tcW w:w="1526" w:type="dxa"/>
          </w:tcPr>
          <w:p w14:paraId="1DCE6049" w14:textId="7F99637F" w:rsidR="00D73A47" w:rsidRPr="00240DDD" w:rsidRDefault="00D73A47" w:rsidP="00D73A47">
            <w:pPr>
              <w:tabs>
                <w:tab w:val="left" w:pos="6165"/>
              </w:tabs>
              <w:rPr>
                <w:rFonts w:ascii="Times New Roman" w:hAnsi="Times New Roman" w:cs="Times New Roman"/>
                <w:sz w:val="24"/>
                <w:szCs w:val="24"/>
              </w:rPr>
            </w:pPr>
            <w:r w:rsidRPr="00240DDD">
              <w:rPr>
                <w:rFonts w:ascii="Times New Roman" w:hAnsi="Times New Roman" w:cs="Times New Roman"/>
                <w:sz w:val="24"/>
                <w:szCs w:val="24"/>
              </w:rPr>
              <w:t>0.2</w:t>
            </w:r>
            <w:r w:rsidR="00A27EE3">
              <w:rPr>
                <w:rFonts w:ascii="Times New Roman" w:hAnsi="Times New Roman" w:cs="Times New Roman"/>
                <w:sz w:val="24"/>
                <w:szCs w:val="24"/>
              </w:rPr>
              <w:t>%</w:t>
            </w:r>
          </w:p>
        </w:tc>
        <w:tc>
          <w:tcPr>
            <w:tcW w:w="1526" w:type="dxa"/>
          </w:tcPr>
          <w:p w14:paraId="1150856C" w14:textId="77777777" w:rsidR="00D73A47" w:rsidRPr="00240DDD" w:rsidRDefault="00D73A47" w:rsidP="00D73A47">
            <w:pPr>
              <w:tabs>
                <w:tab w:val="left" w:pos="6165"/>
              </w:tabs>
              <w:rPr>
                <w:rFonts w:ascii="Times New Roman" w:hAnsi="Times New Roman" w:cs="Times New Roman"/>
                <w:sz w:val="24"/>
                <w:szCs w:val="24"/>
              </w:rPr>
            </w:pPr>
            <w:r w:rsidRPr="00240DDD">
              <w:rPr>
                <w:rFonts w:ascii="Times New Roman" w:hAnsi="Times New Roman" w:cs="Times New Roman"/>
                <w:sz w:val="24"/>
                <w:szCs w:val="24"/>
              </w:rPr>
              <w:t>pure</w:t>
            </w:r>
          </w:p>
        </w:tc>
      </w:tr>
      <w:tr w:rsidR="00D73A47" w:rsidRPr="00952AF5" w14:paraId="06F087DE" w14:textId="77777777" w:rsidTr="00D73A47">
        <w:trPr>
          <w:trHeight w:val="241"/>
        </w:trPr>
        <w:tc>
          <w:tcPr>
            <w:tcW w:w="1480" w:type="dxa"/>
          </w:tcPr>
          <w:p w14:paraId="04FA4F04" w14:textId="77777777" w:rsidR="00D73A47" w:rsidRPr="00240DDD" w:rsidRDefault="00D73A47" w:rsidP="00D73A47">
            <w:pPr>
              <w:tabs>
                <w:tab w:val="left" w:pos="6165"/>
              </w:tabs>
              <w:rPr>
                <w:rFonts w:ascii="Times New Roman" w:hAnsi="Times New Roman" w:cs="Times New Roman"/>
                <w:sz w:val="24"/>
                <w:szCs w:val="24"/>
              </w:rPr>
            </w:pPr>
            <w:r w:rsidRPr="00240DDD">
              <w:rPr>
                <w:rFonts w:ascii="Times New Roman" w:hAnsi="Times New Roman" w:cs="Times New Roman"/>
                <w:sz w:val="24"/>
                <w:szCs w:val="24"/>
              </w:rPr>
              <w:t>2</w:t>
            </w:r>
          </w:p>
        </w:tc>
        <w:tc>
          <w:tcPr>
            <w:tcW w:w="2482" w:type="dxa"/>
          </w:tcPr>
          <w:p w14:paraId="11B5FB70" w14:textId="3B2EAC5B" w:rsidR="00D73A47" w:rsidRPr="00240DDD" w:rsidRDefault="00D73A47" w:rsidP="00D73A47">
            <w:pPr>
              <w:tabs>
                <w:tab w:val="left" w:pos="6165"/>
              </w:tabs>
              <w:rPr>
                <w:rFonts w:ascii="Times New Roman" w:hAnsi="Times New Roman" w:cs="Times New Roman"/>
                <w:sz w:val="24"/>
                <w:szCs w:val="24"/>
              </w:rPr>
            </w:pPr>
            <w:r w:rsidRPr="00240DDD">
              <w:rPr>
                <w:rFonts w:ascii="Times New Roman" w:hAnsi="Times New Roman" w:cs="Times New Roman"/>
                <w:sz w:val="24"/>
                <w:szCs w:val="24"/>
              </w:rPr>
              <w:t xml:space="preserve">2.9 </w:t>
            </w:r>
            <w:r w:rsidR="00A27EE3">
              <w:rPr>
                <w:rFonts w:ascii="Times New Roman" w:hAnsi="Times New Roman" w:cs="Times New Roman"/>
                <w:sz w:val="24"/>
                <w:szCs w:val="24"/>
              </w:rPr>
              <w:t>%</w:t>
            </w:r>
          </w:p>
        </w:tc>
        <w:tc>
          <w:tcPr>
            <w:tcW w:w="1870" w:type="dxa"/>
          </w:tcPr>
          <w:p w14:paraId="0D7BA6E5" w14:textId="6D4E46D0" w:rsidR="00D73A47" w:rsidRPr="00240DDD" w:rsidRDefault="00D73A47" w:rsidP="00D73A47">
            <w:pPr>
              <w:tabs>
                <w:tab w:val="left" w:pos="6165"/>
              </w:tabs>
              <w:rPr>
                <w:rFonts w:ascii="Times New Roman" w:hAnsi="Times New Roman" w:cs="Times New Roman"/>
                <w:sz w:val="24"/>
                <w:szCs w:val="24"/>
              </w:rPr>
            </w:pPr>
            <w:r w:rsidRPr="00240DDD">
              <w:rPr>
                <w:rFonts w:ascii="Times New Roman" w:hAnsi="Times New Roman" w:cs="Times New Roman"/>
                <w:sz w:val="24"/>
                <w:szCs w:val="24"/>
              </w:rPr>
              <w:t xml:space="preserve">1.9 </w:t>
            </w:r>
            <w:r w:rsidR="00A27EE3">
              <w:rPr>
                <w:rFonts w:ascii="Times New Roman" w:hAnsi="Times New Roman" w:cs="Times New Roman"/>
                <w:sz w:val="24"/>
                <w:szCs w:val="24"/>
              </w:rPr>
              <w:t>%</w:t>
            </w:r>
          </w:p>
        </w:tc>
        <w:tc>
          <w:tcPr>
            <w:tcW w:w="1526" w:type="dxa"/>
          </w:tcPr>
          <w:p w14:paraId="5BBE634D" w14:textId="1D885607" w:rsidR="00D73A47" w:rsidRPr="00240DDD" w:rsidRDefault="00D73A47" w:rsidP="00D73A47">
            <w:pPr>
              <w:tabs>
                <w:tab w:val="left" w:pos="6165"/>
              </w:tabs>
              <w:rPr>
                <w:rFonts w:ascii="Times New Roman" w:hAnsi="Times New Roman" w:cs="Times New Roman"/>
                <w:sz w:val="24"/>
                <w:szCs w:val="24"/>
              </w:rPr>
            </w:pPr>
            <w:r w:rsidRPr="00240DDD">
              <w:rPr>
                <w:rFonts w:ascii="Times New Roman" w:hAnsi="Times New Roman" w:cs="Times New Roman"/>
                <w:sz w:val="24"/>
                <w:szCs w:val="24"/>
              </w:rPr>
              <w:t xml:space="preserve">0.2 </w:t>
            </w:r>
            <w:r w:rsidR="00A27EE3">
              <w:rPr>
                <w:rFonts w:ascii="Times New Roman" w:hAnsi="Times New Roman" w:cs="Times New Roman"/>
                <w:sz w:val="24"/>
                <w:szCs w:val="24"/>
              </w:rPr>
              <w:t>%</w:t>
            </w:r>
          </w:p>
        </w:tc>
        <w:tc>
          <w:tcPr>
            <w:tcW w:w="1526" w:type="dxa"/>
          </w:tcPr>
          <w:p w14:paraId="31F45F15" w14:textId="77777777" w:rsidR="00D73A47" w:rsidRPr="00240DDD" w:rsidRDefault="00D73A47" w:rsidP="00D73A47">
            <w:pPr>
              <w:tabs>
                <w:tab w:val="left" w:pos="6165"/>
              </w:tabs>
              <w:rPr>
                <w:rFonts w:ascii="Times New Roman" w:hAnsi="Times New Roman" w:cs="Times New Roman"/>
                <w:sz w:val="24"/>
                <w:szCs w:val="24"/>
              </w:rPr>
            </w:pPr>
            <w:r w:rsidRPr="00240DDD">
              <w:rPr>
                <w:rFonts w:ascii="Times New Roman" w:hAnsi="Times New Roman" w:cs="Times New Roman"/>
                <w:sz w:val="24"/>
                <w:szCs w:val="24"/>
              </w:rPr>
              <w:t>R3</w:t>
            </w:r>
          </w:p>
        </w:tc>
      </w:tr>
      <w:tr w:rsidR="00D73A47" w:rsidRPr="00952AF5" w14:paraId="498230F5" w14:textId="77777777" w:rsidTr="00D73A47">
        <w:trPr>
          <w:trHeight w:val="241"/>
        </w:trPr>
        <w:tc>
          <w:tcPr>
            <w:tcW w:w="1480" w:type="dxa"/>
          </w:tcPr>
          <w:p w14:paraId="5498FDF4" w14:textId="77777777" w:rsidR="00D73A47" w:rsidRPr="00240DDD" w:rsidRDefault="00D73A47" w:rsidP="00D73A47">
            <w:pPr>
              <w:tabs>
                <w:tab w:val="left" w:pos="6165"/>
              </w:tabs>
              <w:rPr>
                <w:rFonts w:ascii="Times New Roman" w:hAnsi="Times New Roman" w:cs="Times New Roman"/>
                <w:sz w:val="24"/>
                <w:szCs w:val="24"/>
              </w:rPr>
            </w:pPr>
            <w:r w:rsidRPr="00240DDD">
              <w:rPr>
                <w:rFonts w:ascii="Times New Roman" w:hAnsi="Times New Roman" w:cs="Times New Roman"/>
                <w:sz w:val="24"/>
                <w:szCs w:val="24"/>
              </w:rPr>
              <w:t>3</w:t>
            </w:r>
          </w:p>
        </w:tc>
        <w:tc>
          <w:tcPr>
            <w:tcW w:w="2482" w:type="dxa"/>
          </w:tcPr>
          <w:p w14:paraId="0C535D39" w14:textId="019CC729" w:rsidR="00D73A47" w:rsidRPr="00240DDD" w:rsidRDefault="00D73A47" w:rsidP="00D73A47">
            <w:pPr>
              <w:tabs>
                <w:tab w:val="left" w:pos="6165"/>
              </w:tabs>
              <w:rPr>
                <w:rFonts w:ascii="Times New Roman" w:hAnsi="Times New Roman" w:cs="Times New Roman"/>
                <w:sz w:val="24"/>
                <w:szCs w:val="24"/>
              </w:rPr>
            </w:pPr>
            <w:r w:rsidRPr="00240DDD">
              <w:rPr>
                <w:rFonts w:ascii="Times New Roman" w:hAnsi="Times New Roman" w:cs="Times New Roman"/>
                <w:sz w:val="24"/>
                <w:szCs w:val="24"/>
              </w:rPr>
              <w:t xml:space="preserve">0.9 </w:t>
            </w:r>
            <w:r w:rsidR="00A27EE3">
              <w:rPr>
                <w:rFonts w:ascii="Times New Roman" w:hAnsi="Times New Roman" w:cs="Times New Roman"/>
                <w:sz w:val="24"/>
                <w:szCs w:val="24"/>
              </w:rPr>
              <w:t>%</w:t>
            </w:r>
          </w:p>
        </w:tc>
        <w:tc>
          <w:tcPr>
            <w:tcW w:w="1870" w:type="dxa"/>
          </w:tcPr>
          <w:p w14:paraId="752C168A" w14:textId="5E814889" w:rsidR="00D73A47" w:rsidRPr="00240DDD" w:rsidRDefault="00D73A47" w:rsidP="00D73A47">
            <w:pPr>
              <w:tabs>
                <w:tab w:val="left" w:pos="6165"/>
              </w:tabs>
              <w:rPr>
                <w:rFonts w:ascii="Times New Roman" w:hAnsi="Times New Roman" w:cs="Times New Roman"/>
                <w:sz w:val="24"/>
                <w:szCs w:val="24"/>
              </w:rPr>
            </w:pPr>
            <w:r w:rsidRPr="00240DDD">
              <w:rPr>
                <w:rFonts w:ascii="Times New Roman" w:hAnsi="Times New Roman" w:cs="Times New Roman"/>
                <w:sz w:val="24"/>
                <w:szCs w:val="24"/>
              </w:rPr>
              <w:t xml:space="preserve">3.9 </w:t>
            </w:r>
            <w:r w:rsidR="00A27EE3">
              <w:rPr>
                <w:rFonts w:ascii="Times New Roman" w:hAnsi="Times New Roman" w:cs="Times New Roman"/>
                <w:sz w:val="24"/>
                <w:szCs w:val="24"/>
              </w:rPr>
              <w:t>%</w:t>
            </w:r>
          </w:p>
        </w:tc>
        <w:tc>
          <w:tcPr>
            <w:tcW w:w="1526" w:type="dxa"/>
          </w:tcPr>
          <w:p w14:paraId="3769AD3C" w14:textId="29DFE538" w:rsidR="00D73A47" w:rsidRPr="00240DDD" w:rsidRDefault="00D73A47" w:rsidP="00D73A47">
            <w:pPr>
              <w:tabs>
                <w:tab w:val="left" w:pos="6165"/>
              </w:tabs>
              <w:rPr>
                <w:rFonts w:ascii="Times New Roman" w:hAnsi="Times New Roman" w:cs="Times New Roman"/>
                <w:sz w:val="24"/>
                <w:szCs w:val="24"/>
              </w:rPr>
            </w:pPr>
            <w:r w:rsidRPr="00240DDD">
              <w:rPr>
                <w:rFonts w:ascii="Times New Roman" w:hAnsi="Times New Roman" w:cs="Times New Roman"/>
                <w:sz w:val="24"/>
                <w:szCs w:val="24"/>
              </w:rPr>
              <w:t>0.2</w:t>
            </w:r>
            <w:r w:rsidR="00A27EE3">
              <w:rPr>
                <w:rFonts w:ascii="Times New Roman" w:hAnsi="Times New Roman" w:cs="Times New Roman"/>
                <w:sz w:val="24"/>
                <w:szCs w:val="24"/>
              </w:rPr>
              <w:t>%</w:t>
            </w:r>
          </w:p>
        </w:tc>
        <w:tc>
          <w:tcPr>
            <w:tcW w:w="1526" w:type="dxa"/>
          </w:tcPr>
          <w:p w14:paraId="6C27AF6F" w14:textId="77777777" w:rsidR="00D73A47" w:rsidRPr="00240DDD" w:rsidRDefault="00D73A47" w:rsidP="00D73A47">
            <w:pPr>
              <w:tabs>
                <w:tab w:val="left" w:pos="6165"/>
              </w:tabs>
              <w:rPr>
                <w:rFonts w:ascii="Times New Roman" w:hAnsi="Times New Roman" w:cs="Times New Roman"/>
                <w:sz w:val="24"/>
                <w:szCs w:val="24"/>
              </w:rPr>
            </w:pPr>
            <w:r w:rsidRPr="00240DDD">
              <w:rPr>
                <w:rFonts w:ascii="Times New Roman" w:hAnsi="Times New Roman" w:cs="Times New Roman"/>
                <w:sz w:val="24"/>
                <w:szCs w:val="24"/>
              </w:rPr>
              <w:t>R2</w:t>
            </w:r>
          </w:p>
        </w:tc>
      </w:tr>
      <w:tr w:rsidR="00D73A47" w:rsidRPr="00952AF5" w14:paraId="334C18B6" w14:textId="77777777" w:rsidTr="00240DDD">
        <w:trPr>
          <w:trHeight w:val="323"/>
        </w:trPr>
        <w:tc>
          <w:tcPr>
            <w:tcW w:w="1480" w:type="dxa"/>
          </w:tcPr>
          <w:p w14:paraId="229CF5C1" w14:textId="77777777" w:rsidR="00D73A47" w:rsidRPr="00240DDD" w:rsidRDefault="00D73A47" w:rsidP="00D73A47">
            <w:pPr>
              <w:tabs>
                <w:tab w:val="left" w:pos="6165"/>
              </w:tabs>
              <w:rPr>
                <w:rFonts w:ascii="Times New Roman" w:hAnsi="Times New Roman" w:cs="Times New Roman"/>
                <w:sz w:val="24"/>
                <w:szCs w:val="24"/>
              </w:rPr>
            </w:pPr>
            <w:r w:rsidRPr="00240DDD">
              <w:rPr>
                <w:rFonts w:ascii="Times New Roman" w:hAnsi="Times New Roman" w:cs="Times New Roman"/>
                <w:sz w:val="24"/>
                <w:szCs w:val="24"/>
              </w:rPr>
              <w:t>4</w:t>
            </w:r>
          </w:p>
        </w:tc>
        <w:tc>
          <w:tcPr>
            <w:tcW w:w="2482" w:type="dxa"/>
          </w:tcPr>
          <w:p w14:paraId="7A8CC347" w14:textId="7E112CE6" w:rsidR="00D73A47" w:rsidRPr="00240DDD" w:rsidRDefault="00D73A47" w:rsidP="00D73A47">
            <w:pPr>
              <w:tabs>
                <w:tab w:val="left" w:pos="6165"/>
              </w:tabs>
              <w:rPr>
                <w:rFonts w:ascii="Times New Roman" w:hAnsi="Times New Roman" w:cs="Times New Roman"/>
                <w:sz w:val="24"/>
                <w:szCs w:val="24"/>
              </w:rPr>
            </w:pPr>
            <w:r w:rsidRPr="00240DDD">
              <w:rPr>
                <w:rFonts w:ascii="Times New Roman" w:hAnsi="Times New Roman" w:cs="Times New Roman"/>
                <w:sz w:val="24"/>
                <w:szCs w:val="24"/>
              </w:rPr>
              <w:t xml:space="preserve">1.9 </w:t>
            </w:r>
            <w:r w:rsidR="00A27EE3">
              <w:rPr>
                <w:rFonts w:ascii="Times New Roman" w:hAnsi="Times New Roman" w:cs="Times New Roman"/>
                <w:sz w:val="24"/>
                <w:szCs w:val="24"/>
              </w:rPr>
              <w:t>%</w:t>
            </w:r>
          </w:p>
        </w:tc>
        <w:tc>
          <w:tcPr>
            <w:tcW w:w="1870" w:type="dxa"/>
          </w:tcPr>
          <w:p w14:paraId="052C76A7" w14:textId="4A2B6222" w:rsidR="00D73A47" w:rsidRPr="00240DDD" w:rsidRDefault="00D73A47" w:rsidP="00D73A47">
            <w:pPr>
              <w:tabs>
                <w:tab w:val="left" w:pos="6165"/>
              </w:tabs>
              <w:rPr>
                <w:rFonts w:ascii="Times New Roman" w:hAnsi="Times New Roman" w:cs="Times New Roman"/>
                <w:sz w:val="24"/>
                <w:szCs w:val="24"/>
              </w:rPr>
            </w:pPr>
            <w:r w:rsidRPr="00240DDD">
              <w:rPr>
                <w:rFonts w:ascii="Times New Roman" w:hAnsi="Times New Roman" w:cs="Times New Roman"/>
                <w:sz w:val="24"/>
                <w:szCs w:val="24"/>
              </w:rPr>
              <w:t xml:space="preserve">2.9 </w:t>
            </w:r>
            <w:r w:rsidR="00A27EE3">
              <w:rPr>
                <w:rFonts w:ascii="Times New Roman" w:hAnsi="Times New Roman" w:cs="Times New Roman"/>
                <w:sz w:val="24"/>
                <w:szCs w:val="24"/>
              </w:rPr>
              <w:t>%</w:t>
            </w:r>
          </w:p>
        </w:tc>
        <w:tc>
          <w:tcPr>
            <w:tcW w:w="1526" w:type="dxa"/>
          </w:tcPr>
          <w:p w14:paraId="15D0A1E3" w14:textId="20E8F779" w:rsidR="00D73A47" w:rsidRPr="00240DDD" w:rsidRDefault="00D73A47" w:rsidP="00D73A47">
            <w:pPr>
              <w:tabs>
                <w:tab w:val="left" w:pos="6165"/>
              </w:tabs>
              <w:rPr>
                <w:rFonts w:ascii="Times New Roman" w:hAnsi="Times New Roman" w:cs="Times New Roman"/>
                <w:sz w:val="24"/>
                <w:szCs w:val="24"/>
              </w:rPr>
            </w:pPr>
            <w:r w:rsidRPr="00240DDD">
              <w:rPr>
                <w:rFonts w:ascii="Times New Roman" w:hAnsi="Times New Roman" w:cs="Times New Roman"/>
                <w:sz w:val="24"/>
                <w:szCs w:val="24"/>
              </w:rPr>
              <w:t>0.2</w:t>
            </w:r>
            <w:r w:rsidR="00A27EE3">
              <w:rPr>
                <w:rFonts w:ascii="Times New Roman" w:hAnsi="Times New Roman" w:cs="Times New Roman"/>
                <w:sz w:val="24"/>
                <w:szCs w:val="24"/>
              </w:rPr>
              <w:t>%</w:t>
            </w:r>
          </w:p>
        </w:tc>
        <w:tc>
          <w:tcPr>
            <w:tcW w:w="1526" w:type="dxa"/>
          </w:tcPr>
          <w:p w14:paraId="7FDF444C" w14:textId="77777777" w:rsidR="00D73A47" w:rsidRPr="00240DDD" w:rsidRDefault="00D73A47" w:rsidP="00D73A47">
            <w:pPr>
              <w:tabs>
                <w:tab w:val="left" w:pos="6165"/>
              </w:tabs>
              <w:rPr>
                <w:rFonts w:ascii="Times New Roman" w:hAnsi="Times New Roman" w:cs="Times New Roman"/>
                <w:sz w:val="24"/>
                <w:szCs w:val="24"/>
              </w:rPr>
            </w:pPr>
            <w:r w:rsidRPr="00240DDD">
              <w:rPr>
                <w:rFonts w:ascii="Times New Roman" w:hAnsi="Times New Roman" w:cs="Times New Roman"/>
                <w:sz w:val="24"/>
                <w:szCs w:val="24"/>
              </w:rPr>
              <w:t>R1</w:t>
            </w:r>
          </w:p>
        </w:tc>
      </w:tr>
    </w:tbl>
    <w:p w14:paraId="3DDEA330" w14:textId="29FE9249" w:rsidR="00D73A47" w:rsidRPr="00240DDD" w:rsidRDefault="00D73A47" w:rsidP="00240DDD">
      <w:pPr>
        <w:tabs>
          <w:tab w:val="left" w:pos="6165"/>
        </w:tabs>
        <w:spacing w:after="0" w:line="240" w:lineRule="auto"/>
        <w:jc w:val="center"/>
        <w:rPr>
          <w:rFonts w:ascii="Times New Roman" w:hAnsi="Times New Roman" w:cs="Times New Roman"/>
          <w:sz w:val="24"/>
          <w:szCs w:val="24"/>
        </w:rPr>
      </w:pPr>
      <w:r w:rsidRPr="00240DDD">
        <w:rPr>
          <w:rFonts w:ascii="Times New Roman" w:hAnsi="Times New Roman" w:cs="Times New Roman"/>
          <w:sz w:val="24"/>
          <w:szCs w:val="24"/>
        </w:rPr>
        <w:t xml:space="preserve">Table </w:t>
      </w:r>
      <w:r w:rsidR="00240DDD" w:rsidRPr="00240DDD">
        <w:rPr>
          <w:rFonts w:ascii="Times New Roman" w:hAnsi="Times New Roman" w:cs="Times New Roman"/>
          <w:sz w:val="24"/>
          <w:szCs w:val="24"/>
        </w:rPr>
        <w:fldChar w:fldCharType="begin"/>
      </w:r>
      <w:r w:rsidR="00240DDD" w:rsidRPr="00240DDD">
        <w:rPr>
          <w:rFonts w:ascii="Times New Roman" w:hAnsi="Times New Roman" w:cs="Times New Roman"/>
          <w:sz w:val="24"/>
          <w:szCs w:val="24"/>
        </w:rPr>
        <w:instrText xml:space="preserve"> SEQ Table \* ARABIC </w:instrText>
      </w:r>
      <w:r w:rsidR="00240DDD" w:rsidRPr="00240DDD">
        <w:rPr>
          <w:rFonts w:ascii="Times New Roman" w:hAnsi="Times New Roman" w:cs="Times New Roman"/>
          <w:sz w:val="24"/>
          <w:szCs w:val="24"/>
        </w:rPr>
        <w:fldChar w:fldCharType="separate"/>
      </w:r>
      <w:r w:rsidR="00C5184A">
        <w:rPr>
          <w:rFonts w:ascii="Times New Roman" w:hAnsi="Times New Roman" w:cs="Times New Roman"/>
          <w:noProof/>
          <w:sz w:val="24"/>
          <w:szCs w:val="24"/>
        </w:rPr>
        <w:t>1</w:t>
      </w:r>
      <w:r w:rsidR="00240DDD" w:rsidRPr="00240DDD">
        <w:rPr>
          <w:rFonts w:ascii="Times New Roman" w:hAnsi="Times New Roman" w:cs="Times New Roman"/>
          <w:sz w:val="24"/>
          <w:szCs w:val="24"/>
        </w:rPr>
        <w:fldChar w:fldCharType="end"/>
      </w:r>
      <w:r w:rsidRPr="00240DDD">
        <w:rPr>
          <w:rFonts w:ascii="Times New Roman" w:hAnsi="Times New Roman" w:cs="Times New Roman"/>
          <w:sz w:val="24"/>
          <w:szCs w:val="24"/>
        </w:rPr>
        <w:t xml:space="preserve"> Optimization table of electrocatalyst</w:t>
      </w:r>
    </w:p>
    <w:p w14:paraId="5367CF1A" w14:textId="77777777" w:rsidR="00ED29F3" w:rsidRDefault="00ED29F3" w:rsidP="0046667E"/>
    <w:p w14:paraId="1245201B" w14:textId="1F2AF843" w:rsidR="0046667E" w:rsidRPr="00240DDD" w:rsidRDefault="0046667E" w:rsidP="0046667E">
      <w:pPr>
        <w:pStyle w:val="ListParagraph"/>
        <w:numPr>
          <w:ilvl w:val="0"/>
          <w:numId w:val="1"/>
        </w:numPr>
        <w:rPr>
          <w:rFonts w:ascii="Times New Roman" w:hAnsi="Times New Roman" w:cs="Times New Roman"/>
          <w:b/>
          <w:bCs/>
          <w:sz w:val="24"/>
          <w:szCs w:val="24"/>
        </w:rPr>
      </w:pPr>
      <w:r w:rsidRPr="00240DDD">
        <w:rPr>
          <w:rFonts w:ascii="Times New Roman" w:hAnsi="Times New Roman" w:cs="Times New Roman"/>
          <w:b/>
          <w:bCs/>
          <w:sz w:val="24"/>
          <w:szCs w:val="24"/>
        </w:rPr>
        <w:t xml:space="preserve">Mathematical derivation </w:t>
      </w:r>
    </w:p>
    <w:p w14:paraId="4E82D9C9" w14:textId="0CE9DDBF" w:rsidR="0046667E" w:rsidRDefault="0046667E" w:rsidP="0046667E">
      <w:pPr>
        <w:pStyle w:val="ListParagraph"/>
        <w:rPr>
          <w:rFonts w:ascii="Times New Roman" w:hAnsi="Times New Roman" w:cs="Times New Roman"/>
          <w:sz w:val="24"/>
          <w:szCs w:val="24"/>
        </w:rPr>
      </w:pPr>
    </w:p>
    <w:p w14:paraId="6389EC0A" w14:textId="699F4CEF" w:rsidR="00093AF9" w:rsidRDefault="00093AF9" w:rsidP="00D639A3">
      <w:pPr>
        <w:tabs>
          <w:tab w:val="left" w:pos="6165"/>
        </w:tabs>
        <w:jc w:val="both"/>
      </w:pPr>
      <w:r w:rsidRPr="00D901E0">
        <w:t xml:space="preserve"> </w:t>
      </w:r>
      <w:r w:rsidR="008013ED" w:rsidRPr="00D639A3">
        <w:rPr>
          <w:rFonts w:ascii="Times New Roman" w:hAnsi="Times New Roman" w:cs="Times New Roman"/>
          <w:sz w:val="24"/>
          <w:szCs w:val="24"/>
        </w:rPr>
        <w:t>D</w:t>
      </w:r>
      <w:r w:rsidRPr="00D639A3">
        <w:rPr>
          <w:rFonts w:ascii="Times New Roman" w:hAnsi="Times New Roman" w:cs="Times New Roman"/>
          <w:sz w:val="24"/>
          <w:szCs w:val="24"/>
        </w:rPr>
        <w:t>eveloped a mathematical model based on the Tafel equation and Langmuir-Hinshelwood model to describe the HER reaction kinetics. The Tafel equation relates the HER current density to the electrochemical potential, which is given by:</w:t>
      </w:r>
    </w:p>
    <w:p w14:paraId="37A503FC" w14:textId="63811294" w:rsidR="00D639A3" w:rsidRPr="00AB6BD5" w:rsidRDefault="00D639A3" w:rsidP="00D639A3">
      <w:pPr>
        <w:rPr>
          <w:b/>
          <w:bCs/>
        </w:rPr>
      </w:pPr>
      <m:oMathPara>
        <m:oMath>
          <m:r>
            <m:rPr>
              <m:sty m:val="bi"/>
            </m:rPr>
            <w:rPr>
              <w:rFonts w:ascii="Cambria Math" w:hAnsi="Cambria Math"/>
            </w:rPr>
            <m:t>j=</m:t>
          </m:r>
          <m:sSub>
            <m:sSubPr>
              <m:ctrlPr>
                <w:rPr>
                  <w:rFonts w:ascii="Cambria Math" w:hAnsi="Cambria Math" w:cs="Times New Roman"/>
                  <w:b/>
                  <w:bCs/>
                  <w:sz w:val="24"/>
                  <w:szCs w:val="24"/>
                </w:rPr>
              </m:ctrlPr>
            </m:sSubPr>
            <m:e>
              <m:r>
                <m:rPr>
                  <m:sty m:val="bi"/>
                </m:rPr>
                <w:rPr>
                  <w:rFonts w:ascii="Cambria Math" w:hAnsi="Cambria Math" w:cs="Times New Roman"/>
                  <w:sz w:val="24"/>
                  <w:szCs w:val="24"/>
                </w:rPr>
                <m:t>j</m:t>
              </m:r>
            </m:e>
            <m:sub>
              <m:r>
                <m:rPr>
                  <m:sty m:val="bi"/>
                </m:rPr>
                <w:rPr>
                  <w:rFonts w:ascii="Cambria Math" w:hAnsi="Cambria Math" w:cs="Times New Roman"/>
                  <w:sz w:val="24"/>
                  <w:szCs w:val="24"/>
                </w:rPr>
                <m:t>o</m:t>
              </m:r>
            </m:sub>
          </m:sSub>
          <m:r>
            <m:rPr>
              <m:nor/>
            </m:rPr>
            <w:rPr>
              <w:rFonts w:ascii="Cambria Math" w:hAnsi="Cambria Math"/>
              <w:b/>
              <w:bCs/>
            </w:rPr>
            <m:t xml:space="preserve"> exp</m:t>
          </m:r>
          <m:f>
            <m:fPr>
              <m:ctrlPr>
                <w:rPr>
                  <w:rFonts w:ascii="Cambria Math" w:hAnsi="Cambria Math"/>
                  <w:b/>
                  <w:bCs/>
                  <w:i/>
                </w:rPr>
              </m:ctrlPr>
            </m:fPr>
            <m:num>
              <m:r>
                <m:rPr>
                  <m:sty m:val="bi"/>
                </m:rPr>
                <w:rPr>
                  <w:rFonts w:ascii="Cambria Math" w:hAnsi="Cambria Math"/>
                </w:rPr>
                <m:t>αFη</m:t>
              </m:r>
            </m:num>
            <m:den>
              <m:r>
                <m:rPr>
                  <m:sty m:val="bi"/>
                </m:rPr>
                <w:rPr>
                  <w:rFonts w:ascii="Cambria Math" w:hAnsi="Cambria Math"/>
                </w:rPr>
                <m:t>RT</m:t>
              </m:r>
            </m:den>
          </m:f>
        </m:oMath>
      </m:oMathPara>
    </w:p>
    <w:p w14:paraId="1F1D141D" w14:textId="77777777" w:rsidR="00093AF9" w:rsidRPr="00D639A3" w:rsidRDefault="00093AF9" w:rsidP="00093AF9">
      <w:pPr>
        <w:tabs>
          <w:tab w:val="left" w:pos="6165"/>
        </w:tabs>
        <w:rPr>
          <w:rFonts w:ascii="Times New Roman" w:hAnsi="Times New Roman" w:cs="Times New Roman"/>
          <w:sz w:val="24"/>
          <w:szCs w:val="24"/>
        </w:rPr>
      </w:pPr>
      <w:r w:rsidRPr="00D639A3">
        <w:rPr>
          <w:rFonts w:ascii="Times New Roman" w:hAnsi="Times New Roman" w:cs="Times New Roman"/>
          <w:sz w:val="24"/>
          <w:szCs w:val="24"/>
        </w:rPr>
        <w:t>where j is the HER current density, j0 is the exchange current density, α is the Tafel slope, F is the Faraday constant, η is the overpotential, R is the gas constant, and T is the temperature. The Langmuir-Hinshelwood model describes the adsorption and reaction of hydrogen molecules on the catalyst surface, which is given by:</w:t>
      </w:r>
    </w:p>
    <w:p w14:paraId="27EF0F44" w14:textId="77777777" w:rsidR="00D639A3" w:rsidRPr="00AB6BD5" w:rsidRDefault="00D639A3" w:rsidP="00D639A3">
      <w:pPr>
        <w:spacing w:before="240"/>
        <w:jc w:val="center"/>
        <w:rPr>
          <w:rFonts w:ascii="Times New Roman" w:eastAsiaTheme="minorEastAsia" w:hAnsi="Times New Roman" w:cs="Times New Roman"/>
          <w:b/>
          <w:bCs/>
        </w:rPr>
      </w:pPr>
      <w:r w:rsidRPr="00AB6BD5">
        <w:rPr>
          <w:rFonts w:ascii="Times New Roman" w:hAnsi="Times New Roman" w:cs="Times New Roman"/>
          <w:b/>
          <w:bCs/>
          <w:sz w:val="28"/>
          <w:szCs w:val="28"/>
        </w:rPr>
        <w:t>r</w:t>
      </w:r>
      <m:oMath>
        <m:r>
          <m:rPr>
            <m:sty m:val="bi"/>
          </m:rPr>
          <w:rPr>
            <w:rFonts w:ascii="Cambria Math" w:hAnsi="Cambria Math"/>
          </w:rPr>
          <m:t>=</m:t>
        </m:r>
        <m:f>
          <m:fPr>
            <m:ctrlPr>
              <w:rPr>
                <w:rFonts w:ascii="Cambria Math" w:hAnsi="Cambria Math"/>
                <w:b/>
                <w:bCs/>
                <w:i/>
              </w:rPr>
            </m:ctrlPr>
          </m:fPr>
          <m:num>
            <m:sSub>
              <m:sSubPr>
                <m:ctrlPr>
                  <w:rPr>
                    <w:rFonts w:ascii="Cambria Math" w:hAnsi="Cambria Math"/>
                    <w:b/>
                    <w:bCs/>
                    <w:i/>
                  </w:rPr>
                </m:ctrlPr>
              </m:sSubPr>
              <m:e>
                <m:r>
                  <m:rPr>
                    <m:sty m:val="b"/>
                  </m:rPr>
                  <w:rPr>
                    <w:rFonts w:ascii="Cambria Math" w:hAnsi="Cambria Math"/>
                  </w:rPr>
                  <m:t>kθH</m:t>
                </m:r>
              </m:e>
              <m:sub>
                <m:r>
                  <m:rPr>
                    <m:sty m:val="bi"/>
                  </m:rPr>
                  <w:rPr>
                    <w:rFonts w:ascii="Cambria Math" w:hAnsi="Cambria Math"/>
                  </w:rPr>
                  <m:t>2</m:t>
                </m:r>
              </m:sub>
            </m:sSub>
          </m:num>
          <m:den>
            <m:r>
              <m:rPr>
                <m:sty m:val="bi"/>
              </m:rPr>
              <w:rPr>
                <w:rFonts w:ascii="Cambria Math" w:hAnsi="Cambria Math"/>
              </w:rPr>
              <m:t>(1+</m:t>
            </m:r>
            <m:sSub>
              <m:sSubPr>
                <m:ctrlPr>
                  <w:rPr>
                    <w:rFonts w:ascii="Cambria Math" w:hAnsi="Cambria Math"/>
                    <w:b/>
                    <w:bCs/>
                    <w:i/>
                  </w:rPr>
                </m:ctrlPr>
              </m:sSubPr>
              <m:e>
                <m:r>
                  <m:rPr>
                    <m:sty m:val="b"/>
                  </m:rPr>
                  <w:rPr>
                    <w:rFonts w:ascii="Cambria Math" w:hAnsi="Cambria Math"/>
                  </w:rPr>
                  <m:t>KθH</m:t>
                </m:r>
              </m:e>
              <m:sub>
                <m:r>
                  <m:rPr>
                    <m:sty m:val="bi"/>
                  </m:rPr>
                  <w:rPr>
                    <w:rFonts w:ascii="Cambria Math" w:hAnsi="Cambria Math"/>
                  </w:rPr>
                  <m:t>2)</m:t>
                </m:r>
              </m:sub>
            </m:sSub>
          </m:den>
        </m:f>
      </m:oMath>
    </w:p>
    <w:p w14:paraId="4CD56FC6" w14:textId="77777777" w:rsidR="00093AF9" w:rsidRPr="00D639A3" w:rsidRDefault="00093AF9" w:rsidP="00D639A3">
      <w:pPr>
        <w:tabs>
          <w:tab w:val="left" w:pos="6165"/>
        </w:tabs>
        <w:jc w:val="both"/>
        <w:rPr>
          <w:rFonts w:ascii="Times New Roman" w:hAnsi="Times New Roman" w:cs="Times New Roman"/>
          <w:sz w:val="24"/>
          <w:szCs w:val="24"/>
        </w:rPr>
      </w:pPr>
      <w:r w:rsidRPr="00D639A3">
        <w:rPr>
          <w:rFonts w:ascii="Times New Roman" w:hAnsi="Times New Roman" w:cs="Times New Roman"/>
          <w:sz w:val="24"/>
          <w:szCs w:val="24"/>
        </w:rPr>
        <w:t>where r is the HER reaction rate, k is the reaction rate constant, θH</w:t>
      </w:r>
      <w:r w:rsidRPr="00D639A3">
        <w:rPr>
          <w:rFonts w:ascii="Times New Roman" w:hAnsi="Times New Roman" w:cs="Times New Roman"/>
          <w:sz w:val="24"/>
          <w:szCs w:val="24"/>
          <w:vertAlign w:val="subscript"/>
        </w:rPr>
        <w:t>2</w:t>
      </w:r>
      <w:r w:rsidRPr="00D639A3">
        <w:rPr>
          <w:rFonts w:ascii="Times New Roman" w:hAnsi="Times New Roman" w:cs="Times New Roman"/>
          <w:sz w:val="24"/>
          <w:szCs w:val="24"/>
        </w:rPr>
        <w:t xml:space="preserve"> is the hydrogen coverage, and K is the adsorption equilibrium constant.</w:t>
      </w:r>
    </w:p>
    <w:p w14:paraId="332DE2F6" w14:textId="5C8EF7B0" w:rsidR="00093AF9" w:rsidRPr="00D639A3" w:rsidRDefault="00093AF9" w:rsidP="00D639A3">
      <w:pPr>
        <w:tabs>
          <w:tab w:val="left" w:pos="6165"/>
        </w:tabs>
        <w:jc w:val="both"/>
        <w:rPr>
          <w:rFonts w:ascii="Times New Roman" w:hAnsi="Times New Roman" w:cs="Times New Roman"/>
          <w:sz w:val="24"/>
          <w:szCs w:val="24"/>
        </w:rPr>
      </w:pPr>
      <w:r w:rsidRPr="00D639A3">
        <w:rPr>
          <w:rFonts w:ascii="Times New Roman" w:hAnsi="Times New Roman" w:cs="Times New Roman"/>
          <w:sz w:val="24"/>
          <w:szCs w:val="24"/>
        </w:rPr>
        <w:t>The Tafel equation is a commonly used empirical model that relates the rate of an electrochemical reaction to the applied potential. It has the form:</w:t>
      </w:r>
    </w:p>
    <w:p w14:paraId="365C1F73" w14:textId="77777777" w:rsidR="00D639A3" w:rsidRDefault="00D639A3" w:rsidP="00D639A3">
      <w:pPr>
        <w:jc w:val="center"/>
        <w:rPr>
          <w:rFonts w:ascii="Times New Roman" w:eastAsiaTheme="minorEastAsia" w:hAnsi="Times New Roman" w:cs="Times New Roman"/>
          <w:b/>
          <w:bCs/>
        </w:rPr>
      </w:pPr>
      <w:r>
        <w:rPr>
          <w:rFonts w:ascii="Times New Roman" w:hAnsi="Times New Roman" w:cs="Times New Roman"/>
          <w:b/>
          <w:bCs/>
          <w:sz w:val="24"/>
          <w:szCs w:val="24"/>
        </w:rPr>
        <w:t>ղ</w:t>
      </w:r>
      <m:oMath>
        <m:r>
          <m:rPr>
            <m:sty m:val="bi"/>
          </m:rPr>
          <w:rPr>
            <w:rFonts w:ascii="Cambria Math" w:hAnsi="Cambria Math"/>
          </w:rPr>
          <m:t xml:space="preserve"> = b log</m:t>
        </m:r>
        <m:d>
          <m:dPr>
            <m:begChr m:val=""/>
            <m:ctrlPr>
              <w:rPr>
                <w:rFonts w:ascii="Cambria Math" w:hAnsi="Cambria Math"/>
                <w:b/>
                <w:bCs/>
                <w:i/>
              </w:rPr>
            </m:ctrlPr>
          </m:dPr>
          <m:e>
            <m:d>
              <m:dPr>
                <m:endChr m:val=""/>
                <m:ctrlPr>
                  <w:rPr>
                    <w:rFonts w:ascii="Cambria Math" w:hAnsi="Cambria Math"/>
                    <w:b/>
                    <w:bCs/>
                    <w:i/>
                  </w:rPr>
                </m:ctrlPr>
              </m:dPr>
              <m:e>
                <m:r>
                  <m:rPr>
                    <m:sty m:val="bi"/>
                  </m:rPr>
                  <w:rPr>
                    <w:rFonts w:ascii="Cambria Math" w:hAnsi="Cambria Math"/>
                  </w:rPr>
                  <m:t xml:space="preserve"> </m:t>
                </m:r>
                <m:f>
                  <m:fPr>
                    <m:ctrlPr>
                      <w:rPr>
                        <w:rFonts w:ascii="Cambria Math" w:hAnsi="Cambria Math"/>
                        <w:b/>
                        <w:bCs/>
                        <w:i/>
                      </w:rPr>
                    </m:ctrlPr>
                  </m:fPr>
                  <m:num>
                    <m:r>
                      <m:rPr>
                        <m:sty m:val="bi"/>
                      </m:rPr>
                      <w:rPr>
                        <w:rFonts w:ascii="Cambria Math" w:hAnsi="Cambria Math"/>
                      </w:rPr>
                      <m:t>j</m:t>
                    </m:r>
                  </m:num>
                  <m:den>
                    <m:r>
                      <m:rPr>
                        <m:sty m:val="bi"/>
                      </m:rPr>
                      <w:rPr>
                        <w:rFonts w:ascii="Cambria Math" w:hAnsi="Cambria Math"/>
                      </w:rPr>
                      <m:t>j</m:t>
                    </m:r>
                    <m:r>
                      <m:rPr>
                        <m:sty m:val="bi"/>
                      </m:rPr>
                      <w:rPr>
                        <w:rFonts w:ascii="Cambria Math" w:hAnsi="Cambria Math"/>
                      </w:rPr>
                      <m:t>0</m:t>
                    </m:r>
                  </m:den>
                </m:f>
              </m:e>
            </m:d>
          </m:e>
        </m:d>
      </m:oMath>
    </w:p>
    <w:p w14:paraId="074071AF" w14:textId="390A80D7" w:rsidR="00093AF9" w:rsidRPr="00D639A3" w:rsidRDefault="00093AF9" w:rsidP="00D639A3">
      <w:pPr>
        <w:tabs>
          <w:tab w:val="left" w:pos="6165"/>
        </w:tabs>
        <w:jc w:val="both"/>
        <w:rPr>
          <w:rFonts w:ascii="Times New Roman" w:hAnsi="Times New Roman" w:cs="Times New Roman"/>
          <w:sz w:val="24"/>
          <w:szCs w:val="24"/>
        </w:rPr>
      </w:pPr>
      <w:r w:rsidRPr="00D639A3">
        <w:rPr>
          <w:rFonts w:ascii="Times New Roman" w:hAnsi="Times New Roman" w:cs="Times New Roman"/>
          <w:sz w:val="24"/>
          <w:szCs w:val="24"/>
        </w:rPr>
        <w:t xml:space="preserve">where </w:t>
      </w:r>
      <w:r w:rsidR="008013ED" w:rsidRPr="00D639A3">
        <w:rPr>
          <w:rFonts w:ascii="Times New Roman" w:hAnsi="Times New Roman" w:cs="Times New Roman"/>
          <w:sz w:val="24"/>
          <w:szCs w:val="24"/>
        </w:rPr>
        <w:t>η</w:t>
      </w:r>
      <w:r w:rsidRPr="00D639A3">
        <w:rPr>
          <w:rFonts w:ascii="Times New Roman" w:hAnsi="Times New Roman" w:cs="Times New Roman"/>
          <w:sz w:val="24"/>
          <w:szCs w:val="24"/>
        </w:rPr>
        <w:t xml:space="preserve"> is the overpotential, b is the Tafel slope, j is the current density, and j</w:t>
      </w:r>
      <w:r w:rsidRPr="00D639A3">
        <w:rPr>
          <w:rFonts w:ascii="Times New Roman" w:hAnsi="Times New Roman" w:cs="Times New Roman"/>
          <w:sz w:val="24"/>
          <w:szCs w:val="24"/>
          <w:vertAlign w:val="subscript"/>
        </w:rPr>
        <w:t>0</w:t>
      </w:r>
      <w:r w:rsidRPr="00D639A3">
        <w:rPr>
          <w:rFonts w:ascii="Times New Roman" w:hAnsi="Times New Roman" w:cs="Times New Roman"/>
          <w:sz w:val="24"/>
          <w:szCs w:val="24"/>
        </w:rPr>
        <w:t xml:space="preserve"> is the exchange current density. To derive the Tafel equation, we start by considering the reaction kinetics of an electrochemical reaction that follows the Butler-Volmer equation:</w:t>
      </w:r>
    </w:p>
    <w:p w14:paraId="6C161A85" w14:textId="77777777" w:rsidR="00D639A3" w:rsidRPr="00AB6BD5" w:rsidRDefault="00D639A3" w:rsidP="00D639A3">
      <w:pPr>
        <w:jc w:val="center"/>
        <w:rPr>
          <w:b/>
          <w:bCs/>
        </w:rPr>
      </w:pPr>
      <w:r w:rsidRPr="00AB6BD5">
        <w:rPr>
          <w:b/>
          <w:bCs/>
        </w:rPr>
        <w:t>j</w:t>
      </w:r>
      <m:oMath>
        <m:r>
          <m:rPr>
            <m:sty m:val="bi"/>
          </m:rPr>
          <w:rPr>
            <w:rFonts w:ascii="Cambria Math" w:hAnsi="Cambria Math"/>
          </w:rPr>
          <m:t>=J</m:t>
        </m:r>
        <m:r>
          <m:rPr>
            <m:sty m:val="bi"/>
          </m:rPr>
          <w:rPr>
            <w:rFonts w:ascii="Cambria Math" w:hAnsi="Cambria Math"/>
          </w:rPr>
          <m:t>0[</m:t>
        </m:r>
        <m:r>
          <m:rPr>
            <m:sty m:val="b"/>
          </m:rPr>
          <w:rPr>
            <w:rFonts w:ascii="Cambria Math" w:hAnsi="Cambria Math"/>
          </w:rPr>
          <m:t>exp⁡</m:t>
        </m:r>
        <m:r>
          <m:rPr>
            <m:sty m:val="bi"/>
          </m:rPr>
          <w:rPr>
            <w:rFonts w:ascii="Cambria Math" w:hAnsi="Cambria Math"/>
          </w:rPr>
          <m:t>(</m:t>
        </m:r>
        <m:f>
          <m:fPr>
            <m:ctrlPr>
              <w:rPr>
                <w:rFonts w:ascii="Cambria Math" w:hAnsi="Cambria Math"/>
                <w:b/>
                <w:bCs/>
                <w:i/>
              </w:rPr>
            </m:ctrlPr>
          </m:fPr>
          <m:num>
            <m:r>
              <m:rPr>
                <m:sty m:val="bi"/>
              </m:rPr>
              <w:rPr>
                <w:rFonts w:ascii="Cambria Math" w:hAnsi="Cambria Math"/>
              </w:rPr>
              <m:t>αaղ</m:t>
            </m:r>
          </m:num>
          <m:den>
            <m:r>
              <m:rPr>
                <m:sty m:val="bi"/>
              </m:rPr>
              <w:rPr>
                <w:rFonts w:ascii="Cambria Math" w:hAnsi="Cambria Math"/>
              </w:rPr>
              <m:t>RT</m:t>
            </m:r>
          </m:den>
        </m:f>
        <m:r>
          <m:rPr>
            <m:nor/>
          </m:rPr>
          <w:rPr>
            <w:rFonts w:ascii="Cambria Math" w:hAnsi="Cambria Math"/>
            <w:b/>
            <w:bCs/>
          </w:rPr>
          <m:t>)- exp (-</m:t>
        </m:r>
        <m:sSub>
          <m:sSubPr>
            <m:ctrlPr>
              <w:rPr>
                <w:rFonts w:ascii="Cambria Math" w:hAnsi="Cambria Math"/>
                <w:b/>
                <w:bCs/>
                <w:i/>
              </w:rPr>
            </m:ctrlPr>
          </m:sSubPr>
          <m:e>
            <m:f>
              <m:fPr>
                <m:ctrlPr>
                  <w:rPr>
                    <w:rFonts w:ascii="Cambria Math" w:hAnsi="Cambria Math"/>
                    <w:b/>
                    <w:bCs/>
                    <w:i/>
                  </w:rPr>
                </m:ctrlPr>
              </m:fPr>
              <m:num>
                <m:r>
                  <m:rPr>
                    <m:sty m:val="bi"/>
                  </m:rPr>
                  <w:rPr>
                    <w:rFonts w:ascii="Cambria Math" w:hAnsi="Cambria Math"/>
                  </w:rPr>
                  <m:t>-αcղ</m:t>
                </m:r>
              </m:num>
              <m:den>
                <m:r>
                  <m:rPr>
                    <m:sty m:val="bi"/>
                  </m:rPr>
                  <w:rPr>
                    <w:rFonts w:ascii="Cambria Math" w:hAnsi="Cambria Math"/>
                  </w:rPr>
                  <m:t>RT</m:t>
                </m:r>
              </m:den>
            </m:f>
            <m:r>
              <m:rPr>
                <m:sty m:val="bi"/>
              </m:rPr>
              <w:rPr>
                <w:rFonts w:ascii="Cambria Math" w:hAnsi="Cambria Math"/>
              </w:rPr>
              <m:t>)]</m:t>
            </m:r>
          </m:e>
          <m:sub/>
        </m:sSub>
      </m:oMath>
    </w:p>
    <w:p w14:paraId="538C0BB5" w14:textId="46ECCA48" w:rsidR="00093AF9" w:rsidRPr="00D639A3" w:rsidRDefault="00093AF9" w:rsidP="00D639A3">
      <w:pPr>
        <w:tabs>
          <w:tab w:val="left" w:pos="6165"/>
        </w:tabs>
        <w:jc w:val="both"/>
        <w:rPr>
          <w:rFonts w:ascii="Times New Roman" w:hAnsi="Times New Roman" w:cs="Times New Roman"/>
          <w:sz w:val="24"/>
          <w:szCs w:val="24"/>
        </w:rPr>
      </w:pPr>
      <w:r w:rsidRPr="00D639A3">
        <w:rPr>
          <w:rFonts w:ascii="Times New Roman" w:hAnsi="Times New Roman" w:cs="Times New Roman"/>
          <w:sz w:val="24"/>
          <w:szCs w:val="24"/>
        </w:rPr>
        <w:t>where j is the current density, j</w:t>
      </w:r>
      <w:r w:rsidRPr="00D639A3">
        <w:rPr>
          <w:rFonts w:ascii="Times New Roman" w:hAnsi="Times New Roman" w:cs="Times New Roman"/>
          <w:sz w:val="24"/>
          <w:szCs w:val="24"/>
          <w:vertAlign w:val="subscript"/>
        </w:rPr>
        <w:t>0</w:t>
      </w:r>
      <w:r w:rsidRPr="00D639A3">
        <w:rPr>
          <w:rFonts w:ascii="Times New Roman" w:hAnsi="Times New Roman" w:cs="Times New Roman"/>
          <w:sz w:val="24"/>
          <w:szCs w:val="24"/>
        </w:rPr>
        <w:t xml:space="preserve"> is the exchange current density, </w:t>
      </w:r>
      <w:r w:rsidR="008013ED" w:rsidRPr="00D639A3">
        <w:rPr>
          <w:rFonts w:ascii="Times New Roman" w:hAnsi="Times New Roman" w:cs="Times New Roman"/>
          <w:sz w:val="24"/>
          <w:szCs w:val="24"/>
        </w:rPr>
        <w:t>α</w:t>
      </w:r>
      <w:r w:rsidRPr="00D639A3">
        <w:rPr>
          <w:rFonts w:ascii="Times New Roman" w:hAnsi="Times New Roman" w:cs="Times New Roman"/>
          <w:sz w:val="24"/>
          <w:szCs w:val="24"/>
          <w:vertAlign w:val="subscript"/>
        </w:rPr>
        <w:t>a</w:t>
      </w:r>
      <w:r w:rsidRPr="00D639A3">
        <w:rPr>
          <w:rFonts w:ascii="Times New Roman" w:hAnsi="Times New Roman" w:cs="Times New Roman"/>
          <w:sz w:val="24"/>
          <w:szCs w:val="24"/>
        </w:rPr>
        <w:t xml:space="preserve"> and </w:t>
      </w:r>
      <w:r w:rsidR="008013ED" w:rsidRPr="00D639A3">
        <w:rPr>
          <w:rFonts w:ascii="Times New Roman" w:hAnsi="Times New Roman" w:cs="Times New Roman"/>
          <w:sz w:val="24"/>
          <w:szCs w:val="24"/>
        </w:rPr>
        <w:t>α</w:t>
      </w:r>
      <w:r w:rsidRPr="00D639A3">
        <w:rPr>
          <w:rFonts w:ascii="Times New Roman" w:hAnsi="Times New Roman" w:cs="Times New Roman"/>
          <w:sz w:val="24"/>
          <w:szCs w:val="24"/>
          <w:vertAlign w:val="subscript"/>
        </w:rPr>
        <w:t>c</w:t>
      </w:r>
      <w:r w:rsidRPr="00D639A3">
        <w:rPr>
          <w:rFonts w:ascii="Times New Roman" w:hAnsi="Times New Roman" w:cs="Times New Roman"/>
          <w:sz w:val="24"/>
          <w:szCs w:val="24"/>
        </w:rPr>
        <w:t xml:space="preserve"> are the anodic and cathodic transfer coefficients, respectively, R is the gas constant, T is the temperature, and </w:t>
      </w:r>
      <w:r w:rsidR="008013ED" w:rsidRPr="00D639A3">
        <w:rPr>
          <w:rFonts w:ascii="Times New Roman" w:hAnsi="Times New Roman" w:cs="Times New Roman"/>
          <w:sz w:val="24"/>
          <w:szCs w:val="24"/>
        </w:rPr>
        <w:t>η</w:t>
      </w:r>
      <w:r w:rsidRPr="00D639A3">
        <w:rPr>
          <w:rFonts w:ascii="Times New Roman" w:hAnsi="Times New Roman" w:cs="Times New Roman"/>
          <w:sz w:val="24"/>
          <w:szCs w:val="24"/>
        </w:rPr>
        <w:t xml:space="preserve"> is the </w:t>
      </w:r>
      <w:r w:rsidRPr="00D639A3">
        <w:rPr>
          <w:rFonts w:ascii="Times New Roman" w:hAnsi="Times New Roman" w:cs="Times New Roman"/>
          <w:sz w:val="24"/>
          <w:szCs w:val="24"/>
        </w:rPr>
        <w:lastRenderedPageBreak/>
        <w:t>overpotential. The Tafel slope is defined as the derivative of the overpotential with respect to the logarithm of the current density:</w:t>
      </w:r>
    </w:p>
    <w:p w14:paraId="7FBAE02F" w14:textId="1061E842" w:rsidR="00E738D7" w:rsidRPr="00AB6BD5" w:rsidRDefault="00E738D7" w:rsidP="00E738D7">
      <w:pPr>
        <w:rPr>
          <w:b/>
          <w:bCs/>
        </w:rPr>
      </w:pPr>
      <w:bookmarkStart w:id="1" w:name="_Hlk133429940"/>
      <m:oMathPara>
        <m:oMath>
          <m:r>
            <m:rPr>
              <m:sty m:val="bi"/>
            </m:rPr>
            <w:rPr>
              <w:rFonts w:ascii="Cambria Math" w:hAnsi="Cambria Math"/>
            </w:rPr>
            <m:t>b=</m:t>
          </m:r>
          <m:f>
            <m:fPr>
              <m:ctrlPr>
                <w:rPr>
                  <w:rFonts w:ascii="Cambria Math" w:hAnsi="Cambria Math"/>
                  <w:b/>
                  <w:bCs/>
                  <w:i/>
                </w:rPr>
              </m:ctrlPr>
            </m:fPr>
            <m:num>
              <m:r>
                <m:rPr>
                  <m:sty m:val="bi"/>
                </m:rPr>
                <w:rPr>
                  <w:rFonts w:ascii="Cambria Math" w:hAnsi="Cambria Math"/>
                </w:rPr>
                <m:t>d(η)</m:t>
              </m:r>
            </m:num>
            <m:den>
              <m:r>
                <m:rPr>
                  <m:sty m:val="bi"/>
                </m:rPr>
                <w:rPr>
                  <w:rFonts w:ascii="Cambria Math" w:hAnsi="Cambria Math"/>
                </w:rPr>
                <m:t>d(log(j))</m:t>
              </m:r>
            </m:den>
          </m:f>
        </m:oMath>
      </m:oMathPara>
    </w:p>
    <w:bookmarkEnd w:id="1"/>
    <w:p w14:paraId="2BCB7C07" w14:textId="77777777" w:rsidR="00D639A3" w:rsidRDefault="00D639A3" w:rsidP="00093AF9">
      <w:pPr>
        <w:tabs>
          <w:tab w:val="left" w:pos="6165"/>
        </w:tabs>
        <w:jc w:val="center"/>
      </w:pPr>
    </w:p>
    <w:p w14:paraId="197373BD" w14:textId="77777777" w:rsidR="00093AF9" w:rsidRPr="00E738D7" w:rsidRDefault="00093AF9" w:rsidP="00093AF9">
      <w:pPr>
        <w:tabs>
          <w:tab w:val="left" w:pos="6165"/>
        </w:tabs>
        <w:rPr>
          <w:rFonts w:ascii="Times New Roman" w:hAnsi="Times New Roman" w:cs="Times New Roman"/>
          <w:sz w:val="24"/>
          <w:szCs w:val="24"/>
        </w:rPr>
      </w:pPr>
      <w:r w:rsidRPr="00E738D7">
        <w:rPr>
          <w:rFonts w:ascii="Times New Roman" w:hAnsi="Times New Roman" w:cs="Times New Roman"/>
          <w:sz w:val="24"/>
          <w:szCs w:val="24"/>
        </w:rPr>
        <w:t>We can rearrange the Butler-Volmer equation as follows:</w:t>
      </w:r>
    </w:p>
    <w:p w14:paraId="4F138774" w14:textId="366441F2" w:rsidR="00E738D7" w:rsidRPr="00E43F8B" w:rsidRDefault="00C5184A" w:rsidP="00E738D7">
      <w:pPr>
        <w:rPr>
          <w:b/>
          <w:bCs/>
        </w:rPr>
      </w:pPr>
      <m:oMathPara>
        <m:oMath>
          <m:f>
            <m:fPr>
              <m:ctrlPr>
                <w:rPr>
                  <w:rFonts w:ascii="Cambria Math" w:hAnsi="Cambria Math"/>
                  <w:b/>
                  <w:bCs/>
                  <w:i/>
                </w:rPr>
              </m:ctrlPr>
            </m:fPr>
            <m:num>
              <m:r>
                <m:rPr>
                  <m:sty m:val="bi"/>
                </m:rPr>
                <w:rPr>
                  <w:rFonts w:ascii="Cambria Math" w:hAnsi="Cambria Math"/>
                </w:rPr>
                <m:t>j</m:t>
              </m:r>
            </m:num>
            <m:den>
              <w:bookmarkStart w:id="2" w:name="_Hlk133430342"/>
              <m:sSub>
                <m:sSubPr>
                  <m:ctrlPr>
                    <w:rPr>
                      <w:rFonts w:ascii="Cambria Math" w:hAnsi="Cambria Math" w:cs="Times New Roman"/>
                      <w:b/>
                      <w:bCs/>
                      <w:sz w:val="24"/>
                      <w:szCs w:val="24"/>
                    </w:rPr>
                  </m:ctrlPr>
                </m:sSubPr>
                <m:e>
                  <m:r>
                    <m:rPr>
                      <m:sty m:val="bi"/>
                    </m:rPr>
                    <w:rPr>
                      <w:rFonts w:ascii="Cambria Math" w:hAnsi="Cambria Math" w:cs="Times New Roman"/>
                      <w:sz w:val="24"/>
                      <w:szCs w:val="24"/>
                    </w:rPr>
                    <m:t>j</m:t>
                  </m:r>
                </m:e>
                <m:sub>
                  <m:r>
                    <m:rPr>
                      <m:sty m:val="bi"/>
                    </m:rPr>
                    <w:rPr>
                      <w:rFonts w:ascii="Cambria Math" w:hAnsi="Cambria Math" w:cs="Times New Roman"/>
                      <w:sz w:val="24"/>
                      <w:szCs w:val="24"/>
                    </w:rPr>
                    <m:t>o</m:t>
                  </m:r>
                </m:sub>
              </m:sSub>
              <w:bookmarkEnd w:id="2"/>
            </m:den>
          </m:f>
          <m:r>
            <m:rPr>
              <m:sty m:val="bi"/>
            </m:rPr>
            <w:rPr>
              <w:rFonts w:ascii="Cambria Math" w:hAnsi="Cambria Math"/>
            </w:rPr>
            <m:t>=</m:t>
          </m:r>
          <m:r>
            <m:rPr>
              <m:nor/>
            </m:rPr>
            <w:rPr>
              <w:rFonts w:ascii="Cambria Math" w:hAnsi="Cambria Math"/>
              <w:b/>
              <w:bCs/>
            </w:rPr>
            <m:t xml:space="preserve"> exp</m:t>
          </m:r>
          <m:f>
            <m:fPr>
              <m:ctrlPr>
                <w:rPr>
                  <w:rFonts w:ascii="Cambria Math" w:hAnsi="Cambria Math"/>
                  <w:b/>
                  <w:bCs/>
                  <w:i/>
                </w:rPr>
              </m:ctrlPr>
            </m:fPr>
            <m:num>
              <m:sSub>
                <m:sSubPr>
                  <m:ctrlPr>
                    <w:rPr>
                      <w:rFonts w:ascii="Cambria Math" w:hAnsi="Cambria Math" w:cs="Times New Roman"/>
                      <w:b/>
                      <w:bCs/>
                      <w:sz w:val="24"/>
                      <w:szCs w:val="24"/>
                    </w:rPr>
                  </m:ctrlPr>
                </m:sSubPr>
                <m:e>
                  <m:r>
                    <m:rPr>
                      <m:sty m:val="bi"/>
                    </m:rPr>
                    <w:rPr>
                      <w:rFonts w:ascii="Cambria Math" w:hAnsi="Cambria Math"/>
                    </w:rPr>
                    <m:t>α</m:t>
                  </m:r>
                </m:e>
                <m:sub>
                  <m:r>
                    <m:rPr>
                      <m:sty m:val="bi"/>
                    </m:rPr>
                    <w:rPr>
                      <w:rFonts w:ascii="Cambria Math" w:hAnsi="Cambria Math" w:cs="Times New Roman"/>
                      <w:sz w:val="24"/>
                      <w:szCs w:val="24"/>
                    </w:rPr>
                    <m:t>a*</m:t>
                  </m:r>
                </m:sub>
              </m:sSub>
              <m:r>
                <m:rPr>
                  <m:sty m:val="bi"/>
                </m:rPr>
                <w:rPr>
                  <w:rFonts w:ascii="Cambria Math" w:hAnsi="Cambria Math"/>
                </w:rPr>
                <m:t>η</m:t>
              </m:r>
            </m:num>
            <m:den>
              <m:r>
                <m:rPr>
                  <m:sty m:val="bi"/>
                </m:rPr>
                <w:rPr>
                  <w:rFonts w:ascii="Cambria Math" w:hAnsi="Cambria Math"/>
                </w:rPr>
                <m:t>RT</m:t>
              </m:r>
            </m:den>
          </m:f>
          <m:r>
            <m:rPr>
              <m:sty m:val="bi"/>
            </m:rPr>
            <w:rPr>
              <w:rFonts w:ascii="Cambria Math" w:hAnsi="Cambria Math"/>
            </w:rPr>
            <m:t>-</m:t>
          </m:r>
          <m:r>
            <m:rPr>
              <m:nor/>
            </m:rPr>
            <w:rPr>
              <w:rFonts w:ascii="Cambria Math" w:hAnsi="Cambria Math"/>
              <w:b/>
              <w:bCs/>
            </w:rPr>
            <m:t>exp</m:t>
          </m:r>
          <m:f>
            <m:fPr>
              <m:ctrlPr>
                <w:rPr>
                  <w:rFonts w:ascii="Cambria Math" w:hAnsi="Cambria Math"/>
                  <w:b/>
                  <w:bCs/>
                  <w:i/>
                </w:rPr>
              </m:ctrlPr>
            </m:fPr>
            <m:num>
              <m:sSub>
                <m:sSubPr>
                  <m:ctrlPr>
                    <w:rPr>
                      <w:rFonts w:ascii="Cambria Math" w:hAnsi="Cambria Math" w:cs="Times New Roman"/>
                      <w:b/>
                      <w:bCs/>
                      <w:sz w:val="24"/>
                      <w:szCs w:val="24"/>
                    </w:rPr>
                  </m:ctrlPr>
                </m:sSubPr>
                <m:e>
                  <m:r>
                    <m:rPr>
                      <m:sty m:val="bi"/>
                    </m:rPr>
                    <w:rPr>
                      <w:rFonts w:ascii="Cambria Math" w:hAnsi="Cambria Math"/>
                    </w:rPr>
                    <m:t>α</m:t>
                  </m:r>
                </m:e>
                <m:sub>
                  <m:r>
                    <m:rPr>
                      <m:sty m:val="bi"/>
                    </m:rPr>
                    <w:rPr>
                      <w:rFonts w:ascii="Cambria Math" w:hAnsi="Cambria Math" w:cs="Times New Roman"/>
                      <w:sz w:val="24"/>
                      <w:szCs w:val="24"/>
                    </w:rPr>
                    <m:t>c*</m:t>
                  </m:r>
                </m:sub>
              </m:sSub>
              <m:r>
                <m:rPr>
                  <m:sty m:val="bi"/>
                </m:rPr>
                <w:rPr>
                  <w:rFonts w:ascii="Cambria Math" w:hAnsi="Cambria Math"/>
                </w:rPr>
                <m:t>η</m:t>
              </m:r>
            </m:num>
            <m:den>
              <m:r>
                <m:rPr>
                  <m:sty m:val="bi"/>
                </m:rPr>
                <w:rPr>
                  <w:rFonts w:ascii="Cambria Math" w:hAnsi="Cambria Math"/>
                </w:rPr>
                <m:t>RT</m:t>
              </m:r>
            </m:den>
          </m:f>
        </m:oMath>
      </m:oMathPara>
    </w:p>
    <w:p w14:paraId="0393904D" w14:textId="77777777" w:rsidR="00E738D7" w:rsidRDefault="00E738D7" w:rsidP="00093AF9">
      <w:pPr>
        <w:tabs>
          <w:tab w:val="left" w:pos="6165"/>
        </w:tabs>
        <w:jc w:val="center"/>
      </w:pPr>
    </w:p>
    <w:p w14:paraId="166EF21C" w14:textId="77777777" w:rsidR="00093AF9" w:rsidRPr="00E738D7" w:rsidRDefault="00093AF9" w:rsidP="00093AF9">
      <w:pPr>
        <w:tabs>
          <w:tab w:val="left" w:pos="6165"/>
        </w:tabs>
        <w:rPr>
          <w:rFonts w:ascii="Times New Roman" w:hAnsi="Times New Roman" w:cs="Times New Roman"/>
          <w:sz w:val="24"/>
          <w:szCs w:val="24"/>
        </w:rPr>
      </w:pPr>
      <w:r w:rsidRPr="00E738D7">
        <w:rPr>
          <w:rFonts w:ascii="Times New Roman" w:hAnsi="Times New Roman" w:cs="Times New Roman"/>
          <w:sz w:val="24"/>
          <w:szCs w:val="24"/>
        </w:rPr>
        <w:t>Taking the natural logarithm of both sides:</w:t>
      </w:r>
    </w:p>
    <w:p w14:paraId="6973EAC1" w14:textId="67701055" w:rsidR="00E738D7" w:rsidRPr="00AB6BD5" w:rsidRDefault="00E738D7" w:rsidP="00E738D7">
      <w:pPr>
        <w:jc w:val="center"/>
        <w:rPr>
          <w:b/>
          <w:bCs/>
        </w:rPr>
      </w:pPr>
      <w:r w:rsidRPr="00E43F8B">
        <w:rPr>
          <w:rFonts w:eastAsiaTheme="minorEastAsia"/>
          <w:b/>
          <w:bCs/>
        </w:rPr>
        <w:t>log</w:t>
      </w:r>
      <m:oMath>
        <m:f>
          <m:fPr>
            <m:ctrlPr>
              <w:rPr>
                <w:rFonts w:ascii="Cambria Math" w:hAnsi="Cambria Math"/>
                <w:b/>
                <w:bCs/>
                <w:i/>
              </w:rPr>
            </m:ctrlPr>
          </m:fPr>
          <m:num>
            <m:r>
              <m:rPr>
                <m:sty m:val="bi"/>
              </m:rPr>
              <w:rPr>
                <w:rFonts w:ascii="Cambria Math" w:hAnsi="Cambria Math"/>
              </w:rPr>
              <m:t>j</m:t>
            </m:r>
          </m:num>
          <m:den>
            <m:sSub>
              <m:sSubPr>
                <m:ctrlPr>
                  <w:rPr>
                    <w:rFonts w:ascii="Cambria Math" w:hAnsi="Cambria Math" w:cs="Times New Roman"/>
                    <w:b/>
                    <w:bCs/>
                    <w:sz w:val="24"/>
                    <w:szCs w:val="24"/>
                  </w:rPr>
                </m:ctrlPr>
              </m:sSubPr>
              <m:e>
                <m:r>
                  <m:rPr>
                    <m:sty m:val="bi"/>
                  </m:rPr>
                  <w:rPr>
                    <w:rFonts w:ascii="Cambria Math" w:hAnsi="Cambria Math" w:cs="Times New Roman"/>
                    <w:sz w:val="24"/>
                    <w:szCs w:val="24"/>
                  </w:rPr>
                  <m:t>j</m:t>
                </m:r>
              </m:e>
              <m:sub>
                <m:r>
                  <m:rPr>
                    <m:sty m:val="bi"/>
                  </m:rPr>
                  <w:rPr>
                    <w:rFonts w:ascii="Cambria Math" w:hAnsi="Cambria Math" w:cs="Times New Roman"/>
                    <w:sz w:val="24"/>
                    <w:szCs w:val="24"/>
                  </w:rPr>
                  <m:t>o</m:t>
                </m:r>
              </m:sub>
            </m:sSub>
          </m:den>
        </m:f>
        <m:r>
          <m:rPr>
            <m:sty m:val="bi"/>
          </m:rPr>
          <w:rPr>
            <w:rFonts w:ascii="Cambria Math" w:hAnsi="Cambria Math"/>
          </w:rPr>
          <m:t>=log</m:t>
        </m:r>
        <m:r>
          <m:rPr>
            <m:nor/>
          </m:rPr>
          <w:rPr>
            <w:rFonts w:ascii="Cambria Math" w:hAnsi="Cambria Math"/>
            <w:b/>
            <w:bCs/>
          </w:rPr>
          <m:t xml:space="preserve"> exp</m:t>
        </m:r>
        <m:f>
          <m:fPr>
            <m:ctrlPr>
              <w:rPr>
                <w:rFonts w:ascii="Cambria Math" w:hAnsi="Cambria Math"/>
                <w:b/>
                <w:bCs/>
                <w:i/>
              </w:rPr>
            </m:ctrlPr>
          </m:fPr>
          <m:num>
            <m:sSub>
              <m:sSubPr>
                <m:ctrlPr>
                  <w:rPr>
                    <w:rFonts w:ascii="Cambria Math" w:hAnsi="Cambria Math" w:cs="Times New Roman"/>
                    <w:b/>
                    <w:bCs/>
                    <w:sz w:val="24"/>
                    <w:szCs w:val="24"/>
                  </w:rPr>
                </m:ctrlPr>
              </m:sSubPr>
              <m:e>
                <m:r>
                  <m:rPr>
                    <m:sty m:val="bi"/>
                  </m:rPr>
                  <w:rPr>
                    <w:rFonts w:ascii="Cambria Math" w:hAnsi="Cambria Math"/>
                  </w:rPr>
                  <m:t>α</m:t>
                </m:r>
              </m:e>
              <m:sub>
                <m:r>
                  <m:rPr>
                    <m:sty m:val="bi"/>
                  </m:rPr>
                  <w:rPr>
                    <w:rFonts w:ascii="Cambria Math" w:hAnsi="Cambria Math" w:cs="Times New Roman"/>
                    <w:sz w:val="24"/>
                    <w:szCs w:val="24"/>
                  </w:rPr>
                  <m:t>a*</m:t>
                </m:r>
              </m:sub>
            </m:sSub>
            <m:r>
              <m:rPr>
                <m:sty m:val="bi"/>
              </m:rPr>
              <w:rPr>
                <w:rFonts w:ascii="Cambria Math" w:hAnsi="Cambria Math"/>
              </w:rPr>
              <m:t>η</m:t>
            </m:r>
          </m:num>
          <m:den>
            <m:r>
              <m:rPr>
                <m:sty m:val="bi"/>
              </m:rPr>
              <w:rPr>
                <w:rFonts w:ascii="Cambria Math" w:hAnsi="Cambria Math"/>
              </w:rPr>
              <m:t>RT</m:t>
            </m:r>
          </m:den>
        </m:f>
        <m:r>
          <m:rPr>
            <m:sty m:val="bi"/>
          </m:rPr>
          <w:rPr>
            <w:rFonts w:ascii="Cambria Math" w:hAnsi="Cambria Math"/>
          </w:rPr>
          <m:t>-</m:t>
        </m:r>
        <m:r>
          <m:rPr>
            <m:nor/>
          </m:rPr>
          <w:rPr>
            <w:rFonts w:ascii="Cambria Math" w:hAnsi="Cambria Math"/>
            <w:b/>
            <w:bCs/>
          </w:rPr>
          <m:t>exp</m:t>
        </m:r>
        <m:f>
          <m:fPr>
            <m:ctrlPr>
              <w:rPr>
                <w:rFonts w:ascii="Cambria Math" w:hAnsi="Cambria Math"/>
                <w:b/>
                <w:bCs/>
                <w:i/>
              </w:rPr>
            </m:ctrlPr>
          </m:fPr>
          <m:num>
            <m:sSub>
              <m:sSubPr>
                <m:ctrlPr>
                  <w:rPr>
                    <w:rFonts w:ascii="Cambria Math" w:hAnsi="Cambria Math" w:cs="Times New Roman"/>
                    <w:b/>
                    <w:bCs/>
                    <w:sz w:val="24"/>
                    <w:szCs w:val="24"/>
                  </w:rPr>
                </m:ctrlPr>
              </m:sSubPr>
              <m:e>
                <m:r>
                  <m:rPr>
                    <m:sty m:val="bi"/>
                  </m:rPr>
                  <w:rPr>
                    <w:rFonts w:ascii="Cambria Math" w:hAnsi="Cambria Math"/>
                  </w:rPr>
                  <m:t>α</m:t>
                </m:r>
              </m:e>
              <m:sub>
                <m:r>
                  <m:rPr>
                    <m:sty m:val="bi"/>
                  </m:rPr>
                  <w:rPr>
                    <w:rFonts w:ascii="Cambria Math" w:hAnsi="Cambria Math" w:cs="Times New Roman"/>
                    <w:sz w:val="24"/>
                    <w:szCs w:val="24"/>
                  </w:rPr>
                  <m:t>c*</m:t>
                </m:r>
              </m:sub>
            </m:sSub>
            <m:r>
              <m:rPr>
                <m:sty m:val="bi"/>
              </m:rPr>
              <w:rPr>
                <w:rFonts w:ascii="Cambria Math" w:hAnsi="Cambria Math"/>
              </w:rPr>
              <m:t>η</m:t>
            </m:r>
          </m:num>
          <m:den>
            <m:r>
              <m:rPr>
                <m:sty m:val="bi"/>
              </m:rPr>
              <w:rPr>
                <w:rFonts w:ascii="Cambria Math" w:hAnsi="Cambria Math"/>
              </w:rPr>
              <m:t>RT</m:t>
            </m:r>
          </m:den>
        </m:f>
        <m:r>
          <m:rPr>
            <m:sty m:val="bi"/>
          </m:rPr>
          <w:rPr>
            <w:rFonts w:ascii="Cambria Math" w:eastAsiaTheme="minorEastAsia" w:hAnsi="Cambria Math"/>
          </w:rPr>
          <m:t>-1</m:t>
        </m:r>
      </m:oMath>
    </w:p>
    <w:p w14:paraId="3C2EC622" w14:textId="77777777" w:rsidR="00E738D7" w:rsidRDefault="00E738D7" w:rsidP="00093AF9">
      <w:pPr>
        <w:tabs>
          <w:tab w:val="left" w:pos="6165"/>
        </w:tabs>
        <w:jc w:val="center"/>
      </w:pPr>
    </w:p>
    <w:p w14:paraId="09D2B987" w14:textId="77777777" w:rsidR="00093AF9" w:rsidRPr="00E738D7" w:rsidRDefault="00093AF9" w:rsidP="00093AF9">
      <w:pPr>
        <w:tabs>
          <w:tab w:val="left" w:pos="6165"/>
        </w:tabs>
        <w:rPr>
          <w:rFonts w:ascii="Times New Roman" w:hAnsi="Times New Roman" w:cs="Times New Roman"/>
          <w:sz w:val="24"/>
          <w:szCs w:val="24"/>
        </w:rPr>
      </w:pPr>
      <w:r w:rsidRPr="00E738D7">
        <w:rPr>
          <w:rFonts w:ascii="Times New Roman" w:hAnsi="Times New Roman" w:cs="Times New Roman"/>
          <w:sz w:val="24"/>
          <w:szCs w:val="24"/>
        </w:rPr>
        <w:t>We can then differentiate this equation with respect to the overpotential to obtain the Tafel slope:</w:t>
      </w:r>
    </w:p>
    <w:p w14:paraId="74241F78" w14:textId="18A22923" w:rsidR="00093AF9" w:rsidRDefault="00093AF9" w:rsidP="00093AF9">
      <w:pPr>
        <w:tabs>
          <w:tab w:val="left" w:pos="6165"/>
        </w:tabs>
        <w:jc w:val="center"/>
      </w:pPr>
    </w:p>
    <w:p w14:paraId="1B2A88D6" w14:textId="43666560" w:rsidR="00A845CE" w:rsidRPr="00AB6BD5" w:rsidRDefault="00C5184A" w:rsidP="00A845CE">
      <w:pPr>
        <w:jc w:val="center"/>
        <w:rPr>
          <w:b/>
          <w:bCs/>
        </w:rPr>
      </w:pPr>
      <m:oMathPara>
        <m:oMath>
          <m:f>
            <m:fPr>
              <m:ctrlPr>
                <w:rPr>
                  <w:rFonts w:ascii="Cambria Math" w:hAnsi="Cambria Math"/>
                  <w:b/>
                  <w:bCs/>
                  <w:i/>
                </w:rPr>
              </m:ctrlPr>
            </m:fPr>
            <m:num>
              <m:r>
                <m:rPr>
                  <m:sty m:val="bi"/>
                </m:rPr>
                <w:rPr>
                  <w:rFonts w:ascii="Cambria Math" w:hAnsi="Cambria Math"/>
                </w:rPr>
                <m:t>d(</m:t>
              </m:r>
              <m:r>
                <m:rPr>
                  <m:sty m:val="b"/>
                </m:rPr>
                <w:rPr>
                  <w:rFonts w:ascii="Cambria Math" w:eastAsiaTheme="minorEastAsia" w:hAnsi="Cambria Math"/>
                </w:rPr>
                <m:t>log</m:t>
              </m:r>
              <m:f>
                <m:fPr>
                  <m:ctrlPr>
                    <w:rPr>
                      <w:rFonts w:ascii="Cambria Math" w:hAnsi="Cambria Math"/>
                      <w:b/>
                      <w:bCs/>
                      <w:i/>
                    </w:rPr>
                  </m:ctrlPr>
                </m:fPr>
                <m:num>
                  <m:r>
                    <m:rPr>
                      <m:sty m:val="bi"/>
                    </m:rPr>
                    <w:rPr>
                      <w:rFonts w:ascii="Cambria Math" w:hAnsi="Cambria Math"/>
                    </w:rPr>
                    <m:t>j</m:t>
                  </m:r>
                </m:num>
                <m:den>
                  <m:sSub>
                    <m:sSubPr>
                      <m:ctrlPr>
                        <w:rPr>
                          <w:rFonts w:ascii="Cambria Math" w:hAnsi="Cambria Math" w:cs="Times New Roman"/>
                          <w:b/>
                          <w:bCs/>
                          <w:sz w:val="24"/>
                          <w:szCs w:val="24"/>
                        </w:rPr>
                      </m:ctrlPr>
                    </m:sSubPr>
                    <m:e>
                      <m:r>
                        <m:rPr>
                          <m:sty m:val="bi"/>
                        </m:rPr>
                        <w:rPr>
                          <w:rFonts w:ascii="Cambria Math" w:hAnsi="Cambria Math" w:cs="Times New Roman"/>
                          <w:sz w:val="24"/>
                          <w:szCs w:val="24"/>
                        </w:rPr>
                        <m:t>j</m:t>
                      </m:r>
                    </m:e>
                    <m:sub>
                      <m:r>
                        <m:rPr>
                          <m:sty m:val="bi"/>
                        </m:rPr>
                        <w:rPr>
                          <w:rFonts w:ascii="Cambria Math" w:hAnsi="Cambria Math" w:cs="Times New Roman"/>
                          <w:sz w:val="24"/>
                          <w:szCs w:val="24"/>
                        </w:rPr>
                        <m:t>o</m:t>
                      </m:r>
                    </m:sub>
                  </m:sSub>
                </m:den>
              </m:f>
              <m:r>
                <m:rPr>
                  <m:sty m:val="bi"/>
                </m:rPr>
                <w:rPr>
                  <w:rFonts w:ascii="Cambria Math" w:hAnsi="Cambria Math"/>
                </w:rPr>
                <m:t>)</m:t>
              </m:r>
            </m:num>
            <m:den>
              <m:r>
                <m:rPr>
                  <m:sty m:val="bi"/>
                </m:rPr>
                <w:rPr>
                  <w:rFonts w:ascii="Cambria Math" w:hAnsi="Cambria Math"/>
                </w:rPr>
                <m:t>d(</m:t>
              </m:r>
              <m:r>
                <m:rPr>
                  <m:sty m:val="b"/>
                </m:rPr>
                <w:rPr>
                  <w:rFonts w:ascii="Cambria Math" w:hAnsi="Cambria Math"/>
                </w:rPr>
                <m:t>η</m:t>
              </m:r>
              <m:r>
                <m:rPr>
                  <m:sty m:val="bi"/>
                </m:rPr>
                <w:rPr>
                  <w:rFonts w:ascii="Cambria Math" w:hAnsi="Cambria Math"/>
                </w:rPr>
                <m:t>)</m:t>
              </m:r>
            </m:den>
          </m:f>
          <m:r>
            <m:rPr>
              <m:sty m:val="bi"/>
            </m:rPr>
            <w:rPr>
              <w:rFonts w:ascii="Cambria Math" w:hAnsi="Cambria Math"/>
            </w:rPr>
            <m:t>=</m:t>
          </m:r>
          <m:f>
            <m:fPr>
              <m:ctrlPr>
                <w:rPr>
                  <w:rFonts w:ascii="Cambria Math" w:hAnsi="Cambria Math"/>
                  <w:b/>
                  <w:bCs/>
                  <w:i/>
                </w:rPr>
              </m:ctrlPr>
            </m:fPr>
            <m:num>
              <m:sSub>
                <m:sSubPr>
                  <m:ctrlPr>
                    <w:rPr>
                      <w:rFonts w:ascii="Cambria Math" w:hAnsi="Cambria Math" w:cs="Times New Roman"/>
                      <w:sz w:val="24"/>
                      <w:szCs w:val="24"/>
                    </w:rPr>
                  </m:ctrlPr>
                </m:sSubPr>
                <m:e>
                  <m:r>
                    <m:rPr>
                      <m:sty m:val="bi"/>
                    </m:rPr>
                    <w:rPr>
                      <w:rFonts w:ascii="Cambria Math" w:hAnsi="Cambria Math"/>
                    </w:rPr>
                    <m:t>α</m:t>
                  </m:r>
                </m:e>
                <m:sub>
                  <m:r>
                    <w:rPr>
                      <w:rFonts w:ascii="Cambria Math" w:hAnsi="Cambria Math" w:cs="Times New Roman"/>
                      <w:sz w:val="24"/>
                      <w:szCs w:val="24"/>
                    </w:rPr>
                    <m:t>a</m:t>
                  </m:r>
                </m:sub>
              </m:sSub>
            </m:num>
            <m:den>
              <m:r>
                <m:rPr>
                  <m:sty m:val="bi"/>
                </m:rPr>
                <w:rPr>
                  <w:rFonts w:ascii="Cambria Math" w:hAnsi="Cambria Math"/>
                </w:rPr>
                <m:t>RT</m:t>
              </m:r>
            </m:den>
          </m:f>
          <m:r>
            <m:rPr>
              <m:sty m:val="bi"/>
            </m:rPr>
            <w:rPr>
              <w:rFonts w:ascii="Cambria Math" w:hAnsi="Cambria Math"/>
            </w:rPr>
            <m:t>-</m:t>
          </m:r>
          <m:r>
            <m:rPr>
              <m:nor/>
            </m:rPr>
            <w:rPr>
              <w:rFonts w:ascii="Cambria Math" w:hAnsi="Cambria Math"/>
              <w:b/>
              <w:bCs/>
            </w:rPr>
            <m:t>exp</m:t>
          </m:r>
          <m:f>
            <m:fPr>
              <m:ctrlPr>
                <w:rPr>
                  <w:rFonts w:ascii="Cambria Math" w:hAnsi="Cambria Math"/>
                  <w:b/>
                  <w:bCs/>
                  <w:i/>
                </w:rPr>
              </m:ctrlPr>
            </m:fPr>
            <m:num>
              <m:sSub>
                <m:sSubPr>
                  <m:ctrlPr>
                    <w:rPr>
                      <w:rFonts w:ascii="Cambria Math" w:hAnsi="Cambria Math" w:cs="Times New Roman"/>
                      <w:sz w:val="24"/>
                      <w:szCs w:val="24"/>
                    </w:rPr>
                  </m:ctrlPr>
                </m:sSubPr>
                <m:e>
                  <m:r>
                    <m:rPr>
                      <m:sty m:val="bi"/>
                    </m:rPr>
                    <w:rPr>
                      <w:rFonts w:ascii="Cambria Math" w:hAnsi="Cambria Math"/>
                    </w:rPr>
                    <m:t>α</m:t>
                  </m:r>
                </m:e>
                <m:sub>
                  <m:r>
                    <w:rPr>
                      <w:rFonts w:ascii="Cambria Math" w:hAnsi="Cambria Math" w:cs="Times New Roman"/>
                      <w:sz w:val="24"/>
                      <w:szCs w:val="24"/>
                    </w:rPr>
                    <m:t>c*</m:t>
                  </m:r>
                </m:sub>
              </m:sSub>
              <m:r>
                <m:rPr>
                  <m:sty m:val="bi"/>
                </m:rPr>
                <w:rPr>
                  <w:rFonts w:ascii="Cambria Math" w:hAnsi="Cambria Math"/>
                </w:rPr>
                <m:t>η</m:t>
              </m:r>
            </m:num>
            <m:den>
              <m:r>
                <m:rPr>
                  <m:sty m:val="bi"/>
                </m:rPr>
                <w:rPr>
                  <w:rFonts w:ascii="Cambria Math" w:hAnsi="Cambria Math"/>
                </w:rPr>
                <m:t>RT</m:t>
              </m:r>
            </m:den>
          </m:f>
          <m:r>
            <m:rPr>
              <m:sty m:val="bi"/>
            </m:rPr>
            <w:rPr>
              <w:rFonts w:ascii="Cambria Math" w:eastAsiaTheme="minorEastAsia" w:hAnsi="Cambria Math"/>
            </w:rPr>
            <m:t>-1</m:t>
          </m:r>
        </m:oMath>
      </m:oMathPara>
    </w:p>
    <w:p w14:paraId="5469030A" w14:textId="49D03024" w:rsidR="00A845CE" w:rsidRPr="00A845CE" w:rsidRDefault="00A845CE" w:rsidP="00A845CE">
      <w:pPr>
        <w:tabs>
          <w:tab w:val="left" w:pos="6165"/>
        </w:tabs>
        <w:jc w:val="center"/>
        <w:rPr>
          <w:b/>
          <w:bCs/>
        </w:rPr>
      </w:pPr>
    </w:p>
    <w:p w14:paraId="3F540CE6" w14:textId="77777777" w:rsidR="00E738D7" w:rsidRDefault="00E738D7" w:rsidP="00093AF9">
      <w:pPr>
        <w:tabs>
          <w:tab w:val="left" w:pos="6165"/>
        </w:tabs>
        <w:jc w:val="center"/>
      </w:pPr>
    </w:p>
    <w:p w14:paraId="28D83DF9" w14:textId="77777777" w:rsidR="00093AF9" w:rsidRPr="00A845CE" w:rsidRDefault="00093AF9" w:rsidP="00093AF9">
      <w:pPr>
        <w:tabs>
          <w:tab w:val="left" w:pos="6165"/>
        </w:tabs>
        <w:rPr>
          <w:rFonts w:ascii="Times New Roman" w:hAnsi="Times New Roman" w:cs="Times New Roman"/>
          <w:sz w:val="24"/>
          <w:szCs w:val="24"/>
        </w:rPr>
      </w:pPr>
      <w:r w:rsidRPr="00A845CE">
        <w:rPr>
          <w:rFonts w:ascii="Times New Roman" w:hAnsi="Times New Roman" w:cs="Times New Roman"/>
          <w:sz w:val="24"/>
          <w:szCs w:val="24"/>
        </w:rPr>
        <w:t>Substituting for the Tafel slope:</w:t>
      </w:r>
    </w:p>
    <w:p w14:paraId="719744FE" w14:textId="4A9BF261" w:rsidR="00A845CE" w:rsidRPr="00A845CE" w:rsidRDefault="00A845CE" w:rsidP="00093AF9">
      <w:pPr>
        <w:tabs>
          <w:tab w:val="left" w:pos="6165"/>
        </w:tabs>
        <w:jc w:val="center"/>
        <w:rPr>
          <w:b/>
          <w:bCs/>
        </w:rPr>
      </w:pPr>
      <m:oMathPara>
        <m:oMath>
          <m:r>
            <m:rPr>
              <m:sty m:val="bi"/>
            </m:rPr>
            <w:rPr>
              <w:rFonts w:ascii="Cambria Math" w:hAnsi="Cambria Math"/>
            </w:rPr>
            <m:t>b=</m:t>
          </m:r>
          <m:f>
            <m:fPr>
              <m:ctrlPr>
                <w:rPr>
                  <w:rFonts w:ascii="Cambria Math" w:hAnsi="Cambria Math"/>
                  <w:b/>
                  <w:bCs/>
                  <w:i/>
                </w:rPr>
              </m:ctrlPr>
            </m:fPr>
            <m:num>
              <m:r>
                <m:rPr>
                  <m:sty m:val="bi"/>
                </m:rPr>
                <w:rPr>
                  <w:rFonts w:ascii="Cambria Math" w:hAnsi="Cambria Math"/>
                </w:rPr>
                <m:t>d(η)</m:t>
              </m:r>
            </m:num>
            <m:den>
              <m:r>
                <m:rPr>
                  <m:sty m:val="bi"/>
                </m:rPr>
                <w:rPr>
                  <w:rFonts w:ascii="Cambria Math" w:hAnsi="Cambria Math"/>
                </w:rPr>
                <m:t>d(log(j))</m:t>
              </m:r>
            </m:den>
          </m:f>
          <m:r>
            <m:rPr>
              <m:sty m:val="bi"/>
            </m:rPr>
            <w:rPr>
              <w:rFonts w:ascii="Cambria Math" w:hAnsi="Cambria Math"/>
            </w:rPr>
            <m:t>=-</m:t>
          </m:r>
          <m:f>
            <m:fPr>
              <m:ctrlPr>
                <w:rPr>
                  <w:rFonts w:ascii="Cambria Math" w:hAnsi="Cambria Math"/>
                  <w:b/>
                  <w:bCs/>
                  <w:i/>
                </w:rPr>
              </m:ctrlPr>
            </m:fPr>
            <m:num>
              <m:r>
                <m:rPr>
                  <m:sty m:val="bi"/>
                </m:rPr>
                <w:rPr>
                  <w:rFonts w:ascii="Cambria Math" w:hAnsi="Cambria Math"/>
                </w:rPr>
                <m:t>RT</m:t>
              </m:r>
            </m:num>
            <m:den>
              <m:sSub>
                <m:sSubPr>
                  <m:ctrlPr>
                    <w:rPr>
                      <w:rFonts w:ascii="Cambria Math" w:hAnsi="Cambria Math"/>
                      <w:b/>
                      <w:bCs/>
                      <w:i/>
                    </w:rPr>
                  </m:ctrlPr>
                </m:sSubPr>
                <m:e>
                  <m:r>
                    <m:rPr>
                      <m:sty m:val="bi"/>
                    </m:rPr>
                    <w:rPr>
                      <w:rFonts w:ascii="Cambria Math" w:hAnsi="Cambria Math"/>
                    </w:rPr>
                    <m:t>α</m:t>
                  </m:r>
                </m:e>
                <m:sub>
                  <m:r>
                    <m:rPr>
                      <m:sty m:val="bi"/>
                    </m:rPr>
                    <w:rPr>
                      <w:rFonts w:ascii="Cambria Math" w:hAnsi="Cambria Math"/>
                    </w:rPr>
                    <m:t>a+</m:t>
                  </m:r>
                  <m:sSub>
                    <m:sSubPr>
                      <m:ctrlPr>
                        <w:rPr>
                          <w:rFonts w:ascii="Cambria Math" w:hAnsi="Cambria Math"/>
                          <w:b/>
                          <w:bCs/>
                          <w:i/>
                        </w:rPr>
                      </m:ctrlPr>
                    </m:sSubPr>
                    <m:e>
                      <m:r>
                        <m:rPr>
                          <m:sty m:val="bi"/>
                        </m:rPr>
                        <w:rPr>
                          <w:rFonts w:ascii="Cambria Math" w:hAnsi="Cambria Math"/>
                        </w:rPr>
                        <m:t>α</m:t>
                      </m:r>
                    </m:e>
                    <m:sub>
                      <m:r>
                        <m:rPr>
                          <m:sty m:val="bi"/>
                        </m:rPr>
                        <w:rPr>
                          <w:rFonts w:ascii="Cambria Math" w:hAnsi="Cambria Math"/>
                        </w:rPr>
                        <m:t>c</m:t>
                      </m:r>
                    </m:sub>
                  </m:sSub>
                </m:sub>
              </m:sSub>
            </m:den>
          </m:f>
          <m:r>
            <m:rPr>
              <m:nor/>
            </m:rPr>
            <w:rPr>
              <w:rFonts w:ascii="Cambria Math" w:hAnsi="Cambria Math"/>
              <w:b/>
              <w:bCs/>
            </w:rPr>
            <m:t>exp</m:t>
          </m:r>
          <m:f>
            <m:fPr>
              <m:ctrlPr>
                <w:rPr>
                  <w:rFonts w:ascii="Cambria Math" w:hAnsi="Cambria Math"/>
                  <w:b/>
                  <w:bCs/>
                  <w:i/>
                </w:rPr>
              </m:ctrlPr>
            </m:fPr>
            <m:num>
              <m:sSub>
                <m:sSubPr>
                  <m:ctrlPr>
                    <w:rPr>
                      <w:rFonts w:ascii="Cambria Math" w:hAnsi="Cambria Math" w:cs="Times New Roman"/>
                      <w:b/>
                      <w:bCs/>
                      <w:sz w:val="24"/>
                      <w:szCs w:val="24"/>
                    </w:rPr>
                  </m:ctrlPr>
                </m:sSubPr>
                <m:e>
                  <m:r>
                    <m:rPr>
                      <m:sty m:val="bi"/>
                    </m:rPr>
                    <w:rPr>
                      <w:rFonts w:ascii="Cambria Math" w:hAnsi="Cambria Math"/>
                    </w:rPr>
                    <m:t>α</m:t>
                  </m:r>
                </m:e>
                <m:sub>
                  <m:r>
                    <m:rPr>
                      <m:sty m:val="bi"/>
                    </m:rPr>
                    <w:rPr>
                      <w:rFonts w:ascii="Cambria Math" w:hAnsi="Cambria Math" w:cs="Times New Roman"/>
                      <w:sz w:val="24"/>
                      <w:szCs w:val="24"/>
                    </w:rPr>
                    <m:t>c*</m:t>
                  </m:r>
                </m:sub>
              </m:sSub>
              <m:r>
                <m:rPr>
                  <m:sty m:val="bi"/>
                </m:rPr>
                <w:rPr>
                  <w:rFonts w:ascii="Cambria Math" w:hAnsi="Cambria Math"/>
                </w:rPr>
                <m:t>η</m:t>
              </m:r>
            </m:num>
            <m:den>
              <m:r>
                <m:rPr>
                  <m:sty m:val="bi"/>
                </m:rPr>
                <w:rPr>
                  <w:rFonts w:ascii="Cambria Math" w:hAnsi="Cambria Math"/>
                </w:rPr>
                <m:t>RT</m:t>
              </m:r>
            </m:den>
          </m:f>
          <m:r>
            <m:rPr>
              <m:sty m:val="bi"/>
            </m:rPr>
            <w:rPr>
              <w:rFonts w:ascii="Cambria Math" w:hAnsi="Cambria Math"/>
            </w:rPr>
            <m:t>-1</m:t>
          </m:r>
        </m:oMath>
      </m:oMathPara>
    </w:p>
    <w:p w14:paraId="2727EA40" w14:textId="77777777" w:rsidR="00093AF9" w:rsidRPr="00A845CE" w:rsidRDefault="00093AF9" w:rsidP="00093AF9">
      <w:pPr>
        <w:tabs>
          <w:tab w:val="left" w:pos="6165"/>
        </w:tabs>
        <w:rPr>
          <w:rFonts w:ascii="Times New Roman" w:hAnsi="Times New Roman" w:cs="Times New Roman"/>
          <w:sz w:val="24"/>
          <w:szCs w:val="24"/>
        </w:rPr>
      </w:pPr>
      <w:r w:rsidRPr="00A845CE">
        <w:rPr>
          <w:rFonts w:ascii="Times New Roman" w:hAnsi="Times New Roman" w:cs="Times New Roman"/>
          <w:sz w:val="24"/>
          <w:szCs w:val="24"/>
        </w:rPr>
        <w:t>Taking the natural logarithm of both sides and rearranging:</w:t>
      </w:r>
    </w:p>
    <w:p w14:paraId="7898BFA4" w14:textId="1C697495" w:rsidR="00A845CE" w:rsidRDefault="00093AF9" w:rsidP="00093AF9">
      <w:pPr>
        <w:tabs>
          <w:tab w:val="center" w:pos="4680"/>
          <w:tab w:val="left" w:pos="6165"/>
          <w:tab w:val="left" w:pos="6491"/>
        </w:tabs>
        <w:rPr>
          <w:b/>
          <w:bCs/>
        </w:rPr>
      </w:pPr>
      <w:r>
        <w:rPr>
          <w:b/>
          <w:bCs/>
        </w:rPr>
        <w:tab/>
      </w:r>
      <w:r w:rsidR="00A845CE" w:rsidRPr="00A845CE">
        <w:rPr>
          <w:b/>
          <w:bCs/>
          <w:sz w:val="32"/>
          <w:szCs w:val="32"/>
        </w:rPr>
        <w:t>η=</w:t>
      </w:r>
      <m:oMath>
        <m:f>
          <m:fPr>
            <m:ctrlPr>
              <w:rPr>
                <w:rFonts w:ascii="Cambria Math" w:hAnsi="Cambria Math"/>
                <w:b/>
                <w:bCs/>
                <w:i/>
                <w:sz w:val="32"/>
                <w:szCs w:val="32"/>
              </w:rPr>
            </m:ctrlPr>
          </m:fPr>
          <m:num>
            <m:r>
              <m:rPr>
                <m:sty m:val="bi"/>
              </m:rPr>
              <w:rPr>
                <w:rFonts w:ascii="Cambria Math" w:hAnsi="Cambria Math"/>
                <w:sz w:val="32"/>
                <w:szCs w:val="32"/>
              </w:rPr>
              <m:t>b</m:t>
            </m:r>
          </m:num>
          <m:den>
            <m:r>
              <m:rPr>
                <m:sty m:val="bi"/>
              </m:rPr>
              <w:rPr>
                <w:rFonts w:ascii="Cambria Math" w:hAnsi="Cambria Math"/>
                <w:sz w:val="32"/>
                <w:szCs w:val="32"/>
              </w:rPr>
              <m:t>RT</m:t>
            </m:r>
          </m:den>
        </m:f>
        <m:r>
          <m:rPr>
            <m:sty m:val="bi"/>
          </m:rPr>
          <w:rPr>
            <w:rFonts w:ascii="Cambria Math" w:hAnsi="Cambria Math"/>
            <w:sz w:val="32"/>
            <w:szCs w:val="32"/>
          </w:rPr>
          <m:t>×log</m:t>
        </m:r>
        <m:f>
          <m:fPr>
            <m:ctrlPr>
              <w:rPr>
                <w:rFonts w:ascii="Cambria Math" w:hAnsi="Cambria Math"/>
                <w:b/>
                <w:bCs/>
                <w:i/>
                <w:sz w:val="32"/>
                <w:szCs w:val="32"/>
              </w:rPr>
            </m:ctrlPr>
          </m:fPr>
          <m:num>
            <m:r>
              <m:rPr>
                <m:sty m:val="bi"/>
              </m:rPr>
              <w:rPr>
                <w:rFonts w:ascii="Cambria Math" w:hAnsi="Cambria Math"/>
                <w:sz w:val="32"/>
                <w:szCs w:val="32"/>
              </w:rPr>
              <m:t>j</m:t>
            </m:r>
          </m:num>
          <m:den>
            <m:r>
              <m:rPr>
                <m:sty m:val="bi"/>
              </m:rPr>
              <w:rPr>
                <w:rFonts w:ascii="Cambria Math" w:hAnsi="Cambria Math"/>
                <w:sz w:val="32"/>
                <w:szCs w:val="32"/>
              </w:rPr>
              <m:t>j</m:t>
            </m:r>
            <m:r>
              <m:rPr>
                <m:sty m:val="bi"/>
              </m:rPr>
              <w:rPr>
                <w:rFonts w:ascii="Cambria Math" w:hAnsi="Cambria Math"/>
                <w:sz w:val="32"/>
                <w:szCs w:val="32"/>
              </w:rPr>
              <m:t>0</m:t>
            </m:r>
          </m:den>
        </m:f>
      </m:oMath>
    </w:p>
    <w:p w14:paraId="4152635B" w14:textId="0308C137" w:rsidR="00093AF9" w:rsidRDefault="00093AF9" w:rsidP="00093AF9">
      <w:pPr>
        <w:tabs>
          <w:tab w:val="center" w:pos="4680"/>
          <w:tab w:val="left" w:pos="6165"/>
          <w:tab w:val="left" w:pos="6491"/>
        </w:tabs>
        <w:rPr>
          <w:b/>
          <w:bCs/>
        </w:rPr>
      </w:pPr>
      <w:r>
        <w:rPr>
          <w:b/>
          <w:bCs/>
        </w:rPr>
        <w:tab/>
      </w:r>
      <w:r>
        <w:rPr>
          <w:b/>
          <w:bCs/>
        </w:rPr>
        <w:tab/>
      </w:r>
    </w:p>
    <w:p w14:paraId="59EF07E4" w14:textId="2C5BF1CE" w:rsidR="00093AF9" w:rsidRPr="00FA17E2" w:rsidRDefault="00240DDD" w:rsidP="00240DDD">
      <w:pPr>
        <w:tabs>
          <w:tab w:val="left" w:pos="810"/>
          <w:tab w:val="center" w:pos="4680"/>
          <w:tab w:val="left" w:pos="6491"/>
        </w:tabs>
        <w:jc w:val="both"/>
        <w:rPr>
          <w:rFonts w:ascii="Times New Roman" w:hAnsi="Times New Roman" w:cs="Times New Roman"/>
          <w:sz w:val="24"/>
          <w:szCs w:val="24"/>
        </w:rPr>
      </w:pPr>
      <w:r>
        <w:rPr>
          <w:rFonts w:ascii="Times New Roman" w:hAnsi="Times New Roman" w:cs="Times New Roman"/>
          <w:sz w:val="24"/>
          <w:szCs w:val="24"/>
        </w:rPr>
        <w:tab/>
      </w:r>
      <w:r w:rsidR="00093AF9" w:rsidRPr="00FA17E2">
        <w:rPr>
          <w:rFonts w:ascii="Times New Roman" w:hAnsi="Times New Roman" w:cs="Times New Roman"/>
          <w:sz w:val="24"/>
          <w:szCs w:val="24"/>
        </w:rPr>
        <w:tab/>
        <w:t>In practice, the Tafel equation is often used to estimate the Tafel slope and exchange current density from experimental data. By plotting the overpotential as a function of the logarithm of the current density, the slope of the resulting line gives the Tafel slope, and the intercept gives the exchange current density. However, it is important to note that the Tafel equation is an empirical model that may not accurately describe the underlying reaction mechanism, and should be used with caution.</w:t>
      </w:r>
    </w:p>
    <w:p w14:paraId="4761D9FC" w14:textId="03BB3170" w:rsidR="00093AF9" w:rsidRPr="00FA17E2" w:rsidRDefault="00240DDD" w:rsidP="00240DDD">
      <w:pPr>
        <w:tabs>
          <w:tab w:val="left" w:pos="1440"/>
          <w:tab w:val="center" w:pos="4680"/>
          <w:tab w:val="left" w:pos="6491"/>
        </w:tabs>
        <w:jc w:val="both"/>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sidR="00093AF9" w:rsidRPr="00FA17E2">
        <w:rPr>
          <w:rFonts w:ascii="Times New Roman" w:hAnsi="Times New Roman" w:cs="Times New Roman"/>
          <w:sz w:val="24"/>
          <w:szCs w:val="24"/>
        </w:rPr>
        <w:t>The Langmuir-Hinshelwood model is a common kinetic model used to describe reactions occurring on surfaces. It assumes that the reaction takes place through the adsorption of one or more reactants on the surface, followed by a reaction between the adsorbed species.</w:t>
      </w:r>
      <w:r w:rsidR="00FA17E2">
        <w:rPr>
          <w:rFonts w:ascii="Times New Roman" w:hAnsi="Times New Roman" w:cs="Times New Roman"/>
          <w:sz w:val="24"/>
          <w:szCs w:val="24"/>
        </w:rPr>
        <w:t xml:space="preserve"> </w:t>
      </w:r>
      <w:r w:rsidR="00093AF9" w:rsidRPr="00FA17E2">
        <w:rPr>
          <w:rFonts w:ascii="Times New Roman" w:hAnsi="Times New Roman" w:cs="Times New Roman"/>
          <w:sz w:val="24"/>
          <w:szCs w:val="24"/>
        </w:rPr>
        <w:t>The Langmuir-Hinshelwood model can be described mathematically using the following rate equation:</w:t>
      </w:r>
    </w:p>
    <w:p w14:paraId="30687D22" w14:textId="761259E3" w:rsidR="00FA17E2" w:rsidRDefault="00FA17E2" w:rsidP="00093AF9">
      <w:pPr>
        <w:tabs>
          <w:tab w:val="center" w:pos="4680"/>
          <w:tab w:val="left" w:pos="6165"/>
          <w:tab w:val="left" w:pos="6491"/>
        </w:tabs>
        <w:jc w:val="center"/>
      </w:pPr>
      <w:r w:rsidRPr="00FA17E2">
        <w:rPr>
          <w:b/>
          <w:bCs/>
        </w:rPr>
        <w:t>r = k</w:t>
      </w:r>
      <w:r w:rsidRPr="00FA17E2">
        <w:rPr>
          <w:rFonts w:cstheme="minorHAnsi"/>
          <w:b/>
          <w:bCs/>
          <w:sz w:val="32"/>
          <w:szCs w:val="32"/>
          <w:vertAlign w:val="subscript"/>
        </w:rPr>
        <w:t>×</w:t>
      </w:r>
      <w:r w:rsidRPr="00FA17E2">
        <w:rPr>
          <w:b/>
          <w:bCs/>
        </w:rPr>
        <w:t xml:space="preserve"> </w:t>
      </w:r>
      <w:proofErr w:type="spellStart"/>
      <w:r w:rsidR="00EA7B04" w:rsidRPr="00FA17E2">
        <w:rPr>
          <w:rFonts w:ascii="Times New Roman" w:hAnsi="Times New Roman" w:cs="Times New Roman"/>
          <w:b/>
          <w:bCs/>
          <w:sz w:val="24"/>
          <w:szCs w:val="24"/>
        </w:rPr>
        <w:t>θ</w:t>
      </w:r>
      <w:r w:rsidRPr="00FA17E2">
        <w:rPr>
          <w:b/>
          <w:bCs/>
          <w:sz w:val="32"/>
          <w:szCs w:val="32"/>
          <w:vertAlign w:val="subscript"/>
        </w:rPr>
        <w:t>A</w:t>
      </w:r>
      <w:proofErr w:type="spellEnd"/>
      <w:r w:rsidRPr="00FA17E2">
        <w:rPr>
          <w:rFonts w:cstheme="minorHAnsi"/>
          <w:b/>
          <w:bCs/>
          <w:sz w:val="32"/>
          <w:szCs w:val="32"/>
          <w:vertAlign w:val="subscript"/>
        </w:rPr>
        <w:t>×</w:t>
      </w:r>
      <w:r w:rsidRPr="00FA17E2">
        <w:rPr>
          <w:b/>
          <w:bCs/>
        </w:rPr>
        <w:t xml:space="preserve"> </w:t>
      </w:r>
      <w:proofErr w:type="spellStart"/>
      <w:r w:rsidRPr="00FA17E2">
        <w:rPr>
          <w:rFonts w:ascii="Times New Roman" w:hAnsi="Times New Roman" w:cs="Times New Roman"/>
          <w:b/>
          <w:bCs/>
          <w:sz w:val="24"/>
          <w:szCs w:val="24"/>
        </w:rPr>
        <w:t>θ</w:t>
      </w:r>
      <w:r w:rsidRPr="00FA17E2">
        <w:rPr>
          <w:b/>
          <w:bCs/>
          <w:sz w:val="32"/>
          <w:szCs w:val="32"/>
          <w:vertAlign w:val="subscript"/>
        </w:rPr>
        <w:t>B</w:t>
      </w:r>
      <w:proofErr w:type="spellEnd"/>
    </w:p>
    <w:p w14:paraId="3250550F" w14:textId="1F9763A1" w:rsidR="00093AF9" w:rsidRPr="00EA7B04" w:rsidRDefault="00093AF9" w:rsidP="00EA7B04">
      <w:pPr>
        <w:tabs>
          <w:tab w:val="center" w:pos="4680"/>
          <w:tab w:val="left" w:pos="6165"/>
          <w:tab w:val="left" w:pos="6491"/>
        </w:tabs>
        <w:jc w:val="both"/>
        <w:rPr>
          <w:rFonts w:ascii="Times New Roman" w:hAnsi="Times New Roman" w:cs="Times New Roman"/>
          <w:sz w:val="24"/>
          <w:szCs w:val="24"/>
        </w:rPr>
      </w:pPr>
      <w:r w:rsidRPr="00EA7B04">
        <w:rPr>
          <w:rFonts w:ascii="Times New Roman" w:hAnsi="Times New Roman" w:cs="Times New Roman"/>
          <w:sz w:val="24"/>
          <w:szCs w:val="24"/>
        </w:rPr>
        <w:t xml:space="preserve">where r is the reaction rate, k is the rate constant, and </w:t>
      </w:r>
      <w:proofErr w:type="spellStart"/>
      <w:r w:rsidR="00EA7B04" w:rsidRPr="00FA17E2">
        <w:rPr>
          <w:rFonts w:ascii="Times New Roman" w:hAnsi="Times New Roman" w:cs="Times New Roman"/>
          <w:b/>
          <w:bCs/>
          <w:sz w:val="24"/>
          <w:szCs w:val="24"/>
        </w:rPr>
        <w:t>θ</w:t>
      </w:r>
      <w:r w:rsidR="00EA7B04" w:rsidRPr="00FA17E2">
        <w:rPr>
          <w:b/>
          <w:bCs/>
          <w:sz w:val="32"/>
          <w:szCs w:val="32"/>
          <w:vertAlign w:val="subscript"/>
        </w:rPr>
        <w:t>A</w:t>
      </w:r>
      <w:proofErr w:type="spellEnd"/>
      <w:r w:rsidR="00EA7B04" w:rsidRPr="00EA7B04">
        <w:rPr>
          <w:rFonts w:ascii="Times New Roman" w:hAnsi="Times New Roman" w:cs="Times New Roman"/>
          <w:sz w:val="24"/>
          <w:szCs w:val="24"/>
        </w:rPr>
        <w:t xml:space="preserve"> </w:t>
      </w:r>
      <w:r w:rsidRPr="00EA7B04">
        <w:rPr>
          <w:rFonts w:ascii="Times New Roman" w:hAnsi="Times New Roman" w:cs="Times New Roman"/>
          <w:sz w:val="24"/>
          <w:szCs w:val="24"/>
        </w:rPr>
        <w:t xml:space="preserve">and </w:t>
      </w:r>
      <w:proofErr w:type="spellStart"/>
      <w:r w:rsidR="00EA7B04" w:rsidRPr="00FA17E2">
        <w:rPr>
          <w:rFonts w:ascii="Times New Roman" w:hAnsi="Times New Roman" w:cs="Times New Roman"/>
          <w:b/>
          <w:bCs/>
          <w:sz w:val="24"/>
          <w:szCs w:val="24"/>
        </w:rPr>
        <w:t>θ</w:t>
      </w:r>
      <w:r w:rsidR="00EA7B04" w:rsidRPr="00FA17E2">
        <w:rPr>
          <w:b/>
          <w:bCs/>
          <w:sz w:val="32"/>
          <w:szCs w:val="32"/>
          <w:vertAlign w:val="subscript"/>
        </w:rPr>
        <w:t>B</w:t>
      </w:r>
      <w:proofErr w:type="spellEnd"/>
      <w:r w:rsidR="00EA7B04" w:rsidRPr="00EA7B04">
        <w:rPr>
          <w:rFonts w:ascii="Times New Roman" w:hAnsi="Times New Roman" w:cs="Times New Roman"/>
          <w:sz w:val="24"/>
          <w:szCs w:val="24"/>
        </w:rPr>
        <w:t xml:space="preserve"> </w:t>
      </w:r>
      <w:r w:rsidRPr="00EA7B04">
        <w:rPr>
          <w:rFonts w:ascii="Times New Roman" w:hAnsi="Times New Roman" w:cs="Times New Roman"/>
          <w:sz w:val="24"/>
          <w:szCs w:val="24"/>
        </w:rPr>
        <w:t>are the fractional surface coverages of the adsorbed species A and B, respectively.</w:t>
      </w:r>
      <w:r w:rsidR="00EA7B04">
        <w:rPr>
          <w:rFonts w:ascii="Times New Roman" w:hAnsi="Times New Roman" w:cs="Times New Roman"/>
          <w:sz w:val="24"/>
          <w:szCs w:val="24"/>
        </w:rPr>
        <w:t xml:space="preserve"> </w:t>
      </w:r>
      <w:r w:rsidRPr="00EA7B04">
        <w:rPr>
          <w:rFonts w:ascii="Times New Roman" w:hAnsi="Times New Roman" w:cs="Times New Roman"/>
          <w:sz w:val="24"/>
          <w:szCs w:val="24"/>
        </w:rPr>
        <w:t>The fractional surface coverage is related to the surface concentration of the adsorbed species by the Langmuir isotherm:</w:t>
      </w:r>
    </w:p>
    <w:p w14:paraId="5DDDC5B5" w14:textId="30FD2A38" w:rsidR="00EA7B04" w:rsidRPr="00E43F8B" w:rsidRDefault="00C5184A" w:rsidP="00093AF9">
      <w:pPr>
        <w:tabs>
          <w:tab w:val="center" w:pos="4680"/>
          <w:tab w:val="left" w:pos="6165"/>
          <w:tab w:val="left" w:pos="6491"/>
        </w:tabs>
        <w:jc w:val="center"/>
        <w:rPr>
          <w:b/>
          <w:bCs/>
        </w:rPr>
      </w:pPr>
      <m:oMathPara>
        <m:oMath>
          <m:sSub>
            <m:sSubPr>
              <m:ctrlPr>
                <w:rPr>
                  <w:rFonts w:ascii="Cambria Math" w:hAnsi="Cambria Math" w:cs="Times New Roman"/>
                  <w:b/>
                  <w:bCs/>
                  <w:sz w:val="24"/>
                  <w:szCs w:val="24"/>
                </w:rPr>
              </m:ctrlPr>
            </m:sSubPr>
            <m:e>
              <m:r>
                <m:rPr>
                  <m:sty m:val="b"/>
                </m:rPr>
                <w:rPr>
                  <w:rFonts w:ascii="Cambria Math" w:hAnsi="Cambria Math" w:cs="Times New Roman"/>
                  <w:sz w:val="24"/>
                  <w:szCs w:val="24"/>
                </w:rPr>
                <m:t>θ</m:t>
              </m:r>
            </m:e>
            <m:sub>
              <m:r>
                <m:rPr>
                  <m:sty m:val="bi"/>
                </m:rPr>
                <w:rPr>
                  <w:rFonts w:ascii="Cambria Math" w:hAnsi="Cambria Math" w:cs="Times New Roman"/>
                  <w:sz w:val="24"/>
                  <w:szCs w:val="24"/>
                </w:rPr>
                <m:t>A</m:t>
              </m:r>
            </m:sub>
          </m:sSub>
          <m:r>
            <m:rPr>
              <m:sty m:val="bi"/>
            </m:rPr>
            <w:rPr>
              <w:rFonts w:ascii="Cambria Math" w:hAnsi="Cambria Math"/>
            </w:rPr>
            <m:t>=1+</m:t>
          </m:r>
          <m:f>
            <m:fPr>
              <m:ctrlPr>
                <w:rPr>
                  <w:rFonts w:ascii="Cambria Math" w:hAnsi="Cambria Math"/>
                  <w:b/>
                  <w:bCs/>
                </w:rPr>
              </m:ctrlPr>
            </m:fPr>
            <m:num>
              <m:sSub>
                <m:sSubPr>
                  <m:ctrlPr>
                    <w:rPr>
                      <w:rFonts w:ascii="Cambria Math" w:hAnsi="Cambria Math" w:cs="Times New Roman"/>
                      <w:b/>
                      <w:bCs/>
                      <w:sz w:val="24"/>
                      <w:szCs w:val="24"/>
                    </w:rPr>
                  </m:ctrlPr>
                </m:sSubPr>
                <m:e>
                  <m:r>
                    <m:rPr>
                      <m:sty m:val="b"/>
                    </m:rPr>
                    <w:rPr>
                      <w:rFonts w:ascii="Cambria Math" w:hAnsi="Cambria Math" w:cs="Times New Roman"/>
                      <w:sz w:val="24"/>
                      <w:szCs w:val="24"/>
                    </w:rPr>
                    <m:t>K</m:t>
                  </m:r>
                </m:e>
                <m:sub>
                  <m:r>
                    <m:rPr>
                      <m:sty m:val="bi"/>
                    </m:rPr>
                    <w:rPr>
                      <w:rFonts w:ascii="Cambria Math" w:hAnsi="Cambria Math" w:cs="Times New Roman"/>
                      <w:sz w:val="24"/>
                      <w:szCs w:val="24"/>
                    </w:rPr>
                    <m:t>A</m:t>
                  </m:r>
                </m:sub>
              </m:sSub>
              <m:r>
                <m:rPr>
                  <m:sty m:val="bi"/>
                </m:rPr>
                <w:rPr>
                  <w:rFonts w:ascii="Cambria Math" w:hAnsi="Cambria Math" w:cs="Times New Roman"/>
                  <w:sz w:val="24"/>
                  <w:szCs w:val="24"/>
                </w:rPr>
                <m:t>×</m:t>
              </m:r>
              <m:sSub>
                <m:sSubPr>
                  <m:ctrlPr>
                    <w:rPr>
                      <w:rFonts w:ascii="Cambria Math" w:hAnsi="Cambria Math" w:cs="Times New Roman"/>
                      <w:b/>
                      <w:bCs/>
                      <w:sz w:val="24"/>
                      <w:szCs w:val="24"/>
                    </w:rPr>
                  </m:ctrlPr>
                </m:sSubPr>
                <m:e>
                  <m:r>
                    <m:rPr>
                      <m:sty m:val="b"/>
                    </m:rPr>
                    <w:rPr>
                      <w:rFonts w:ascii="Cambria Math" w:hAnsi="Cambria Math" w:cs="Times New Roman"/>
                      <w:sz w:val="24"/>
                      <w:szCs w:val="24"/>
                    </w:rPr>
                    <m:t>C</m:t>
                  </m:r>
                </m:e>
                <m:sub>
                  <m:r>
                    <m:rPr>
                      <m:sty m:val="bi"/>
                    </m:rPr>
                    <w:rPr>
                      <w:rFonts w:ascii="Cambria Math" w:hAnsi="Cambria Math" w:cs="Times New Roman"/>
                      <w:sz w:val="24"/>
                      <w:szCs w:val="24"/>
                    </w:rPr>
                    <m:t>A</m:t>
                  </m:r>
                </m:sub>
              </m:sSub>
            </m:num>
            <m:den>
              <m:r>
                <m:rPr>
                  <m:sty m:val="bi"/>
                </m:rPr>
                <w:rPr>
                  <w:rFonts w:ascii="Cambria Math" w:hAnsi="Cambria Math"/>
                </w:rPr>
                <m:t>1+</m:t>
              </m:r>
              <m:sSub>
                <m:sSubPr>
                  <m:ctrlPr>
                    <w:rPr>
                      <w:rFonts w:ascii="Cambria Math" w:hAnsi="Cambria Math" w:cs="Times New Roman"/>
                      <w:b/>
                      <w:bCs/>
                      <w:sz w:val="24"/>
                      <w:szCs w:val="24"/>
                    </w:rPr>
                  </m:ctrlPr>
                </m:sSubPr>
                <m:e>
                  <m:r>
                    <m:rPr>
                      <m:sty m:val="b"/>
                    </m:rPr>
                    <w:rPr>
                      <w:rFonts w:ascii="Cambria Math" w:hAnsi="Cambria Math" w:cs="Times New Roman"/>
                      <w:sz w:val="24"/>
                      <w:szCs w:val="24"/>
                    </w:rPr>
                    <m:t>K</m:t>
                  </m:r>
                </m:e>
                <m:sub>
                  <m:r>
                    <m:rPr>
                      <m:sty m:val="bi"/>
                    </m:rPr>
                    <w:rPr>
                      <w:rFonts w:ascii="Cambria Math" w:hAnsi="Cambria Math" w:cs="Times New Roman"/>
                      <w:sz w:val="24"/>
                      <w:szCs w:val="24"/>
                    </w:rPr>
                    <m:t>A</m:t>
                  </m:r>
                </m:sub>
              </m:sSub>
              <m:r>
                <m:rPr>
                  <m:sty m:val="bi"/>
                </m:rPr>
                <w:rPr>
                  <w:rFonts w:ascii="Cambria Math" w:hAnsi="Cambria Math" w:cs="Times New Roman"/>
                  <w:sz w:val="24"/>
                  <w:szCs w:val="24"/>
                </w:rPr>
                <m:t>×</m:t>
              </m:r>
              <m:sSub>
                <m:sSubPr>
                  <m:ctrlPr>
                    <w:rPr>
                      <w:rFonts w:ascii="Cambria Math" w:hAnsi="Cambria Math" w:cs="Times New Roman"/>
                      <w:b/>
                      <w:bCs/>
                      <w:sz w:val="24"/>
                      <w:szCs w:val="24"/>
                    </w:rPr>
                  </m:ctrlPr>
                </m:sSubPr>
                <m:e>
                  <m:r>
                    <m:rPr>
                      <m:sty m:val="b"/>
                    </m:rPr>
                    <w:rPr>
                      <w:rFonts w:ascii="Cambria Math" w:hAnsi="Cambria Math" w:cs="Times New Roman"/>
                      <w:sz w:val="24"/>
                      <w:szCs w:val="24"/>
                    </w:rPr>
                    <m:t>C</m:t>
                  </m:r>
                </m:e>
                <m:sub>
                  <m:r>
                    <m:rPr>
                      <m:sty m:val="bi"/>
                    </m:rPr>
                    <w:rPr>
                      <w:rFonts w:ascii="Cambria Math" w:hAnsi="Cambria Math" w:cs="Times New Roman"/>
                      <w:sz w:val="24"/>
                      <w:szCs w:val="24"/>
                    </w:rPr>
                    <m:t>A</m:t>
                  </m:r>
                </m:sub>
              </m:sSub>
            </m:den>
          </m:f>
        </m:oMath>
      </m:oMathPara>
    </w:p>
    <w:p w14:paraId="63CB0C58" w14:textId="78281F19" w:rsidR="00093AF9" w:rsidRPr="00EA7B04" w:rsidRDefault="00093AF9" w:rsidP="00EA7B04">
      <w:pPr>
        <w:tabs>
          <w:tab w:val="center" w:pos="4680"/>
          <w:tab w:val="left" w:pos="6165"/>
          <w:tab w:val="left" w:pos="6491"/>
        </w:tabs>
        <w:jc w:val="both"/>
        <w:rPr>
          <w:rFonts w:ascii="Times New Roman" w:hAnsi="Times New Roman" w:cs="Times New Roman"/>
          <w:sz w:val="24"/>
          <w:szCs w:val="24"/>
        </w:rPr>
      </w:pPr>
      <w:r w:rsidRPr="00EA7B04">
        <w:rPr>
          <w:rFonts w:ascii="Times New Roman" w:hAnsi="Times New Roman" w:cs="Times New Roman"/>
          <w:sz w:val="24"/>
          <w:szCs w:val="24"/>
        </w:rPr>
        <w:t xml:space="preserve">where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w:rPr>
                <w:rFonts w:ascii="Cambria Math" w:hAnsi="Cambria Math" w:cs="Times New Roman"/>
                <w:sz w:val="24"/>
                <w:szCs w:val="24"/>
              </w:rPr>
              <m:t>A</m:t>
            </m:r>
          </m:sub>
        </m:sSub>
      </m:oMath>
      <w:r w:rsidRPr="00EA7B04">
        <w:rPr>
          <w:rFonts w:ascii="Times New Roman" w:hAnsi="Times New Roman" w:cs="Times New Roman"/>
          <w:sz w:val="24"/>
          <w:szCs w:val="24"/>
        </w:rPr>
        <w:t xml:space="preserve"> is the concentration of species A in the bulk solution, and </w:t>
      </w:r>
      <m:oMath>
        <m:sSub>
          <m:sSubPr>
            <m:ctrlPr>
              <w:rPr>
                <w:rFonts w:ascii="Cambria Math" w:hAnsi="Cambria Math" w:cs="Times New Roman"/>
                <w:sz w:val="24"/>
                <w:szCs w:val="24"/>
              </w:rPr>
            </m:ctrlPr>
          </m:sSubPr>
          <m:e>
            <m:r>
              <m:rPr>
                <m:sty m:val="p"/>
              </m:rPr>
              <w:rPr>
                <w:rFonts w:ascii="Cambria Math" w:hAnsi="Cambria Math" w:cs="Times New Roman"/>
                <w:sz w:val="24"/>
                <w:szCs w:val="24"/>
              </w:rPr>
              <m:t>K</m:t>
            </m:r>
          </m:e>
          <m:sub>
            <m:r>
              <w:rPr>
                <w:rFonts w:ascii="Cambria Math" w:hAnsi="Cambria Math" w:cs="Times New Roman"/>
                <w:sz w:val="24"/>
                <w:szCs w:val="24"/>
              </w:rPr>
              <m:t>A</m:t>
            </m:r>
          </m:sub>
        </m:sSub>
      </m:oMath>
      <w:r w:rsidRPr="00EA7B04">
        <w:rPr>
          <w:rFonts w:ascii="Times New Roman" w:hAnsi="Times New Roman" w:cs="Times New Roman"/>
          <w:sz w:val="24"/>
          <w:szCs w:val="24"/>
        </w:rPr>
        <w:t>is the Langmuir adsorption constant, which represents the strength of the adsorption interaction between species A and the surface.</w:t>
      </w:r>
      <w:r w:rsidR="00EA7B04">
        <w:rPr>
          <w:rFonts w:ascii="Times New Roman" w:hAnsi="Times New Roman" w:cs="Times New Roman"/>
          <w:sz w:val="24"/>
          <w:szCs w:val="24"/>
        </w:rPr>
        <w:t xml:space="preserve"> </w:t>
      </w:r>
      <w:r w:rsidRPr="00EA7B04">
        <w:rPr>
          <w:rFonts w:ascii="Times New Roman" w:hAnsi="Times New Roman" w:cs="Times New Roman"/>
          <w:sz w:val="24"/>
          <w:szCs w:val="24"/>
        </w:rPr>
        <w:t>Similarly, the fractional surface coverage of species B is given by:</w:t>
      </w:r>
    </w:p>
    <w:p w14:paraId="635125E1" w14:textId="22912C82" w:rsidR="00EA7B04" w:rsidRPr="00E43F8B" w:rsidRDefault="00C5184A" w:rsidP="00EA7B04">
      <w:pPr>
        <w:tabs>
          <w:tab w:val="center" w:pos="4680"/>
          <w:tab w:val="left" w:pos="6165"/>
          <w:tab w:val="left" w:pos="6491"/>
        </w:tabs>
        <w:jc w:val="center"/>
        <w:rPr>
          <w:b/>
          <w:bCs/>
        </w:rPr>
      </w:pPr>
      <m:oMathPara>
        <m:oMath>
          <m:sSub>
            <m:sSubPr>
              <m:ctrlPr>
                <w:rPr>
                  <w:rFonts w:ascii="Cambria Math" w:hAnsi="Cambria Math" w:cs="Times New Roman"/>
                  <w:b/>
                  <w:bCs/>
                  <w:sz w:val="24"/>
                  <w:szCs w:val="24"/>
                </w:rPr>
              </m:ctrlPr>
            </m:sSubPr>
            <m:e>
              <m:r>
                <m:rPr>
                  <m:sty m:val="b"/>
                </m:rPr>
                <w:rPr>
                  <w:rFonts w:ascii="Cambria Math" w:hAnsi="Cambria Math" w:cs="Times New Roman"/>
                  <w:sz w:val="24"/>
                  <w:szCs w:val="24"/>
                </w:rPr>
                <m:t>θ</m:t>
              </m:r>
            </m:e>
            <m:sub>
              <m:r>
                <m:rPr>
                  <m:sty m:val="bi"/>
                </m:rPr>
                <w:rPr>
                  <w:rFonts w:ascii="Cambria Math" w:hAnsi="Cambria Math" w:cs="Times New Roman"/>
                  <w:sz w:val="24"/>
                  <w:szCs w:val="24"/>
                </w:rPr>
                <m:t>B</m:t>
              </m:r>
            </m:sub>
          </m:sSub>
          <m:r>
            <m:rPr>
              <m:sty m:val="bi"/>
            </m:rPr>
            <w:rPr>
              <w:rFonts w:ascii="Cambria Math" w:hAnsi="Cambria Math"/>
            </w:rPr>
            <m:t>=1+</m:t>
          </m:r>
          <m:f>
            <m:fPr>
              <m:ctrlPr>
                <w:rPr>
                  <w:rFonts w:ascii="Cambria Math" w:hAnsi="Cambria Math"/>
                  <w:b/>
                  <w:bCs/>
                </w:rPr>
              </m:ctrlPr>
            </m:fPr>
            <m:num>
              <m:sSub>
                <m:sSubPr>
                  <m:ctrlPr>
                    <w:rPr>
                      <w:rFonts w:ascii="Cambria Math" w:hAnsi="Cambria Math" w:cs="Times New Roman"/>
                      <w:b/>
                      <w:bCs/>
                      <w:sz w:val="24"/>
                      <w:szCs w:val="24"/>
                    </w:rPr>
                  </m:ctrlPr>
                </m:sSubPr>
                <m:e>
                  <m:r>
                    <m:rPr>
                      <m:sty m:val="b"/>
                    </m:rPr>
                    <w:rPr>
                      <w:rFonts w:ascii="Cambria Math" w:hAnsi="Cambria Math" w:cs="Times New Roman"/>
                      <w:sz w:val="24"/>
                      <w:szCs w:val="24"/>
                    </w:rPr>
                    <m:t>K</m:t>
                  </m:r>
                </m:e>
                <m:sub>
                  <m:r>
                    <m:rPr>
                      <m:sty m:val="bi"/>
                    </m:rPr>
                    <w:rPr>
                      <w:rFonts w:ascii="Cambria Math" w:hAnsi="Cambria Math" w:cs="Times New Roman"/>
                      <w:sz w:val="24"/>
                      <w:szCs w:val="24"/>
                    </w:rPr>
                    <m:t>B</m:t>
                  </m:r>
                </m:sub>
              </m:sSub>
              <m:r>
                <m:rPr>
                  <m:sty m:val="bi"/>
                </m:rPr>
                <w:rPr>
                  <w:rFonts w:ascii="Cambria Math" w:hAnsi="Cambria Math" w:cs="Times New Roman"/>
                  <w:sz w:val="24"/>
                  <w:szCs w:val="24"/>
                </w:rPr>
                <m:t>×</m:t>
              </m:r>
              <m:sSub>
                <m:sSubPr>
                  <m:ctrlPr>
                    <w:rPr>
                      <w:rFonts w:ascii="Cambria Math" w:hAnsi="Cambria Math" w:cs="Times New Roman"/>
                      <w:b/>
                      <w:bCs/>
                      <w:sz w:val="24"/>
                      <w:szCs w:val="24"/>
                    </w:rPr>
                  </m:ctrlPr>
                </m:sSubPr>
                <m:e>
                  <m:r>
                    <m:rPr>
                      <m:sty m:val="b"/>
                    </m:rPr>
                    <w:rPr>
                      <w:rFonts w:ascii="Cambria Math" w:hAnsi="Cambria Math" w:cs="Times New Roman"/>
                      <w:sz w:val="24"/>
                      <w:szCs w:val="24"/>
                    </w:rPr>
                    <m:t>C</m:t>
                  </m:r>
                </m:e>
                <m:sub>
                  <m:r>
                    <m:rPr>
                      <m:sty m:val="bi"/>
                    </m:rPr>
                    <w:rPr>
                      <w:rFonts w:ascii="Cambria Math" w:hAnsi="Cambria Math" w:cs="Times New Roman"/>
                      <w:sz w:val="24"/>
                      <w:szCs w:val="24"/>
                    </w:rPr>
                    <m:t>B</m:t>
                  </m:r>
                </m:sub>
              </m:sSub>
            </m:num>
            <m:den>
              <m:r>
                <m:rPr>
                  <m:sty m:val="bi"/>
                </m:rPr>
                <w:rPr>
                  <w:rFonts w:ascii="Cambria Math" w:hAnsi="Cambria Math"/>
                </w:rPr>
                <m:t>1+</m:t>
              </m:r>
              <m:sSub>
                <m:sSubPr>
                  <m:ctrlPr>
                    <w:rPr>
                      <w:rFonts w:ascii="Cambria Math" w:hAnsi="Cambria Math" w:cs="Times New Roman"/>
                      <w:b/>
                      <w:bCs/>
                      <w:sz w:val="24"/>
                      <w:szCs w:val="24"/>
                    </w:rPr>
                  </m:ctrlPr>
                </m:sSubPr>
                <m:e>
                  <m:r>
                    <m:rPr>
                      <m:sty m:val="b"/>
                    </m:rPr>
                    <w:rPr>
                      <w:rFonts w:ascii="Cambria Math" w:hAnsi="Cambria Math" w:cs="Times New Roman"/>
                      <w:sz w:val="24"/>
                      <w:szCs w:val="24"/>
                    </w:rPr>
                    <m:t>K</m:t>
                  </m:r>
                </m:e>
                <m:sub>
                  <m:r>
                    <m:rPr>
                      <m:sty m:val="bi"/>
                    </m:rPr>
                    <w:rPr>
                      <w:rFonts w:ascii="Cambria Math" w:hAnsi="Cambria Math" w:cs="Times New Roman"/>
                      <w:sz w:val="24"/>
                      <w:szCs w:val="24"/>
                    </w:rPr>
                    <m:t>B</m:t>
                  </m:r>
                </m:sub>
              </m:sSub>
              <m:r>
                <m:rPr>
                  <m:sty m:val="bi"/>
                </m:rPr>
                <w:rPr>
                  <w:rFonts w:ascii="Cambria Math" w:hAnsi="Cambria Math" w:cs="Times New Roman"/>
                  <w:sz w:val="24"/>
                  <w:szCs w:val="24"/>
                </w:rPr>
                <m:t>×</m:t>
              </m:r>
              <m:sSub>
                <m:sSubPr>
                  <m:ctrlPr>
                    <w:rPr>
                      <w:rFonts w:ascii="Cambria Math" w:hAnsi="Cambria Math" w:cs="Times New Roman"/>
                      <w:b/>
                      <w:bCs/>
                      <w:sz w:val="24"/>
                      <w:szCs w:val="24"/>
                    </w:rPr>
                  </m:ctrlPr>
                </m:sSubPr>
                <m:e>
                  <m:r>
                    <m:rPr>
                      <m:sty m:val="b"/>
                    </m:rPr>
                    <w:rPr>
                      <w:rFonts w:ascii="Cambria Math" w:hAnsi="Cambria Math" w:cs="Times New Roman"/>
                      <w:sz w:val="24"/>
                      <w:szCs w:val="24"/>
                    </w:rPr>
                    <m:t>C</m:t>
                  </m:r>
                </m:e>
                <m:sub>
                  <m:r>
                    <m:rPr>
                      <m:sty m:val="bi"/>
                    </m:rPr>
                    <w:rPr>
                      <w:rFonts w:ascii="Cambria Math" w:hAnsi="Cambria Math" w:cs="Times New Roman"/>
                      <w:sz w:val="24"/>
                      <w:szCs w:val="24"/>
                    </w:rPr>
                    <m:t>B</m:t>
                  </m:r>
                </m:sub>
              </m:sSub>
            </m:den>
          </m:f>
        </m:oMath>
      </m:oMathPara>
    </w:p>
    <w:p w14:paraId="093C50FC" w14:textId="64D5C65F" w:rsidR="00093AF9" w:rsidRPr="00EA7B04" w:rsidRDefault="00093AF9" w:rsidP="00EA7B04">
      <w:pPr>
        <w:tabs>
          <w:tab w:val="center" w:pos="4680"/>
          <w:tab w:val="left" w:pos="6165"/>
          <w:tab w:val="left" w:pos="6491"/>
        </w:tabs>
        <w:jc w:val="both"/>
        <w:rPr>
          <w:rFonts w:ascii="Times New Roman" w:hAnsi="Times New Roman" w:cs="Times New Roman"/>
          <w:sz w:val="24"/>
          <w:szCs w:val="24"/>
        </w:rPr>
      </w:pPr>
      <w:r w:rsidRPr="00EA7B04">
        <w:rPr>
          <w:rFonts w:ascii="Times New Roman" w:hAnsi="Times New Roman" w:cs="Times New Roman"/>
          <w:sz w:val="24"/>
          <w:szCs w:val="24"/>
        </w:rPr>
        <w:t xml:space="preserve">where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w:rPr>
                <w:rFonts w:ascii="Cambria Math" w:hAnsi="Cambria Math" w:cs="Times New Roman"/>
                <w:sz w:val="24"/>
                <w:szCs w:val="24"/>
              </w:rPr>
              <m:t>B</m:t>
            </m:r>
          </m:sub>
        </m:sSub>
      </m:oMath>
      <w:r w:rsidRPr="00EA7B04">
        <w:rPr>
          <w:rFonts w:ascii="Times New Roman" w:hAnsi="Times New Roman" w:cs="Times New Roman"/>
          <w:sz w:val="24"/>
          <w:szCs w:val="24"/>
        </w:rPr>
        <w:t xml:space="preserve"> is the concentration of species B in the bulk solution, and </w:t>
      </w:r>
      <m:oMath>
        <m:sSub>
          <m:sSubPr>
            <m:ctrlPr>
              <w:rPr>
                <w:rFonts w:ascii="Cambria Math" w:hAnsi="Cambria Math" w:cs="Times New Roman"/>
                <w:sz w:val="24"/>
                <w:szCs w:val="24"/>
              </w:rPr>
            </m:ctrlPr>
          </m:sSubPr>
          <m:e>
            <m:r>
              <m:rPr>
                <m:sty m:val="p"/>
              </m:rPr>
              <w:rPr>
                <w:rFonts w:ascii="Cambria Math" w:hAnsi="Cambria Math" w:cs="Times New Roman"/>
                <w:sz w:val="24"/>
                <w:szCs w:val="24"/>
              </w:rPr>
              <m:t>K</m:t>
            </m:r>
          </m:e>
          <m:sub>
            <m:r>
              <w:rPr>
                <w:rFonts w:ascii="Cambria Math" w:hAnsi="Cambria Math" w:cs="Times New Roman"/>
                <w:sz w:val="24"/>
                <w:szCs w:val="24"/>
              </w:rPr>
              <m:t>B</m:t>
            </m:r>
          </m:sub>
        </m:sSub>
      </m:oMath>
      <w:r w:rsidRPr="00EA7B04">
        <w:rPr>
          <w:rFonts w:ascii="Times New Roman" w:hAnsi="Times New Roman" w:cs="Times New Roman"/>
          <w:sz w:val="24"/>
          <w:szCs w:val="24"/>
        </w:rPr>
        <w:t>is the Langmuir adsorption constant for species B.</w:t>
      </w:r>
      <w:r w:rsidR="00EA7B04">
        <w:rPr>
          <w:rFonts w:ascii="Times New Roman" w:hAnsi="Times New Roman" w:cs="Times New Roman"/>
          <w:sz w:val="24"/>
          <w:szCs w:val="24"/>
        </w:rPr>
        <w:t xml:space="preserve"> </w:t>
      </w:r>
      <w:r w:rsidRPr="00EA7B04">
        <w:rPr>
          <w:rFonts w:ascii="Times New Roman" w:hAnsi="Times New Roman" w:cs="Times New Roman"/>
          <w:sz w:val="24"/>
          <w:szCs w:val="24"/>
        </w:rPr>
        <w:t xml:space="preserve">Combining these equations with the rate equation </w:t>
      </w:r>
      <w:proofErr w:type="gramStart"/>
      <w:r w:rsidRPr="00EA7B04">
        <w:rPr>
          <w:rFonts w:ascii="Times New Roman" w:hAnsi="Times New Roman" w:cs="Times New Roman"/>
          <w:sz w:val="24"/>
          <w:szCs w:val="24"/>
        </w:rPr>
        <w:t>gives:</w:t>
      </w:r>
      <w:proofErr w:type="gramEnd"/>
    </w:p>
    <w:p w14:paraId="1B05E790" w14:textId="6BE5077E" w:rsidR="00EA7B04" w:rsidRPr="00E43F8B" w:rsidRDefault="00E43F8B" w:rsidP="00EA7B04">
      <w:pPr>
        <w:tabs>
          <w:tab w:val="center" w:pos="4680"/>
          <w:tab w:val="left" w:pos="6165"/>
          <w:tab w:val="left" w:pos="6491"/>
        </w:tabs>
        <w:jc w:val="center"/>
        <w:rPr>
          <w:b/>
          <w:bCs/>
        </w:rPr>
      </w:pPr>
      <m:oMathPara>
        <m:oMath>
          <m:r>
            <m:rPr>
              <m:sty m:val="bi"/>
            </m:rPr>
            <w:rPr>
              <w:rFonts w:ascii="Cambria Math" w:hAnsi="Cambria Math" w:cs="Times New Roman"/>
              <w:sz w:val="24"/>
              <w:szCs w:val="24"/>
            </w:rPr>
            <m:t>r</m:t>
          </m:r>
          <m:r>
            <m:rPr>
              <m:sty m:val="bi"/>
            </m:rPr>
            <w:rPr>
              <w:rFonts w:ascii="Cambria Math" w:hAnsi="Cambria Math"/>
            </w:rPr>
            <m:t>=1+</m:t>
          </m:r>
          <m:f>
            <m:fPr>
              <m:ctrlPr>
                <w:rPr>
                  <w:rFonts w:ascii="Cambria Math" w:hAnsi="Cambria Math"/>
                  <w:b/>
                  <w:bCs/>
                </w:rPr>
              </m:ctrlPr>
            </m:fPr>
            <m:num>
              <m:sSub>
                <m:sSubPr>
                  <m:ctrlPr>
                    <w:rPr>
                      <w:rFonts w:ascii="Cambria Math" w:hAnsi="Cambria Math" w:cs="Times New Roman"/>
                      <w:b/>
                      <w:bCs/>
                      <w:sz w:val="24"/>
                      <w:szCs w:val="24"/>
                    </w:rPr>
                  </m:ctrlPr>
                </m:sSubPr>
                <m:e>
                  <m:r>
                    <m:rPr>
                      <m:sty m:val="b"/>
                    </m:rPr>
                    <w:rPr>
                      <w:rFonts w:ascii="Cambria Math" w:hAnsi="Cambria Math" w:cs="Times New Roman"/>
                      <w:sz w:val="24"/>
                      <w:szCs w:val="24"/>
                    </w:rPr>
                    <m:t>K</m:t>
                  </m:r>
                </m:e>
                <m:sub>
                  <m:r>
                    <m:rPr>
                      <m:sty m:val="bi"/>
                    </m:rPr>
                    <w:rPr>
                      <w:rFonts w:ascii="Cambria Math" w:hAnsi="Cambria Math" w:cs="Times New Roman"/>
                      <w:sz w:val="24"/>
                      <w:szCs w:val="24"/>
                    </w:rPr>
                    <m:t>A</m:t>
                  </m:r>
                </m:sub>
              </m:sSub>
              <m:r>
                <m:rPr>
                  <m:sty m:val="bi"/>
                </m:rPr>
                <w:rPr>
                  <w:rFonts w:ascii="Cambria Math" w:hAnsi="Cambria Math" w:cs="Times New Roman"/>
                  <w:sz w:val="24"/>
                  <w:szCs w:val="24"/>
                </w:rPr>
                <m:t>×</m:t>
              </m:r>
              <m:sSub>
                <m:sSubPr>
                  <m:ctrlPr>
                    <w:rPr>
                      <w:rFonts w:ascii="Cambria Math" w:hAnsi="Cambria Math" w:cs="Times New Roman"/>
                      <w:b/>
                      <w:bCs/>
                      <w:sz w:val="24"/>
                      <w:szCs w:val="24"/>
                    </w:rPr>
                  </m:ctrlPr>
                </m:sSubPr>
                <m:e>
                  <m:r>
                    <m:rPr>
                      <m:sty m:val="b"/>
                    </m:rPr>
                    <w:rPr>
                      <w:rFonts w:ascii="Cambria Math" w:hAnsi="Cambria Math" w:cs="Times New Roman"/>
                      <w:sz w:val="24"/>
                      <w:szCs w:val="24"/>
                    </w:rPr>
                    <m:t>C</m:t>
                  </m:r>
                </m:e>
                <m:sub>
                  <m:r>
                    <m:rPr>
                      <m:sty m:val="bi"/>
                    </m:rPr>
                    <w:rPr>
                      <w:rFonts w:ascii="Cambria Math" w:hAnsi="Cambria Math" w:cs="Times New Roman"/>
                      <w:sz w:val="24"/>
                      <w:szCs w:val="24"/>
                    </w:rPr>
                    <m:t>A</m:t>
                  </m:r>
                </m:sub>
              </m:sSub>
            </m:num>
            <m:den>
              <m:r>
                <m:rPr>
                  <m:sty m:val="bi"/>
                </m:rPr>
                <w:rPr>
                  <w:rFonts w:ascii="Cambria Math" w:hAnsi="Cambria Math"/>
                </w:rPr>
                <m:t>1+</m:t>
              </m:r>
              <m:sSub>
                <m:sSubPr>
                  <m:ctrlPr>
                    <w:rPr>
                      <w:rFonts w:ascii="Cambria Math" w:hAnsi="Cambria Math" w:cs="Times New Roman"/>
                      <w:b/>
                      <w:bCs/>
                      <w:sz w:val="24"/>
                      <w:szCs w:val="24"/>
                    </w:rPr>
                  </m:ctrlPr>
                </m:sSubPr>
                <m:e>
                  <m:r>
                    <m:rPr>
                      <m:sty m:val="b"/>
                    </m:rPr>
                    <w:rPr>
                      <w:rFonts w:ascii="Cambria Math" w:hAnsi="Cambria Math" w:cs="Times New Roman"/>
                      <w:sz w:val="24"/>
                      <w:szCs w:val="24"/>
                    </w:rPr>
                    <m:t>K</m:t>
                  </m:r>
                </m:e>
                <m:sub>
                  <m:r>
                    <m:rPr>
                      <m:sty m:val="bi"/>
                    </m:rPr>
                    <w:rPr>
                      <w:rFonts w:ascii="Cambria Math" w:hAnsi="Cambria Math" w:cs="Times New Roman"/>
                      <w:sz w:val="24"/>
                      <w:szCs w:val="24"/>
                    </w:rPr>
                    <m:t>A</m:t>
                  </m:r>
                </m:sub>
              </m:sSub>
              <m:r>
                <m:rPr>
                  <m:sty m:val="bi"/>
                </m:rPr>
                <w:rPr>
                  <w:rFonts w:ascii="Cambria Math" w:hAnsi="Cambria Math" w:cs="Times New Roman"/>
                  <w:sz w:val="24"/>
                  <w:szCs w:val="24"/>
                </w:rPr>
                <m:t>×</m:t>
              </m:r>
              <m:sSub>
                <m:sSubPr>
                  <m:ctrlPr>
                    <w:rPr>
                      <w:rFonts w:ascii="Cambria Math" w:hAnsi="Cambria Math" w:cs="Times New Roman"/>
                      <w:b/>
                      <w:bCs/>
                      <w:sz w:val="24"/>
                      <w:szCs w:val="24"/>
                    </w:rPr>
                  </m:ctrlPr>
                </m:sSubPr>
                <m:e>
                  <m:r>
                    <m:rPr>
                      <m:sty m:val="b"/>
                    </m:rPr>
                    <w:rPr>
                      <w:rFonts w:ascii="Cambria Math" w:hAnsi="Cambria Math" w:cs="Times New Roman"/>
                      <w:sz w:val="24"/>
                      <w:szCs w:val="24"/>
                    </w:rPr>
                    <m:t>C</m:t>
                  </m:r>
                </m:e>
                <m:sub>
                  <m:r>
                    <m:rPr>
                      <m:sty m:val="bi"/>
                    </m:rPr>
                    <w:rPr>
                      <w:rFonts w:ascii="Cambria Math" w:hAnsi="Cambria Math" w:cs="Times New Roman"/>
                      <w:sz w:val="24"/>
                      <w:szCs w:val="24"/>
                    </w:rPr>
                    <m:t>A</m:t>
                  </m:r>
                </m:sub>
              </m:sSub>
            </m:den>
          </m:f>
          <m:r>
            <m:rPr>
              <m:sty m:val="bi"/>
            </m:rPr>
            <w:rPr>
              <w:rFonts w:ascii="Cambria Math" w:hAnsi="Cambria Math"/>
            </w:rPr>
            <m:t>×1+</m:t>
          </m:r>
          <m:f>
            <m:fPr>
              <m:ctrlPr>
                <w:rPr>
                  <w:rFonts w:ascii="Cambria Math" w:hAnsi="Cambria Math"/>
                  <w:b/>
                  <w:bCs/>
                </w:rPr>
              </m:ctrlPr>
            </m:fPr>
            <m:num>
              <m:sSub>
                <m:sSubPr>
                  <m:ctrlPr>
                    <w:rPr>
                      <w:rFonts w:ascii="Cambria Math" w:hAnsi="Cambria Math" w:cs="Times New Roman"/>
                      <w:b/>
                      <w:bCs/>
                      <w:sz w:val="24"/>
                      <w:szCs w:val="24"/>
                    </w:rPr>
                  </m:ctrlPr>
                </m:sSubPr>
                <m:e>
                  <m:r>
                    <m:rPr>
                      <m:sty m:val="b"/>
                    </m:rPr>
                    <w:rPr>
                      <w:rFonts w:ascii="Cambria Math" w:hAnsi="Cambria Math" w:cs="Times New Roman"/>
                      <w:sz w:val="24"/>
                      <w:szCs w:val="24"/>
                    </w:rPr>
                    <m:t>K</m:t>
                  </m:r>
                </m:e>
                <m:sub>
                  <m:r>
                    <m:rPr>
                      <m:sty m:val="bi"/>
                    </m:rPr>
                    <w:rPr>
                      <w:rFonts w:ascii="Cambria Math" w:hAnsi="Cambria Math" w:cs="Times New Roman"/>
                      <w:sz w:val="24"/>
                      <w:szCs w:val="24"/>
                    </w:rPr>
                    <m:t>B</m:t>
                  </m:r>
                </m:sub>
              </m:sSub>
              <m:r>
                <m:rPr>
                  <m:sty m:val="bi"/>
                </m:rPr>
                <w:rPr>
                  <w:rFonts w:ascii="Cambria Math" w:hAnsi="Cambria Math" w:cs="Times New Roman"/>
                  <w:sz w:val="24"/>
                  <w:szCs w:val="24"/>
                </w:rPr>
                <m:t>×</m:t>
              </m:r>
              <m:sSub>
                <m:sSubPr>
                  <m:ctrlPr>
                    <w:rPr>
                      <w:rFonts w:ascii="Cambria Math" w:hAnsi="Cambria Math" w:cs="Times New Roman"/>
                      <w:b/>
                      <w:bCs/>
                      <w:sz w:val="24"/>
                      <w:szCs w:val="24"/>
                    </w:rPr>
                  </m:ctrlPr>
                </m:sSubPr>
                <m:e>
                  <m:r>
                    <m:rPr>
                      <m:sty m:val="b"/>
                    </m:rPr>
                    <w:rPr>
                      <w:rFonts w:ascii="Cambria Math" w:hAnsi="Cambria Math" w:cs="Times New Roman"/>
                      <w:sz w:val="24"/>
                      <w:szCs w:val="24"/>
                    </w:rPr>
                    <m:t>C</m:t>
                  </m:r>
                </m:e>
                <m:sub>
                  <m:r>
                    <m:rPr>
                      <m:sty m:val="bi"/>
                    </m:rPr>
                    <w:rPr>
                      <w:rFonts w:ascii="Cambria Math" w:hAnsi="Cambria Math" w:cs="Times New Roman"/>
                      <w:sz w:val="24"/>
                      <w:szCs w:val="24"/>
                    </w:rPr>
                    <m:t>B</m:t>
                  </m:r>
                </m:sub>
              </m:sSub>
            </m:num>
            <m:den>
              <m:r>
                <m:rPr>
                  <m:sty m:val="bi"/>
                </m:rPr>
                <w:rPr>
                  <w:rFonts w:ascii="Cambria Math" w:hAnsi="Cambria Math"/>
                </w:rPr>
                <m:t>1+</m:t>
              </m:r>
              <m:sSub>
                <m:sSubPr>
                  <m:ctrlPr>
                    <w:rPr>
                      <w:rFonts w:ascii="Cambria Math" w:hAnsi="Cambria Math" w:cs="Times New Roman"/>
                      <w:b/>
                      <w:bCs/>
                      <w:sz w:val="24"/>
                      <w:szCs w:val="24"/>
                    </w:rPr>
                  </m:ctrlPr>
                </m:sSubPr>
                <m:e>
                  <m:r>
                    <m:rPr>
                      <m:sty m:val="b"/>
                    </m:rPr>
                    <w:rPr>
                      <w:rFonts w:ascii="Cambria Math" w:hAnsi="Cambria Math" w:cs="Times New Roman"/>
                      <w:sz w:val="24"/>
                      <w:szCs w:val="24"/>
                    </w:rPr>
                    <m:t>K</m:t>
                  </m:r>
                </m:e>
                <m:sub>
                  <m:r>
                    <m:rPr>
                      <m:sty m:val="bi"/>
                    </m:rPr>
                    <w:rPr>
                      <w:rFonts w:ascii="Cambria Math" w:hAnsi="Cambria Math" w:cs="Times New Roman"/>
                      <w:sz w:val="24"/>
                      <w:szCs w:val="24"/>
                    </w:rPr>
                    <m:t>B</m:t>
                  </m:r>
                </m:sub>
              </m:sSub>
              <m:r>
                <m:rPr>
                  <m:sty m:val="bi"/>
                </m:rPr>
                <w:rPr>
                  <w:rFonts w:ascii="Cambria Math" w:hAnsi="Cambria Math" w:cs="Times New Roman"/>
                  <w:sz w:val="24"/>
                  <w:szCs w:val="24"/>
                </w:rPr>
                <m:t>×</m:t>
              </m:r>
              <m:sSub>
                <m:sSubPr>
                  <m:ctrlPr>
                    <w:rPr>
                      <w:rFonts w:ascii="Cambria Math" w:hAnsi="Cambria Math" w:cs="Times New Roman"/>
                      <w:b/>
                      <w:bCs/>
                      <w:sz w:val="24"/>
                      <w:szCs w:val="24"/>
                    </w:rPr>
                  </m:ctrlPr>
                </m:sSubPr>
                <m:e>
                  <m:r>
                    <m:rPr>
                      <m:sty m:val="b"/>
                    </m:rPr>
                    <w:rPr>
                      <w:rFonts w:ascii="Cambria Math" w:hAnsi="Cambria Math" w:cs="Times New Roman"/>
                      <w:sz w:val="24"/>
                      <w:szCs w:val="24"/>
                    </w:rPr>
                    <m:t>C</m:t>
                  </m:r>
                </m:e>
                <m:sub>
                  <m:r>
                    <m:rPr>
                      <m:sty m:val="bi"/>
                    </m:rPr>
                    <w:rPr>
                      <w:rFonts w:ascii="Cambria Math" w:hAnsi="Cambria Math" w:cs="Times New Roman"/>
                      <w:sz w:val="24"/>
                      <w:szCs w:val="24"/>
                    </w:rPr>
                    <m:t>B</m:t>
                  </m:r>
                </m:sub>
              </m:sSub>
            </m:den>
          </m:f>
        </m:oMath>
      </m:oMathPara>
    </w:p>
    <w:p w14:paraId="01CE1495" w14:textId="77777777" w:rsidR="00EA7B04" w:rsidRDefault="00EA7B04" w:rsidP="00093AF9">
      <w:pPr>
        <w:tabs>
          <w:tab w:val="center" w:pos="4680"/>
          <w:tab w:val="left" w:pos="6165"/>
          <w:tab w:val="left" w:pos="6491"/>
        </w:tabs>
        <w:jc w:val="center"/>
      </w:pPr>
    </w:p>
    <w:p w14:paraId="71554467" w14:textId="77777777" w:rsidR="00093AF9" w:rsidRPr="00EA7B04" w:rsidRDefault="00093AF9" w:rsidP="00093AF9">
      <w:pPr>
        <w:tabs>
          <w:tab w:val="center" w:pos="4680"/>
          <w:tab w:val="left" w:pos="6165"/>
          <w:tab w:val="left" w:pos="6491"/>
        </w:tabs>
        <w:rPr>
          <w:rFonts w:ascii="Times New Roman" w:hAnsi="Times New Roman" w:cs="Times New Roman"/>
          <w:sz w:val="24"/>
          <w:szCs w:val="24"/>
        </w:rPr>
      </w:pPr>
      <w:r w:rsidRPr="00EA7B04">
        <w:rPr>
          <w:rFonts w:ascii="Times New Roman" w:hAnsi="Times New Roman" w:cs="Times New Roman"/>
          <w:sz w:val="24"/>
          <w:szCs w:val="24"/>
        </w:rPr>
        <w:t>Simplifying this expression:</w:t>
      </w:r>
    </w:p>
    <w:p w14:paraId="66E3C8A1" w14:textId="21926D89" w:rsidR="00EA7B04" w:rsidRPr="00E43F8B" w:rsidRDefault="00E43F8B" w:rsidP="00EA7B04">
      <w:pPr>
        <w:tabs>
          <w:tab w:val="center" w:pos="4680"/>
          <w:tab w:val="left" w:pos="6165"/>
          <w:tab w:val="left" w:pos="6491"/>
        </w:tabs>
        <w:jc w:val="center"/>
        <w:rPr>
          <w:b/>
          <w:bCs/>
        </w:rPr>
      </w:pPr>
      <m:oMathPara>
        <m:oMath>
          <m:r>
            <m:rPr>
              <m:sty m:val="bi"/>
            </m:rPr>
            <w:rPr>
              <w:rFonts w:ascii="Cambria Math" w:hAnsi="Cambria Math" w:cs="Times New Roman"/>
              <w:sz w:val="24"/>
              <w:szCs w:val="24"/>
            </w:rPr>
            <m:t>r</m:t>
          </m:r>
          <m:r>
            <m:rPr>
              <m:sty m:val="bi"/>
            </m:rPr>
            <w:rPr>
              <w:rFonts w:ascii="Cambria Math" w:hAnsi="Cambria Math"/>
            </w:rPr>
            <m:t>=K×</m:t>
          </m:r>
          <m:f>
            <m:fPr>
              <m:ctrlPr>
                <w:rPr>
                  <w:rFonts w:ascii="Cambria Math" w:hAnsi="Cambria Math"/>
                  <w:b/>
                  <w:bCs/>
                </w:rPr>
              </m:ctrlPr>
            </m:fPr>
            <m:num>
              <m:sSub>
                <m:sSubPr>
                  <m:ctrlPr>
                    <w:rPr>
                      <w:rFonts w:ascii="Cambria Math" w:hAnsi="Cambria Math" w:cs="Times New Roman"/>
                      <w:b/>
                      <w:bCs/>
                      <w:sz w:val="24"/>
                      <w:szCs w:val="24"/>
                    </w:rPr>
                  </m:ctrlPr>
                </m:sSubPr>
                <m:e>
                  <m:r>
                    <m:rPr>
                      <m:sty m:val="b"/>
                    </m:rPr>
                    <w:rPr>
                      <w:rFonts w:ascii="Cambria Math" w:hAnsi="Cambria Math" w:cs="Times New Roman"/>
                      <w:sz w:val="24"/>
                      <w:szCs w:val="24"/>
                    </w:rPr>
                    <m:t>K</m:t>
                  </m:r>
                </m:e>
                <m:sub>
                  <m:r>
                    <m:rPr>
                      <m:sty m:val="bi"/>
                    </m:rPr>
                    <w:rPr>
                      <w:rFonts w:ascii="Cambria Math" w:hAnsi="Cambria Math" w:cs="Times New Roman"/>
                      <w:sz w:val="24"/>
                      <w:szCs w:val="24"/>
                    </w:rPr>
                    <m:t>A</m:t>
                  </m:r>
                </m:sub>
              </m:sSub>
              <m:r>
                <m:rPr>
                  <m:sty m:val="bi"/>
                </m:rPr>
                <w:rPr>
                  <w:rFonts w:ascii="Cambria Math" w:hAnsi="Cambria Math" w:cs="Times New Roman"/>
                  <w:sz w:val="24"/>
                  <w:szCs w:val="24"/>
                </w:rPr>
                <m:t>×</m:t>
              </m:r>
              <m:sSub>
                <m:sSubPr>
                  <m:ctrlPr>
                    <w:rPr>
                      <w:rFonts w:ascii="Cambria Math" w:hAnsi="Cambria Math" w:cs="Times New Roman"/>
                      <w:b/>
                      <w:bCs/>
                      <w:sz w:val="24"/>
                      <w:szCs w:val="24"/>
                    </w:rPr>
                  </m:ctrlPr>
                </m:sSubPr>
                <m:e>
                  <m:r>
                    <m:rPr>
                      <m:sty m:val="b"/>
                    </m:rPr>
                    <w:rPr>
                      <w:rFonts w:ascii="Cambria Math" w:hAnsi="Cambria Math" w:cs="Times New Roman"/>
                      <w:sz w:val="24"/>
                      <w:szCs w:val="24"/>
                    </w:rPr>
                    <m:t>K</m:t>
                  </m:r>
                </m:e>
                <m:sub>
                  <m:r>
                    <m:rPr>
                      <m:sty m:val="bi"/>
                    </m:rPr>
                    <w:rPr>
                      <w:rFonts w:ascii="Cambria Math" w:hAnsi="Cambria Math" w:cs="Times New Roman"/>
                      <w:sz w:val="24"/>
                      <w:szCs w:val="24"/>
                    </w:rPr>
                    <m:t>B</m:t>
                  </m:r>
                </m:sub>
              </m:sSub>
              <m:r>
                <m:rPr>
                  <m:sty m:val="bi"/>
                </m:rPr>
                <w:rPr>
                  <w:rFonts w:ascii="Cambria Math" w:hAnsi="Cambria Math"/>
                </w:rPr>
                <m:t>×</m:t>
              </m:r>
              <m:sSub>
                <m:sSubPr>
                  <m:ctrlPr>
                    <w:rPr>
                      <w:rFonts w:ascii="Cambria Math" w:hAnsi="Cambria Math" w:cs="Times New Roman"/>
                      <w:b/>
                      <w:bCs/>
                      <w:sz w:val="24"/>
                      <w:szCs w:val="24"/>
                    </w:rPr>
                  </m:ctrlPr>
                </m:sSubPr>
                <m:e>
                  <m:r>
                    <m:rPr>
                      <m:sty m:val="b"/>
                    </m:rPr>
                    <w:rPr>
                      <w:rFonts w:ascii="Cambria Math" w:hAnsi="Cambria Math" w:cs="Times New Roman"/>
                      <w:sz w:val="24"/>
                      <w:szCs w:val="24"/>
                    </w:rPr>
                    <m:t>C</m:t>
                  </m:r>
                </m:e>
                <m:sub>
                  <m:r>
                    <m:rPr>
                      <m:sty m:val="bi"/>
                    </m:rPr>
                    <w:rPr>
                      <w:rFonts w:ascii="Cambria Math" w:hAnsi="Cambria Math" w:cs="Times New Roman"/>
                      <w:sz w:val="24"/>
                      <w:szCs w:val="24"/>
                    </w:rPr>
                    <m:t>A</m:t>
                  </m:r>
                </m:sub>
              </m:sSub>
              <m:r>
                <m:rPr>
                  <m:sty m:val="bi"/>
                </m:rPr>
                <w:rPr>
                  <w:rFonts w:ascii="Cambria Math" w:hAnsi="Cambria Math"/>
                </w:rPr>
                <m:t>×</m:t>
              </m:r>
              <m:sSub>
                <m:sSubPr>
                  <m:ctrlPr>
                    <w:rPr>
                      <w:rFonts w:ascii="Cambria Math" w:hAnsi="Cambria Math" w:cs="Times New Roman"/>
                      <w:b/>
                      <w:bCs/>
                      <w:sz w:val="24"/>
                      <w:szCs w:val="24"/>
                    </w:rPr>
                  </m:ctrlPr>
                </m:sSubPr>
                <m:e>
                  <m:r>
                    <m:rPr>
                      <m:sty m:val="b"/>
                    </m:rPr>
                    <w:rPr>
                      <w:rFonts w:ascii="Cambria Math" w:hAnsi="Cambria Math" w:cs="Times New Roman"/>
                      <w:sz w:val="24"/>
                      <w:szCs w:val="24"/>
                    </w:rPr>
                    <m:t>C</m:t>
                  </m:r>
                </m:e>
                <m:sub>
                  <m:r>
                    <m:rPr>
                      <m:sty m:val="bi"/>
                    </m:rPr>
                    <w:rPr>
                      <w:rFonts w:ascii="Cambria Math" w:hAnsi="Cambria Math" w:cs="Times New Roman"/>
                      <w:sz w:val="24"/>
                      <w:szCs w:val="24"/>
                    </w:rPr>
                    <m:t>B</m:t>
                  </m:r>
                </m:sub>
              </m:sSub>
            </m:num>
            <m:den>
              <m:r>
                <m:rPr>
                  <m:sty m:val="bi"/>
                </m:rPr>
                <w:rPr>
                  <w:rFonts w:ascii="Cambria Math" w:hAnsi="Cambria Math"/>
                </w:rPr>
                <m:t>1+</m:t>
              </m:r>
              <m:sSub>
                <m:sSubPr>
                  <m:ctrlPr>
                    <w:rPr>
                      <w:rFonts w:ascii="Cambria Math" w:hAnsi="Cambria Math" w:cs="Times New Roman"/>
                      <w:b/>
                      <w:bCs/>
                      <w:sz w:val="24"/>
                      <w:szCs w:val="24"/>
                    </w:rPr>
                  </m:ctrlPr>
                </m:sSubPr>
                <m:e>
                  <m:r>
                    <m:rPr>
                      <m:sty m:val="b"/>
                    </m:rPr>
                    <w:rPr>
                      <w:rFonts w:ascii="Cambria Math" w:hAnsi="Cambria Math" w:cs="Times New Roman"/>
                      <w:sz w:val="24"/>
                      <w:szCs w:val="24"/>
                    </w:rPr>
                    <m:t>(K</m:t>
                  </m:r>
                </m:e>
                <m:sub>
                  <m:r>
                    <m:rPr>
                      <m:sty m:val="bi"/>
                    </m:rPr>
                    <w:rPr>
                      <w:rFonts w:ascii="Cambria Math" w:hAnsi="Cambria Math" w:cs="Times New Roman"/>
                      <w:sz w:val="24"/>
                      <w:szCs w:val="24"/>
                    </w:rPr>
                    <m:t>A</m:t>
                  </m:r>
                </m:sub>
              </m:sSub>
              <m:r>
                <m:rPr>
                  <m:sty m:val="bi"/>
                </m:rPr>
                <w:rPr>
                  <w:rFonts w:ascii="Cambria Math" w:hAnsi="Cambria Math" w:cs="Times New Roman"/>
                  <w:sz w:val="24"/>
                  <w:szCs w:val="24"/>
                </w:rPr>
                <m:t>×</m:t>
              </m:r>
              <m:sSub>
                <m:sSubPr>
                  <m:ctrlPr>
                    <w:rPr>
                      <w:rFonts w:ascii="Cambria Math" w:hAnsi="Cambria Math" w:cs="Times New Roman"/>
                      <w:b/>
                      <w:bCs/>
                      <w:sz w:val="24"/>
                      <w:szCs w:val="24"/>
                    </w:rPr>
                  </m:ctrlPr>
                </m:sSubPr>
                <m:e>
                  <m:r>
                    <m:rPr>
                      <m:sty m:val="b"/>
                    </m:rPr>
                    <w:rPr>
                      <w:rFonts w:ascii="Cambria Math" w:hAnsi="Cambria Math" w:cs="Times New Roman"/>
                      <w:sz w:val="24"/>
                      <w:szCs w:val="24"/>
                    </w:rPr>
                    <m:t>C</m:t>
                  </m:r>
                </m:e>
                <m:sub>
                  <m:r>
                    <m:rPr>
                      <m:sty m:val="bi"/>
                    </m:rPr>
                    <w:rPr>
                      <w:rFonts w:ascii="Cambria Math" w:hAnsi="Cambria Math" w:cs="Times New Roman"/>
                      <w:sz w:val="24"/>
                      <w:szCs w:val="24"/>
                    </w:rPr>
                    <m:t>A</m:t>
                  </m:r>
                </m:sub>
              </m:sSub>
              <m:r>
                <m:rPr>
                  <m:sty m:val="bi"/>
                </m:rPr>
                <w:rPr>
                  <w:rFonts w:ascii="Cambria Math" w:hAnsi="Cambria Math" w:cs="Times New Roman"/>
                  <w:sz w:val="24"/>
                  <w:szCs w:val="24"/>
                </w:rPr>
                <m:t>)</m:t>
              </m:r>
              <m:r>
                <m:rPr>
                  <m:sty m:val="bi"/>
                </m:rPr>
                <w:rPr>
                  <w:rFonts w:ascii="Cambria Math" w:hAnsi="Cambria Math"/>
                </w:rPr>
                <m:t>×1+</m:t>
              </m:r>
              <m:sSub>
                <m:sSubPr>
                  <m:ctrlPr>
                    <w:rPr>
                      <w:rFonts w:ascii="Cambria Math" w:hAnsi="Cambria Math" w:cs="Times New Roman"/>
                      <w:b/>
                      <w:bCs/>
                      <w:sz w:val="24"/>
                      <w:szCs w:val="24"/>
                    </w:rPr>
                  </m:ctrlPr>
                </m:sSubPr>
                <m:e>
                  <m:r>
                    <m:rPr>
                      <m:sty m:val="b"/>
                    </m:rPr>
                    <w:rPr>
                      <w:rFonts w:ascii="Cambria Math" w:hAnsi="Cambria Math" w:cs="Times New Roman"/>
                      <w:sz w:val="24"/>
                      <w:szCs w:val="24"/>
                    </w:rPr>
                    <m:t>(K</m:t>
                  </m:r>
                </m:e>
                <m:sub>
                  <m:r>
                    <m:rPr>
                      <m:sty m:val="bi"/>
                    </m:rPr>
                    <w:rPr>
                      <w:rFonts w:ascii="Cambria Math" w:hAnsi="Cambria Math" w:cs="Times New Roman"/>
                      <w:sz w:val="24"/>
                      <w:szCs w:val="24"/>
                    </w:rPr>
                    <m:t>B</m:t>
                  </m:r>
                </m:sub>
              </m:sSub>
              <m:r>
                <m:rPr>
                  <m:sty m:val="bi"/>
                </m:rPr>
                <w:rPr>
                  <w:rFonts w:ascii="Cambria Math" w:hAnsi="Cambria Math" w:cs="Times New Roman"/>
                  <w:sz w:val="24"/>
                  <w:szCs w:val="24"/>
                </w:rPr>
                <m:t>×</m:t>
              </m:r>
              <m:sSub>
                <m:sSubPr>
                  <m:ctrlPr>
                    <w:rPr>
                      <w:rFonts w:ascii="Cambria Math" w:hAnsi="Cambria Math" w:cs="Times New Roman"/>
                      <w:b/>
                      <w:bCs/>
                      <w:sz w:val="24"/>
                      <w:szCs w:val="24"/>
                    </w:rPr>
                  </m:ctrlPr>
                </m:sSubPr>
                <m:e>
                  <m:r>
                    <m:rPr>
                      <m:sty m:val="b"/>
                    </m:rPr>
                    <w:rPr>
                      <w:rFonts w:ascii="Cambria Math" w:hAnsi="Cambria Math" w:cs="Times New Roman"/>
                      <w:sz w:val="24"/>
                      <w:szCs w:val="24"/>
                    </w:rPr>
                    <m:t>C</m:t>
                  </m:r>
                </m:e>
                <m:sub>
                  <m:r>
                    <m:rPr>
                      <m:sty m:val="bi"/>
                    </m:rPr>
                    <w:rPr>
                      <w:rFonts w:ascii="Cambria Math" w:hAnsi="Cambria Math" w:cs="Times New Roman"/>
                      <w:sz w:val="24"/>
                      <w:szCs w:val="24"/>
                    </w:rPr>
                    <m:t>B</m:t>
                  </m:r>
                </m:sub>
              </m:sSub>
              <m:r>
                <m:rPr>
                  <m:sty m:val="bi"/>
                </m:rPr>
                <w:rPr>
                  <w:rFonts w:ascii="Cambria Math" w:hAnsi="Cambria Math" w:cs="Times New Roman"/>
                  <w:sz w:val="24"/>
                  <w:szCs w:val="24"/>
                </w:rPr>
                <m:t>)</m:t>
              </m:r>
            </m:den>
          </m:f>
        </m:oMath>
      </m:oMathPara>
    </w:p>
    <w:p w14:paraId="4077DC25" w14:textId="77777777" w:rsidR="00EA7B04" w:rsidRDefault="00EA7B04" w:rsidP="00093AF9">
      <w:pPr>
        <w:tabs>
          <w:tab w:val="center" w:pos="4680"/>
          <w:tab w:val="left" w:pos="6165"/>
          <w:tab w:val="left" w:pos="6491"/>
        </w:tabs>
        <w:jc w:val="center"/>
      </w:pPr>
    </w:p>
    <w:p w14:paraId="53F1CC5C" w14:textId="4D4FB60D" w:rsidR="00093AF9" w:rsidRPr="00EA7B04" w:rsidRDefault="00240DDD" w:rsidP="00240DDD">
      <w:pPr>
        <w:tabs>
          <w:tab w:val="left" w:pos="1440"/>
          <w:tab w:val="center" w:pos="4680"/>
          <w:tab w:val="left" w:pos="6491"/>
        </w:tabs>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093AF9" w:rsidRPr="00EA7B04">
        <w:rPr>
          <w:rFonts w:ascii="Times New Roman" w:hAnsi="Times New Roman" w:cs="Times New Roman"/>
          <w:sz w:val="24"/>
          <w:szCs w:val="24"/>
        </w:rPr>
        <w:t>This is the Langmuir-Hinshelwood rate equation. It describes the rate of reaction in terms of the concentration of the reactants in the bulk solution, as well as the adsorption constants that determine the strength of the adsorption interactions between the reactants and the surface.  the case of the above electrocatalyst for hydrogen evolution reaction, the Langmuir-Hinshelwood model could be used to describe the reaction kinetics of hydrogen evolution on the surface of the electrode. The Langmuir adsorption constants would describe the strength of the adsorption interactions between the hydrogen and oxygen molecules and the surface of the electrode. The rate constant, k, would describe the rate at which the adsorbed species react to form hydrogen molecules. The Langmuir-Hinshelwood model can be used to fit experimental data to determine the values of the adsorption constants and rate constant, and can be a useful tool for understanding the reaction mechanism of electrochemical processes on surfaces.</w:t>
      </w:r>
    </w:p>
    <w:p w14:paraId="7E39BC1C" w14:textId="77777777" w:rsidR="00093AF9" w:rsidRDefault="00093AF9" w:rsidP="00093AF9">
      <w:pPr>
        <w:tabs>
          <w:tab w:val="center" w:pos="4680"/>
          <w:tab w:val="left" w:pos="6165"/>
          <w:tab w:val="left" w:pos="6491"/>
        </w:tabs>
        <w:jc w:val="both"/>
      </w:pPr>
    </w:p>
    <w:p w14:paraId="7DCFD011" w14:textId="06CDC9CF" w:rsidR="00093AF9" w:rsidRPr="00A65374" w:rsidRDefault="00240DDD" w:rsidP="00240DDD">
      <w:pPr>
        <w:tabs>
          <w:tab w:val="left" w:pos="1440"/>
          <w:tab w:val="center" w:pos="4680"/>
          <w:tab w:val="left" w:pos="6491"/>
        </w:tabs>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sidR="00093AF9" w:rsidRPr="00A65374">
        <w:rPr>
          <w:rFonts w:ascii="Times New Roman" w:hAnsi="Times New Roman" w:cs="Times New Roman"/>
          <w:sz w:val="24"/>
          <w:szCs w:val="24"/>
        </w:rPr>
        <w:t>The Butler-Volmer equation is an empirical equation that describes the kinetics of electrochemical reactions. It relates the current density (j) to the overpotential (</w:t>
      </w:r>
      <w:r w:rsidR="008013ED" w:rsidRPr="00A65374">
        <w:rPr>
          <w:rFonts w:ascii="Times New Roman" w:hAnsi="Times New Roman" w:cs="Times New Roman"/>
          <w:sz w:val="24"/>
          <w:szCs w:val="24"/>
        </w:rPr>
        <w:t>η</w:t>
      </w:r>
      <w:r w:rsidR="00093AF9" w:rsidRPr="00A65374">
        <w:rPr>
          <w:rFonts w:ascii="Times New Roman" w:hAnsi="Times New Roman" w:cs="Times New Roman"/>
          <w:sz w:val="24"/>
          <w:szCs w:val="24"/>
        </w:rPr>
        <w:t>) through the following equation:</w:t>
      </w:r>
    </w:p>
    <w:p w14:paraId="6ED3041B" w14:textId="01B318D1" w:rsidR="00A65374" w:rsidRPr="00E43F8B" w:rsidRDefault="00A65374" w:rsidP="00A65374">
      <w:pPr>
        <w:jc w:val="center"/>
        <w:rPr>
          <w:b/>
          <w:bCs/>
        </w:rPr>
      </w:pPr>
      <w:bookmarkStart w:id="3" w:name="_Hlk133430021"/>
      <w:r w:rsidRPr="00E43F8B">
        <w:rPr>
          <w:b/>
          <w:bCs/>
        </w:rPr>
        <w:t>j</w:t>
      </w:r>
      <m:oMath>
        <m:r>
          <m:rPr>
            <m:sty m:val="bi"/>
          </m:rPr>
          <w:rPr>
            <w:rFonts w:ascii="Cambria Math" w:hAnsi="Cambria Math"/>
          </w:rPr>
          <m:t>=J</m:t>
        </m:r>
        <m:r>
          <m:rPr>
            <m:sty m:val="bi"/>
          </m:rPr>
          <w:rPr>
            <w:rFonts w:ascii="Cambria Math" w:hAnsi="Cambria Math"/>
          </w:rPr>
          <m:t>0[</m:t>
        </m:r>
        <m:r>
          <m:rPr>
            <m:sty m:val="b"/>
          </m:rPr>
          <w:rPr>
            <w:rFonts w:ascii="Cambria Math" w:hAnsi="Cambria Math"/>
          </w:rPr>
          <m:t>exp⁡</m:t>
        </m:r>
        <m:r>
          <m:rPr>
            <m:sty m:val="bi"/>
          </m:rPr>
          <w:rPr>
            <w:rFonts w:ascii="Cambria Math" w:hAnsi="Cambria Math"/>
          </w:rPr>
          <m:t>(</m:t>
        </m:r>
        <m:f>
          <m:fPr>
            <m:ctrlPr>
              <w:rPr>
                <w:rFonts w:ascii="Cambria Math" w:hAnsi="Cambria Math"/>
                <w:b/>
                <w:bCs/>
                <w:i/>
              </w:rPr>
            </m:ctrlPr>
          </m:fPr>
          <m:num>
            <m:r>
              <m:rPr>
                <m:sty m:val="bi"/>
              </m:rPr>
              <w:rPr>
                <w:rFonts w:ascii="Cambria Math" w:hAnsi="Cambria Math"/>
              </w:rPr>
              <m:t>αaղ</m:t>
            </m:r>
          </m:num>
          <m:den>
            <m:r>
              <m:rPr>
                <m:sty m:val="bi"/>
              </m:rPr>
              <w:rPr>
                <w:rFonts w:ascii="Cambria Math" w:hAnsi="Cambria Math"/>
              </w:rPr>
              <m:t>RT</m:t>
            </m:r>
          </m:den>
        </m:f>
        <m:r>
          <m:rPr>
            <m:nor/>
          </m:rPr>
          <w:rPr>
            <w:rFonts w:ascii="Cambria Math" w:hAnsi="Cambria Math"/>
            <w:b/>
            <w:bCs/>
          </w:rPr>
          <m:t>)- exp (-</m:t>
        </m:r>
        <m:sSub>
          <m:sSubPr>
            <m:ctrlPr>
              <w:rPr>
                <w:rFonts w:ascii="Cambria Math" w:hAnsi="Cambria Math"/>
                <w:b/>
                <w:bCs/>
                <w:i/>
              </w:rPr>
            </m:ctrlPr>
          </m:sSubPr>
          <m:e>
            <m:f>
              <m:fPr>
                <m:ctrlPr>
                  <w:rPr>
                    <w:rFonts w:ascii="Cambria Math" w:hAnsi="Cambria Math"/>
                    <w:b/>
                    <w:bCs/>
                    <w:i/>
                  </w:rPr>
                </m:ctrlPr>
              </m:fPr>
              <m:num>
                <m:r>
                  <m:rPr>
                    <m:sty m:val="bi"/>
                  </m:rPr>
                  <w:rPr>
                    <w:rFonts w:ascii="Cambria Math" w:hAnsi="Cambria Math"/>
                  </w:rPr>
                  <m:t>-αcղ</m:t>
                </m:r>
              </m:num>
              <m:den>
                <m:r>
                  <m:rPr>
                    <m:sty m:val="bi"/>
                  </m:rPr>
                  <w:rPr>
                    <w:rFonts w:ascii="Cambria Math" w:hAnsi="Cambria Math"/>
                  </w:rPr>
                  <m:t>RT</m:t>
                </m:r>
              </m:den>
            </m:f>
            <m:r>
              <m:rPr>
                <m:sty m:val="bi"/>
              </m:rPr>
              <w:rPr>
                <w:rFonts w:ascii="Cambria Math" w:hAnsi="Cambria Math"/>
              </w:rPr>
              <m:t>)]</m:t>
            </m:r>
          </m:e>
          <m:sub/>
        </m:sSub>
      </m:oMath>
    </w:p>
    <w:bookmarkEnd w:id="3"/>
    <w:p w14:paraId="24EA140D" w14:textId="6B8930B2" w:rsidR="00093AF9" w:rsidRPr="00A65374" w:rsidRDefault="00240DDD" w:rsidP="00240DDD">
      <w:pPr>
        <w:tabs>
          <w:tab w:val="left" w:pos="1440"/>
          <w:tab w:val="center" w:pos="4680"/>
          <w:tab w:val="left" w:pos="6491"/>
        </w:tabs>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093AF9" w:rsidRPr="00A65374">
        <w:rPr>
          <w:rFonts w:ascii="Times New Roman" w:hAnsi="Times New Roman" w:cs="Times New Roman"/>
          <w:sz w:val="24"/>
          <w:szCs w:val="24"/>
        </w:rPr>
        <w:t>where j</w:t>
      </w:r>
      <w:r w:rsidR="00093AF9" w:rsidRPr="00A65374">
        <w:rPr>
          <w:rFonts w:ascii="Times New Roman" w:hAnsi="Times New Roman" w:cs="Times New Roman"/>
          <w:sz w:val="24"/>
          <w:szCs w:val="24"/>
          <w:vertAlign w:val="subscript"/>
        </w:rPr>
        <w:t>0</w:t>
      </w:r>
      <w:r w:rsidR="00093AF9" w:rsidRPr="00A65374">
        <w:rPr>
          <w:rFonts w:ascii="Times New Roman" w:hAnsi="Times New Roman" w:cs="Times New Roman"/>
          <w:sz w:val="24"/>
          <w:szCs w:val="24"/>
        </w:rPr>
        <w:t xml:space="preserve"> is the exchange current density, </w:t>
      </w:r>
      <w:r w:rsidR="008013ED" w:rsidRPr="00A65374">
        <w:rPr>
          <w:rFonts w:ascii="Times New Roman" w:hAnsi="Times New Roman" w:cs="Times New Roman"/>
          <w:sz w:val="24"/>
          <w:szCs w:val="24"/>
        </w:rPr>
        <w:t>α</w:t>
      </w:r>
      <w:r w:rsidR="00093AF9" w:rsidRPr="00A65374">
        <w:rPr>
          <w:rFonts w:ascii="Times New Roman" w:hAnsi="Times New Roman" w:cs="Times New Roman"/>
          <w:sz w:val="24"/>
          <w:szCs w:val="24"/>
        </w:rPr>
        <w:t xml:space="preserve">_a and </w:t>
      </w:r>
      <w:r w:rsidR="008013ED" w:rsidRPr="00A65374">
        <w:rPr>
          <w:rFonts w:ascii="Times New Roman" w:hAnsi="Times New Roman" w:cs="Times New Roman"/>
          <w:sz w:val="24"/>
          <w:szCs w:val="24"/>
        </w:rPr>
        <w:t>α</w:t>
      </w:r>
      <w:r w:rsidR="00093AF9" w:rsidRPr="00A65374">
        <w:rPr>
          <w:rFonts w:ascii="Times New Roman" w:hAnsi="Times New Roman" w:cs="Times New Roman"/>
          <w:sz w:val="24"/>
          <w:szCs w:val="24"/>
        </w:rPr>
        <w:t>_c are the anodic and cathodic transfer coefficients, respectively, R is the gas constant, and T is the temperature. The Butler-Volmer equation assumes that the reaction proceeds via two steps: electron transfer at the electrode surface and mass transport of reactants and products to and from the electrode surface. The exchange current density (j0) is the current density at zero overpotential and is proportional to the rate of electron transfer at the electrode surface. The transfer coefficients (</w:t>
      </w:r>
      <w:r w:rsidR="008013ED" w:rsidRPr="00A65374">
        <w:rPr>
          <w:rFonts w:ascii="Times New Roman" w:hAnsi="Times New Roman" w:cs="Times New Roman"/>
          <w:sz w:val="24"/>
          <w:szCs w:val="24"/>
        </w:rPr>
        <w:t>α</w:t>
      </w:r>
      <w:r w:rsidR="00093AF9" w:rsidRPr="00A65374">
        <w:rPr>
          <w:rFonts w:ascii="Times New Roman" w:hAnsi="Times New Roman" w:cs="Times New Roman"/>
          <w:sz w:val="24"/>
          <w:szCs w:val="24"/>
        </w:rPr>
        <w:t xml:space="preserve">_a and </w:t>
      </w:r>
      <w:r w:rsidR="008013ED" w:rsidRPr="00A65374">
        <w:rPr>
          <w:rFonts w:ascii="Times New Roman" w:hAnsi="Times New Roman" w:cs="Times New Roman"/>
          <w:sz w:val="24"/>
          <w:szCs w:val="24"/>
        </w:rPr>
        <w:t>α</w:t>
      </w:r>
      <w:r w:rsidR="00093AF9" w:rsidRPr="00A65374">
        <w:rPr>
          <w:rFonts w:ascii="Times New Roman" w:hAnsi="Times New Roman" w:cs="Times New Roman"/>
          <w:sz w:val="24"/>
          <w:szCs w:val="24"/>
        </w:rPr>
        <w:t>_c) represent the fraction of the overall reaction that occurs at the anodic and cathodic electrodes, respectively.</w:t>
      </w:r>
      <w:r w:rsidR="00A65374">
        <w:rPr>
          <w:rFonts w:ascii="Times New Roman" w:hAnsi="Times New Roman" w:cs="Times New Roman"/>
          <w:sz w:val="24"/>
          <w:szCs w:val="24"/>
        </w:rPr>
        <w:t xml:space="preserve"> </w:t>
      </w:r>
      <w:r w:rsidR="00093AF9" w:rsidRPr="00A65374">
        <w:rPr>
          <w:rFonts w:ascii="Times New Roman" w:hAnsi="Times New Roman" w:cs="Times New Roman"/>
          <w:sz w:val="24"/>
          <w:szCs w:val="24"/>
        </w:rPr>
        <w:t>The derivation of the Butler-Volmer equation is based on the assumption that the overall reaction proceeds via two half-reactions, anodic and cathodic, that occur at the electrode surface. The anodic reaction involves the oxidation of the reactant (R) to form an oxidized species (O) and the transfer of electrons to the electrode surface:</w:t>
      </w:r>
    </w:p>
    <w:p w14:paraId="4050BB3A" w14:textId="2040B919" w:rsidR="00A65374" w:rsidRPr="00E43F8B" w:rsidRDefault="00E43F8B" w:rsidP="00093AF9">
      <w:pPr>
        <w:tabs>
          <w:tab w:val="center" w:pos="4680"/>
          <w:tab w:val="left" w:pos="6165"/>
          <w:tab w:val="left" w:pos="6491"/>
        </w:tabs>
        <w:jc w:val="center"/>
        <w:rPr>
          <w:b/>
          <w:bCs/>
        </w:rPr>
      </w:pPr>
      <m:oMathPara>
        <m:oMath>
          <m:r>
            <m:rPr>
              <m:sty m:val="bi"/>
            </m:rPr>
            <w:rPr>
              <w:rFonts w:ascii="Cambria Math" w:hAnsi="Cambria Math"/>
            </w:rPr>
            <m:t>R</m:t>
          </m:r>
          <m:r>
            <m:rPr>
              <m:sty m:val="b"/>
            </m:rPr>
            <w:rPr>
              <w:rFonts w:ascii="Cambria Math" w:hAnsi="Cambria Math"/>
            </w:rPr>
            <m:t>→O+</m:t>
          </m:r>
          <m:sSup>
            <m:sSupPr>
              <m:ctrlPr>
                <w:rPr>
                  <w:rFonts w:ascii="Cambria Math" w:eastAsiaTheme="majorEastAsia" w:hAnsi="Cambria Math" w:cstheme="majorBidi"/>
                  <w:b/>
                  <w:bCs/>
                  <w:i/>
                </w:rPr>
              </m:ctrlPr>
            </m:sSupPr>
            <m:e>
              <m:r>
                <m:rPr>
                  <m:sty m:val="bi"/>
                </m:rPr>
                <w:rPr>
                  <w:rFonts w:ascii="Cambria Math" w:eastAsiaTheme="majorEastAsia" w:hAnsi="Cambria Math" w:cstheme="majorBidi"/>
                </w:rPr>
                <m:t>ne</m:t>
              </m:r>
            </m:e>
            <m:sup>
              <m:r>
                <m:rPr>
                  <m:sty m:val="bi"/>
                </m:rPr>
                <w:rPr>
                  <w:rFonts w:ascii="Cambria Math" w:eastAsiaTheme="majorEastAsia" w:hAnsi="Cambria Math" w:cstheme="majorBidi"/>
                </w:rPr>
                <m:t>-</m:t>
              </m:r>
            </m:sup>
          </m:sSup>
        </m:oMath>
      </m:oMathPara>
    </w:p>
    <w:p w14:paraId="57D17315" w14:textId="77777777" w:rsidR="00093AF9" w:rsidRPr="00C654BC" w:rsidRDefault="00093AF9" w:rsidP="00093AF9">
      <w:pPr>
        <w:tabs>
          <w:tab w:val="center" w:pos="4680"/>
          <w:tab w:val="left" w:pos="6165"/>
          <w:tab w:val="left" w:pos="6491"/>
        </w:tabs>
        <w:rPr>
          <w:rFonts w:ascii="Times New Roman" w:hAnsi="Times New Roman" w:cs="Times New Roman"/>
          <w:sz w:val="24"/>
          <w:szCs w:val="24"/>
        </w:rPr>
      </w:pPr>
      <w:r w:rsidRPr="00C654BC">
        <w:rPr>
          <w:rFonts w:ascii="Times New Roman" w:hAnsi="Times New Roman" w:cs="Times New Roman"/>
          <w:sz w:val="24"/>
          <w:szCs w:val="24"/>
        </w:rPr>
        <w:t>The cathodic reaction involves the reduction of a second reactant (S) and the acceptance of electrons from the electrode surface:</w:t>
      </w:r>
    </w:p>
    <w:p w14:paraId="122386AD" w14:textId="649C5D69" w:rsidR="00A65374" w:rsidRPr="00E43F8B" w:rsidRDefault="00E43F8B" w:rsidP="00A65374">
      <w:pPr>
        <w:tabs>
          <w:tab w:val="center" w:pos="4680"/>
          <w:tab w:val="left" w:pos="6165"/>
          <w:tab w:val="left" w:pos="6491"/>
        </w:tabs>
        <w:jc w:val="center"/>
        <w:rPr>
          <w:b/>
          <w:bCs/>
        </w:rPr>
      </w:pPr>
      <m:oMathPara>
        <m:oMath>
          <m:r>
            <m:rPr>
              <m:sty m:val="bi"/>
            </m:rPr>
            <w:rPr>
              <w:rFonts w:ascii="Cambria Math" w:hAnsi="Cambria Math"/>
            </w:rPr>
            <m:t>S+ne</m:t>
          </m:r>
          <m:r>
            <m:rPr>
              <m:sty m:val="b"/>
            </m:rPr>
            <w:rPr>
              <w:rFonts w:ascii="Cambria Math" w:hAnsi="Cambria Math"/>
            </w:rPr>
            <m:t>→T</m:t>
          </m:r>
        </m:oMath>
      </m:oMathPara>
    </w:p>
    <w:p w14:paraId="0770EC3D" w14:textId="77777777" w:rsidR="00A65374" w:rsidRDefault="00A65374" w:rsidP="00093AF9">
      <w:pPr>
        <w:tabs>
          <w:tab w:val="center" w:pos="4680"/>
          <w:tab w:val="left" w:pos="6165"/>
          <w:tab w:val="left" w:pos="6491"/>
        </w:tabs>
        <w:jc w:val="center"/>
      </w:pPr>
    </w:p>
    <w:p w14:paraId="330B90CB" w14:textId="77777777" w:rsidR="00093AF9" w:rsidRPr="00C654BC" w:rsidRDefault="00093AF9" w:rsidP="00093AF9">
      <w:pPr>
        <w:tabs>
          <w:tab w:val="center" w:pos="4680"/>
          <w:tab w:val="left" w:pos="6165"/>
          <w:tab w:val="left" w:pos="6491"/>
        </w:tabs>
        <w:rPr>
          <w:rFonts w:ascii="Times New Roman" w:hAnsi="Times New Roman" w:cs="Times New Roman"/>
          <w:sz w:val="24"/>
          <w:szCs w:val="24"/>
        </w:rPr>
      </w:pPr>
      <w:r w:rsidRPr="00C654BC">
        <w:rPr>
          <w:rFonts w:ascii="Times New Roman" w:hAnsi="Times New Roman" w:cs="Times New Roman"/>
          <w:sz w:val="24"/>
          <w:szCs w:val="24"/>
        </w:rPr>
        <w:t>The overall reaction can be written as:</w:t>
      </w:r>
    </w:p>
    <w:p w14:paraId="521CC9C0" w14:textId="05DD7628" w:rsidR="00A65374" w:rsidRPr="00E43F8B" w:rsidRDefault="00E43F8B" w:rsidP="00A65374">
      <w:pPr>
        <w:tabs>
          <w:tab w:val="center" w:pos="4680"/>
          <w:tab w:val="left" w:pos="6165"/>
          <w:tab w:val="left" w:pos="6491"/>
        </w:tabs>
        <w:jc w:val="center"/>
        <w:rPr>
          <w:b/>
          <w:bCs/>
        </w:rPr>
      </w:pPr>
      <m:oMathPara>
        <m:oMath>
          <m:r>
            <m:rPr>
              <m:sty m:val="bi"/>
            </m:rPr>
            <w:rPr>
              <w:rFonts w:ascii="Cambria Math" w:eastAsiaTheme="majorEastAsia" w:hAnsi="Cambria Math" w:cstheme="majorBidi"/>
            </w:rPr>
            <m:t>R</m:t>
          </m:r>
          <m:r>
            <m:rPr>
              <m:sty m:val="bi"/>
            </m:rPr>
            <w:rPr>
              <w:rFonts w:ascii="Cambria Math" w:hAnsi="Cambria Math"/>
            </w:rPr>
            <m:t>+S</m:t>
          </m:r>
          <m:r>
            <m:rPr>
              <m:sty m:val="b"/>
            </m:rPr>
            <w:rPr>
              <w:rFonts w:ascii="Cambria Math" w:hAnsi="Cambria Math"/>
            </w:rPr>
            <m:t>→O+T</m:t>
          </m:r>
        </m:oMath>
      </m:oMathPara>
    </w:p>
    <w:p w14:paraId="6A8381F0" w14:textId="77777777" w:rsidR="00A65374" w:rsidRDefault="00A65374" w:rsidP="00093AF9">
      <w:pPr>
        <w:tabs>
          <w:tab w:val="center" w:pos="4680"/>
          <w:tab w:val="left" w:pos="6165"/>
          <w:tab w:val="left" w:pos="6491"/>
        </w:tabs>
        <w:jc w:val="center"/>
      </w:pPr>
    </w:p>
    <w:p w14:paraId="6F643C5E" w14:textId="7B4A5083" w:rsidR="00093AF9" w:rsidRPr="00A65374" w:rsidRDefault="00240DDD" w:rsidP="00240DDD">
      <w:pPr>
        <w:tabs>
          <w:tab w:val="left" w:pos="1440"/>
          <w:tab w:val="center" w:pos="4680"/>
          <w:tab w:val="left" w:pos="6491"/>
        </w:tabs>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093AF9" w:rsidRPr="00A65374">
        <w:rPr>
          <w:rFonts w:ascii="Times New Roman" w:hAnsi="Times New Roman" w:cs="Times New Roman"/>
          <w:sz w:val="24"/>
          <w:szCs w:val="24"/>
        </w:rPr>
        <w:t>The reaction rate is proportional to the rate of electron transfer at the electrode surface and the rate of mass transport of reactants and products to and from the electrode surface. The rate of electron transfer can be described by the exchange current density (j0), which is proportional to the rate of electron transfer at the electrode surface. The rate of mass transport can be described by Fick's law of diffusion, which relates the mass flux (J) to the concentration gradient (dc/dx) and the diffusion coefficient (D):</w:t>
      </w:r>
    </w:p>
    <w:p w14:paraId="088D6C5E" w14:textId="53AD2133" w:rsidR="00A65374" w:rsidRDefault="00A65374" w:rsidP="00093AF9">
      <w:pPr>
        <w:tabs>
          <w:tab w:val="center" w:pos="4680"/>
          <w:tab w:val="left" w:pos="6165"/>
          <w:tab w:val="left" w:pos="6491"/>
        </w:tabs>
        <w:jc w:val="center"/>
      </w:pPr>
      <m:oMathPara>
        <m:oMath>
          <m:r>
            <m:rPr>
              <m:sty m:val="bi"/>
            </m:rPr>
            <w:rPr>
              <w:rFonts w:ascii="Cambria Math" w:hAnsi="Cambria Math"/>
            </w:rPr>
            <m:t>J=-D(</m:t>
          </m:r>
          <m:f>
            <m:fPr>
              <m:ctrlPr>
                <w:rPr>
                  <w:rFonts w:ascii="Cambria Math" w:hAnsi="Cambria Math"/>
                  <w:b/>
                  <w:bCs/>
                  <w:i/>
                </w:rPr>
              </m:ctrlPr>
            </m:fPr>
            <m:num>
              <m:r>
                <m:rPr>
                  <m:sty m:val="bi"/>
                </m:rPr>
                <w:rPr>
                  <w:rFonts w:ascii="Cambria Math" w:hAnsi="Cambria Math"/>
                </w:rPr>
                <m:t>dc</m:t>
              </m:r>
            </m:num>
            <m:den>
              <m:r>
                <m:rPr>
                  <m:sty m:val="bi"/>
                </m:rPr>
                <w:rPr>
                  <w:rFonts w:ascii="Cambria Math" w:hAnsi="Cambria Math"/>
                </w:rPr>
                <m:t>dx</m:t>
              </m:r>
            </m:den>
          </m:f>
          <m:r>
            <m:rPr>
              <m:sty m:val="bi"/>
            </m:rPr>
            <w:rPr>
              <w:rFonts w:ascii="Cambria Math" w:hAnsi="Cambria Math"/>
            </w:rPr>
            <m:t>)</m:t>
          </m:r>
        </m:oMath>
      </m:oMathPara>
    </w:p>
    <w:p w14:paraId="2E96FD85" w14:textId="77777777" w:rsidR="00093AF9" w:rsidRPr="00185F92" w:rsidRDefault="00093AF9" w:rsidP="00093AF9">
      <w:pPr>
        <w:tabs>
          <w:tab w:val="center" w:pos="4680"/>
          <w:tab w:val="left" w:pos="6165"/>
          <w:tab w:val="left" w:pos="6491"/>
        </w:tabs>
        <w:rPr>
          <w:rFonts w:ascii="Times New Roman" w:hAnsi="Times New Roman" w:cs="Times New Roman"/>
          <w:sz w:val="24"/>
          <w:szCs w:val="24"/>
        </w:rPr>
      </w:pPr>
      <w:r w:rsidRPr="00185F92">
        <w:rPr>
          <w:rFonts w:ascii="Times New Roman" w:hAnsi="Times New Roman" w:cs="Times New Roman"/>
          <w:sz w:val="24"/>
          <w:szCs w:val="24"/>
        </w:rPr>
        <w:t>The concentration gradient can be related to the current density through the Nernst equation:</w:t>
      </w:r>
    </w:p>
    <w:p w14:paraId="5939AD33" w14:textId="05503887" w:rsidR="00A65374" w:rsidRDefault="00C5184A" w:rsidP="00A65374">
      <w:pPr>
        <w:tabs>
          <w:tab w:val="center" w:pos="4680"/>
          <w:tab w:val="left" w:pos="6165"/>
          <w:tab w:val="left" w:pos="6491"/>
        </w:tabs>
        <w:jc w:val="center"/>
      </w:pPr>
      <m:oMathPara>
        <m:oMath>
          <m:f>
            <m:fPr>
              <m:ctrlPr>
                <w:rPr>
                  <w:rFonts w:ascii="Cambria Math" w:hAnsi="Cambria Math"/>
                  <w:b/>
                  <w:bCs/>
                  <w:i/>
                </w:rPr>
              </m:ctrlPr>
            </m:fPr>
            <m:num>
              <m:r>
                <m:rPr>
                  <m:sty m:val="bi"/>
                </m:rPr>
                <w:rPr>
                  <w:rFonts w:ascii="Cambria Math" w:hAnsi="Cambria Math"/>
                </w:rPr>
                <m:t>dc</m:t>
              </m:r>
            </m:num>
            <m:den>
              <m:r>
                <m:rPr>
                  <m:sty m:val="bi"/>
                </m:rPr>
                <w:rPr>
                  <w:rFonts w:ascii="Cambria Math" w:hAnsi="Cambria Math"/>
                </w:rPr>
                <m:t>dx</m:t>
              </m:r>
            </m:den>
          </m:f>
          <m:r>
            <m:rPr>
              <m:sty m:val="bi"/>
            </m:rPr>
            <w:rPr>
              <w:rFonts w:ascii="Cambria Math" w:hAnsi="Cambria Math"/>
            </w:rPr>
            <m:t>=</m:t>
          </m:r>
          <m:f>
            <m:fPr>
              <m:ctrlPr>
                <w:rPr>
                  <w:rFonts w:ascii="Cambria Math" w:hAnsi="Cambria Math"/>
                  <w:b/>
                  <w:bCs/>
                  <w:i/>
                </w:rPr>
              </m:ctrlPr>
            </m:fPr>
            <m:num>
              <m:r>
                <m:rPr>
                  <m:sty m:val="bi"/>
                </m:rPr>
                <w:rPr>
                  <w:rFonts w:ascii="Cambria Math" w:hAnsi="Cambria Math"/>
                </w:rPr>
                <m:t>-j</m:t>
              </m:r>
            </m:num>
            <m:den>
              <m:r>
                <m:rPr>
                  <m:sty m:val="bi"/>
                </m:rPr>
                <w:rPr>
                  <w:rFonts w:ascii="Cambria Math" w:hAnsi="Cambria Math"/>
                </w:rPr>
                <m:t>nFA</m:t>
              </m:r>
            </m:den>
          </m:f>
        </m:oMath>
      </m:oMathPara>
    </w:p>
    <w:p w14:paraId="090D2B10" w14:textId="77777777" w:rsidR="00A65374" w:rsidRDefault="00A65374" w:rsidP="00093AF9">
      <w:pPr>
        <w:tabs>
          <w:tab w:val="center" w:pos="4680"/>
          <w:tab w:val="left" w:pos="6165"/>
          <w:tab w:val="left" w:pos="6491"/>
        </w:tabs>
        <w:jc w:val="center"/>
      </w:pPr>
    </w:p>
    <w:p w14:paraId="24D013E5" w14:textId="77777777" w:rsidR="00093AF9" w:rsidRPr="00185F92" w:rsidRDefault="00093AF9" w:rsidP="00185F92">
      <w:pPr>
        <w:tabs>
          <w:tab w:val="center" w:pos="4680"/>
          <w:tab w:val="left" w:pos="6165"/>
          <w:tab w:val="left" w:pos="6491"/>
        </w:tabs>
        <w:jc w:val="both"/>
        <w:rPr>
          <w:rFonts w:ascii="Times New Roman" w:hAnsi="Times New Roman" w:cs="Times New Roman"/>
          <w:sz w:val="24"/>
          <w:szCs w:val="24"/>
        </w:rPr>
      </w:pPr>
      <w:r w:rsidRPr="00185F92">
        <w:rPr>
          <w:rFonts w:ascii="Times New Roman" w:hAnsi="Times New Roman" w:cs="Times New Roman"/>
          <w:sz w:val="24"/>
          <w:szCs w:val="24"/>
        </w:rPr>
        <w:lastRenderedPageBreak/>
        <w:t>where n is the number of electrons involved in the reaction, F is Faraday's constant, and A is the electrode surface area. Substituting this expression into Fick's law and integrating over the thickness of the diffusion layer gives the mass transport limited current density (</w:t>
      </w:r>
      <w:proofErr w:type="spellStart"/>
      <w:r w:rsidRPr="00185F92">
        <w:rPr>
          <w:rFonts w:ascii="Times New Roman" w:hAnsi="Times New Roman" w:cs="Times New Roman"/>
          <w:sz w:val="24"/>
          <w:szCs w:val="24"/>
        </w:rPr>
        <w:t>jMT</w:t>
      </w:r>
      <w:proofErr w:type="spellEnd"/>
      <w:r w:rsidRPr="00185F92">
        <w:rPr>
          <w:rFonts w:ascii="Times New Roman" w:hAnsi="Times New Roman" w:cs="Times New Roman"/>
          <w:sz w:val="24"/>
          <w:szCs w:val="24"/>
        </w:rPr>
        <w:t>):</w:t>
      </w:r>
    </w:p>
    <w:p w14:paraId="5D97F58E" w14:textId="77777777" w:rsidR="00093AF9" w:rsidRPr="00E43F8B" w:rsidRDefault="00093AF9" w:rsidP="00093AF9">
      <w:pPr>
        <w:tabs>
          <w:tab w:val="center" w:pos="4680"/>
          <w:tab w:val="left" w:pos="6165"/>
          <w:tab w:val="left" w:pos="6491"/>
        </w:tabs>
        <w:jc w:val="center"/>
        <w:rPr>
          <w:rFonts w:ascii="Times New Roman" w:hAnsi="Times New Roman" w:cs="Times New Roman"/>
          <w:b/>
          <w:bCs/>
          <w:sz w:val="24"/>
          <w:szCs w:val="24"/>
        </w:rPr>
      </w:pPr>
      <w:proofErr w:type="spellStart"/>
      <w:r w:rsidRPr="00E43F8B">
        <w:rPr>
          <w:rFonts w:ascii="Times New Roman" w:hAnsi="Times New Roman" w:cs="Times New Roman"/>
          <w:b/>
          <w:bCs/>
          <w:sz w:val="24"/>
          <w:szCs w:val="24"/>
        </w:rPr>
        <w:t>jMT</w:t>
      </w:r>
      <w:proofErr w:type="spellEnd"/>
      <w:r w:rsidRPr="00E43F8B">
        <w:rPr>
          <w:rFonts w:ascii="Times New Roman" w:hAnsi="Times New Roman" w:cs="Times New Roman"/>
          <w:b/>
          <w:bCs/>
          <w:sz w:val="24"/>
          <w:szCs w:val="24"/>
        </w:rPr>
        <w:t xml:space="preserve"> = </w:t>
      </w:r>
      <w:proofErr w:type="spellStart"/>
      <w:r w:rsidRPr="00E43F8B">
        <w:rPr>
          <w:rFonts w:ascii="Times New Roman" w:hAnsi="Times New Roman" w:cs="Times New Roman"/>
          <w:b/>
          <w:bCs/>
          <w:sz w:val="24"/>
          <w:szCs w:val="24"/>
        </w:rPr>
        <w:t>nFA</w:t>
      </w:r>
      <w:proofErr w:type="spellEnd"/>
      <w:r w:rsidRPr="00E43F8B">
        <w:rPr>
          <w:rFonts w:ascii="Times New Roman" w:hAnsi="Times New Roman" w:cs="Times New Roman"/>
          <w:b/>
          <w:bCs/>
          <w:sz w:val="24"/>
          <w:szCs w:val="24"/>
        </w:rPr>
        <w:t xml:space="preserve"> D (</w:t>
      </w:r>
      <w:proofErr w:type="spellStart"/>
      <w:r w:rsidRPr="00E43F8B">
        <w:rPr>
          <w:rFonts w:ascii="Times New Roman" w:hAnsi="Times New Roman" w:cs="Times New Roman"/>
          <w:b/>
          <w:bCs/>
          <w:sz w:val="24"/>
          <w:szCs w:val="24"/>
        </w:rPr>
        <w:t>C</w:t>
      </w:r>
      <w:r w:rsidRPr="00E43F8B">
        <w:rPr>
          <w:rFonts w:ascii="Times New Roman" w:hAnsi="Times New Roman" w:cs="Times New Roman"/>
          <w:b/>
          <w:bCs/>
          <w:sz w:val="24"/>
          <w:szCs w:val="24"/>
          <w:vertAlign w:val="subscript"/>
        </w:rPr>
        <w:t>inf</w:t>
      </w:r>
      <w:proofErr w:type="spellEnd"/>
      <w:r w:rsidRPr="00E43F8B">
        <w:rPr>
          <w:rFonts w:ascii="Times New Roman" w:hAnsi="Times New Roman" w:cs="Times New Roman"/>
          <w:b/>
          <w:bCs/>
          <w:sz w:val="24"/>
          <w:szCs w:val="24"/>
        </w:rPr>
        <w:t xml:space="preserve"> - </w:t>
      </w:r>
      <w:proofErr w:type="spellStart"/>
      <w:r w:rsidRPr="00E43F8B">
        <w:rPr>
          <w:rFonts w:ascii="Times New Roman" w:hAnsi="Times New Roman" w:cs="Times New Roman"/>
          <w:b/>
          <w:bCs/>
          <w:sz w:val="24"/>
          <w:szCs w:val="24"/>
        </w:rPr>
        <w:t>C</w:t>
      </w:r>
      <w:r w:rsidRPr="00E43F8B">
        <w:rPr>
          <w:rFonts w:ascii="Times New Roman" w:hAnsi="Times New Roman" w:cs="Times New Roman"/>
          <w:b/>
          <w:bCs/>
          <w:sz w:val="24"/>
          <w:szCs w:val="24"/>
          <w:vertAlign w:val="subscript"/>
        </w:rPr>
        <w:t>surf</w:t>
      </w:r>
      <w:proofErr w:type="spellEnd"/>
      <w:r w:rsidRPr="00E43F8B">
        <w:rPr>
          <w:rFonts w:ascii="Times New Roman" w:hAnsi="Times New Roman" w:cs="Times New Roman"/>
          <w:b/>
          <w:bCs/>
          <w:sz w:val="24"/>
          <w:szCs w:val="24"/>
        </w:rPr>
        <w:t>)</w:t>
      </w:r>
    </w:p>
    <w:p w14:paraId="29B43FB9" w14:textId="77777777" w:rsidR="00093AF9" w:rsidRPr="00185F92" w:rsidRDefault="00093AF9" w:rsidP="00093AF9">
      <w:pPr>
        <w:tabs>
          <w:tab w:val="center" w:pos="4680"/>
          <w:tab w:val="left" w:pos="6165"/>
          <w:tab w:val="left" w:pos="6491"/>
        </w:tabs>
        <w:rPr>
          <w:rFonts w:ascii="Times New Roman" w:hAnsi="Times New Roman" w:cs="Times New Roman"/>
          <w:sz w:val="24"/>
          <w:szCs w:val="24"/>
        </w:rPr>
      </w:pPr>
      <w:r w:rsidRPr="00185F92">
        <w:rPr>
          <w:rFonts w:ascii="Times New Roman" w:hAnsi="Times New Roman" w:cs="Times New Roman"/>
          <w:sz w:val="24"/>
          <w:szCs w:val="24"/>
        </w:rPr>
        <w:t xml:space="preserve">where </w:t>
      </w:r>
      <w:proofErr w:type="spellStart"/>
      <w:r w:rsidRPr="00185F92">
        <w:rPr>
          <w:rFonts w:ascii="Times New Roman" w:hAnsi="Times New Roman" w:cs="Times New Roman"/>
          <w:sz w:val="24"/>
          <w:szCs w:val="24"/>
        </w:rPr>
        <w:t>C</w:t>
      </w:r>
      <w:r w:rsidRPr="00185F92">
        <w:rPr>
          <w:rFonts w:ascii="Times New Roman" w:hAnsi="Times New Roman" w:cs="Times New Roman"/>
          <w:sz w:val="24"/>
          <w:szCs w:val="24"/>
          <w:vertAlign w:val="subscript"/>
        </w:rPr>
        <w:t>inf</w:t>
      </w:r>
      <w:proofErr w:type="spellEnd"/>
      <w:r w:rsidRPr="00185F92">
        <w:rPr>
          <w:rFonts w:ascii="Times New Roman" w:hAnsi="Times New Roman" w:cs="Times New Roman"/>
          <w:sz w:val="24"/>
          <w:szCs w:val="24"/>
        </w:rPr>
        <w:t xml:space="preserve"> is the bulk concentration of the reactant, </w:t>
      </w:r>
      <w:proofErr w:type="spellStart"/>
      <w:r w:rsidRPr="00185F92">
        <w:rPr>
          <w:rFonts w:ascii="Times New Roman" w:hAnsi="Times New Roman" w:cs="Times New Roman"/>
          <w:sz w:val="24"/>
          <w:szCs w:val="24"/>
        </w:rPr>
        <w:t>C</w:t>
      </w:r>
      <w:r w:rsidRPr="00185F92">
        <w:rPr>
          <w:rFonts w:ascii="Times New Roman" w:hAnsi="Times New Roman" w:cs="Times New Roman"/>
          <w:sz w:val="24"/>
          <w:szCs w:val="24"/>
          <w:vertAlign w:val="subscript"/>
        </w:rPr>
        <w:t>surf</w:t>
      </w:r>
      <w:proofErr w:type="spellEnd"/>
      <w:r w:rsidRPr="00185F92">
        <w:rPr>
          <w:rFonts w:ascii="Times New Roman" w:hAnsi="Times New Roman" w:cs="Times New Roman"/>
          <w:sz w:val="24"/>
          <w:szCs w:val="24"/>
        </w:rPr>
        <w:t xml:space="preserve"> is the concentration of the reactant at the electrode surface, and D is the diffusion coefficient of the reactant.</w:t>
      </w:r>
    </w:p>
    <w:p w14:paraId="02FD6EB5" w14:textId="77777777" w:rsidR="00093AF9" w:rsidRPr="00185F92" w:rsidRDefault="00093AF9" w:rsidP="00093AF9">
      <w:pPr>
        <w:tabs>
          <w:tab w:val="center" w:pos="4680"/>
          <w:tab w:val="left" w:pos="6165"/>
          <w:tab w:val="left" w:pos="6491"/>
        </w:tabs>
        <w:rPr>
          <w:rFonts w:ascii="Times New Roman" w:hAnsi="Times New Roman" w:cs="Times New Roman"/>
          <w:sz w:val="24"/>
          <w:szCs w:val="24"/>
        </w:rPr>
      </w:pPr>
      <w:r w:rsidRPr="00185F92">
        <w:rPr>
          <w:rFonts w:ascii="Times New Roman" w:hAnsi="Times New Roman" w:cs="Times New Roman"/>
          <w:sz w:val="24"/>
          <w:szCs w:val="24"/>
        </w:rPr>
        <w:t>The total current density (j) can be expressed as the sum of the exchange current density (j0) and the mass transport limited current density (</w:t>
      </w:r>
      <w:proofErr w:type="spellStart"/>
      <w:r w:rsidRPr="00185F92">
        <w:rPr>
          <w:rFonts w:ascii="Times New Roman" w:hAnsi="Times New Roman" w:cs="Times New Roman"/>
          <w:sz w:val="24"/>
          <w:szCs w:val="24"/>
        </w:rPr>
        <w:t>jMT</w:t>
      </w:r>
      <w:proofErr w:type="spellEnd"/>
      <w:r w:rsidRPr="00185F92">
        <w:rPr>
          <w:rFonts w:ascii="Times New Roman" w:hAnsi="Times New Roman" w:cs="Times New Roman"/>
          <w:sz w:val="24"/>
          <w:szCs w:val="24"/>
        </w:rPr>
        <w:t>):</w:t>
      </w:r>
    </w:p>
    <w:p w14:paraId="4F8CC8B4" w14:textId="77777777" w:rsidR="00093AF9" w:rsidRPr="00E43F8B" w:rsidRDefault="00093AF9" w:rsidP="00093AF9">
      <w:pPr>
        <w:tabs>
          <w:tab w:val="center" w:pos="4680"/>
          <w:tab w:val="left" w:pos="6165"/>
          <w:tab w:val="left" w:pos="6491"/>
        </w:tabs>
        <w:jc w:val="center"/>
        <w:rPr>
          <w:rFonts w:ascii="Times New Roman" w:hAnsi="Times New Roman" w:cs="Times New Roman"/>
          <w:b/>
          <w:bCs/>
          <w:sz w:val="24"/>
          <w:szCs w:val="24"/>
        </w:rPr>
      </w:pPr>
      <w:r w:rsidRPr="00E43F8B">
        <w:rPr>
          <w:rFonts w:ascii="Times New Roman" w:hAnsi="Times New Roman" w:cs="Times New Roman"/>
          <w:b/>
          <w:bCs/>
          <w:sz w:val="24"/>
          <w:szCs w:val="24"/>
        </w:rPr>
        <w:t>j = j</w:t>
      </w:r>
      <w:r w:rsidRPr="00E43F8B">
        <w:rPr>
          <w:rFonts w:ascii="Times New Roman" w:hAnsi="Times New Roman" w:cs="Times New Roman"/>
          <w:b/>
          <w:bCs/>
          <w:sz w:val="24"/>
          <w:szCs w:val="24"/>
          <w:vertAlign w:val="subscript"/>
        </w:rPr>
        <w:t>0</w:t>
      </w:r>
      <w:r w:rsidRPr="00E43F8B">
        <w:rPr>
          <w:rFonts w:ascii="Times New Roman" w:hAnsi="Times New Roman" w:cs="Times New Roman"/>
          <w:b/>
          <w:bCs/>
          <w:sz w:val="24"/>
          <w:szCs w:val="24"/>
        </w:rPr>
        <w:t xml:space="preserve"> + </w:t>
      </w:r>
      <w:proofErr w:type="spellStart"/>
      <w:r w:rsidRPr="00E43F8B">
        <w:rPr>
          <w:rFonts w:ascii="Times New Roman" w:hAnsi="Times New Roman" w:cs="Times New Roman"/>
          <w:b/>
          <w:bCs/>
          <w:sz w:val="24"/>
          <w:szCs w:val="24"/>
        </w:rPr>
        <w:t>jMT</w:t>
      </w:r>
      <w:proofErr w:type="spellEnd"/>
    </w:p>
    <w:p w14:paraId="66FC8F03" w14:textId="77777777" w:rsidR="00093AF9" w:rsidRPr="00185F92" w:rsidRDefault="00093AF9" w:rsidP="00093AF9">
      <w:pPr>
        <w:tabs>
          <w:tab w:val="center" w:pos="4680"/>
          <w:tab w:val="left" w:pos="6165"/>
          <w:tab w:val="left" w:pos="6491"/>
        </w:tabs>
        <w:rPr>
          <w:rFonts w:ascii="Times New Roman" w:hAnsi="Times New Roman" w:cs="Times New Roman"/>
          <w:sz w:val="24"/>
          <w:szCs w:val="24"/>
        </w:rPr>
      </w:pPr>
      <w:r w:rsidRPr="00185F92">
        <w:rPr>
          <w:rFonts w:ascii="Times New Roman" w:hAnsi="Times New Roman" w:cs="Times New Roman"/>
          <w:sz w:val="24"/>
          <w:szCs w:val="24"/>
        </w:rPr>
        <w:t xml:space="preserve">Substituting the expression for </w:t>
      </w:r>
      <w:proofErr w:type="spellStart"/>
      <w:r w:rsidRPr="00185F92">
        <w:rPr>
          <w:rFonts w:ascii="Times New Roman" w:hAnsi="Times New Roman" w:cs="Times New Roman"/>
          <w:sz w:val="24"/>
          <w:szCs w:val="24"/>
        </w:rPr>
        <w:t>jMT</w:t>
      </w:r>
      <w:proofErr w:type="spellEnd"/>
      <w:r w:rsidRPr="00185F92">
        <w:rPr>
          <w:rFonts w:ascii="Times New Roman" w:hAnsi="Times New Roman" w:cs="Times New Roman"/>
          <w:sz w:val="24"/>
          <w:szCs w:val="24"/>
        </w:rPr>
        <w:t xml:space="preserve"> and simplifying gives:</w:t>
      </w:r>
    </w:p>
    <w:p w14:paraId="5127BC96" w14:textId="77777777" w:rsidR="00185F92" w:rsidRPr="00AB6BD5" w:rsidRDefault="00185F92" w:rsidP="00185F92">
      <w:pPr>
        <w:jc w:val="center"/>
        <w:rPr>
          <w:b/>
          <w:bCs/>
        </w:rPr>
      </w:pPr>
      <w:r w:rsidRPr="00AB6BD5">
        <w:rPr>
          <w:b/>
          <w:bCs/>
        </w:rPr>
        <w:t>j</w:t>
      </w:r>
      <m:oMath>
        <m:r>
          <m:rPr>
            <m:sty m:val="bi"/>
          </m:rPr>
          <w:rPr>
            <w:rFonts w:ascii="Cambria Math" w:hAnsi="Cambria Math"/>
          </w:rPr>
          <m:t>=J</m:t>
        </m:r>
        <m:r>
          <m:rPr>
            <m:sty m:val="bi"/>
          </m:rPr>
          <w:rPr>
            <w:rFonts w:ascii="Cambria Math" w:hAnsi="Cambria Math"/>
          </w:rPr>
          <m:t>0[</m:t>
        </m:r>
        <m:r>
          <m:rPr>
            <m:sty m:val="b"/>
          </m:rPr>
          <w:rPr>
            <w:rFonts w:ascii="Cambria Math" w:hAnsi="Cambria Math"/>
          </w:rPr>
          <m:t>exp⁡</m:t>
        </m:r>
        <m:r>
          <m:rPr>
            <m:sty m:val="bi"/>
          </m:rPr>
          <w:rPr>
            <w:rFonts w:ascii="Cambria Math" w:hAnsi="Cambria Math"/>
          </w:rPr>
          <m:t>(</m:t>
        </m:r>
        <m:f>
          <m:fPr>
            <m:ctrlPr>
              <w:rPr>
                <w:rFonts w:ascii="Cambria Math" w:hAnsi="Cambria Math"/>
                <w:b/>
                <w:bCs/>
                <w:i/>
              </w:rPr>
            </m:ctrlPr>
          </m:fPr>
          <m:num>
            <m:r>
              <m:rPr>
                <m:sty m:val="bi"/>
              </m:rPr>
              <w:rPr>
                <w:rFonts w:ascii="Cambria Math" w:hAnsi="Cambria Math"/>
              </w:rPr>
              <m:t>αaղ</m:t>
            </m:r>
          </m:num>
          <m:den>
            <m:r>
              <m:rPr>
                <m:sty m:val="bi"/>
              </m:rPr>
              <w:rPr>
                <w:rFonts w:ascii="Cambria Math" w:hAnsi="Cambria Math"/>
              </w:rPr>
              <m:t>RT</m:t>
            </m:r>
          </m:den>
        </m:f>
        <m:r>
          <m:rPr>
            <m:nor/>
          </m:rPr>
          <w:rPr>
            <w:rFonts w:ascii="Cambria Math" w:hAnsi="Cambria Math"/>
            <w:b/>
            <w:bCs/>
          </w:rPr>
          <m:t>)- exp (-</m:t>
        </m:r>
        <m:sSub>
          <m:sSubPr>
            <m:ctrlPr>
              <w:rPr>
                <w:rFonts w:ascii="Cambria Math" w:hAnsi="Cambria Math"/>
                <w:b/>
                <w:bCs/>
                <w:i/>
              </w:rPr>
            </m:ctrlPr>
          </m:sSubPr>
          <m:e>
            <m:f>
              <m:fPr>
                <m:ctrlPr>
                  <w:rPr>
                    <w:rFonts w:ascii="Cambria Math" w:hAnsi="Cambria Math"/>
                    <w:b/>
                    <w:bCs/>
                    <w:i/>
                  </w:rPr>
                </m:ctrlPr>
              </m:fPr>
              <m:num>
                <m:r>
                  <m:rPr>
                    <m:sty m:val="bi"/>
                  </m:rPr>
                  <w:rPr>
                    <w:rFonts w:ascii="Cambria Math" w:hAnsi="Cambria Math"/>
                  </w:rPr>
                  <m:t>-αcղ</m:t>
                </m:r>
              </m:num>
              <m:den>
                <m:r>
                  <m:rPr>
                    <m:sty m:val="bi"/>
                  </m:rPr>
                  <w:rPr>
                    <w:rFonts w:ascii="Cambria Math" w:hAnsi="Cambria Math"/>
                  </w:rPr>
                  <m:t>RT</m:t>
                </m:r>
              </m:den>
            </m:f>
            <m:r>
              <m:rPr>
                <m:sty m:val="bi"/>
              </m:rPr>
              <w:rPr>
                <w:rFonts w:ascii="Cambria Math" w:hAnsi="Cambria Math"/>
              </w:rPr>
              <m:t>)]</m:t>
            </m:r>
          </m:e>
          <m:sub/>
        </m:sSub>
      </m:oMath>
    </w:p>
    <w:p w14:paraId="483F6C88" w14:textId="77777777" w:rsidR="00185F92" w:rsidRDefault="00185F92" w:rsidP="00093AF9">
      <w:pPr>
        <w:tabs>
          <w:tab w:val="center" w:pos="4680"/>
          <w:tab w:val="left" w:pos="6165"/>
          <w:tab w:val="left" w:pos="6491"/>
        </w:tabs>
        <w:jc w:val="center"/>
      </w:pPr>
    </w:p>
    <w:p w14:paraId="6D2088A1" w14:textId="61D96B53" w:rsidR="00093AF9" w:rsidRPr="00185F92" w:rsidRDefault="00240DDD" w:rsidP="00240DDD">
      <w:pPr>
        <w:tabs>
          <w:tab w:val="left" w:pos="1440"/>
          <w:tab w:val="center" w:pos="4680"/>
          <w:tab w:val="left" w:pos="6491"/>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093AF9" w:rsidRPr="00185F92">
        <w:rPr>
          <w:rFonts w:ascii="Times New Roman" w:hAnsi="Times New Roman" w:cs="Times New Roman"/>
          <w:sz w:val="24"/>
          <w:szCs w:val="24"/>
        </w:rPr>
        <w:t>This is the Butler-Volmer equation, which relates the current density to the overpotential for an electrochemical reaction. The transfer coefficients (</w:t>
      </w:r>
      <w:r w:rsidR="008013ED" w:rsidRPr="00185F92">
        <w:rPr>
          <w:rFonts w:ascii="Times New Roman" w:hAnsi="Times New Roman" w:cs="Times New Roman"/>
          <w:sz w:val="24"/>
          <w:szCs w:val="24"/>
        </w:rPr>
        <w:t>α</w:t>
      </w:r>
      <w:r w:rsidR="00093AF9" w:rsidRPr="00C654BC">
        <w:rPr>
          <w:rFonts w:ascii="Times New Roman" w:hAnsi="Times New Roman" w:cs="Times New Roman"/>
          <w:sz w:val="24"/>
          <w:szCs w:val="24"/>
          <w:vertAlign w:val="subscript"/>
        </w:rPr>
        <w:t>a</w:t>
      </w:r>
      <w:r w:rsidR="00093AF9" w:rsidRPr="00185F92">
        <w:rPr>
          <w:rFonts w:ascii="Times New Roman" w:hAnsi="Times New Roman" w:cs="Times New Roman"/>
          <w:sz w:val="24"/>
          <w:szCs w:val="24"/>
        </w:rPr>
        <w:t xml:space="preserve"> and </w:t>
      </w:r>
      <w:r w:rsidR="008013ED" w:rsidRPr="00185F92">
        <w:rPr>
          <w:rFonts w:ascii="Times New Roman" w:hAnsi="Times New Roman" w:cs="Times New Roman"/>
          <w:sz w:val="24"/>
          <w:szCs w:val="24"/>
        </w:rPr>
        <w:t>α</w:t>
      </w:r>
      <w:r w:rsidR="00093AF9" w:rsidRPr="00C654BC">
        <w:rPr>
          <w:rFonts w:ascii="Times New Roman" w:hAnsi="Times New Roman" w:cs="Times New Roman"/>
          <w:sz w:val="24"/>
          <w:szCs w:val="24"/>
          <w:vertAlign w:val="subscript"/>
        </w:rPr>
        <w:t>c</w:t>
      </w:r>
      <w:r w:rsidR="00093AF9" w:rsidRPr="00185F92">
        <w:rPr>
          <w:rFonts w:ascii="Times New Roman" w:hAnsi="Times New Roman" w:cs="Times New Roman"/>
          <w:sz w:val="24"/>
          <w:szCs w:val="24"/>
        </w:rPr>
        <w:t>) are related to the symmetry of the half-reactions and the rate of electron transfer at the electrode surface. The exchange current density (j</w:t>
      </w:r>
      <w:r w:rsidR="00093AF9" w:rsidRPr="00C654BC">
        <w:rPr>
          <w:rFonts w:ascii="Times New Roman" w:hAnsi="Times New Roman" w:cs="Times New Roman"/>
          <w:sz w:val="24"/>
          <w:szCs w:val="24"/>
          <w:vertAlign w:val="subscript"/>
        </w:rPr>
        <w:t>0</w:t>
      </w:r>
      <w:r w:rsidR="00093AF9" w:rsidRPr="00185F92">
        <w:rPr>
          <w:rFonts w:ascii="Times New Roman" w:hAnsi="Times New Roman" w:cs="Times New Roman"/>
          <w:sz w:val="24"/>
          <w:szCs w:val="24"/>
        </w:rPr>
        <w:t>) is proportional to the rate of electron transfer at the electrode surface and depends on the nature of the electrode and the reactants.</w:t>
      </w:r>
    </w:p>
    <w:p w14:paraId="214C0589" w14:textId="77777777" w:rsidR="00093AF9" w:rsidRPr="00185F92" w:rsidRDefault="00093AF9" w:rsidP="00093AF9">
      <w:pPr>
        <w:tabs>
          <w:tab w:val="center" w:pos="4680"/>
          <w:tab w:val="left" w:pos="6165"/>
          <w:tab w:val="left" w:pos="6491"/>
        </w:tabs>
        <w:rPr>
          <w:rFonts w:ascii="Times New Roman" w:hAnsi="Times New Roman" w:cs="Times New Roman"/>
          <w:sz w:val="24"/>
          <w:szCs w:val="24"/>
        </w:rPr>
      </w:pPr>
      <w:r w:rsidRPr="00185F92">
        <w:rPr>
          <w:rFonts w:ascii="Times New Roman" w:hAnsi="Times New Roman" w:cs="Times New Roman"/>
          <w:sz w:val="24"/>
          <w:szCs w:val="24"/>
        </w:rPr>
        <w:tab/>
        <w:t>The mass transport number of a species can be mathematically derived from the Nernst-Planck equation, which relates the flux of a species to its concentration gradient, electric field, and diffusion coefficient.</w:t>
      </w:r>
    </w:p>
    <w:p w14:paraId="7C7D1C80" w14:textId="77777777" w:rsidR="00093AF9" w:rsidRPr="00185F92" w:rsidRDefault="00093AF9" w:rsidP="00093AF9">
      <w:pPr>
        <w:tabs>
          <w:tab w:val="center" w:pos="4680"/>
          <w:tab w:val="left" w:pos="6165"/>
          <w:tab w:val="left" w:pos="6491"/>
        </w:tabs>
        <w:rPr>
          <w:rFonts w:ascii="Times New Roman" w:hAnsi="Times New Roman" w:cs="Times New Roman"/>
          <w:sz w:val="24"/>
          <w:szCs w:val="24"/>
        </w:rPr>
      </w:pPr>
      <w:r w:rsidRPr="00185F92">
        <w:rPr>
          <w:rFonts w:ascii="Times New Roman" w:hAnsi="Times New Roman" w:cs="Times New Roman"/>
          <w:sz w:val="24"/>
          <w:szCs w:val="24"/>
        </w:rPr>
        <w:t>The Nernst-Planck equation for a binary electrolyte can be written as:</w:t>
      </w:r>
    </w:p>
    <w:p w14:paraId="5A52B257" w14:textId="5493C612" w:rsidR="003677C8" w:rsidRPr="00E43F8B" w:rsidRDefault="00C5184A" w:rsidP="003677C8">
      <w:pPr>
        <w:tabs>
          <w:tab w:val="center" w:pos="4680"/>
          <w:tab w:val="left" w:pos="6165"/>
          <w:tab w:val="left" w:pos="6491"/>
        </w:tabs>
        <w:jc w:val="center"/>
        <w:rPr>
          <w:b/>
          <w:bCs/>
        </w:rPr>
      </w:pPr>
      <m:oMathPara>
        <m:oMath>
          <m:sSub>
            <m:sSubPr>
              <m:ctrlPr>
                <w:rPr>
                  <w:rFonts w:ascii="Cambria Math" w:hAnsi="Cambria Math" w:cs="Times New Roman"/>
                  <w:b/>
                  <w:bCs/>
                  <w:sz w:val="24"/>
                  <w:szCs w:val="24"/>
                </w:rPr>
              </m:ctrlPr>
            </m:sSubPr>
            <m:e>
              <m:r>
                <m:rPr>
                  <m:sty m:val="bi"/>
                </m:rPr>
                <w:rPr>
                  <w:rFonts w:ascii="Cambria Math" w:hAnsi="Cambria Math" w:cs="Times New Roman"/>
                  <w:sz w:val="24"/>
                  <w:szCs w:val="24"/>
                </w:rPr>
                <m:t>j</m:t>
              </m:r>
            </m:e>
            <m:sub>
              <m:r>
                <m:rPr>
                  <m:sty m:val="bi"/>
                </m:rPr>
                <w:rPr>
                  <w:rFonts w:ascii="Cambria Math" w:hAnsi="Cambria Math" w:cs="Times New Roman"/>
                  <w:sz w:val="24"/>
                  <w:szCs w:val="24"/>
                </w:rPr>
                <m:t>i</m:t>
              </m:r>
            </m:sub>
          </m:sSub>
          <m:r>
            <m:rPr>
              <m:sty m:val="b"/>
            </m:rPr>
            <w:rPr>
              <w:rFonts w:ascii="Cambria Math" w:hAnsi="Cambria Math"/>
            </w:rPr>
            <m:t xml:space="preserve"> </m:t>
          </m:r>
          <m:r>
            <m:rPr>
              <m:sty m:val="bi"/>
            </m:rPr>
            <w:rPr>
              <w:rFonts w:ascii="Cambria Math" w:hAnsi="Cambria Math"/>
            </w:rPr>
            <m:t>=-</m:t>
          </m:r>
          <m:sSub>
            <m:sSubPr>
              <m:ctrlPr>
                <w:rPr>
                  <w:rFonts w:ascii="Cambria Math" w:hAnsi="Cambria Math" w:cs="Times New Roman"/>
                  <w:b/>
                  <w:bCs/>
                  <w:sz w:val="24"/>
                  <w:szCs w:val="24"/>
                </w:rPr>
              </m:ctrlPr>
            </m:sSubPr>
            <m:e>
              <m:r>
                <m:rPr>
                  <m:sty m:val="bi"/>
                </m:rPr>
                <w:rPr>
                  <w:rFonts w:ascii="Cambria Math" w:hAnsi="Cambria Math" w:cs="Times New Roman"/>
                  <w:sz w:val="24"/>
                  <w:szCs w:val="24"/>
                </w:rPr>
                <m:t>d</m:t>
              </m:r>
            </m:e>
            <m:sub>
              <m:r>
                <m:rPr>
                  <m:sty m:val="bi"/>
                </m:rPr>
                <w:rPr>
                  <w:rFonts w:ascii="Cambria Math" w:hAnsi="Cambria Math" w:cs="Times New Roman"/>
                  <w:sz w:val="24"/>
                  <w:szCs w:val="24"/>
                </w:rPr>
                <m:t>i</m:t>
              </m:r>
            </m:sub>
          </m:sSub>
          <m:f>
            <m:fPr>
              <m:ctrlPr>
                <w:rPr>
                  <w:rFonts w:ascii="Cambria Math" w:hAnsi="Cambria Math"/>
                  <w:b/>
                  <w:bCs/>
                  <w:i/>
                </w:rPr>
              </m:ctrlPr>
            </m:fPr>
            <m:num>
              <m:sSub>
                <m:sSubPr>
                  <m:ctrlPr>
                    <w:rPr>
                      <w:rFonts w:ascii="Cambria Math" w:hAnsi="Cambria Math" w:cs="Times New Roman"/>
                      <w:b/>
                      <w:bCs/>
                      <w:sz w:val="24"/>
                      <w:szCs w:val="24"/>
                    </w:rPr>
                  </m:ctrlPr>
                </m:sSubPr>
                <m:e>
                  <m:r>
                    <m:rPr>
                      <m:sty m:val="bi"/>
                    </m:rPr>
                    <w:rPr>
                      <w:rFonts w:ascii="Cambria Math" w:hAnsi="Cambria Math" w:cs="Times New Roman"/>
                      <w:sz w:val="24"/>
                      <w:szCs w:val="24"/>
                    </w:rPr>
                    <m:t>dc</m:t>
                  </m:r>
                </m:e>
                <m:sub>
                  <m:r>
                    <m:rPr>
                      <m:sty m:val="bi"/>
                    </m:rPr>
                    <w:rPr>
                      <w:rFonts w:ascii="Cambria Math" w:hAnsi="Cambria Math" w:cs="Times New Roman"/>
                      <w:sz w:val="24"/>
                      <w:szCs w:val="24"/>
                    </w:rPr>
                    <m:t>i</m:t>
                  </m:r>
                </m:sub>
              </m:sSub>
            </m:num>
            <m:den>
              <m:r>
                <m:rPr>
                  <m:sty m:val="bi"/>
                </m:rPr>
                <w:rPr>
                  <w:rFonts w:ascii="Cambria Math" w:hAnsi="Cambria Math"/>
                </w:rPr>
                <m:t>dx</m:t>
              </m:r>
            </m:den>
          </m:f>
          <m:r>
            <m:rPr>
              <m:sty m:val="bi"/>
            </m:rPr>
            <w:rPr>
              <w:rFonts w:ascii="Cambria Math" w:hAnsi="Cambria Math"/>
            </w:rPr>
            <m:t>-</m:t>
          </m:r>
          <m:sSub>
            <m:sSubPr>
              <m:ctrlPr>
                <w:rPr>
                  <w:rFonts w:ascii="Cambria Math" w:hAnsi="Cambria Math" w:cs="Times New Roman"/>
                  <w:b/>
                  <w:bCs/>
                  <w:sz w:val="24"/>
                  <w:szCs w:val="24"/>
                </w:rPr>
              </m:ctrlPr>
            </m:sSubPr>
            <m:e>
              <m:r>
                <m:rPr>
                  <m:sty m:val="bi"/>
                </m:rPr>
                <w:rPr>
                  <w:rFonts w:ascii="Cambria Math" w:hAnsi="Cambria Math" w:cs="Times New Roman"/>
                  <w:sz w:val="24"/>
                  <w:szCs w:val="24"/>
                </w:rPr>
                <m:t>z</m:t>
              </m:r>
            </m:e>
            <m:sub>
              <m:r>
                <m:rPr>
                  <m:sty m:val="bi"/>
                </m:rPr>
                <w:rPr>
                  <w:rFonts w:ascii="Cambria Math" w:hAnsi="Cambria Math" w:cs="Times New Roman"/>
                  <w:sz w:val="24"/>
                  <w:szCs w:val="24"/>
                </w:rPr>
                <m:t>j</m:t>
              </m:r>
            </m:sub>
          </m:sSub>
          <m:r>
            <m:rPr>
              <m:sty m:val="bi"/>
            </m:rPr>
            <w:rPr>
              <w:rFonts w:ascii="Cambria Math" w:hAnsi="Cambria Math" w:cs="Times New Roman"/>
              <w:sz w:val="24"/>
              <w:szCs w:val="24"/>
            </w:rPr>
            <m:t>×F×</m:t>
          </m:r>
          <m:sSub>
            <m:sSubPr>
              <m:ctrlPr>
                <w:rPr>
                  <w:rFonts w:ascii="Cambria Math" w:hAnsi="Cambria Math" w:cs="Times New Roman"/>
                  <w:b/>
                  <w:bCs/>
                  <w:sz w:val="24"/>
                  <w:szCs w:val="24"/>
                </w:rPr>
              </m:ctrlPr>
            </m:sSubPr>
            <m:e>
              <m:r>
                <m:rPr>
                  <m:sty m:val="bi"/>
                </m:rPr>
                <w:rPr>
                  <w:rFonts w:ascii="Cambria Math" w:hAnsi="Cambria Math" w:cs="Times New Roman"/>
                  <w:sz w:val="24"/>
                  <w:szCs w:val="24"/>
                </w:rPr>
                <m:t>C</m:t>
              </m:r>
            </m:e>
            <m:sub>
              <m:r>
                <m:rPr>
                  <m:sty m:val="bi"/>
                </m:rPr>
                <w:rPr>
                  <w:rFonts w:ascii="Cambria Math" w:hAnsi="Cambria Math" w:cs="Times New Roman"/>
                  <w:sz w:val="24"/>
                  <w:szCs w:val="24"/>
                </w:rPr>
                <m:t>i</m:t>
              </m:r>
            </m:sub>
          </m:sSub>
          <m:r>
            <m:rPr>
              <m:sty m:val="bi"/>
            </m:rPr>
            <w:rPr>
              <w:rFonts w:ascii="Cambria Math" w:hAnsi="Cambria Math" w:cs="Times New Roman"/>
              <w:sz w:val="24"/>
              <w:szCs w:val="24"/>
            </w:rPr>
            <m:t>×</m:t>
          </m:r>
          <m:f>
            <m:fPr>
              <m:ctrlPr>
                <w:rPr>
                  <w:rFonts w:ascii="Cambria Math" w:hAnsi="Cambria Math"/>
                  <w:b/>
                  <w:bCs/>
                  <w:i/>
                </w:rPr>
              </m:ctrlPr>
            </m:fPr>
            <m:num>
              <m:r>
                <m:rPr>
                  <m:sty m:val="bi"/>
                </m:rPr>
                <w:rPr>
                  <w:rFonts w:ascii="Cambria Math" w:hAnsi="Cambria Math" w:cs="Times New Roman"/>
                  <w:sz w:val="24"/>
                  <w:szCs w:val="24"/>
                </w:rPr>
                <m:t>d</m:t>
              </m:r>
              <m:r>
                <m:rPr>
                  <m:sty m:val="b"/>
                </m:rPr>
                <w:rPr>
                  <w:rFonts w:ascii="Cambria Math" w:hAnsi="Cambria Math"/>
                </w:rPr>
                <m:t>ϕ</m:t>
              </m:r>
            </m:num>
            <m:den>
              <m:r>
                <m:rPr>
                  <m:sty m:val="bi"/>
                </m:rPr>
                <w:rPr>
                  <w:rFonts w:ascii="Cambria Math" w:hAnsi="Cambria Math"/>
                </w:rPr>
                <m:t>dx</m:t>
              </m:r>
            </m:den>
          </m:f>
        </m:oMath>
      </m:oMathPara>
    </w:p>
    <w:p w14:paraId="61111799" w14:textId="77777777" w:rsidR="003677C8" w:rsidRDefault="003677C8" w:rsidP="00093AF9">
      <w:pPr>
        <w:tabs>
          <w:tab w:val="center" w:pos="4680"/>
          <w:tab w:val="left" w:pos="6165"/>
          <w:tab w:val="left" w:pos="6491"/>
        </w:tabs>
        <w:jc w:val="center"/>
      </w:pPr>
    </w:p>
    <w:p w14:paraId="3DBE6FB0" w14:textId="78FFB6BE" w:rsidR="00093AF9" w:rsidRPr="003677C8" w:rsidRDefault="00093AF9" w:rsidP="00093AF9">
      <w:pPr>
        <w:tabs>
          <w:tab w:val="center" w:pos="4680"/>
          <w:tab w:val="left" w:pos="6165"/>
          <w:tab w:val="left" w:pos="6491"/>
        </w:tabs>
        <w:rPr>
          <w:rFonts w:ascii="Times New Roman" w:hAnsi="Times New Roman" w:cs="Times New Roman"/>
          <w:sz w:val="24"/>
          <w:szCs w:val="24"/>
        </w:rPr>
      </w:pPr>
      <w:r w:rsidRPr="003677C8">
        <w:rPr>
          <w:rFonts w:ascii="Times New Roman" w:hAnsi="Times New Roman" w:cs="Times New Roman"/>
          <w:sz w:val="24"/>
          <w:szCs w:val="24"/>
        </w:rPr>
        <w:t>where J</w:t>
      </w:r>
      <w:r w:rsidRPr="003677C8">
        <w:rPr>
          <w:rFonts w:ascii="Times New Roman" w:hAnsi="Times New Roman" w:cs="Times New Roman"/>
          <w:sz w:val="24"/>
          <w:szCs w:val="24"/>
          <w:vertAlign w:val="subscript"/>
        </w:rPr>
        <w:t>i</w:t>
      </w:r>
      <w:r w:rsidRPr="003677C8">
        <w:rPr>
          <w:rFonts w:ascii="Times New Roman" w:hAnsi="Times New Roman" w:cs="Times New Roman"/>
          <w:sz w:val="24"/>
          <w:szCs w:val="24"/>
        </w:rPr>
        <w:t xml:space="preserve"> is the flux of the species, D</w:t>
      </w:r>
      <w:r w:rsidRPr="003677C8">
        <w:rPr>
          <w:rFonts w:ascii="Times New Roman" w:hAnsi="Times New Roman" w:cs="Times New Roman"/>
          <w:sz w:val="24"/>
          <w:szCs w:val="24"/>
          <w:vertAlign w:val="subscript"/>
        </w:rPr>
        <w:t>i</w:t>
      </w:r>
      <w:r w:rsidRPr="003677C8">
        <w:rPr>
          <w:rFonts w:ascii="Times New Roman" w:hAnsi="Times New Roman" w:cs="Times New Roman"/>
          <w:sz w:val="24"/>
          <w:szCs w:val="24"/>
        </w:rPr>
        <w:t xml:space="preserve"> is its diffusion coefficient, C</w:t>
      </w:r>
      <w:r w:rsidRPr="003677C8">
        <w:rPr>
          <w:rFonts w:ascii="Times New Roman" w:hAnsi="Times New Roman" w:cs="Times New Roman"/>
          <w:sz w:val="24"/>
          <w:szCs w:val="24"/>
          <w:vertAlign w:val="subscript"/>
        </w:rPr>
        <w:t>i</w:t>
      </w:r>
      <w:r w:rsidRPr="003677C8">
        <w:rPr>
          <w:rFonts w:ascii="Times New Roman" w:hAnsi="Times New Roman" w:cs="Times New Roman"/>
          <w:sz w:val="24"/>
          <w:szCs w:val="24"/>
        </w:rPr>
        <w:t xml:space="preserve"> is its concentration, </w:t>
      </w:r>
      <w:proofErr w:type="spellStart"/>
      <w:r w:rsidRPr="003677C8">
        <w:rPr>
          <w:rFonts w:ascii="Times New Roman" w:hAnsi="Times New Roman" w:cs="Times New Roman"/>
          <w:sz w:val="24"/>
          <w:szCs w:val="24"/>
        </w:rPr>
        <w:t>z</w:t>
      </w:r>
      <w:r w:rsidRPr="003677C8">
        <w:rPr>
          <w:rFonts w:ascii="Times New Roman" w:hAnsi="Times New Roman" w:cs="Times New Roman"/>
          <w:sz w:val="24"/>
          <w:szCs w:val="24"/>
          <w:vertAlign w:val="subscript"/>
        </w:rPr>
        <w:t>i</w:t>
      </w:r>
      <w:proofErr w:type="spellEnd"/>
      <w:r w:rsidRPr="003677C8">
        <w:rPr>
          <w:rFonts w:ascii="Times New Roman" w:hAnsi="Times New Roman" w:cs="Times New Roman"/>
          <w:sz w:val="24"/>
          <w:szCs w:val="24"/>
        </w:rPr>
        <w:t xml:space="preserve"> is its charge number, F is the Faraday constant, ϕ is the electric potential, and x is the spatial coordinate.</w:t>
      </w:r>
    </w:p>
    <w:p w14:paraId="4DCF8CB3" w14:textId="05129056" w:rsidR="00093AF9" w:rsidRPr="00185F92" w:rsidRDefault="00093AF9" w:rsidP="00093AF9">
      <w:pPr>
        <w:tabs>
          <w:tab w:val="center" w:pos="4680"/>
          <w:tab w:val="left" w:pos="6165"/>
          <w:tab w:val="left" w:pos="6491"/>
        </w:tabs>
        <w:rPr>
          <w:rFonts w:ascii="Times New Roman" w:hAnsi="Times New Roman" w:cs="Times New Roman"/>
          <w:sz w:val="24"/>
          <w:szCs w:val="24"/>
        </w:rPr>
      </w:pPr>
      <w:r w:rsidRPr="00185F92">
        <w:rPr>
          <w:rFonts w:ascii="Times New Roman" w:hAnsi="Times New Roman" w:cs="Times New Roman"/>
          <w:sz w:val="24"/>
          <w:szCs w:val="24"/>
        </w:rPr>
        <w:t xml:space="preserve">The total flux </w:t>
      </w:r>
      <w:proofErr w:type="spellStart"/>
      <w:r w:rsidRPr="00185F92">
        <w:rPr>
          <w:rFonts w:ascii="Times New Roman" w:hAnsi="Times New Roman" w:cs="Times New Roman"/>
          <w:sz w:val="24"/>
          <w:szCs w:val="24"/>
        </w:rPr>
        <w:t>J</w:t>
      </w:r>
      <w:r w:rsidRPr="003677C8">
        <w:rPr>
          <w:rFonts w:ascii="Times New Roman" w:hAnsi="Times New Roman" w:cs="Times New Roman"/>
          <w:sz w:val="24"/>
          <w:szCs w:val="24"/>
          <w:vertAlign w:val="subscript"/>
        </w:rPr>
        <w:t>tot</w:t>
      </w:r>
      <w:proofErr w:type="spellEnd"/>
      <w:r w:rsidRPr="00185F92">
        <w:rPr>
          <w:rFonts w:ascii="Times New Roman" w:hAnsi="Times New Roman" w:cs="Times New Roman"/>
          <w:sz w:val="24"/>
          <w:szCs w:val="24"/>
        </w:rPr>
        <w:t xml:space="preserve"> of all species in the system can be written as:</w:t>
      </w:r>
    </w:p>
    <w:p w14:paraId="2E55A018" w14:textId="69941664" w:rsidR="00093AF9" w:rsidRPr="00E43F8B" w:rsidRDefault="00093AF9" w:rsidP="00093AF9">
      <w:pPr>
        <w:tabs>
          <w:tab w:val="center" w:pos="4680"/>
          <w:tab w:val="left" w:pos="6165"/>
          <w:tab w:val="left" w:pos="6491"/>
        </w:tabs>
        <w:jc w:val="center"/>
        <w:rPr>
          <w:rFonts w:ascii="Times New Roman" w:hAnsi="Times New Roman" w:cs="Times New Roman"/>
          <w:b/>
          <w:bCs/>
          <w:sz w:val="24"/>
          <w:szCs w:val="24"/>
        </w:rPr>
      </w:pPr>
      <w:proofErr w:type="spellStart"/>
      <w:r w:rsidRPr="00E43F8B">
        <w:rPr>
          <w:rFonts w:ascii="Times New Roman" w:hAnsi="Times New Roman" w:cs="Times New Roman"/>
          <w:b/>
          <w:bCs/>
          <w:sz w:val="24"/>
          <w:szCs w:val="24"/>
        </w:rPr>
        <w:t>J</w:t>
      </w:r>
      <w:r w:rsidRPr="00E43F8B">
        <w:rPr>
          <w:rFonts w:ascii="Times New Roman" w:hAnsi="Times New Roman" w:cs="Times New Roman"/>
          <w:b/>
          <w:bCs/>
          <w:sz w:val="24"/>
          <w:szCs w:val="24"/>
          <w:vertAlign w:val="subscript"/>
        </w:rPr>
        <w:t>tot</w:t>
      </w:r>
      <w:proofErr w:type="spellEnd"/>
      <w:r w:rsidRPr="00E43F8B">
        <w:rPr>
          <w:rFonts w:ascii="Times New Roman" w:hAnsi="Times New Roman" w:cs="Times New Roman"/>
          <w:b/>
          <w:bCs/>
          <w:sz w:val="24"/>
          <w:szCs w:val="24"/>
        </w:rPr>
        <w:t xml:space="preserve"> = ∑(J</w:t>
      </w:r>
      <w:r w:rsidRPr="00E43F8B">
        <w:rPr>
          <w:rFonts w:ascii="Times New Roman" w:hAnsi="Times New Roman" w:cs="Times New Roman"/>
          <w:b/>
          <w:bCs/>
          <w:sz w:val="24"/>
          <w:szCs w:val="24"/>
          <w:vertAlign w:val="subscript"/>
        </w:rPr>
        <w:t>i</w:t>
      </w:r>
      <w:r w:rsidRPr="00E43F8B">
        <w:rPr>
          <w:rFonts w:ascii="Times New Roman" w:hAnsi="Times New Roman" w:cs="Times New Roman"/>
          <w:b/>
          <w:bCs/>
          <w:sz w:val="24"/>
          <w:szCs w:val="24"/>
        </w:rPr>
        <w:t>)</w:t>
      </w:r>
    </w:p>
    <w:p w14:paraId="25EB963B" w14:textId="77777777" w:rsidR="00093AF9" w:rsidRPr="00185F92" w:rsidRDefault="00093AF9" w:rsidP="00093AF9">
      <w:pPr>
        <w:tabs>
          <w:tab w:val="center" w:pos="4680"/>
          <w:tab w:val="left" w:pos="6165"/>
          <w:tab w:val="left" w:pos="6491"/>
        </w:tabs>
        <w:rPr>
          <w:rFonts w:ascii="Times New Roman" w:hAnsi="Times New Roman" w:cs="Times New Roman"/>
          <w:sz w:val="24"/>
          <w:szCs w:val="24"/>
        </w:rPr>
      </w:pPr>
      <w:r w:rsidRPr="00185F92">
        <w:rPr>
          <w:rFonts w:ascii="Times New Roman" w:hAnsi="Times New Roman" w:cs="Times New Roman"/>
          <w:sz w:val="24"/>
          <w:szCs w:val="24"/>
        </w:rPr>
        <w:t xml:space="preserve">where the summation is taken over all species </w:t>
      </w:r>
      <w:proofErr w:type="spellStart"/>
      <w:r w:rsidRPr="00185F92">
        <w:rPr>
          <w:rFonts w:ascii="Times New Roman" w:hAnsi="Times New Roman" w:cs="Times New Roman"/>
          <w:sz w:val="24"/>
          <w:szCs w:val="24"/>
        </w:rPr>
        <w:t>i</w:t>
      </w:r>
      <w:proofErr w:type="spellEnd"/>
      <w:r w:rsidRPr="00185F92">
        <w:rPr>
          <w:rFonts w:ascii="Times New Roman" w:hAnsi="Times New Roman" w:cs="Times New Roman"/>
          <w:sz w:val="24"/>
          <w:szCs w:val="24"/>
        </w:rPr>
        <w:t>.</w:t>
      </w:r>
    </w:p>
    <w:p w14:paraId="59EF2348" w14:textId="3AA27CF7" w:rsidR="00093AF9" w:rsidRPr="00185F92" w:rsidRDefault="00240DDD" w:rsidP="00093AF9">
      <w:pPr>
        <w:tabs>
          <w:tab w:val="center" w:pos="4680"/>
          <w:tab w:val="left" w:pos="6165"/>
          <w:tab w:val="left" w:pos="6491"/>
        </w:tabs>
        <w:rPr>
          <w:rFonts w:ascii="Times New Roman" w:hAnsi="Times New Roman" w:cs="Times New Roman"/>
          <w:sz w:val="24"/>
          <w:szCs w:val="24"/>
        </w:rPr>
      </w:pPr>
      <w:r>
        <w:rPr>
          <w:rFonts w:ascii="Times New Roman" w:hAnsi="Times New Roman" w:cs="Times New Roman"/>
          <w:sz w:val="24"/>
          <w:szCs w:val="24"/>
        </w:rPr>
        <w:tab/>
      </w:r>
      <w:r w:rsidR="00093AF9" w:rsidRPr="00185F92">
        <w:rPr>
          <w:rFonts w:ascii="Times New Roman" w:hAnsi="Times New Roman" w:cs="Times New Roman"/>
          <w:sz w:val="24"/>
          <w:szCs w:val="24"/>
        </w:rPr>
        <w:t xml:space="preserve">The mass transport number </w:t>
      </w:r>
      <w:proofErr w:type="spellStart"/>
      <w:r w:rsidR="00093AF9" w:rsidRPr="00185F92">
        <w:rPr>
          <w:rFonts w:ascii="Times New Roman" w:hAnsi="Times New Roman" w:cs="Times New Roman"/>
          <w:sz w:val="24"/>
          <w:szCs w:val="24"/>
        </w:rPr>
        <w:t>τi</w:t>
      </w:r>
      <w:proofErr w:type="spellEnd"/>
      <w:r w:rsidR="00093AF9" w:rsidRPr="00185F92">
        <w:rPr>
          <w:rFonts w:ascii="Times New Roman" w:hAnsi="Times New Roman" w:cs="Times New Roman"/>
          <w:sz w:val="24"/>
          <w:szCs w:val="24"/>
        </w:rPr>
        <w:t xml:space="preserve"> for a given species </w:t>
      </w:r>
      <w:proofErr w:type="spellStart"/>
      <w:r w:rsidR="00093AF9" w:rsidRPr="00185F92">
        <w:rPr>
          <w:rFonts w:ascii="Times New Roman" w:hAnsi="Times New Roman" w:cs="Times New Roman"/>
          <w:sz w:val="24"/>
          <w:szCs w:val="24"/>
        </w:rPr>
        <w:t>i</w:t>
      </w:r>
      <w:proofErr w:type="spellEnd"/>
      <w:r w:rsidR="00093AF9" w:rsidRPr="00185F92">
        <w:rPr>
          <w:rFonts w:ascii="Times New Roman" w:hAnsi="Times New Roman" w:cs="Times New Roman"/>
          <w:sz w:val="24"/>
          <w:szCs w:val="24"/>
        </w:rPr>
        <w:t xml:space="preserve"> is defined as the ratio of its flux due to a particular transport mechanism to the total flux:</w:t>
      </w:r>
    </w:p>
    <w:p w14:paraId="1061CDEB" w14:textId="4F803FDA" w:rsidR="00185F92" w:rsidRPr="00E43F8B" w:rsidRDefault="00E43F8B" w:rsidP="00185F92">
      <w:pPr>
        <w:tabs>
          <w:tab w:val="center" w:pos="4680"/>
          <w:tab w:val="left" w:pos="6165"/>
          <w:tab w:val="left" w:pos="6491"/>
        </w:tabs>
        <w:jc w:val="center"/>
        <w:rPr>
          <w:b/>
          <w:bCs/>
        </w:rPr>
      </w:pPr>
      <m:oMathPara>
        <m:oMath>
          <m:r>
            <m:rPr>
              <m:sty m:val="b"/>
            </m:rPr>
            <w:rPr>
              <w:rFonts w:ascii="Cambria Math" w:hAnsi="Cambria Math"/>
            </w:rPr>
            <w:lastRenderedPageBreak/>
            <m:t>τ</m:t>
          </m:r>
          <m:r>
            <m:rPr>
              <m:sty m:val="b"/>
            </m:rPr>
            <w:rPr>
              <w:rFonts w:ascii="Cambria Math" w:hAnsi="Cambria Math"/>
              <w:vertAlign w:val="subscript"/>
            </w:rPr>
            <m:t>i</m:t>
          </m:r>
          <m:r>
            <m:rPr>
              <m:sty m:val="b"/>
            </m:rPr>
            <w:rPr>
              <w:rFonts w:ascii="Cambria Math" w:hAnsi="Cambria Math"/>
            </w:rPr>
            <m:t xml:space="preserve"> </m:t>
          </m:r>
          <m:r>
            <m:rPr>
              <m:sty m:val="bi"/>
            </m:rPr>
            <w:rPr>
              <w:rFonts w:ascii="Cambria Math" w:hAnsi="Cambria Math"/>
            </w:rPr>
            <m:t>=</m:t>
          </m:r>
          <m:f>
            <m:fPr>
              <m:ctrlPr>
                <w:rPr>
                  <w:rFonts w:ascii="Cambria Math" w:hAnsi="Cambria Math"/>
                  <w:b/>
                  <w:bCs/>
                  <w:i/>
                </w:rPr>
              </m:ctrlPr>
            </m:fPr>
            <m:num>
              <m:sSub>
                <m:sSubPr>
                  <m:ctrlPr>
                    <w:rPr>
                      <w:rFonts w:ascii="Cambria Math" w:hAnsi="Cambria Math" w:cs="Times New Roman"/>
                      <w:b/>
                      <w:bCs/>
                      <w:sz w:val="24"/>
                      <w:szCs w:val="24"/>
                    </w:rPr>
                  </m:ctrlPr>
                </m:sSubPr>
                <m:e>
                  <m:r>
                    <m:rPr>
                      <m:sty m:val="bi"/>
                    </m:rPr>
                    <w:rPr>
                      <w:rFonts w:ascii="Cambria Math" w:hAnsi="Cambria Math" w:cs="Times New Roman"/>
                      <w:sz w:val="24"/>
                      <w:szCs w:val="24"/>
                    </w:rPr>
                    <m:t>j</m:t>
                  </m:r>
                </m:e>
                <m:sub>
                  <m:r>
                    <m:rPr>
                      <m:sty m:val="bi"/>
                    </m:rPr>
                    <w:rPr>
                      <w:rFonts w:ascii="Cambria Math" w:hAnsi="Cambria Math" w:cs="Times New Roman"/>
                      <w:sz w:val="24"/>
                      <w:szCs w:val="24"/>
                    </w:rPr>
                    <m:t>i</m:t>
                  </m:r>
                </m:sub>
              </m:sSub>
            </m:num>
            <m:den>
              <m:sSub>
                <m:sSubPr>
                  <m:ctrlPr>
                    <w:rPr>
                      <w:rFonts w:ascii="Cambria Math" w:hAnsi="Cambria Math" w:cs="Times New Roman"/>
                      <w:b/>
                      <w:bCs/>
                      <w:sz w:val="24"/>
                      <w:szCs w:val="24"/>
                    </w:rPr>
                  </m:ctrlPr>
                </m:sSubPr>
                <m:e>
                  <m:r>
                    <m:rPr>
                      <m:sty m:val="bi"/>
                    </m:rPr>
                    <w:rPr>
                      <w:rFonts w:ascii="Cambria Math" w:hAnsi="Cambria Math" w:cs="Times New Roman"/>
                      <w:sz w:val="24"/>
                      <w:szCs w:val="24"/>
                    </w:rPr>
                    <m:t>j</m:t>
                  </m:r>
                </m:e>
                <m:sub>
                  <m:r>
                    <m:rPr>
                      <m:sty m:val="bi"/>
                    </m:rPr>
                    <w:rPr>
                      <w:rFonts w:ascii="Cambria Math" w:hAnsi="Cambria Math" w:cs="Times New Roman"/>
                      <w:sz w:val="24"/>
                      <w:szCs w:val="24"/>
                    </w:rPr>
                    <m:t>tot</m:t>
                  </m:r>
                </m:sub>
              </m:sSub>
            </m:den>
          </m:f>
        </m:oMath>
      </m:oMathPara>
    </w:p>
    <w:p w14:paraId="67A71872" w14:textId="77777777" w:rsidR="00185F92" w:rsidRDefault="00185F92" w:rsidP="00093AF9">
      <w:pPr>
        <w:tabs>
          <w:tab w:val="center" w:pos="4680"/>
          <w:tab w:val="left" w:pos="6165"/>
          <w:tab w:val="left" w:pos="6491"/>
        </w:tabs>
      </w:pPr>
    </w:p>
    <w:p w14:paraId="3FBF2A54" w14:textId="668393D4" w:rsidR="00093AF9" w:rsidRPr="009E7BE8" w:rsidRDefault="00240DDD" w:rsidP="00240DDD">
      <w:pPr>
        <w:tabs>
          <w:tab w:val="left" w:pos="1440"/>
          <w:tab w:val="center" w:pos="4680"/>
          <w:tab w:val="left" w:pos="6491"/>
        </w:tabs>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093AF9" w:rsidRPr="009E7BE8">
        <w:rPr>
          <w:rFonts w:ascii="Times New Roman" w:hAnsi="Times New Roman" w:cs="Times New Roman"/>
          <w:sz w:val="24"/>
          <w:szCs w:val="24"/>
        </w:rPr>
        <w:t>To determine the mass transport number for the reactant (water) and product (hydrogen gas) in the hydrogen evolution reaction, we need to calculate their respective fluxes due to diffusion and convection and then divide by the total flux.</w:t>
      </w:r>
    </w:p>
    <w:p w14:paraId="23C7B787" w14:textId="74921F0F" w:rsidR="00093AF9" w:rsidRPr="009E7BE8" w:rsidRDefault="00093AF9" w:rsidP="009E7BE8">
      <w:pPr>
        <w:tabs>
          <w:tab w:val="center" w:pos="4680"/>
          <w:tab w:val="left" w:pos="6165"/>
          <w:tab w:val="left" w:pos="6491"/>
        </w:tabs>
        <w:jc w:val="both"/>
        <w:rPr>
          <w:rFonts w:ascii="Times New Roman" w:hAnsi="Times New Roman" w:cs="Times New Roman"/>
          <w:sz w:val="24"/>
          <w:szCs w:val="24"/>
        </w:rPr>
      </w:pPr>
      <w:r w:rsidRPr="009E7BE8">
        <w:rPr>
          <w:rFonts w:ascii="Times New Roman" w:hAnsi="Times New Roman" w:cs="Times New Roman"/>
          <w:sz w:val="24"/>
          <w:szCs w:val="24"/>
        </w:rPr>
        <w:t xml:space="preserve">The diffusion flux </w:t>
      </w:r>
      <w:proofErr w:type="spellStart"/>
      <w:r w:rsidRPr="009E7BE8">
        <w:rPr>
          <w:rFonts w:ascii="Times New Roman" w:hAnsi="Times New Roman" w:cs="Times New Roman"/>
          <w:sz w:val="24"/>
          <w:szCs w:val="24"/>
        </w:rPr>
        <w:t>J</w:t>
      </w:r>
      <w:r w:rsidRPr="009E7BE8">
        <w:rPr>
          <w:rFonts w:ascii="Times New Roman" w:hAnsi="Times New Roman" w:cs="Times New Roman"/>
          <w:sz w:val="24"/>
          <w:szCs w:val="24"/>
          <w:vertAlign w:val="subscript"/>
        </w:rPr>
        <w:t>diffi</w:t>
      </w:r>
      <w:proofErr w:type="spellEnd"/>
      <w:r w:rsidRPr="009E7BE8">
        <w:rPr>
          <w:rFonts w:ascii="Times New Roman" w:hAnsi="Times New Roman" w:cs="Times New Roman"/>
          <w:sz w:val="24"/>
          <w:szCs w:val="24"/>
        </w:rPr>
        <w:t xml:space="preserve"> for a species </w:t>
      </w:r>
      <w:proofErr w:type="spellStart"/>
      <w:r w:rsidRPr="009E7BE8">
        <w:rPr>
          <w:rFonts w:ascii="Times New Roman" w:hAnsi="Times New Roman" w:cs="Times New Roman"/>
          <w:sz w:val="24"/>
          <w:szCs w:val="24"/>
        </w:rPr>
        <w:t>i</w:t>
      </w:r>
      <w:proofErr w:type="spellEnd"/>
      <w:r w:rsidRPr="009E7BE8">
        <w:rPr>
          <w:rFonts w:ascii="Times New Roman" w:hAnsi="Times New Roman" w:cs="Times New Roman"/>
          <w:sz w:val="24"/>
          <w:szCs w:val="24"/>
        </w:rPr>
        <w:t xml:space="preserve"> can be calculated using Fick's law:</w:t>
      </w:r>
    </w:p>
    <w:p w14:paraId="09B08AF2" w14:textId="56BB171C" w:rsidR="009E7BE8" w:rsidRPr="00E43F8B" w:rsidRDefault="00C5184A" w:rsidP="00093AF9">
      <w:pPr>
        <w:tabs>
          <w:tab w:val="center" w:pos="4680"/>
          <w:tab w:val="left" w:pos="6165"/>
          <w:tab w:val="left" w:pos="6491"/>
        </w:tabs>
        <w:jc w:val="center"/>
        <w:rPr>
          <w:b/>
          <w:bCs/>
        </w:rPr>
      </w:pPr>
      <m:oMathPara>
        <m:oMath>
          <m:sSub>
            <m:sSubPr>
              <m:ctrlPr>
                <w:rPr>
                  <w:rFonts w:ascii="Cambria Math" w:hAnsi="Cambria Math" w:cs="Times New Roman"/>
                  <w:b/>
                  <w:bCs/>
                  <w:sz w:val="24"/>
                  <w:szCs w:val="24"/>
                </w:rPr>
              </m:ctrlPr>
            </m:sSubPr>
            <m:e>
              <m:r>
                <m:rPr>
                  <m:sty m:val="bi"/>
                </m:rPr>
                <w:rPr>
                  <w:rFonts w:ascii="Cambria Math" w:hAnsi="Cambria Math" w:cs="Times New Roman"/>
                  <w:sz w:val="24"/>
                  <w:szCs w:val="24"/>
                </w:rPr>
                <m:t>j</m:t>
              </m:r>
            </m:e>
            <m:sub>
              <m:r>
                <m:rPr>
                  <m:sty m:val="bi"/>
                </m:rPr>
                <w:rPr>
                  <w:rFonts w:ascii="Cambria Math" w:hAnsi="Cambria Math" w:cs="Times New Roman"/>
                  <w:sz w:val="24"/>
                  <w:szCs w:val="24"/>
                </w:rPr>
                <m:t>diff</m:t>
              </m:r>
            </m:sub>
          </m:sSub>
          <m:r>
            <m:rPr>
              <m:sty m:val="b"/>
            </m:rPr>
            <w:rPr>
              <w:rFonts w:ascii="Cambria Math" w:hAnsi="Cambria Math"/>
            </w:rPr>
            <m:t xml:space="preserve"> </m:t>
          </m:r>
          <m:r>
            <m:rPr>
              <m:sty m:val="bi"/>
            </m:rPr>
            <w:rPr>
              <w:rFonts w:ascii="Cambria Math" w:hAnsi="Cambria Math"/>
            </w:rPr>
            <m:t>=-</m:t>
          </m:r>
          <m:sSub>
            <m:sSubPr>
              <m:ctrlPr>
                <w:rPr>
                  <w:rFonts w:ascii="Cambria Math" w:hAnsi="Cambria Math" w:cs="Times New Roman"/>
                  <w:b/>
                  <w:bCs/>
                  <w:sz w:val="24"/>
                  <w:szCs w:val="24"/>
                </w:rPr>
              </m:ctrlPr>
            </m:sSubPr>
            <m:e>
              <m:r>
                <m:rPr>
                  <m:sty m:val="bi"/>
                </m:rPr>
                <w:rPr>
                  <w:rFonts w:ascii="Cambria Math" w:hAnsi="Cambria Math" w:cs="Times New Roman"/>
                  <w:sz w:val="24"/>
                  <w:szCs w:val="24"/>
                </w:rPr>
                <m:t>D</m:t>
              </m:r>
            </m:e>
            <m:sub>
              <m:r>
                <m:rPr>
                  <m:sty m:val="bi"/>
                </m:rPr>
                <w:rPr>
                  <w:rFonts w:ascii="Cambria Math" w:hAnsi="Cambria Math" w:cs="Times New Roman"/>
                  <w:sz w:val="24"/>
                  <w:szCs w:val="24"/>
                </w:rPr>
                <m:t>i</m:t>
              </m:r>
            </m:sub>
          </m:sSub>
          <m:r>
            <m:rPr>
              <m:sty m:val="bi"/>
            </m:rPr>
            <w:rPr>
              <w:rFonts w:ascii="Cambria Math" w:hAnsi="Cambria Math" w:cs="Times New Roman"/>
              <w:sz w:val="24"/>
              <w:szCs w:val="24"/>
            </w:rPr>
            <m:t>×</m:t>
          </m:r>
          <m:f>
            <m:fPr>
              <m:ctrlPr>
                <w:rPr>
                  <w:rFonts w:ascii="Cambria Math" w:hAnsi="Cambria Math"/>
                  <w:b/>
                  <w:bCs/>
                  <w:i/>
                </w:rPr>
              </m:ctrlPr>
            </m:fPr>
            <m:num>
              <m:sSub>
                <m:sSubPr>
                  <m:ctrlPr>
                    <w:rPr>
                      <w:rFonts w:ascii="Cambria Math" w:hAnsi="Cambria Math" w:cs="Times New Roman"/>
                      <w:b/>
                      <w:bCs/>
                      <w:sz w:val="24"/>
                      <w:szCs w:val="24"/>
                    </w:rPr>
                  </m:ctrlPr>
                </m:sSubPr>
                <m:e>
                  <m:r>
                    <m:rPr>
                      <m:sty m:val="bi"/>
                    </m:rPr>
                    <w:rPr>
                      <w:rFonts w:ascii="Cambria Math" w:hAnsi="Cambria Math" w:cs="Times New Roman"/>
                      <w:sz w:val="24"/>
                      <w:szCs w:val="24"/>
                    </w:rPr>
                    <m:t>dc</m:t>
                  </m:r>
                </m:e>
                <m:sub>
                  <m:r>
                    <m:rPr>
                      <m:sty m:val="bi"/>
                    </m:rPr>
                    <w:rPr>
                      <w:rFonts w:ascii="Cambria Math" w:hAnsi="Cambria Math" w:cs="Times New Roman"/>
                      <w:sz w:val="24"/>
                      <w:szCs w:val="24"/>
                    </w:rPr>
                    <m:t>i</m:t>
                  </m:r>
                </m:sub>
              </m:sSub>
            </m:num>
            <m:den>
              <m:r>
                <m:rPr>
                  <m:sty m:val="bi"/>
                </m:rPr>
                <w:rPr>
                  <w:rFonts w:ascii="Cambria Math" w:hAnsi="Cambria Math"/>
                </w:rPr>
                <m:t>dx</m:t>
              </m:r>
            </m:den>
          </m:f>
        </m:oMath>
      </m:oMathPara>
    </w:p>
    <w:p w14:paraId="6E2C4FC7" w14:textId="2688A419" w:rsidR="00093AF9" w:rsidRPr="009E7BE8" w:rsidRDefault="00093AF9" w:rsidP="009E7BE8">
      <w:pPr>
        <w:tabs>
          <w:tab w:val="center" w:pos="4680"/>
          <w:tab w:val="left" w:pos="6165"/>
          <w:tab w:val="left" w:pos="6491"/>
        </w:tabs>
        <w:jc w:val="both"/>
        <w:rPr>
          <w:rFonts w:ascii="Times New Roman" w:hAnsi="Times New Roman" w:cs="Times New Roman"/>
          <w:sz w:val="24"/>
          <w:szCs w:val="24"/>
        </w:rPr>
      </w:pPr>
      <w:r w:rsidRPr="009E7BE8">
        <w:rPr>
          <w:rFonts w:ascii="Times New Roman" w:hAnsi="Times New Roman" w:cs="Times New Roman"/>
          <w:sz w:val="24"/>
          <w:szCs w:val="24"/>
        </w:rPr>
        <w:t xml:space="preserve">where </w:t>
      </w:r>
      <m:oMath>
        <m:f>
          <m:fPr>
            <m:ctrlPr>
              <w:rPr>
                <w:rFonts w:ascii="Cambria Math" w:hAnsi="Cambria Math" w:cs="Times New Roman"/>
                <w:sz w:val="24"/>
                <w:szCs w:val="24"/>
              </w:rPr>
            </m:ctrlPr>
          </m:fPr>
          <m:num>
            <m:sSub>
              <m:sSubPr>
                <m:ctrlPr>
                  <w:rPr>
                    <w:rFonts w:ascii="Cambria Math" w:hAnsi="Cambria Math" w:cs="Times New Roman"/>
                    <w:sz w:val="24"/>
                    <w:szCs w:val="24"/>
                  </w:rPr>
                </m:ctrlPr>
              </m:sSubPr>
              <m:e>
                <m:r>
                  <w:rPr>
                    <w:rFonts w:ascii="Cambria Math" w:hAnsi="Cambria Math" w:cs="Times New Roman"/>
                    <w:sz w:val="24"/>
                    <w:szCs w:val="24"/>
                  </w:rPr>
                  <m:t>dc</m:t>
                </m:r>
              </m:e>
              <m:sub>
                <m:r>
                  <w:rPr>
                    <w:rFonts w:ascii="Cambria Math" w:hAnsi="Cambria Math" w:cs="Times New Roman"/>
                    <w:sz w:val="24"/>
                    <w:szCs w:val="24"/>
                  </w:rPr>
                  <m:t>i</m:t>
                </m:r>
              </m:sub>
            </m:sSub>
          </m:num>
          <m:den>
            <m:r>
              <m:rPr>
                <m:sty m:val="bi"/>
              </m:rPr>
              <w:rPr>
                <w:rFonts w:ascii="Cambria Math" w:hAnsi="Cambria Math" w:cs="Times New Roman"/>
                <w:sz w:val="24"/>
                <w:szCs w:val="24"/>
              </w:rPr>
              <m:t>dx</m:t>
            </m:r>
          </m:den>
        </m:f>
      </m:oMath>
      <w:r w:rsidRPr="009E7BE8">
        <w:rPr>
          <w:rFonts w:ascii="Times New Roman" w:hAnsi="Times New Roman" w:cs="Times New Roman"/>
          <w:sz w:val="24"/>
          <w:szCs w:val="24"/>
        </w:rPr>
        <w:t xml:space="preserve">is the concentration gradient of species </w:t>
      </w:r>
      <w:proofErr w:type="gramStart"/>
      <w:r w:rsidRPr="009E7BE8">
        <w:rPr>
          <w:rFonts w:ascii="Times New Roman" w:hAnsi="Times New Roman" w:cs="Times New Roman"/>
          <w:sz w:val="24"/>
          <w:szCs w:val="24"/>
        </w:rPr>
        <w:t>i.</w:t>
      </w:r>
      <w:proofErr w:type="gramEnd"/>
    </w:p>
    <w:p w14:paraId="34FD6D5F" w14:textId="72EDE4A3" w:rsidR="00093AF9" w:rsidRPr="009E7BE8" w:rsidRDefault="00093AF9" w:rsidP="009E7BE8">
      <w:pPr>
        <w:tabs>
          <w:tab w:val="center" w:pos="4680"/>
          <w:tab w:val="left" w:pos="6165"/>
          <w:tab w:val="left" w:pos="6491"/>
        </w:tabs>
        <w:jc w:val="both"/>
        <w:rPr>
          <w:rFonts w:ascii="Times New Roman" w:hAnsi="Times New Roman" w:cs="Times New Roman"/>
          <w:sz w:val="24"/>
          <w:szCs w:val="24"/>
        </w:rPr>
      </w:pPr>
      <w:r w:rsidRPr="009E7BE8">
        <w:rPr>
          <w:rFonts w:ascii="Times New Roman" w:hAnsi="Times New Roman" w:cs="Times New Roman"/>
          <w:sz w:val="24"/>
          <w:szCs w:val="24"/>
        </w:rPr>
        <w:t xml:space="preserve">The convective flux </w:t>
      </w:r>
      <w:proofErr w:type="spellStart"/>
      <w:r w:rsidRPr="009E7BE8">
        <w:rPr>
          <w:rFonts w:ascii="Times New Roman" w:hAnsi="Times New Roman" w:cs="Times New Roman"/>
          <w:sz w:val="24"/>
          <w:szCs w:val="24"/>
        </w:rPr>
        <w:t>J</w:t>
      </w:r>
      <w:r w:rsidRPr="009E7BE8">
        <w:rPr>
          <w:rFonts w:ascii="Times New Roman" w:hAnsi="Times New Roman" w:cs="Times New Roman"/>
          <w:sz w:val="24"/>
          <w:szCs w:val="24"/>
          <w:vertAlign w:val="subscript"/>
        </w:rPr>
        <w:t>convi</w:t>
      </w:r>
      <w:proofErr w:type="spellEnd"/>
      <w:r w:rsidRPr="009E7BE8">
        <w:rPr>
          <w:rFonts w:ascii="Times New Roman" w:hAnsi="Times New Roman" w:cs="Times New Roman"/>
          <w:sz w:val="24"/>
          <w:szCs w:val="24"/>
        </w:rPr>
        <w:t xml:space="preserve"> for a species </w:t>
      </w:r>
      <w:proofErr w:type="spellStart"/>
      <w:r w:rsidRPr="009E7BE8">
        <w:rPr>
          <w:rFonts w:ascii="Times New Roman" w:hAnsi="Times New Roman" w:cs="Times New Roman"/>
          <w:sz w:val="24"/>
          <w:szCs w:val="24"/>
        </w:rPr>
        <w:t>i</w:t>
      </w:r>
      <w:proofErr w:type="spellEnd"/>
      <w:r w:rsidRPr="009E7BE8">
        <w:rPr>
          <w:rFonts w:ascii="Times New Roman" w:hAnsi="Times New Roman" w:cs="Times New Roman"/>
          <w:sz w:val="24"/>
          <w:szCs w:val="24"/>
        </w:rPr>
        <w:t xml:space="preserve"> can be calculated using the convective diffusion equation:</w:t>
      </w:r>
    </w:p>
    <w:p w14:paraId="455431DC" w14:textId="79585A4F" w:rsidR="009E7BE8" w:rsidRPr="00E43F8B" w:rsidRDefault="00C5184A" w:rsidP="009E7BE8">
      <w:pPr>
        <w:tabs>
          <w:tab w:val="center" w:pos="4680"/>
          <w:tab w:val="left" w:pos="6165"/>
          <w:tab w:val="left" w:pos="6491"/>
        </w:tabs>
        <w:jc w:val="center"/>
        <w:rPr>
          <w:b/>
          <w:bCs/>
        </w:rPr>
      </w:pPr>
      <m:oMathPara>
        <m:oMath>
          <m:sSub>
            <m:sSubPr>
              <m:ctrlPr>
                <w:rPr>
                  <w:rFonts w:ascii="Cambria Math" w:hAnsi="Cambria Math" w:cs="Times New Roman"/>
                  <w:b/>
                  <w:bCs/>
                  <w:sz w:val="24"/>
                  <w:szCs w:val="24"/>
                </w:rPr>
              </m:ctrlPr>
            </m:sSubPr>
            <m:e>
              <m:r>
                <m:rPr>
                  <m:sty m:val="bi"/>
                </m:rPr>
                <w:rPr>
                  <w:rFonts w:ascii="Cambria Math" w:hAnsi="Cambria Math" w:cs="Times New Roman"/>
                  <w:sz w:val="24"/>
                  <w:szCs w:val="24"/>
                </w:rPr>
                <m:t>j</m:t>
              </m:r>
            </m:e>
            <m:sub>
              <m:r>
                <m:rPr>
                  <m:sty m:val="bi"/>
                </m:rPr>
                <w:rPr>
                  <w:rFonts w:ascii="Cambria Math" w:hAnsi="Cambria Math" w:cs="Times New Roman"/>
                  <w:sz w:val="24"/>
                  <w:szCs w:val="24"/>
                </w:rPr>
                <m:t>convi</m:t>
              </m:r>
            </m:sub>
          </m:sSub>
          <m:r>
            <m:rPr>
              <m:sty m:val="b"/>
            </m:rPr>
            <w:rPr>
              <w:rFonts w:ascii="Cambria Math" w:hAnsi="Cambria Math"/>
            </w:rPr>
            <m:t xml:space="preserve"> </m:t>
          </m:r>
          <m:r>
            <m:rPr>
              <m:sty m:val="bi"/>
            </m:rPr>
            <w:rPr>
              <w:rFonts w:ascii="Cambria Math" w:hAnsi="Cambria Math"/>
            </w:rPr>
            <m:t>=-</m:t>
          </m:r>
          <m:sSub>
            <m:sSubPr>
              <m:ctrlPr>
                <w:rPr>
                  <w:rFonts w:ascii="Cambria Math" w:hAnsi="Cambria Math" w:cs="Times New Roman"/>
                  <w:b/>
                  <w:bCs/>
                  <w:sz w:val="24"/>
                  <w:szCs w:val="24"/>
                </w:rPr>
              </m:ctrlPr>
            </m:sSubPr>
            <m:e>
              <m:r>
                <m:rPr>
                  <m:sty m:val="bi"/>
                </m:rPr>
                <w:rPr>
                  <w:rFonts w:ascii="Cambria Math" w:hAnsi="Cambria Math" w:cs="Times New Roman"/>
                  <w:sz w:val="24"/>
                  <w:szCs w:val="24"/>
                </w:rPr>
                <m:t>D</m:t>
              </m:r>
            </m:e>
            <m:sub>
              <m:r>
                <m:rPr>
                  <m:sty m:val="bi"/>
                </m:rPr>
                <w:rPr>
                  <w:rFonts w:ascii="Cambria Math" w:hAnsi="Cambria Math" w:cs="Times New Roman"/>
                  <w:sz w:val="24"/>
                  <w:szCs w:val="24"/>
                </w:rPr>
                <m:t>i</m:t>
              </m:r>
            </m:sub>
          </m:sSub>
          <m:r>
            <m:rPr>
              <m:sty m:val="bi"/>
            </m:rPr>
            <w:rPr>
              <w:rFonts w:ascii="Cambria Math" w:hAnsi="Cambria Math" w:cs="Times New Roman"/>
              <w:sz w:val="24"/>
              <w:szCs w:val="24"/>
            </w:rPr>
            <m:t>×</m:t>
          </m:r>
          <m:f>
            <m:fPr>
              <m:ctrlPr>
                <w:rPr>
                  <w:rFonts w:ascii="Cambria Math" w:hAnsi="Cambria Math"/>
                  <w:b/>
                  <w:bCs/>
                  <w:i/>
                </w:rPr>
              </m:ctrlPr>
            </m:fPr>
            <m:num>
              <m:sSub>
                <m:sSubPr>
                  <m:ctrlPr>
                    <w:rPr>
                      <w:rFonts w:ascii="Cambria Math" w:hAnsi="Cambria Math" w:cs="Times New Roman"/>
                      <w:b/>
                      <w:bCs/>
                      <w:sz w:val="24"/>
                      <w:szCs w:val="24"/>
                    </w:rPr>
                  </m:ctrlPr>
                </m:sSubPr>
                <m:e>
                  <m:r>
                    <m:rPr>
                      <m:sty m:val="bi"/>
                    </m:rPr>
                    <w:rPr>
                      <w:rFonts w:ascii="Cambria Math" w:hAnsi="Cambria Math" w:cs="Times New Roman"/>
                      <w:sz w:val="24"/>
                      <w:szCs w:val="24"/>
                    </w:rPr>
                    <m:t>dc</m:t>
                  </m:r>
                </m:e>
                <m:sub>
                  <m:r>
                    <m:rPr>
                      <m:sty m:val="bi"/>
                    </m:rPr>
                    <w:rPr>
                      <w:rFonts w:ascii="Cambria Math" w:hAnsi="Cambria Math" w:cs="Times New Roman"/>
                      <w:sz w:val="24"/>
                      <w:szCs w:val="24"/>
                    </w:rPr>
                    <m:t>i</m:t>
                  </m:r>
                </m:sub>
              </m:sSub>
            </m:num>
            <m:den>
              <m:r>
                <m:rPr>
                  <m:sty m:val="bi"/>
                </m:rPr>
                <w:rPr>
                  <w:rFonts w:ascii="Cambria Math" w:hAnsi="Cambria Math"/>
                </w:rPr>
                <m:t>dx</m:t>
              </m:r>
            </m:den>
          </m:f>
          <m:r>
            <m:rPr>
              <m:sty m:val="bi"/>
            </m:rPr>
            <w:rPr>
              <w:rFonts w:ascii="Cambria Math" w:hAnsi="Cambria Math" w:cs="Times New Roman"/>
              <w:sz w:val="24"/>
              <w:szCs w:val="24"/>
            </w:rPr>
            <m:t>×V</m:t>
          </m:r>
        </m:oMath>
      </m:oMathPara>
    </w:p>
    <w:p w14:paraId="1978AB66" w14:textId="77777777" w:rsidR="009E7BE8" w:rsidRDefault="009E7BE8" w:rsidP="00093AF9">
      <w:pPr>
        <w:tabs>
          <w:tab w:val="center" w:pos="4680"/>
          <w:tab w:val="left" w:pos="6165"/>
          <w:tab w:val="left" w:pos="6491"/>
        </w:tabs>
        <w:jc w:val="center"/>
      </w:pPr>
    </w:p>
    <w:p w14:paraId="7CA3CFAA" w14:textId="77777777" w:rsidR="00093AF9" w:rsidRPr="009E7BE8" w:rsidRDefault="00093AF9" w:rsidP="009E7BE8">
      <w:pPr>
        <w:tabs>
          <w:tab w:val="center" w:pos="4680"/>
          <w:tab w:val="left" w:pos="6165"/>
          <w:tab w:val="left" w:pos="6491"/>
        </w:tabs>
        <w:jc w:val="both"/>
        <w:rPr>
          <w:rFonts w:ascii="Times New Roman" w:hAnsi="Times New Roman" w:cs="Times New Roman"/>
          <w:sz w:val="24"/>
          <w:szCs w:val="24"/>
        </w:rPr>
      </w:pPr>
      <w:r w:rsidRPr="009E7BE8">
        <w:rPr>
          <w:rFonts w:ascii="Times New Roman" w:hAnsi="Times New Roman" w:cs="Times New Roman"/>
          <w:sz w:val="24"/>
          <w:szCs w:val="24"/>
        </w:rPr>
        <w:t>where v is the fluid velocity.</w:t>
      </w:r>
    </w:p>
    <w:p w14:paraId="336297AE" w14:textId="2B692399" w:rsidR="00093AF9" w:rsidRPr="009E7BE8" w:rsidRDefault="00093AF9" w:rsidP="009E7BE8">
      <w:pPr>
        <w:tabs>
          <w:tab w:val="center" w:pos="4680"/>
          <w:tab w:val="left" w:pos="6165"/>
          <w:tab w:val="left" w:pos="6491"/>
        </w:tabs>
        <w:jc w:val="both"/>
        <w:rPr>
          <w:rFonts w:ascii="Times New Roman" w:hAnsi="Times New Roman" w:cs="Times New Roman"/>
          <w:sz w:val="24"/>
          <w:szCs w:val="24"/>
        </w:rPr>
      </w:pPr>
      <w:r w:rsidRPr="009E7BE8">
        <w:rPr>
          <w:rFonts w:ascii="Times New Roman" w:hAnsi="Times New Roman" w:cs="Times New Roman"/>
          <w:sz w:val="24"/>
          <w:szCs w:val="24"/>
        </w:rPr>
        <w:t xml:space="preserve">The total flux </w:t>
      </w:r>
      <w:proofErr w:type="spellStart"/>
      <w:r w:rsidRPr="009E7BE8">
        <w:rPr>
          <w:rFonts w:ascii="Times New Roman" w:hAnsi="Times New Roman" w:cs="Times New Roman"/>
          <w:sz w:val="24"/>
          <w:szCs w:val="24"/>
        </w:rPr>
        <w:t>J</w:t>
      </w:r>
      <w:r w:rsidRPr="009E7BE8">
        <w:rPr>
          <w:rFonts w:ascii="Times New Roman" w:hAnsi="Times New Roman" w:cs="Times New Roman"/>
          <w:sz w:val="24"/>
          <w:szCs w:val="24"/>
          <w:vertAlign w:val="subscript"/>
        </w:rPr>
        <w:t>tot</w:t>
      </w:r>
      <w:proofErr w:type="spellEnd"/>
      <w:r w:rsidRPr="009E7BE8">
        <w:rPr>
          <w:rFonts w:ascii="Times New Roman" w:hAnsi="Times New Roman" w:cs="Times New Roman"/>
          <w:sz w:val="24"/>
          <w:szCs w:val="24"/>
        </w:rPr>
        <w:t xml:space="preserve"> of all species can be written as:</w:t>
      </w:r>
    </w:p>
    <w:p w14:paraId="6861CFD7" w14:textId="6AD8CE81" w:rsidR="00093AF9" w:rsidRPr="00E43F8B" w:rsidRDefault="00093AF9" w:rsidP="009E7BE8">
      <w:pPr>
        <w:tabs>
          <w:tab w:val="center" w:pos="4680"/>
          <w:tab w:val="left" w:pos="6165"/>
          <w:tab w:val="left" w:pos="6491"/>
        </w:tabs>
        <w:jc w:val="center"/>
        <w:rPr>
          <w:rFonts w:ascii="Times New Roman" w:hAnsi="Times New Roman" w:cs="Times New Roman"/>
          <w:b/>
          <w:bCs/>
          <w:sz w:val="24"/>
          <w:szCs w:val="24"/>
        </w:rPr>
      </w:pPr>
      <w:proofErr w:type="spellStart"/>
      <w:r w:rsidRPr="00E43F8B">
        <w:rPr>
          <w:rFonts w:ascii="Times New Roman" w:hAnsi="Times New Roman" w:cs="Times New Roman"/>
          <w:b/>
          <w:bCs/>
          <w:sz w:val="24"/>
          <w:szCs w:val="24"/>
        </w:rPr>
        <w:t>J</w:t>
      </w:r>
      <w:r w:rsidRPr="00E43F8B">
        <w:rPr>
          <w:rFonts w:ascii="Times New Roman" w:hAnsi="Times New Roman" w:cs="Times New Roman"/>
          <w:b/>
          <w:bCs/>
          <w:sz w:val="24"/>
          <w:szCs w:val="24"/>
          <w:vertAlign w:val="subscript"/>
        </w:rPr>
        <w:t>tot</w:t>
      </w:r>
      <w:proofErr w:type="spellEnd"/>
      <w:r w:rsidRPr="00E43F8B">
        <w:rPr>
          <w:rFonts w:ascii="Times New Roman" w:hAnsi="Times New Roman" w:cs="Times New Roman"/>
          <w:b/>
          <w:bCs/>
          <w:sz w:val="24"/>
          <w:szCs w:val="24"/>
        </w:rPr>
        <w:t xml:space="preserve"> = J</w:t>
      </w:r>
      <w:r w:rsidRPr="00E43F8B">
        <w:rPr>
          <w:rFonts w:ascii="Times New Roman" w:hAnsi="Times New Roman" w:cs="Times New Roman"/>
          <w:b/>
          <w:bCs/>
          <w:sz w:val="24"/>
          <w:szCs w:val="24"/>
          <w:vertAlign w:val="subscript"/>
        </w:rPr>
        <w:t>diff</w:t>
      </w:r>
      <w:r w:rsidRPr="00E43F8B">
        <w:rPr>
          <w:rFonts w:ascii="Times New Roman" w:hAnsi="Times New Roman" w:cs="Times New Roman"/>
          <w:b/>
          <w:bCs/>
          <w:sz w:val="24"/>
          <w:szCs w:val="24"/>
        </w:rPr>
        <w:t>H</w:t>
      </w:r>
      <w:r w:rsidRPr="00E43F8B">
        <w:rPr>
          <w:rFonts w:ascii="Times New Roman" w:hAnsi="Times New Roman" w:cs="Times New Roman"/>
          <w:b/>
          <w:bCs/>
          <w:sz w:val="24"/>
          <w:szCs w:val="24"/>
          <w:vertAlign w:val="subscript"/>
        </w:rPr>
        <w:t>2</w:t>
      </w:r>
      <w:r w:rsidRPr="00E43F8B">
        <w:rPr>
          <w:rFonts w:ascii="Times New Roman" w:hAnsi="Times New Roman" w:cs="Times New Roman"/>
          <w:b/>
          <w:bCs/>
          <w:sz w:val="24"/>
          <w:szCs w:val="24"/>
        </w:rPr>
        <w:t>O + J</w:t>
      </w:r>
      <w:r w:rsidRPr="00E43F8B">
        <w:rPr>
          <w:rFonts w:ascii="Times New Roman" w:hAnsi="Times New Roman" w:cs="Times New Roman"/>
          <w:b/>
          <w:bCs/>
          <w:sz w:val="24"/>
          <w:szCs w:val="24"/>
          <w:vertAlign w:val="subscript"/>
        </w:rPr>
        <w:t>conv</w:t>
      </w:r>
      <w:r w:rsidRPr="00E43F8B">
        <w:rPr>
          <w:rFonts w:ascii="Times New Roman" w:hAnsi="Times New Roman" w:cs="Times New Roman"/>
          <w:b/>
          <w:bCs/>
          <w:sz w:val="24"/>
          <w:szCs w:val="24"/>
        </w:rPr>
        <w:t>H</w:t>
      </w:r>
      <w:r w:rsidRPr="00E43F8B">
        <w:rPr>
          <w:rFonts w:ascii="Times New Roman" w:hAnsi="Times New Roman" w:cs="Times New Roman"/>
          <w:b/>
          <w:bCs/>
          <w:sz w:val="24"/>
          <w:szCs w:val="24"/>
          <w:vertAlign w:val="subscript"/>
        </w:rPr>
        <w:t>2</w:t>
      </w:r>
      <w:r w:rsidRPr="00E43F8B">
        <w:rPr>
          <w:rFonts w:ascii="Times New Roman" w:hAnsi="Times New Roman" w:cs="Times New Roman"/>
          <w:b/>
          <w:bCs/>
          <w:sz w:val="24"/>
          <w:szCs w:val="24"/>
        </w:rPr>
        <w:t>O + J</w:t>
      </w:r>
      <w:r w:rsidRPr="00E43F8B">
        <w:rPr>
          <w:rFonts w:ascii="Times New Roman" w:hAnsi="Times New Roman" w:cs="Times New Roman"/>
          <w:b/>
          <w:bCs/>
          <w:sz w:val="24"/>
          <w:szCs w:val="24"/>
          <w:vertAlign w:val="subscript"/>
        </w:rPr>
        <w:t>diff</w:t>
      </w:r>
      <w:r w:rsidRPr="00E43F8B">
        <w:rPr>
          <w:rFonts w:ascii="Times New Roman" w:hAnsi="Times New Roman" w:cs="Times New Roman"/>
          <w:b/>
          <w:bCs/>
          <w:sz w:val="24"/>
          <w:szCs w:val="24"/>
        </w:rPr>
        <w:t>H</w:t>
      </w:r>
      <w:r w:rsidRPr="00E43F8B">
        <w:rPr>
          <w:rFonts w:ascii="Times New Roman" w:hAnsi="Times New Roman" w:cs="Times New Roman"/>
          <w:b/>
          <w:bCs/>
          <w:sz w:val="24"/>
          <w:szCs w:val="24"/>
          <w:vertAlign w:val="subscript"/>
        </w:rPr>
        <w:t>2</w:t>
      </w:r>
      <w:r w:rsidRPr="00E43F8B">
        <w:rPr>
          <w:rFonts w:ascii="Times New Roman" w:hAnsi="Times New Roman" w:cs="Times New Roman"/>
          <w:b/>
          <w:bCs/>
          <w:sz w:val="24"/>
          <w:szCs w:val="24"/>
        </w:rPr>
        <w:t xml:space="preserve"> + J</w:t>
      </w:r>
      <w:r w:rsidRPr="00E43F8B">
        <w:rPr>
          <w:rFonts w:ascii="Times New Roman" w:hAnsi="Times New Roman" w:cs="Times New Roman"/>
          <w:b/>
          <w:bCs/>
          <w:sz w:val="24"/>
          <w:szCs w:val="24"/>
          <w:vertAlign w:val="subscript"/>
        </w:rPr>
        <w:t>conv</w:t>
      </w:r>
      <w:r w:rsidRPr="00E43F8B">
        <w:rPr>
          <w:rFonts w:ascii="Times New Roman" w:hAnsi="Times New Roman" w:cs="Times New Roman"/>
          <w:b/>
          <w:bCs/>
          <w:sz w:val="24"/>
          <w:szCs w:val="24"/>
        </w:rPr>
        <w:t>H</w:t>
      </w:r>
      <w:r w:rsidRPr="00E43F8B">
        <w:rPr>
          <w:rFonts w:ascii="Times New Roman" w:hAnsi="Times New Roman" w:cs="Times New Roman"/>
          <w:b/>
          <w:bCs/>
          <w:sz w:val="24"/>
          <w:szCs w:val="24"/>
          <w:vertAlign w:val="subscript"/>
        </w:rPr>
        <w:t>2</w:t>
      </w:r>
    </w:p>
    <w:p w14:paraId="0B6F5EF3" w14:textId="79F27E78" w:rsidR="00093AF9" w:rsidRPr="009E7BE8" w:rsidRDefault="00093AF9" w:rsidP="009E7BE8">
      <w:pPr>
        <w:tabs>
          <w:tab w:val="center" w:pos="4680"/>
          <w:tab w:val="left" w:pos="6165"/>
          <w:tab w:val="left" w:pos="6491"/>
        </w:tabs>
        <w:jc w:val="both"/>
        <w:rPr>
          <w:rFonts w:ascii="Times New Roman" w:hAnsi="Times New Roman" w:cs="Times New Roman"/>
          <w:sz w:val="24"/>
          <w:szCs w:val="24"/>
        </w:rPr>
      </w:pPr>
      <w:r w:rsidRPr="009E7BE8">
        <w:rPr>
          <w:rFonts w:ascii="Times New Roman" w:hAnsi="Times New Roman" w:cs="Times New Roman"/>
          <w:sz w:val="24"/>
          <w:szCs w:val="24"/>
        </w:rPr>
        <w:t>where J</w:t>
      </w:r>
      <w:r w:rsidRPr="009E7BE8">
        <w:rPr>
          <w:rFonts w:ascii="Times New Roman" w:hAnsi="Times New Roman" w:cs="Times New Roman"/>
          <w:sz w:val="24"/>
          <w:szCs w:val="24"/>
          <w:vertAlign w:val="subscript"/>
        </w:rPr>
        <w:t>diff</w:t>
      </w:r>
      <w:r w:rsidRPr="009E7BE8">
        <w:rPr>
          <w:rFonts w:ascii="Times New Roman" w:hAnsi="Times New Roman" w:cs="Times New Roman"/>
          <w:sz w:val="24"/>
          <w:szCs w:val="24"/>
        </w:rPr>
        <w:t>H</w:t>
      </w:r>
      <w:r w:rsidRPr="009E7BE8">
        <w:rPr>
          <w:rFonts w:ascii="Times New Roman" w:hAnsi="Times New Roman" w:cs="Times New Roman"/>
          <w:sz w:val="24"/>
          <w:szCs w:val="24"/>
          <w:vertAlign w:val="subscript"/>
        </w:rPr>
        <w:t>2</w:t>
      </w:r>
      <w:r w:rsidRPr="009E7BE8">
        <w:rPr>
          <w:rFonts w:ascii="Times New Roman" w:hAnsi="Times New Roman" w:cs="Times New Roman"/>
          <w:sz w:val="24"/>
          <w:szCs w:val="24"/>
        </w:rPr>
        <w:t>O and J</w:t>
      </w:r>
      <w:r w:rsidRPr="009E7BE8">
        <w:rPr>
          <w:rFonts w:ascii="Times New Roman" w:hAnsi="Times New Roman" w:cs="Times New Roman"/>
          <w:sz w:val="24"/>
          <w:szCs w:val="24"/>
          <w:vertAlign w:val="subscript"/>
        </w:rPr>
        <w:t>conv</w:t>
      </w:r>
      <w:r w:rsidRPr="009E7BE8">
        <w:rPr>
          <w:rFonts w:ascii="Times New Roman" w:hAnsi="Times New Roman" w:cs="Times New Roman"/>
          <w:sz w:val="24"/>
          <w:szCs w:val="24"/>
        </w:rPr>
        <w:t>H</w:t>
      </w:r>
      <w:r w:rsidRPr="009E7BE8">
        <w:rPr>
          <w:rFonts w:ascii="Times New Roman" w:hAnsi="Times New Roman" w:cs="Times New Roman"/>
          <w:sz w:val="24"/>
          <w:szCs w:val="24"/>
          <w:vertAlign w:val="subscript"/>
        </w:rPr>
        <w:t>2</w:t>
      </w:r>
      <w:r w:rsidRPr="009E7BE8">
        <w:rPr>
          <w:rFonts w:ascii="Times New Roman" w:hAnsi="Times New Roman" w:cs="Times New Roman"/>
          <w:sz w:val="24"/>
          <w:szCs w:val="24"/>
        </w:rPr>
        <w:t>O are the diffusion and convective fluxes of water, respectively, and J</w:t>
      </w:r>
      <w:r w:rsidRPr="009E7BE8">
        <w:rPr>
          <w:rFonts w:ascii="Times New Roman" w:hAnsi="Times New Roman" w:cs="Times New Roman"/>
          <w:sz w:val="24"/>
          <w:szCs w:val="24"/>
          <w:vertAlign w:val="subscript"/>
        </w:rPr>
        <w:t>diff</w:t>
      </w:r>
      <w:r w:rsidRPr="009E7BE8">
        <w:rPr>
          <w:rFonts w:ascii="Times New Roman" w:hAnsi="Times New Roman" w:cs="Times New Roman"/>
          <w:sz w:val="24"/>
          <w:szCs w:val="24"/>
        </w:rPr>
        <w:t>H</w:t>
      </w:r>
      <w:r w:rsidRPr="009E7BE8">
        <w:rPr>
          <w:rFonts w:ascii="Times New Roman" w:hAnsi="Times New Roman" w:cs="Times New Roman"/>
          <w:sz w:val="24"/>
          <w:szCs w:val="24"/>
          <w:vertAlign w:val="subscript"/>
        </w:rPr>
        <w:t>2</w:t>
      </w:r>
      <w:r w:rsidRPr="009E7BE8">
        <w:rPr>
          <w:rFonts w:ascii="Times New Roman" w:hAnsi="Times New Roman" w:cs="Times New Roman"/>
          <w:sz w:val="24"/>
          <w:szCs w:val="24"/>
        </w:rPr>
        <w:t xml:space="preserve"> and J</w:t>
      </w:r>
      <w:r w:rsidRPr="009E7BE8">
        <w:rPr>
          <w:rFonts w:ascii="Times New Roman" w:hAnsi="Times New Roman" w:cs="Times New Roman"/>
          <w:sz w:val="24"/>
          <w:szCs w:val="24"/>
          <w:vertAlign w:val="subscript"/>
        </w:rPr>
        <w:t>conv</w:t>
      </w:r>
      <w:r w:rsidRPr="009E7BE8">
        <w:rPr>
          <w:rFonts w:ascii="Times New Roman" w:hAnsi="Times New Roman" w:cs="Times New Roman"/>
          <w:sz w:val="24"/>
          <w:szCs w:val="24"/>
        </w:rPr>
        <w:t>H</w:t>
      </w:r>
      <w:r w:rsidRPr="009E7BE8">
        <w:rPr>
          <w:rFonts w:ascii="Times New Roman" w:hAnsi="Times New Roman" w:cs="Times New Roman"/>
          <w:sz w:val="24"/>
          <w:szCs w:val="24"/>
          <w:vertAlign w:val="subscript"/>
        </w:rPr>
        <w:t>2</w:t>
      </w:r>
      <w:r w:rsidRPr="009E7BE8">
        <w:rPr>
          <w:rFonts w:ascii="Times New Roman" w:hAnsi="Times New Roman" w:cs="Times New Roman"/>
          <w:sz w:val="24"/>
          <w:szCs w:val="24"/>
        </w:rPr>
        <w:t xml:space="preserve"> are the diffusion and convective fluxes of hydrogen gas, respectively.</w:t>
      </w:r>
    </w:p>
    <w:p w14:paraId="4A9A3CB6" w14:textId="77777777" w:rsidR="00093AF9" w:rsidRPr="009E7BE8" w:rsidRDefault="00093AF9" w:rsidP="009E7BE8">
      <w:pPr>
        <w:tabs>
          <w:tab w:val="center" w:pos="4680"/>
          <w:tab w:val="left" w:pos="6165"/>
          <w:tab w:val="left" w:pos="6491"/>
        </w:tabs>
        <w:jc w:val="both"/>
        <w:rPr>
          <w:rFonts w:ascii="Times New Roman" w:hAnsi="Times New Roman" w:cs="Times New Roman"/>
          <w:sz w:val="24"/>
          <w:szCs w:val="24"/>
        </w:rPr>
      </w:pPr>
      <w:r w:rsidRPr="009E7BE8">
        <w:rPr>
          <w:rFonts w:ascii="Times New Roman" w:hAnsi="Times New Roman" w:cs="Times New Roman"/>
          <w:sz w:val="24"/>
          <w:szCs w:val="24"/>
        </w:rPr>
        <w:t>Therefore, the mass transport number for the reactant (water) is:</w:t>
      </w:r>
    </w:p>
    <w:p w14:paraId="082F5555" w14:textId="711358F7" w:rsidR="009E7BE8" w:rsidRPr="00E43F8B" w:rsidRDefault="00C5184A" w:rsidP="009E7BE8">
      <w:pPr>
        <w:tabs>
          <w:tab w:val="center" w:pos="4680"/>
          <w:tab w:val="left" w:pos="6165"/>
          <w:tab w:val="left" w:pos="6491"/>
        </w:tabs>
        <w:jc w:val="center"/>
        <w:rPr>
          <w:b/>
          <w:bCs/>
        </w:rPr>
      </w:pPr>
      <m:oMathPara>
        <m:oMath>
          <m:sSub>
            <m:sSubPr>
              <m:ctrlPr>
                <w:rPr>
                  <w:rFonts w:ascii="Cambria Math" w:hAnsi="Cambria Math" w:cs="Times New Roman"/>
                  <w:b/>
                  <w:bCs/>
                  <w:sz w:val="24"/>
                  <w:szCs w:val="24"/>
                </w:rPr>
              </m:ctrlPr>
            </m:sSubPr>
            <m:e>
              <m:r>
                <m:rPr>
                  <m:sty m:val="b"/>
                </m:rPr>
                <w:rPr>
                  <w:rFonts w:ascii="Cambria Math" w:hAnsi="Cambria Math"/>
                </w:rPr>
                <m:t>τ</m:t>
              </m:r>
            </m:e>
            <m:sub>
              <m:r>
                <m:rPr>
                  <m:sty m:val="bi"/>
                </m:rPr>
                <w:rPr>
                  <w:rFonts w:ascii="Cambria Math" w:hAnsi="Cambria Math" w:cs="Times New Roman"/>
                  <w:sz w:val="24"/>
                  <w:szCs w:val="24"/>
                </w:rPr>
                <m:t>H</m:t>
              </m:r>
              <m:r>
                <m:rPr>
                  <m:sty m:val="bi"/>
                </m:rPr>
                <w:rPr>
                  <w:rFonts w:ascii="Cambria Math" w:hAnsi="Cambria Math" w:cs="Times New Roman"/>
                  <w:sz w:val="24"/>
                  <w:szCs w:val="24"/>
                </w:rPr>
                <m:t>2</m:t>
              </m:r>
              <m:r>
                <m:rPr>
                  <m:sty m:val="bi"/>
                </m:rPr>
                <w:rPr>
                  <w:rFonts w:ascii="Cambria Math" w:hAnsi="Cambria Math" w:cs="Times New Roman"/>
                  <w:sz w:val="24"/>
                  <w:szCs w:val="24"/>
                </w:rPr>
                <m:t>O</m:t>
              </m:r>
            </m:sub>
          </m:sSub>
          <m:r>
            <m:rPr>
              <m:sty m:val="b"/>
            </m:rPr>
            <w:rPr>
              <w:rFonts w:ascii="Cambria Math" w:hAnsi="Cambria Math"/>
            </w:rPr>
            <m:t xml:space="preserve"> </m:t>
          </m:r>
          <m:r>
            <m:rPr>
              <m:sty m:val="bi"/>
            </m:rPr>
            <w:rPr>
              <w:rFonts w:ascii="Cambria Math" w:hAnsi="Cambria Math"/>
            </w:rPr>
            <m:t>=</m:t>
          </m:r>
          <m:f>
            <m:fPr>
              <m:ctrlPr>
                <w:rPr>
                  <w:rFonts w:ascii="Cambria Math" w:hAnsi="Cambria Math"/>
                  <w:b/>
                  <w:bCs/>
                  <w:i/>
                </w:rPr>
              </m:ctrlPr>
            </m:fPr>
            <m:num>
              <m:sSub>
                <m:sSubPr>
                  <m:ctrlPr>
                    <w:rPr>
                      <w:rFonts w:ascii="Cambria Math" w:hAnsi="Cambria Math" w:cs="Times New Roman"/>
                      <w:b/>
                      <w:bCs/>
                      <w:sz w:val="24"/>
                      <w:szCs w:val="24"/>
                    </w:rPr>
                  </m:ctrlPr>
                </m:sSubPr>
                <m:e>
                  <m:sSub>
                    <m:sSubPr>
                      <m:ctrlPr>
                        <w:rPr>
                          <w:rFonts w:ascii="Cambria Math" w:hAnsi="Cambria Math" w:cs="Times New Roman"/>
                          <w:b/>
                          <w:bCs/>
                          <w:sz w:val="24"/>
                          <w:szCs w:val="24"/>
                        </w:rPr>
                      </m:ctrlPr>
                    </m:sSubPr>
                    <m:e>
                      <m:r>
                        <m:rPr>
                          <m:sty m:val="b"/>
                        </m:rPr>
                        <w:rPr>
                          <w:rFonts w:ascii="Cambria Math" w:hAnsi="Cambria Math"/>
                        </w:rPr>
                        <m:t>J</m:t>
                      </m:r>
                    </m:e>
                    <m:sub>
                      <m:r>
                        <m:rPr>
                          <m:sty m:val="bi"/>
                        </m:rPr>
                        <w:rPr>
                          <w:rFonts w:ascii="Cambria Math" w:hAnsi="Cambria Math" w:cs="Times New Roman"/>
                          <w:sz w:val="24"/>
                          <w:szCs w:val="24"/>
                        </w:rPr>
                        <m:t>diff</m:t>
                      </m:r>
                    </m:sub>
                  </m:sSub>
                  <m:r>
                    <m:rPr>
                      <m:sty m:val="bi"/>
                    </m:rPr>
                    <w:rPr>
                      <w:rFonts w:ascii="Cambria Math" w:hAnsi="Cambria Math" w:cs="Times New Roman"/>
                      <w:sz w:val="24"/>
                      <w:szCs w:val="24"/>
                    </w:rPr>
                    <m:t>H</m:t>
                  </m:r>
                </m:e>
                <m:sub>
                  <m:r>
                    <m:rPr>
                      <m:sty m:val="bi"/>
                    </m:rPr>
                    <w:rPr>
                      <w:rFonts w:ascii="Cambria Math" w:hAnsi="Cambria Math" w:cs="Times New Roman"/>
                      <w:sz w:val="24"/>
                      <w:szCs w:val="24"/>
                    </w:rPr>
                    <m:t>2</m:t>
                  </m:r>
                </m:sub>
              </m:sSub>
              <m:r>
                <m:rPr>
                  <m:sty m:val="bi"/>
                </m:rPr>
                <w:rPr>
                  <w:rFonts w:ascii="Cambria Math" w:hAnsi="Cambria Math" w:cs="Times New Roman"/>
                  <w:sz w:val="24"/>
                  <w:szCs w:val="24"/>
                </w:rPr>
                <m:t>O+</m:t>
              </m:r>
              <m:sSub>
                <m:sSubPr>
                  <m:ctrlPr>
                    <w:rPr>
                      <w:rFonts w:ascii="Cambria Math" w:hAnsi="Cambria Math" w:cs="Times New Roman"/>
                      <w:b/>
                      <w:bCs/>
                      <w:sz w:val="24"/>
                      <w:szCs w:val="24"/>
                    </w:rPr>
                  </m:ctrlPr>
                </m:sSubPr>
                <m:e>
                  <m:sSub>
                    <m:sSubPr>
                      <m:ctrlPr>
                        <w:rPr>
                          <w:rFonts w:ascii="Cambria Math" w:hAnsi="Cambria Math" w:cs="Times New Roman"/>
                          <w:b/>
                          <w:bCs/>
                          <w:sz w:val="24"/>
                          <w:szCs w:val="24"/>
                        </w:rPr>
                      </m:ctrlPr>
                    </m:sSubPr>
                    <m:e>
                      <m:r>
                        <m:rPr>
                          <m:sty m:val="b"/>
                        </m:rPr>
                        <w:rPr>
                          <w:rFonts w:ascii="Cambria Math" w:hAnsi="Cambria Math"/>
                        </w:rPr>
                        <m:t>J</m:t>
                      </m:r>
                    </m:e>
                    <m:sub>
                      <m:r>
                        <m:rPr>
                          <m:sty m:val="bi"/>
                        </m:rPr>
                        <w:rPr>
                          <w:rFonts w:ascii="Cambria Math" w:hAnsi="Cambria Math" w:cs="Times New Roman"/>
                          <w:sz w:val="24"/>
                          <w:szCs w:val="24"/>
                        </w:rPr>
                        <m:t>conv</m:t>
                      </m:r>
                    </m:sub>
                  </m:sSub>
                  <m:r>
                    <m:rPr>
                      <m:sty m:val="bi"/>
                    </m:rPr>
                    <w:rPr>
                      <w:rFonts w:ascii="Cambria Math" w:hAnsi="Cambria Math" w:cs="Times New Roman"/>
                      <w:sz w:val="24"/>
                      <w:szCs w:val="24"/>
                    </w:rPr>
                    <m:t>H</m:t>
                  </m:r>
                </m:e>
                <m:sub>
                  <m:r>
                    <m:rPr>
                      <m:sty m:val="bi"/>
                    </m:rPr>
                    <w:rPr>
                      <w:rFonts w:ascii="Cambria Math" w:hAnsi="Cambria Math" w:cs="Times New Roman"/>
                      <w:sz w:val="24"/>
                      <w:szCs w:val="24"/>
                    </w:rPr>
                    <m:t>2</m:t>
                  </m:r>
                </m:sub>
              </m:sSub>
              <m:r>
                <m:rPr>
                  <m:sty m:val="bi"/>
                </m:rPr>
                <w:rPr>
                  <w:rFonts w:ascii="Cambria Math" w:hAnsi="Cambria Math" w:cs="Times New Roman"/>
                  <w:sz w:val="24"/>
                  <w:szCs w:val="24"/>
                </w:rPr>
                <m:t>O</m:t>
              </m:r>
            </m:num>
            <m:den>
              <m:sSub>
                <m:sSubPr>
                  <m:ctrlPr>
                    <w:rPr>
                      <w:rFonts w:ascii="Cambria Math" w:hAnsi="Cambria Math" w:cs="Times New Roman"/>
                      <w:b/>
                      <w:bCs/>
                      <w:sz w:val="24"/>
                      <w:szCs w:val="24"/>
                    </w:rPr>
                  </m:ctrlPr>
                </m:sSubPr>
                <m:e>
                  <m:r>
                    <m:rPr>
                      <m:sty m:val="b"/>
                    </m:rPr>
                    <w:rPr>
                      <w:rFonts w:ascii="Cambria Math" w:hAnsi="Cambria Math"/>
                    </w:rPr>
                    <m:t>J</m:t>
                  </m:r>
                </m:e>
                <m:sub>
                  <m:r>
                    <m:rPr>
                      <m:sty m:val="bi"/>
                    </m:rPr>
                    <w:rPr>
                      <w:rFonts w:ascii="Cambria Math" w:hAnsi="Cambria Math" w:cs="Times New Roman"/>
                      <w:sz w:val="24"/>
                      <w:szCs w:val="24"/>
                    </w:rPr>
                    <m:t>tot</m:t>
                  </m:r>
                </m:sub>
              </m:sSub>
            </m:den>
          </m:f>
        </m:oMath>
      </m:oMathPara>
    </w:p>
    <w:p w14:paraId="624EE836" w14:textId="77777777" w:rsidR="009E7BE8" w:rsidRDefault="009E7BE8" w:rsidP="00093AF9">
      <w:pPr>
        <w:tabs>
          <w:tab w:val="center" w:pos="4680"/>
          <w:tab w:val="left" w:pos="6165"/>
          <w:tab w:val="left" w:pos="6491"/>
        </w:tabs>
        <w:jc w:val="center"/>
      </w:pPr>
    </w:p>
    <w:p w14:paraId="211D5AB0" w14:textId="77777777" w:rsidR="00093AF9" w:rsidRDefault="00093AF9" w:rsidP="00C654BC">
      <w:pPr>
        <w:tabs>
          <w:tab w:val="center" w:pos="4680"/>
          <w:tab w:val="left" w:pos="6165"/>
          <w:tab w:val="left" w:pos="6491"/>
        </w:tabs>
        <w:jc w:val="both"/>
      </w:pPr>
      <w:r w:rsidRPr="00C654BC">
        <w:rPr>
          <w:rFonts w:ascii="Times New Roman" w:hAnsi="Times New Roman" w:cs="Times New Roman"/>
          <w:sz w:val="24"/>
          <w:szCs w:val="24"/>
        </w:rPr>
        <w:t>and the mass transport number for the product (hydrogen gas) is:</w:t>
      </w:r>
    </w:p>
    <w:p w14:paraId="61783406" w14:textId="5B70AD02" w:rsidR="00506E5C" w:rsidRDefault="00506E5C" w:rsidP="00506E5C">
      <w:pPr>
        <w:tabs>
          <w:tab w:val="center" w:pos="4680"/>
          <w:tab w:val="left" w:pos="6165"/>
          <w:tab w:val="left" w:pos="6491"/>
        </w:tabs>
      </w:pPr>
    </w:p>
    <w:p w14:paraId="62962F56" w14:textId="27491FD1" w:rsidR="00C654BC" w:rsidRPr="00E43F8B" w:rsidRDefault="00C5184A" w:rsidP="00C654BC">
      <w:pPr>
        <w:tabs>
          <w:tab w:val="center" w:pos="4680"/>
          <w:tab w:val="left" w:pos="6165"/>
          <w:tab w:val="left" w:pos="6491"/>
        </w:tabs>
        <w:jc w:val="center"/>
        <w:rPr>
          <w:b/>
          <w:bCs/>
        </w:rPr>
      </w:pPr>
      <m:oMathPara>
        <m:oMath>
          <m:sSub>
            <m:sSubPr>
              <m:ctrlPr>
                <w:rPr>
                  <w:rFonts w:ascii="Cambria Math" w:hAnsi="Cambria Math" w:cs="Times New Roman"/>
                  <w:b/>
                  <w:bCs/>
                  <w:sz w:val="24"/>
                  <w:szCs w:val="24"/>
                </w:rPr>
              </m:ctrlPr>
            </m:sSubPr>
            <m:e>
              <m:r>
                <m:rPr>
                  <m:sty m:val="b"/>
                </m:rPr>
                <w:rPr>
                  <w:rFonts w:ascii="Cambria Math" w:hAnsi="Cambria Math"/>
                </w:rPr>
                <m:t>τ</m:t>
              </m:r>
            </m:e>
            <m:sub>
              <m:r>
                <m:rPr>
                  <m:sty m:val="bi"/>
                </m:rPr>
                <w:rPr>
                  <w:rFonts w:ascii="Cambria Math" w:hAnsi="Cambria Math" w:cs="Times New Roman"/>
                  <w:sz w:val="24"/>
                  <w:szCs w:val="24"/>
                </w:rPr>
                <m:t>H</m:t>
              </m:r>
              <m:r>
                <m:rPr>
                  <m:sty m:val="bi"/>
                </m:rPr>
                <w:rPr>
                  <w:rFonts w:ascii="Cambria Math" w:hAnsi="Cambria Math" w:cs="Times New Roman"/>
                  <w:sz w:val="24"/>
                  <w:szCs w:val="24"/>
                </w:rPr>
                <m:t>2</m:t>
              </m:r>
            </m:sub>
          </m:sSub>
          <m:r>
            <m:rPr>
              <m:sty m:val="b"/>
            </m:rPr>
            <w:rPr>
              <w:rFonts w:ascii="Cambria Math" w:hAnsi="Cambria Math"/>
            </w:rPr>
            <m:t xml:space="preserve"> </m:t>
          </m:r>
          <m:r>
            <m:rPr>
              <m:sty m:val="bi"/>
            </m:rPr>
            <w:rPr>
              <w:rFonts w:ascii="Cambria Math" w:hAnsi="Cambria Math"/>
            </w:rPr>
            <m:t>=</m:t>
          </m:r>
          <m:f>
            <m:fPr>
              <m:ctrlPr>
                <w:rPr>
                  <w:rFonts w:ascii="Cambria Math" w:hAnsi="Cambria Math"/>
                  <w:b/>
                  <w:bCs/>
                  <w:i/>
                </w:rPr>
              </m:ctrlPr>
            </m:fPr>
            <m:num>
              <m:sSub>
                <m:sSubPr>
                  <m:ctrlPr>
                    <w:rPr>
                      <w:rFonts w:ascii="Cambria Math" w:hAnsi="Cambria Math" w:cs="Times New Roman"/>
                      <w:b/>
                      <w:bCs/>
                      <w:sz w:val="24"/>
                      <w:szCs w:val="24"/>
                    </w:rPr>
                  </m:ctrlPr>
                </m:sSubPr>
                <m:e>
                  <m:sSub>
                    <m:sSubPr>
                      <m:ctrlPr>
                        <w:rPr>
                          <w:rFonts w:ascii="Cambria Math" w:hAnsi="Cambria Math" w:cs="Times New Roman"/>
                          <w:b/>
                          <w:bCs/>
                          <w:sz w:val="24"/>
                          <w:szCs w:val="24"/>
                        </w:rPr>
                      </m:ctrlPr>
                    </m:sSubPr>
                    <m:e>
                      <m:r>
                        <m:rPr>
                          <m:sty m:val="b"/>
                        </m:rPr>
                        <w:rPr>
                          <w:rFonts w:ascii="Cambria Math" w:hAnsi="Cambria Math"/>
                        </w:rPr>
                        <m:t>J</m:t>
                      </m:r>
                    </m:e>
                    <m:sub>
                      <m:r>
                        <m:rPr>
                          <m:sty m:val="bi"/>
                        </m:rPr>
                        <w:rPr>
                          <w:rFonts w:ascii="Cambria Math" w:hAnsi="Cambria Math" w:cs="Times New Roman"/>
                          <w:sz w:val="24"/>
                          <w:szCs w:val="24"/>
                        </w:rPr>
                        <m:t>diff</m:t>
                      </m:r>
                    </m:sub>
                  </m:sSub>
                  <m:r>
                    <m:rPr>
                      <m:sty m:val="bi"/>
                    </m:rPr>
                    <w:rPr>
                      <w:rFonts w:ascii="Cambria Math" w:hAnsi="Cambria Math" w:cs="Times New Roman"/>
                      <w:sz w:val="24"/>
                      <w:szCs w:val="24"/>
                    </w:rPr>
                    <m:t>H</m:t>
                  </m:r>
                </m:e>
                <m:sub>
                  <m:r>
                    <m:rPr>
                      <m:sty m:val="bi"/>
                    </m:rPr>
                    <w:rPr>
                      <w:rFonts w:ascii="Cambria Math" w:hAnsi="Cambria Math" w:cs="Times New Roman"/>
                      <w:sz w:val="24"/>
                      <w:szCs w:val="24"/>
                    </w:rPr>
                    <m:t>2</m:t>
                  </m:r>
                </m:sub>
              </m:sSub>
              <m:r>
                <m:rPr>
                  <m:sty m:val="bi"/>
                </m:rPr>
                <w:rPr>
                  <w:rFonts w:ascii="Cambria Math" w:hAnsi="Cambria Math" w:cs="Times New Roman"/>
                  <w:sz w:val="24"/>
                  <w:szCs w:val="24"/>
                </w:rPr>
                <m:t>+</m:t>
              </m:r>
              <m:sSub>
                <m:sSubPr>
                  <m:ctrlPr>
                    <w:rPr>
                      <w:rFonts w:ascii="Cambria Math" w:hAnsi="Cambria Math" w:cs="Times New Roman"/>
                      <w:b/>
                      <w:bCs/>
                      <w:sz w:val="24"/>
                      <w:szCs w:val="24"/>
                    </w:rPr>
                  </m:ctrlPr>
                </m:sSubPr>
                <m:e>
                  <m:sSub>
                    <m:sSubPr>
                      <m:ctrlPr>
                        <w:rPr>
                          <w:rFonts w:ascii="Cambria Math" w:hAnsi="Cambria Math" w:cs="Times New Roman"/>
                          <w:b/>
                          <w:bCs/>
                          <w:sz w:val="24"/>
                          <w:szCs w:val="24"/>
                        </w:rPr>
                      </m:ctrlPr>
                    </m:sSubPr>
                    <m:e>
                      <m:r>
                        <m:rPr>
                          <m:sty m:val="b"/>
                        </m:rPr>
                        <w:rPr>
                          <w:rFonts w:ascii="Cambria Math" w:hAnsi="Cambria Math"/>
                        </w:rPr>
                        <m:t>J</m:t>
                      </m:r>
                    </m:e>
                    <m:sub>
                      <m:r>
                        <m:rPr>
                          <m:sty m:val="bi"/>
                        </m:rPr>
                        <w:rPr>
                          <w:rFonts w:ascii="Cambria Math" w:hAnsi="Cambria Math" w:cs="Times New Roman"/>
                          <w:sz w:val="24"/>
                          <w:szCs w:val="24"/>
                        </w:rPr>
                        <m:t>conv</m:t>
                      </m:r>
                    </m:sub>
                  </m:sSub>
                  <m:r>
                    <m:rPr>
                      <m:sty m:val="bi"/>
                    </m:rPr>
                    <w:rPr>
                      <w:rFonts w:ascii="Cambria Math" w:hAnsi="Cambria Math" w:cs="Times New Roman"/>
                      <w:sz w:val="24"/>
                      <w:szCs w:val="24"/>
                    </w:rPr>
                    <m:t>H</m:t>
                  </m:r>
                </m:e>
                <m:sub>
                  <m:r>
                    <m:rPr>
                      <m:sty m:val="bi"/>
                    </m:rPr>
                    <w:rPr>
                      <w:rFonts w:ascii="Cambria Math" w:hAnsi="Cambria Math" w:cs="Times New Roman"/>
                      <w:sz w:val="24"/>
                      <w:szCs w:val="24"/>
                    </w:rPr>
                    <m:t>2</m:t>
                  </m:r>
                </m:sub>
              </m:sSub>
            </m:num>
            <m:den>
              <m:sSub>
                <m:sSubPr>
                  <m:ctrlPr>
                    <w:rPr>
                      <w:rFonts w:ascii="Cambria Math" w:hAnsi="Cambria Math" w:cs="Times New Roman"/>
                      <w:b/>
                      <w:bCs/>
                      <w:sz w:val="24"/>
                      <w:szCs w:val="24"/>
                    </w:rPr>
                  </m:ctrlPr>
                </m:sSubPr>
                <m:e>
                  <m:r>
                    <m:rPr>
                      <m:sty m:val="b"/>
                    </m:rPr>
                    <w:rPr>
                      <w:rFonts w:ascii="Cambria Math" w:hAnsi="Cambria Math"/>
                    </w:rPr>
                    <m:t>J</m:t>
                  </m:r>
                </m:e>
                <m:sub>
                  <m:r>
                    <m:rPr>
                      <m:sty m:val="bi"/>
                    </m:rPr>
                    <w:rPr>
                      <w:rFonts w:ascii="Cambria Math" w:hAnsi="Cambria Math" w:cs="Times New Roman"/>
                      <w:sz w:val="24"/>
                      <w:szCs w:val="24"/>
                    </w:rPr>
                    <m:t>tot</m:t>
                  </m:r>
                </m:sub>
              </m:sSub>
            </m:den>
          </m:f>
        </m:oMath>
      </m:oMathPara>
    </w:p>
    <w:p w14:paraId="63A45D6D" w14:textId="2F540E58" w:rsidR="00D639A3" w:rsidRPr="00C654BC" w:rsidRDefault="00240DDD" w:rsidP="00240DDD">
      <w:pPr>
        <w:tabs>
          <w:tab w:val="left" w:pos="1440"/>
          <w:tab w:val="center" w:pos="4680"/>
          <w:tab w:val="left" w:pos="6491"/>
        </w:tabs>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C654BC" w:rsidRPr="00C654BC">
        <w:rPr>
          <w:rFonts w:ascii="Times New Roman" w:hAnsi="Times New Roman" w:cs="Times New Roman"/>
          <w:sz w:val="24"/>
          <w:szCs w:val="24"/>
        </w:rPr>
        <w:t>The total flux of all species can be written as the sum of the diffusion and convective fluxes for each species. Using these equations, we can calculate the mass transport number for water and hydrogen gas separately by dividing their total flux due to diffusion and convection by the total flux of all species in the system.</w:t>
      </w:r>
    </w:p>
    <w:p w14:paraId="308FD98D" w14:textId="77777777" w:rsidR="00093AF9" w:rsidRDefault="00093AF9" w:rsidP="00093AF9">
      <w:pPr>
        <w:tabs>
          <w:tab w:val="center" w:pos="4680"/>
          <w:tab w:val="left" w:pos="6165"/>
          <w:tab w:val="left" w:pos="6491"/>
        </w:tabs>
      </w:pPr>
    </w:p>
    <w:p w14:paraId="3B85365B" w14:textId="58B9CE3E" w:rsidR="00093AF9" w:rsidRPr="00506E5C" w:rsidRDefault="00240DDD" w:rsidP="00240DDD">
      <w:pPr>
        <w:tabs>
          <w:tab w:val="left" w:pos="1440"/>
          <w:tab w:val="center" w:pos="4680"/>
          <w:tab w:val="left" w:pos="6491"/>
        </w:tabs>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sidR="00093AF9" w:rsidRPr="00506E5C">
        <w:rPr>
          <w:rFonts w:ascii="Times New Roman" w:hAnsi="Times New Roman" w:cs="Times New Roman"/>
          <w:sz w:val="24"/>
          <w:szCs w:val="24"/>
        </w:rPr>
        <w:t>The electrochemical potential for a reaction at an electrode can be determined using the Nernst equation, which relates the electrode potential to the standard electrode potential and the activities of the reactants and products. The Nernst equation can be written as:</w:t>
      </w:r>
    </w:p>
    <w:p w14:paraId="07EFB282" w14:textId="77777777" w:rsidR="00506E5C" w:rsidRPr="00AB6BD5" w:rsidRDefault="00506E5C" w:rsidP="00506E5C">
      <w:pPr>
        <w:rPr>
          <w:b/>
          <w:bCs/>
        </w:rPr>
      </w:pPr>
      <m:oMathPara>
        <m:oMath>
          <m:r>
            <m:rPr>
              <m:nor/>
            </m:rPr>
            <w:rPr>
              <w:rFonts w:ascii="Cambria Math" w:hAnsi="Cambria Math"/>
              <w:b/>
              <w:bCs/>
            </w:rPr>
            <m:t>E</m:t>
          </m:r>
          <m:r>
            <m:rPr>
              <m:sty m:val="bi"/>
            </m:rPr>
            <w:rPr>
              <w:rFonts w:ascii="Cambria Math" w:hAnsi="Cambria Math"/>
            </w:rPr>
            <m:t>=</m:t>
          </m:r>
          <m:sSup>
            <m:sSupPr>
              <m:ctrlPr>
                <w:rPr>
                  <w:rFonts w:ascii="Cambria Math" w:hAnsi="Cambria Math"/>
                  <w:b/>
                  <w:bCs/>
                  <w:i/>
                </w:rPr>
              </m:ctrlPr>
            </m:sSupPr>
            <m:e>
              <m:r>
                <m:rPr>
                  <m:sty m:val="bi"/>
                </m:rPr>
                <w:rPr>
                  <w:rFonts w:ascii="Cambria Math" w:hAnsi="Cambria Math"/>
                </w:rPr>
                <m:t>E</m:t>
              </m:r>
            </m:e>
            <m:sup>
              <m:r>
                <m:rPr>
                  <m:sty m:val="bi"/>
                </m:rPr>
                <w:rPr>
                  <w:rFonts w:ascii="Cambria Math" w:hAnsi="Cambria Math"/>
                </w:rPr>
                <m:t>0</m:t>
              </m:r>
            </m:sup>
          </m:sSup>
          <m:f>
            <m:fPr>
              <m:ctrlPr>
                <w:rPr>
                  <w:rFonts w:ascii="Cambria Math" w:hAnsi="Cambria Math"/>
                  <w:b/>
                  <w:bCs/>
                  <w:i/>
                </w:rPr>
              </m:ctrlPr>
            </m:fPr>
            <m:num>
              <m:r>
                <m:rPr>
                  <m:sty m:val="bi"/>
                </m:rPr>
                <w:rPr>
                  <w:rFonts w:ascii="Cambria Math" w:hAnsi="Cambria Math"/>
                </w:rPr>
                <m:t>RT</m:t>
              </m:r>
            </m:num>
            <m:den>
              <m:r>
                <m:rPr>
                  <m:sty m:val="bi"/>
                </m:rPr>
                <w:rPr>
                  <w:rFonts w:ascii="Cambria Math" w:hAnsi="Cambria Math"/>
                </w:rPr>
                <m:t>nF</m:t>
              </m:r>
            </m:den>
          </m:f>
          <m:r>
            <m:rPr>
              <m:sty m:val="bi"/>
            </m:rPr>
            <w:rPr>
              <w:rFonts w:ascii="Cambria Math" w:hAnsi="Cambria Math"/>
            </w:rPr>
            <m:t>×</m:t>
          </m:r>
          <m:r>
            <m:rPr>
              <m:sty m:val="b"/>
            </m:rPr>
            <w:rPr>
              <w:rFonts w:ascii="Cambria Math" w:hAnsi="Cambria Math"/>
            </w:rPr>
            <m:t>ln⁡</m:t>
          </m:r>
          <m:r>
            <m:rPr>
              <m:sty m:val="bi"/>
            </m:rPr>
            <w:rPr>
              <w:rFonts w:ascii="Cambria Math" w:hAnsi="Cambria Math"/>
            </w:rPr>
            <m:t>(Q)</m:t>
          </m:r>
        </m:oMath>
      </m:oMathPara>
    </w:p>
    <w:p w14:paraId="427B1C0B" w14:textId="77777777" w:rsidR="00506E5C" w:rsidRDefault="00506E5C" w:rsidP="00093AF9">
      <w:pPr>
        <w:tabs>
          <w:tab w:val="center" w:pos="4680"/>
          <w:tab w:val="left" w:pos="6165"/>
          <w:tab w:val="left" w:pos="6491"/>
        </w:tabs>
        <w:jc w:val="center"/>
      </w:pPr>
    </w:p>
    <w:p w14:paraId="42A2C498" w14:textId="77777777" w:rsidR="00093AF9" w:rsidRPr="00506E5C" w:rsidRDefault="00093AF9" w:rsidP="00506E5C">
      <w:pPr>
        <w:tabs>
          <w:tab w:val="center" w:pos="4680"/>
          <w:tab w:val="left" w:pos="6165"/>
          <w:tab w:val="left" w:pos="6491"/>
        </w:tabs>
        <w:jc w:val="both"/>
        <w:rPr>
          <w:rFonts w:ascii="Times New Roman" w:hAnsi="Times New Roman" w:cs="Times New Roman"/>
          <w:sz w:val="24"/>
          <w:szCs w:val="24"/>
        </w:rPr>
      </w:pPr>
      <w:r w:rsidRPr="00506E5C">
        <w:rPr>
          <w:rFonts w:ascii="Times New Roman" w:hAnsi="Times New Roman" w:cs="Times New Roman"/>
          <w:sz w:val="24"/>
          <w:szCs w:val="24"/>
        </w:rPr>
        <w:t>where E is the electrode potential, E° is the standard electrode potential, R is the gas constant, T is the temperature, n is the number of electrons transferred in the reaction, F is the Faraday constant, and Q is the reaction quotient</w:t>
      </w:r>
    </w:p>
    <w:p w14:paraId="795CDC53" w14:textId="77777777" w:rsidR="00093AF9" w:rsidRPr="00506E5C" w:rsidRDefault="00093AF9" w:rsidP="00093AF9">
      <w:pPr>
        <w:tabs>
          <w:tab w:val="center" w:pos="4680"/>
          <w:tab w:val="left" w:pos="6165"/>
          <w:tab w:val="left" w:pos="6491"/>
        </w:tabs>
        <w:rPr>
          <w:rFonts w:ascii="Times New Roman" w:hAnsi="Times New Roman" w:cs="Times New Roman"/>
          <w:sz w:val="24"/>
          <w:szCs w:val="24"/>
        </w:rPr>
      </w:pPr>
      <w:r w:rsidRPr="00506E5C">
        <w:rPr>
          <w:rFonts w:ascii="Times New Roman" w:hAnsi="Times New Roman" w:cs="Times New Roman"/>
          <w:sz w:val="24"/>
          <w:szCs w:val="24"/>
        </w:rPr>
        <w:t>For the hydrogen evolution reaction, the reaction can be written as:</w:t>
      </w:r>
    </w:p>
    <w:p w14:paraId="7A7D510A" w14:textId="6048CC50" w:rsidR="00093AF9" w:rsidRPr="00E43F8B" w:rsidRDefault="00C5184A" w:rsidP="00093AF9">
      <w:pPr>
        <w:tabs>
          <w:tab w:val="center" w:pos="4680"/>
          <w:tab w:val="left" w:pos="6165"/>
          <w:tab w:val="left" w:pos="6491"/>
        </w:tabs>
        <w:jc w:val="center"/>
        <w:rPr>
          <w:b/>
          <w:bCs/>
        </w:rPr>
      </w:pPr>
      <m:oMathPara>
        <m:oMath>
          <m:sSup>
            <m:sSupPr>
              <m:ctrlPr>
                <w:rPr>
                  <w:rFonts w:ascii="Cambria Math" w:eastAsiaTheme="majorEastAsia" w:hAnsi="Cambria Math" w:cstheme="majorBidi"/>
                  <w:b/>
                  <w:bCs/>
                  <w:i/>
                </w:rPr>
              </m:ctrlPr>
            </m:sSupPr>
            <m:e>
              <m:r>
                <m:rPr>
                  <m:sty m:val="bi"/>
                </m:rPr>
                <w:rPr>
                  <w:rFonts w:ascii="Cambria Math" w:eastAsiaTheme="majorEastAsia" w:hAnsi="Cambria Math" w:cstheme="majorBidi"/>
                </w:rPr>
                <m:t>2</m:t>
              </m:r>
              <m:r>
                <m:rPr>
                  <m:sty m:val="bi"/>
                </m:rPr>
                <w:rPr>
                  <w:rFonts w:ascii="Cambria Math" w:eastAsiaTheme="majorEastAsia" w:hAnsi="Cambria Math" w:cstheme="majorBidi"/>
                </w:rPr>
                <m:t>H</m:t>
              </m:r>
            </m:e>
            <m:sup>
              <m:r>
                <m:rPr>
                  <m:sty m:val="bi"/>
                </m:rPr>
                <w:rPr>
                  <w:rFonts w:ascii="Cambria Math" w:eastAsiaTheme="majorEastAsia" w:hAnsi="Cambria Math" w:cstheme="majorBidi"/>
                </w:rPr>
                <m:t>+</m:t>
              </m:r>
            </m:sup>
          </m:sSup>
          <m:r>
            <m:rPr>
              <m:sty m:val="bi"/>
            </m:rPr>
            <w:rPr>
              <w:rFonts w:ascii="Cambria Math" w:hAnsi="Cambria Math"/>
            </w:rPr>
            <m:t>+</m:t>
          </m:r>
          <m:sSup>
            <m:sSupPr>
              <m:ctrlPr>
                <w:rPr>
                  <w:rFonts w:ascii="Cambria Math" w:eastAsiaTheme="majorEastAsia" w:hAnsi="Cambria Math" w:cstheme="majorBidi"/>
                  <w:b/>
                  <w:bCs/>
                  <w:i/>
                </w:rPr>
              </m:ctrlPr>
            </m:sSupPr>
            <m:e>
              <m:r>
                <m:rPr>
                  <m:sty m:val="bi"/>
                </m:rPr>
                <w:rPr>
                  <w:rFonts w:ascii="Cambria Math" w:eastAsiaTheme="majorEastAsia" w:hAnsi="Cambria Math" w:cstheme="majorBidi"/>
                </w:rPr>
                <m:t>2</m:t>
              </m:r>
              <m:r>
                <m:rPr>
                  <m:sty m:val="bi"/>
                </m:rPr>
                <w:rPr>
                  <w:rFonts w:ascii="Cambria Math" w:eastAsiaTheme="majorEastAsia" w:hAnsi="Cambria Math" w:cstheme="majorBidi"/>
                </w:rPr>
                <m:t>e</m:t>
              </m:r>
            </m:e>
            <m:sup>
              <m:r>
                <m:rPr>
                  <m:sty m:val="bi"/>
                </m:rPr>
                <w:rPr>
                  <w:rFonts w:ascii="Cambria Math" w:eastAsiaTheme="majorEastAsia" w:hAnsi="Cambria Math" w:cstheme="majorBidi"/>
                </w:rPr>
                <m:t>-</m:t>
              </m:r>
            </m:sup>
          </m:sSup>
          <m:r>
            <m:rPr>
              <m:sty m:val="b"/>
            </m:rPr>
            <w:rPr>
              <w:rFonts w:ascii="Cambria Math" w:hAnsi="Cambria Math"/>
            </w:rPr>
            <m:t>→</m:t>
          </m:r>
          <m:sSub>
            <m:sSubPr>
              <m:ctrlPr>
                <w:rPr>
                  <w:rFonts w:ascii="Cambria Math" w:hAnsi="Cambria Math" w:cs="Times New Roman"/>
                  <w:b/>
                  <w:bCs/>
                  <w:sz w:val="24"/>
                  <w:szCs w:val="24"/>
                </w:rPr>
              </m:ctrlPr>
            </m:sSubPr>
            <m:e>
              <m:r>
                <m:rPr>
                  <m:sty m:val="bi"/>
                </m:rPr>
                <w:rPr>
                  <w:rFonts w:ascii="Cambria Math" w:hAnsi="Cambria Math" w:cs="Times New Roman"/>
                  <w:sz w:val="24"/>
                  <w:szCs w:val="24"/>
                </w:rPr>
                <m:t>H</m:t>
              </m:r>
            </m:e>
            <m:sub>
              <m:r>
                <m:rPr>
                  <m:sty m:val="bi"/>
                </m:rPr>
                <w:rPr>
                  <w:rFonts w:ascii="Cambria Math" w:hAnsi="Cambria Math" w:cs="Times New Roman"/>
                  <w:sz w:val="24"/>
                  <w:szCs w:val="24"/>
                </w:rPr>
                <m:t>2</m:t>
              </m:r>
            </m:sub>
          </m:sSub>
        </m:oMath>
      </m:oMathPara>
    </w:p>
    <w:p w14:paraId="5F3001AB" w14:textId="4FBCF275" w:rsidR="00506E5C" w:rsidRDefault="00506E5C" w:rsidP="00093AF9">
      <w:pPr>
        <w:tabs>
          <w:tab w:val="center" w:pos="4680"/>
          <w:tab w:val="left" w:pos="6165"/>
          <w:tab w:val="left" w:pos="6491"/>
        </w:tabs>
        <w:jc w:val="center"/>
      </w:pPr>
    </w:p>
    <w:p w14:paraId="32CDC9E9" w14:textId="02645F4D" w:rsidR="00093AF9" w:rsidRDefault="00506E5C" w:rsidP="00137C11">
      <w:pPr>
        <w:tabs>
          <w:tab w:val="center" w:pos="4680"/>
          <w:tab w:val="left" w:pos="6165"/>
          <w:tab w:val="left" w:pos="6491"/>
        </w:tabs>
      </w:pPr>
      <w:r>
        <w:rPr>
          <w:rFonts w:ascii="Times New Roman" w:hAnsi="Times New Roman" w:cs="Times New Roman"/>
          <w:sz w:val="24"/>
          <w:szCs w:val="24"/>
        </w:rPr>
        <w:tab/>
      </w:r>
      <w:r w:rsidR="00093AF9" w:rsidRPr="00137C11">
        <w:rPr>
          <w:rFonts w:ascii="Times New Roman" w:hAnsi="Times New Roman" w:cs="Times New Roman"/>
          <w:sz w:val="24"/>
          <w:szCs w:val="24"/>
        </w:rPr>
        <w:t>The standard electrode potential for this reaction can be found in standard reference tables and is equal to 0 V. Assuming that the reaction is at standard conditions, the reaction quotient Q can be written as:</w:t>
      </w:r>
    </w:p>
    <w:p w14:paraId="441817DA" w14:textId="29A74190" w:rsidR="00137C11" w:rsidRPr="00E43F8B" w:rsidRDefault="00E43F8B" w:rsidP="00093AF9">
      <w:pPr>
        <w:tabs>
          <w:tab w:val="center" w:pos="4680"/>
          <w:tab w:val="left" w:pos="6165"/>
          <w:tab w:val="left" w:pos="6491"/>
        </w:tabs>
        <w:jc w:val="center"/>
        <w:rPr>
          <w:b/>
          <w:bCs/>
        </w:rPr>
      </w:pPr>
      <m:oMathPara>
        <m:oMath>
          <m:r>
            <m:rPr>
              <m:sty m:val="bi"/>
            </m:rPr>
            <w:rPr>
              <w:rFonts w:ascii="Cambria Math" w:eastAsiaTheme="majorEastAsia" w:hAnsi="Cambria Math" w:cstheme="majorBidi"/>
            </w:rPr>
            <m:t>Q=</m:t>
          </m:r>
          <m:f>
            <m:fPr>
              <m:ctrlPr>
                <w:rPr>
                  <w:rFonts w:ascii="Cambria Math" w:hAnsi="Cambria Math"/>
                  <w:b/>
                  <w:bCs/>
                  <w:i/>
                </w:rPr>
              </m:ctrlPr>
            </m:fPr>
            <m:num>
              <m:sSub>
                <m:sSubPr>
                  <m:ctrlPr>
                    <w:rPr>
                      <w:rFonts w:ascii="Cambria Math" w:hAnsi="Cambria Math" w:cs="Times New Roman"/>
                      <w:b/>
                      <w:bCs/>
                      <w:sz w:val="24"/>
                      <w:szCs w:val="24"/>
                    </w:rPr>
                  </m:ctrlPr>
                </m:sSubPr>
                <m:e>
                  <m:r>
                    <m:rPr>
                      <m:sty m:val="bi"/>
                    </m:rPr>
                    <w:rPr>
                      <w:rFonts w:ascii="Cambria Math" w:hAnsi="Cambria Math" w:cs="Times New Roman"/>
                      <w:sz w:val="24"/>
                      <w:szCs w:val="24"/>
                    </w:rPr>
                    <m:t>[H</m:t>
                  </m:r>
                </m:e>
                <m:sub>
                  <m:r>
                    <m:rPr>
                      <m:sty m:val="bi"/>
                    </m:rPr>
                    <w:rPr>
                      <w:rFonts w:ascii="Cambria Math" w:hAnsi="Cambria Math" w:cs="Times New Roman"/>
                      <w:sz w:val="24"/>
                      <w:szCs w:val="24"/>
                    </w:rPr>
                    <m:t>2</m:t>
                  </m:r>
                </m:sub>
              </m:sSub>
              <m:r>
                <m:rPr>
                  <m:sty m:val="bi"/>
                </m:rPr>
                <w:rPr>
                  <w:rFonts w:ascii="Cambria Math" w:hAnsi="Cambria Math" w:cs="Times New Roman"/>
                  <w:sz w:val="24"/>
                  <w:szCs w:val="24"/>
                </w:rPr>
                <m:t>]</m:t>
              </m:r>
            </m:num>
            <m:den>
              <m:r>
                <m:rPr>
                  <m:sty m:val="bi"/>
                </m:rPr>
                <w:rPr>
                  <w:rFonts w:ascii="Cambria Math" w:hAnsi="Cambria Math"/>
                </w:rPr>
                <m:t>P</m:t>
              </m:r>
            </m:den>
          </m:f>
        </m:oMath>
      </m:oMathPara>
    </w:p>
    <w:p w14:paraId="1BC7B2A2" w14:textId="77777777" w:rsidR="00093AF9" w:rsidRPr="00137C11" w:rsidRDefault="00093AF9" w:rsidP="00093AF9">
      <w:pPr>
        <w:tabs>
          <w:tab w:val="center" w:pos="4680"/>
          <w:tab w:val="left" w:pos="6165"/>
          <w:tab w:val="left" w:pos="6491"/>
        </w:tabs>
        <w:rPr>
          <w:rFonts w:ascii="Times New Roman" w:hAnsi="Times New Roman" w:cs="Times New Roman"/>
          <w:sz w:val="24"/>
          <w:szCs w:val="24"/>
        </w:rPr>
      </w:pPr>
      <w:r w:rsidRPr="00137C11">
        <w:rPr>
          <w:rFonts w:ascii="Times New Roman" w:hAnsi="Times New Roman" w:cs="Times New Roman"/>
          <w:sz w:val="24"/>
          <w:szCs w:val="24"/>
        </w:rPr>
        <w:t>where [H</w:t>
      </w:r>
      <w:r w:rsidRPr="00137C11">
        <w:rPr>
          <w:rFonts w:ascii="Times New Roman" w:hAnsi="Times New Roman" w:cs="Times New Roman"/>
          <w:sz w:val="24"/>
          <w:szCs w:val="24"/>
          <w:vertAlign w:val="subscript"/>
        </w:rPr>
        <w:t>2</w:t>
      </w:r>
      <w:r w:rsidRPr="00137C11">
        <w:rPr>
          <w:rFonts w:ascii="Times New Roman" w:hAnsi="Times New Roman" w:cs="Times New Roman"/>
          <w:sz w:val="24"/>
          <w:szCs w:val="24"/>
        </w:rPr>
        <w:t>] is the activity of hydrogen gas, and P is the standard pressure (1 atm).</w:t>
      </w:r>
    </w:p>
    <w:p w14:paraId="571CB329" w14:textId="77777777" w:rsidR="00093AF9" w:rsidRPr="00137C11" w:rsidRDefault="00093AF9" w:rsidP="00093AF9">
      <w:pPr>
        <w:tabs>
          <w:tab w:val="center" w:pos="4680"/>
          <w:tab w:val="left" w:pos="6165"/>
          <w:tab w:val="left" w:pos="6491"/>
        </w:tabs>
        <w:rPr>
          <w:rFonts w:ascii="Times New Roman" w:hAnsi="Times New Roman" w:cs="Times New Roman"/>
          <w:sz w:val="24"/>
          <w:szCs w:val="24"/>
        </w:rPr>
      </w:pPr>
      <w:r w:rsidRPr="00137C11">
        <w:rPr>
          <w:rFonts w:ascii="Times New Roman" w:hAnsi="Times New Roman" w:cs="Times New Roman"/>
          <w:sz w:val="24"/>
          <w:szCs w:val="24"/>
        </w:rPr>
        <w:t>The activity of hydrogen gas can be related to its concentration using the ideal gas law:</w:t>
      </w:r>
    </w:p>
    <w:p w14:paraId="25F1D113" w14:textId="50B60887" w:rsidR="00137C11" w:rsidRPr="00E43F8B" w:rsidRDefault="00C5184A" w:rsidP="00093AF9">
      <w:pPr>
        <w:tabs>
          <w:tab w:val="center" w:pos="4680"/>
          <w:tab w:val="left" w:pos="6165"/>
          <w:tab w:val="left" w:pos="6491"/>
        </w:tabs>
        <w:jc w:val="center"/>
        <w:rPr>
          <w:b/>
          <w:bCs/>
        </w:rPr>
      </w:pPr>
      <m:oMathPara>
        <m:oMath>
          <m:sSub>
            <m:sSubPr>
              <m:ctrlPr>
                <w:rPr>
                  <w:rFonts w:ascii="Cambria Math" w:hAnsi="Cambria Math" w:cs="Times New Roman"/>
                  <w:b/>
                  <w:bCs/>
                  <w:sz w:val="24"/>
                  <w:szCs w:val="24"/>
                </w:rPr>
              </m:ctrlPr>
            </m:sSubPr>
            <m:e>
              <m:r>
                <m:rPr>
                  <m:sty m:val="bi"/>
                </m:rPr>
                <w:rPr>
                  <w:rFonts w:ascii="Cambria Math" w:hAnsi="Cambria Math" w:cs="Times New Roman"/>
                  <w:sz w:val="24"/>
                  <w:szCs w:val="24"/>
                </w:rPr>
                <m:t>H</m:t>
              </m:r>
            </m:e>
            <m:sub>
              <m:r>
                <m:rPr>
                  <m:sty m:val="bi"/>
                </m:rPr>
                <w:rPr>
                  <w:rFonts w:ascii="Cambria Math" w:hAnsi="Cambria Math" w:cs="Times New Roman"/>
                  <w:sz w:val="24"/>
                  <w:szCs w:val="24"/>
                </w:rPr>
                <m:t>2</m:t>
              </m:r>
            </m:sub>
          </m:sSub>
          <m:r>
            <m:rPr>
              <m:sty m:val="bi"/>
            </m:rPr>
            <w:rPr>
              <w:rFonts w:ascii="Cambria Math" w:eastAsiaTheme="majorEastAsia" w:hAnsi="Cambria Math" w:cstheme="majorBidi"/>
            </w:rPr>
            <m:t>=P</m:t>
          </m:r>
          <m:f>
            <m:fPr>
              <m:ctrlPr>
                <w:rPr>
                  <w:rFonts w:ascii="Cambria Math" w:hAnsi="Cambria Math"/>
                  <w:b/>
                  <w:bCs/>
                  <w:i/>
                </w:rPr>
              </m:ctrlPr>
            </m:fPr>
            <m:num>
              <m:sSub>
                <m:sSubPr>
                  <m:ctrlPr>
                    <w:rPr>
                      <w:rFonts w:ascii="Cambria Math" w:hAnsi="Cambria Math" w:cs="Times New Roman"/>
                      <w:b/>
                      <w:bCs/>
                      <w:sz w:val="24"/>
                      <w:szCs w:val="24"/>
                    </w:rPr>
                  </m:ctrlPr>
                </m:sSubPr>
                <m:e>
                  <m:r>
                    <m:rPr>
                      <m:sty m:val="bi"/>
                    </m:rPr>
                    <w:rPr>
                      <w:rFonts w:ascii="Cambria Math" w:hAnsi="Cambria Math" w:cs="Times New Roman"/>
                      <w:sz w:val="24"/>
                      <w:szCs w:val="24"/>
                    </w:rPr>
                    <m:t>H</m:t>
                  </m:r>
                </m:e>
                <m:sub>
                  <m:r>
                    <m:rPr>
                      <m:sty m:val="bi"/>
                    </m:rPr>
                    <w:rPr>
                      <w:rFonts w:ascii="Cambria Math" w:hAnsi="Cambria Math" w:cs="Times New Roman"/>
                      <w:sz w:val="24"/>
                      <w:szCs w:val="24"/>
                    </w:rPr>
                    <m:t>2</m:t>
                  </m:r>
                </m:sub>
              </m:sSub>
            </m:num>
            <m:den>
              <m:r>
                <m:rPr>
                  <m:sty m:val="bi"/>
                </m:rPr>
                <w:rPr>
                  <w:rFonts w:ascii="Cambria Math" w:hAnsi="Cambria Math"/>
                </w:rPr>
                <m:t>nRTF</m:t>
              </m:r>
            </m:den>
          </m:f>
        </m:oMath>
      </m:oMathPara>
    </w:p>
    <w:p w14:paraId="69C57D2D" w14:textId="77777777" w:rsidR="00093AF9" w:rsidRPr="00137C11" w:rsidRDefault="00093AF9" w:rsidP="00093AF9">
      <w:pPr>
        <w:tabs>
          <w:tab w:val="center" w:pos="4680"/>
          <w:tab w:val="left" w:pos="6165"/>
          <w:tab w:val="left" w:pos="6491"/>
        </w:tabs>
        <w:rPr>
          <w:rFonts w:ascii="Times New Roman" w:hAnsi="Times New Roman" w:cs="Times New Roman"/>
          <w:sz w:val="24"/>
          <w:szCs w:val="24"/>
        </w:rPr>
      </w:pPr>
      <w:r w:rsidRPr="00137C11">
        <w:rPr>
          <w:rFonts w:ascii="Times New Roman" w:hAnsi="Times New Roman" w:cs="Times New Roman"/>
          <w:sz w:val="24"/>
          <w:szCs w:val="24"/>
        </w:rPr>
        <w:t>where P(H</w:t>
      </w:r>
      <w:r w:rsidRPr="00137C11">
        <w:rPr>
          <w:rFonts w:ascii="Times New Roman" w:hAnsi="Times New Roman" w:cs="Times New Roman"/>
          <w:sz w:val="24"/>
          <w:szCs w:val="24"/>
          <w:vertAlign w:val="subscript"/>
        </w:rPr>
        <w:t>2</w:t>
      </w:r>
      <w:r w:rsidRPr="00137C11">
        <w:rPr>
          <w:rFonts w:ascii="Times New Roman" w:hAnsi="Times New Roman" w:cs="Times New Roman"/>
          <w:sz w:val="24"/>
          <w:szCs w:val="24"/>
        </w:rPr>
        <w:t>) is the partial pressure of hydrogen gas, and R and T have their usual meanings.</w:t>
      </w:r>
    </w:p>
    <w:p w14:paraId="58601964" w14:textId="77777777" w:rsidR="00093AF9" w:rsidRPr="00137C11" w:rsidRDefault="00093AF9" w:rsidP="00093AF9">
      <w:pPr>
        <w:tabs>
          <w:tab w:val="center" w:pos="4680"/>
          <w:tab w:val="left" w:pos="6165"/>
          <w:tab w:val="left" w:pos="6491"/>
        </w:tabs>
        <w:rPr>
          <w:rFonts w:ascii="Times New Roman" w:hAnsi="Times New Roman" w:cs="Times New Roman"/>
          <w:sz w:val="24"/>
          <w:szCs w:val="24"/>
        </w:rPr>
      </w:pPr>
      <w:r w:rsidRPr="00137C11">
        <w:rPr>
          <w:rFonts w:ascii="Times New Roman" w:hAnsi="Times New Roman" w:cs="Times New Roman"/>
          <w:sz w:val="24"/>
          <w:szCs w:val="24"/>
        </w:rPr>
        <w:t>Substituting this expression for [H</w:t>
      </w:r>
      <w:r w:rsidRPr="00137C11">
        <w:rPr>
          <w:rFonts w:ascii="Times New Roman" w:hAnsi="Times New Roman" w:cs="Times New Roman"/>
          <w:sz w:val="24"/>
          <w:szCs w:val="24"/>
          <w:vertAlign w:val="subscript"/>
        </w:rPr>
        <w:t>2</w:t>
      </w:r>
      <w:r w:rsidRPr="00137C11">
        <w:rPr>
          <w:rFonts w:ascii="Times New Roman" w:hAnsi="Times New Roman" w:cs="Times New Roman"/>
          <w:sz w:val="24"/>
          <w:szCs w:val="24"/>
        </w:rPr>
        <w:t>] into the Nernst equation yields:</w:t>
      </w:r>
    </w:p>
    <w:p w14:paraId="0F7B0B50" w14:textId="36C6EA1D" w:rsidR="00137C11" w:rsidRPr="00E43F8B" w:rsidRDefault="00E43F8B">
      <w:pPr>
        <w:rPr>
          <w:b/>
          <w:bCs/>
        </w:rPr>
      </w:pPr>
      <m:oMathPara>
        <m:oMath>
          <m:r>
            <m:rPr>
              <m:sty m:val="bi"/>
            </m:rPr>
            <w:rPr>
              <w:rFonts w:ascii="Cambria Math" w:eastAsiaTheme="majorEastAsia" w:hAnsi="Cambria Math" w:cstheme="majorBidi"/>
            </w:rPr>
            <m:t>E=</m:t>
          </m:r>
          <m:sSup>
            <m:sSupPr>
              <m:ctrlPr>
                <w:rPr>
                  <w:rFonts w:ascii="Cambria Math" w:eastAsiaTheme="majorEastAsia" w:hAnsi="Cambria Math" w:cstheme="majorBidi"/>
                  <w:b/>
                  <w:bCs/>
                  <w:i/>
                </w:rPr>
              </m:ctrlPr>
            </m:sSupPr>
            <m:e>
              <m:r>
                <m:rPr>
                  <m:sty m:val="bi"/>
                </m:rPr>
                <w:rPr>
                  <w:rFonts w:ascii="Cambria Math" w:eastAsiaTheme="majorEastAsia" w:hAnsi="Cambria Math" w:cstheme="majorBidi"/>
                </w:rPr>
                <m:t>E</m:t>
              </m:r>
            </m:e>
            <m:sup>
              <m:r>
                <m:rPr>
                  <m:sty m:val="bi"/>
                </m:rPr>
                <w:rPr>
                  <w:rFonts w:ascii="Cambria Math" w:eastAsiaTheme="majorEastAsia" w:hAnsi="Cambria Math" w:cstheme="majorBidi"/>
                </w:rPr>
                <m:t>o</m:t>
              </m:r>
            </m:sup>
          </m:sSup>
          <m:r>
            <m:rPr>
              <m:sty m:val="bi"/>
            </m:rPr>
            <w:rPr>
              <w:rFonts w:ascii="Cambria Math" w:eastAsiaTheme="majorEastAsia" w:hAnsi="Cambria Math" w:cstheme="majorBidi"/>
            </w:rPr>
            <m:t>+</m:t>
          </m:r>
          <m:f>
            <m:fPr>
              <m:ctrlPr>
                <w:rPr>
                  <w:rFonts w:ascii="Cambria Math" w:hAnsi="Cambria Math"/>
                  <w:b/>
                  <w:bCs/>
                  <w:i/>
                </w:rPr>
              </m:ctrlPr>
            </m:fPr>
            <m:num>
              <m:r>
                <m:rPr>
                  <m:sty m:val="bi"/>
                </m:rPr>
                <w:rPr>
                  <w:rFonts w:ascii="Cambria Math" w:hAnsi="Cambria Math"/>
                </w:rPr>
                <m:t>RT</m:t>
              </m:r>
            </m:num>
            <m:den>
              <m:r>
                <m:rPr>
                  <m:sty m:val="bi"/>
                </m:rPr>
                <w:rPr>
                  <w:rFonts w:ascii="Cambria Math" w:hAnsi="Cambria Math"/>
                </w:rPr>
                <m:t>nF</m:t>
              </m:r>
            </m:den>
          </m:f>
          <m:r>
            <m:rPr>
              <m:sty m:val="bi"/>
            </m:rPr>
            <w:rPr>
              <w:rFonts w:ascii="Cambria Math" w:hAnsi="Cambria Math"/>
            </w:rPr>
            <m:t>×lnp</m:t>
          </m:r>
          <m:f>
            <m:fPr>
              <m:ctrlPr>
                <w:rPr>
                  <w:rFonts w:ascii="Cambria Math" w:hAnsi="Cambria Math"/>
                  <w:b/>
                  <w:bCs/>
                  <w:i/>
                </w:rPr>
              </m:ctrlPr>
            </m:fPr>
            <m:num>
              <m:sSub>
                <m:sSubPr>
                  <m:ctrlPr>
                    <w:rPr>
                      <w:rFonts w:ascii="Cambria Math" w:hAnsi="Cambria Math" w:cs="Times New Roman"/>
                      <w:b/>
                      <w:bCs/>
                      <w:sz w:val="24"/>
                      <w:szCs w:val="24"/>
                    </w:rPr>
                  </m:ctrlPr>
                </m:sSubPr>
                <m:e>
                  <m:r>
                    <m:rPr>
                      <m:sty m:val="bi"/>
                    </m:rPr>
                    <w:rPr>
                      <w:rFonts w:ascii="Cambria Math" w:hAnsi="Cambria Math" w:cs="Times New Roman"/>
                      <w:sz w:val="24"/>
                      <w:szCs w:val="24"/>
                    </w:rPr>
                    <m:t>H</m:t>
                  </m:r>
                </m:e>
                <m:sub>
                  <m:r>
                    <m:rPr>
                      <m:sty m:val="bi"/>
                    </m:rPr>
                    <w:rPr>
                      <w:rFonts w:ascii="Cambria Math" w:hAnsi="Cambria Math" w:cs="Times New Roman"/>
                      <w:sz w:val="24"/>
                      <w:szCs w:val="24"/>
                    </w:rPr>
                    <m:t>2</m:t>
                  </m:r>
                </m:sub>
              </m:sSub>
            </m:num>
            <m:den>
              <m:r>
                <m:rPr>
                  <m:sty m:val="bi"/>
                </m:rPr>
                <w:rPr>
                  <w:rFonts w:ascii="Cambria Math" w:hAnsi="Cambria Math"/>
                </w:rPr>
                <m:t>P</m:t>
              </m:r>
            </m:den>
          </m:f>
        </m:oMath>
      </m:oMathPara>
    </w:p>
    <w:p w14:paraId="29E47600" w14:textId="77777777" w:rsidR="008013ED" w:rsidRDefault="008013ED" w:rsidP="00093AF9">
      <w:pPr>
        <w:tabs>
          <w:tab w:val="center" w:pos="4680"/>
          <w:tab w:val="left" w:pos="6165"/>
          <w:tab w:val="left" w:pos="6491"/>
        </w:tabs>
        <w:jc w:val="center"/>
      </w:pPr>
    </w:p>
    <w:p w14:paraId="132FFE8C" w14:textId="102199B9" w:rsidR="00093AF9" w:rsidRDefault="00506E5C" w:rsidP="00240DDD">
      <w:pPr>
        <w:tabs>
          <w:tab w:val="left" w:pos="1440"/>
          <w:tab w:val="center" w:pos="4680"/>
          <w:tab w:val="left" w:pos="6491"/>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240DDD">
        <w:rPr>
          <w:rFonts w:ascii="Times New Roman" w:hAnsi="Times New Roman" w:cs="Times New Roman"/>
          <w:sz w:val="24"/>
          <w:szCs w:val="24"/>
        </w:rPr>
        <w:tab/>
      </w:r>
      <w:r w:rsidR="00093AF9" w:rsidRPr="00137C11">
        <w:rPr>
          <w:rFonts w:ascii="Times New Roman" w:hAnsi="Times New Roman" w:cs="Times New Roman"/>
          <w:sz w:val="24"/>
          <w:szCs w:val="24"/>
        </w:rPr>
        <w:t>In the case of the hydrogen evolution reaction, the electrochemical potential of the reactants (protons) is assumed to be zero. Therefore, the electrochemical potential of the hydrogen gas product is equal to the electrode potential.</w:t>
      </w:r>
    </w:p>
    <w:p w14:paraId="31174555" w14:textId="64CB94D6" w:rsidR="00C654BC" w:rsidRDefault="00C654BC" w:rsidP="00137C11">
      <w:pPr>
        <w:tabs>
          <w:tab w:val="center" w:pos="4680"/>
          <w:tab w:val="left" w:pos="6165"/>
          <w:tab w:val="left" w:pos="6491"/>
        </w:tabs>
        <w:spacing w:line="360" w:lineRule="auto"/>
        <w:jc w:val="both"/>
        <w:rPr>
          <w:rFonts w:ascii="Times New Roman" w:hAnsi="Times New Roman" w:cs="Times New Roman"/>
          <w:sz w:val="24"/>
          <w:szCs w:val="24"/>
        </w:rPr>
      </w:pPr>
    </w:p>
    <w:p w14:paraId="7119B01A" w14:textId="06B84F2D" w:rsidR="00C654BC" w:rsidRPr="00137C11" w:rsidRDefault="00C654BC" w:rsidP="00137C11">
      <w:pPr>
        <w:tabs>
          <w:tab w:val="center" w:pos="4680"/>
          <w:tab w:val="left" w:pos="6165"/>
          <w:tab w:val="left" w:pos="6491"/>
        </w:tabs>
        <w:spacing w:line="360" w:lineRule="auto"/>
        <w:jc w:val="both"/>
        <w:rPr>
          <w:rFonts w:ascii="Times New Roman" w:hAnsi="Times New Roman" w:cs="Times New Roman"/>
          <w:sz w:val="24"/>
          <w:szCs w:val="24"/>
        </w:rPr>
      </w:pPr>
      <w:r w:rsidRPr="00C654BC">
        <w:rPr>
          <w:rFonts w:ascii="Times New Roman" w:hAnsi="Times New Roman" w:cs="Times New Roman"/>
          <w:sz w:val="24"/>
          <w:szCs w:val="24"/>
        </w:rPr>
        <w:lastRenderedPageBreak/>
        <w:t>Nernst equation is an important tool for determining the electrochemical potential of a reaction at an electrode, and it helps to understand the driving force for the reaction and its thermodynamic feasibility.</w:t>
      </w:r>
    </w:p>
    <w:sectPr w:rsidR="00C654BC" w:rsidRPr="00137C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9E9692B"/>
    <w:multiLevelType w:val="hybridMultilevel"/>
    <w:tmpl w:val="F88469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E79"/>
    <w:rsid w:val="00093AF9"/>
    <w:rsid w:val="00137C11"/>
    <w:rsid w:val="00142C2B"/>
    <w:rsid w:val="00152CE1"/>
    <w:rsid w:val="00185F92"/>
    <w:rsid w:val="00240DDD"/>
    <w:rsid w:val="0036577A"/>
    <w:rsid w:val="003677C8"/>
    <w:rsid w:val="004020A4"/>
    <w:rsid w:val="0046667E"/>
    <w:rsid w:val="00506E5C"/>
    <w:rsid w:val="008013ED"/>
    <w:rsid w:val="0082254F"/>
    <w:rsid w:val="009E7BE8"/>
    <w:rsid w:val="00A27EE3"/>
    <w:rsid w:val="00A65374"/>
    <w:rsid w:val="00A845CE"/>
    <w:rsid w:val="00AF7E79"/>
    <w:rsid w:val="00BB7970"/>
    <w:rsid w:val="00C5184A"/>
    <w:rsid w:val="00C654BC"/>
    <w:rsid w:val="00D639A3"/>
    <w:rsid w:val="00D73A47"/>
    <w:rsid w:val="00D97E3F"/>
    <w:rsid w:val="00DC7436"/>
    <w:rsid w:val="00E43F8B"/>
    <w:rsid w:val="00E738D7"/>
    <w:rsid w:val="00EA7B04"/>
    <w:rsid w:val="00ED29F3"/>
    <w:rsid w:val="00FA17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1BD4F"/>
  <w15:chartTrackingRefBased/>
  <w15:docId w15:val="{2AB4F76C-96F5-4E06-8AB8-683594105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54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667E"/>
    <w:pPr>
      <w:ind w:left="720"/>
      <w:contextualSpacing/>
    </w:pPr>
  </w:style>
  <w:style w:type="character" w:styleId="Hyperlink">
    <w:name w:val="Hyperlink"/>
    <w:basedOn w:val="DefaultParagraphFont"/>
    <w:uiPriority w:val="99"/>
    <w:unhideWhenUsed/>
    <w:rsid w:val="0046667E"/>
    <w:rPr>
      <w:color w:val="0563C1" w:themeColor="hyperlink"/>
      <w:u w:val="single"/>
    </w:rPr>
  </w:style>
  <w:style w:type="paragraph" w:styleId="Caption">
    <w:name w:val="caption"/>
    <w:basedOn w:val="Normal"/>
    <w:next w:val="Normal"/>
    <w:uiPriority w:val="35"/>
    <w:unhideWhenUsed/>
    <w:qFormat/>
    <w:rsid w:val="0046667E"/>
    <w:pPr>
      <w:spacing w:after="200" w:line="240" w:lineRule="auto"/>
    </w:pPr>
    <w:rPr>
      <w:i/>
      <w:iCs/>
      <w:color w:val="44546A" w:themeColor="text2"/>
      <w:sz w:val="18"/>
      <w:szCs w:val="18"/>
    </w:rPr>
  </w:style>
  <w:style w:type="table" w:styleId="TableGrid">
    <w:name w:val="Table Grid"/>
    <w:basedOn w:val="TableNormal"/>
    <w:uiPriority w:val="39"/>
    <w:rsid w:val="00ED29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06E5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saminath@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C965B5-CD1F-4606-AFDC-4B8B7E81B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1</Pages>
  <Words>2048</Words>
  <Characters>11675</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manojkumar k</dc:creator>
  <cp:keywords/>
  <dc:description/>
  <cp:lastModifiedBy>manojkumar k</cp:lastModifiedBy>
  <cp:revision>13</cp:revision>
  <cp:lastPrinted>2023-05-08T03:22:00Z</cp:lastPrinted>
  <dcterms:created xsi:type="dcterms:W3CDTF">2023-04-26T10:41:00Z</dcterms:created>
  <dcterms:modified xsi:type="dcterms:W3CDTF">2023-05-08T03:30:00Z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http://www.zotero.org/styles/acs-applied-energy-materials</vt:lpwstr>
  </property>
  <property fmtid="{D5CDD505-2E9C-101B-9397-08002B2CF9AE}" pid="3" name="Mendeley Recent Style Name 0_1">
    <vt:lpwstr>ACS Applied Energy Materials</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http://www.zotero.org/styles/chemical-engineering-journal</vt:lpwstr>
  </property>
  <property fmtid="{D5CDD505-2E9C-101B-9397-08002B2CF9AE}" pid="9" name="Mendeley Recent Style Name 3_1">
    <vt:lpwstr>Chemical Engineering Journal</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http://www.zotero.org/styles/materials-letters</vt:lpwstr>
  </property>
  <property fmtid="{D5CDD505-2E9C-101B-9397-08002B2CF9AE}" pid="15" name="Mendeley Recent Style Name 6_1">
    <vt:lpwstr>Materials Letters</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http://www.zotero.org/styles/softwarex</vt:lpwstr>
  </property>
  <property fmtid="{D5CDD505-2E9C-101B-9397-08002B2CF9AE}" pid="21" name="Mendeley Recent Style Name 9_1">
    <vt:lpwstr>SoftwareX</vt:lpwstr>
  </property>
</Properties>
</file>