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9994B0" w14:textId="77777777" w:rsidR="002D0762" w:rsidRPr="00374F80" w:rsidRDefault="002D0762" w:rsidP="002D0762">
      <w:pPr>
        <w:rPr>
          <w:rFonts w:cs="Times New Roman"/>
          <w:b/>
          <w:szCs w:val="24"/>
        </w:rPr>
      </w:pPr>
      <w:bookmarkStart w:id="0" w:name="_Toc130915720"/>
      <w:r w:rsidRPr="00374F80">
        <w:rPr>
          <w:rFonts w:cs="Times New Roman"/>
          <w:b/>
          <w:szCs w:val="24"/>
        </w:rPr>
        <w:t>Supplementary Information for</w:t>
      </w:r>
      <w:bookmarkEnd w:id="0"/>
    </w:p>
    <w:p w14:paraId="61E9D46A" w14:textId="77777777" w:rsidR="002D0762" w:rsidRPr="00374F80" w:rsidRDefault="002D0762" w:rsidP="002D0762">
      <w:pPr>
        <w:rPr>
          <w:rFonts w:cs="Times New Roman"/>
          <w:szCs w:val="24"/>
        </w:rPr>
      </w:pPr>
      <w:r w:rsidRPr="00374F80">
        <w:rPr>
          <w:rFonts w:cs="Times New Roman"/>
          <w:szCs w:val="24"/>
        </w:rPr>
        <w:t xml:space="preserve">Changing the Game: The Role of Women in Experiential Learning </w:t>
      </w:r>
    </w:p>
    <w:p w14:paraId="6286D45A" w14:textId="77777777" w:rsidR="002D0762" w:rsidRPr="00374F80" w:rsidRDefault="002D0762" w:rsidP="002D0762">
      <w:pPr>
        <w:rPr>
          <w:rFonts w:cs="Times New Roman"/>
          <w:szCs w:val="24"/>
          <w:vertAlign w:val="superscript"/>
        </w:rPr>
      </w:pPr>
      <w:r w:rsidRPr="00374F80">
        <w:rPr>
          <w:rFonts w:cs="Times New Roman"/>
          <w:b/>
          <w:szCs w:val="24"/>
        </w:rPr>
        <w:t xml:space="preserve">Authors: </w:t>
      </w:r>
      <w:r w:rsidRPr="00374F80">
        <w:rPr>
          <w:rFonts w:cs="Times New Roman"/>
          <w:szCs w:val="24"/>
        </w:rPr>
        <w:t>Thomas Falk</w:t>
      </w:r>
      <w:r w:rsidRPr="00374F80">
        <w:rPr>
          <w:rFonts w:cs="Times New Roman"/>
          <w:szCs w:val="24"/>
          <w:vertAlign w:val="superscript"/>
        </w:rPr>
        <w:t>1, 2</w:t>
      </w:r>
      <w:r w:rsidRPr="00374F80">
        <w:rPr>
          <w:rFonts w:cs="Times New Roman"/>
          <w:szCs w:val="24"/>
        </w:rPr>
        <w:t>, Lara Bartels</w:t>
      </w:r>
      <w:r w:rsidRPr="00374F80">
        <w:rPr>
          <w:rFonts w:cs="Times New Roman"/>
          <w:szCs w:val="24"/>
          <w:vertAlign w:val="superscript"/>
        </w:rPr>
        <w:t>3</w:t>
      </w:r>
      <w:r w:rsidRPr="00374F80">
        <w:rPr>
          <w:rFonts w:cs="Times New Roman"/>
          <w:szCs w:val="24"/>
        </w:rPr>
        <w:t>, Ivo Steimanis</w:t>
      </w:r>
      <w:r w:rsidRPr="00374F80">
        <w:rPr>
          <w:rFonts w:cs="Times New Roman"/>
          <w:szCs w:val="24"/>
          <w:vertAlign w:val="superscript"/>
        </w:rPr>
        <w:t>1</w:t>
      </w:r>
      <w:r w:rsidRPr="00374F80">
        <w:rPr>
          <w:rFonts w:cs="Times New Roman"/>
          <w:szCs w:val="24"/>
        </w:rPr>
        <w:t>, Vishwambhar Duche</w:t>
      </w:r>
      <w:r w:rsidRPr="00374F80">
        <w:rPr>
          <w:rFonts w:cs="Times New Roman"/>
          <w:szCs w:val="24"/>
          <w:vertAlign w:val="superscript"/>
        </w:rPr>
        <w:t>4</w:t>
      </w:r>
      <w:r w:rsidRPr="00374F80">
        <w:rPr>
          <w:rFonts w:cs="Times New Roman"/>
          <w:szCs w:val="24"/>
        </w:rPr>
        <w:t>, Björn Vollan</w:t>
      </w:r>
      <w:r w:rsidRPr="00374F80">
        <w:rPr>
          <w:rFonts w:cs="Times New Roman"/>
          <w:szCs w:val="24"/>
          <w:vertAlign w:val="superscript"/>
        </w:rPr>
        <w:t>1</w:t>
      </w:r>
    </w:p>
    <w:p w14:paraId="698D6579" w14:textId="77777777" w:rsidR="002D0762" w:rsidRPr="00374F80" w:rsidRDefault="002D0762" w:rsidP="002D0762">
      <w:pPr>
        <w:spacing w:line="240" w:lineRule="auto"/>
        <w:rPr>
          <w:rFonts w:cs="Times New Roman"/>
          <w:szCs w:val="24"/>
        </w:rPr>
      </w:pPr>
      <w:r w:rsidRPr="00374F80">
        <w:rPr>
          <w:rFonts w:cs="Times New Roman"/>
          <w:b/>
          <w:szCs w:val="24"/>
        </w:rPr>
        <w:t xml:space="preserve">Affiliations: </w:t>
      </w:r>
      <w:r w:rsidRPr="00374F80">
        <w:rPr>
          <w:rFonts w:cs="Times New Roman"/>
          <w:szCs w:val="24"/>
          <w:vertAlign w:val="superscript"/>
        </w:rPr>
        <w:t>1</w:t>
      </w:r>
      <w:r w:rsidRPr="00374F80">
        <w:rPr>
          <w:rFonts w:cs="Times New Roman"/>
          <w:szCs w:val="24"/>
        </w:rPr>
        <w:t xml:space="preserve"> University of Marburg, Chair for Sustainable Use of Natural Resources, School of Business and Economics, Am Plan 2, 35032 Marburg, Germany; </w:t>
      </w:r>
      <w:r w:rsidRPr="00374F80">
        <w:rPr>
          <w:rFonts w:cs="Times New Roman"/>
          <w:szCs w:val="24"/>
          <w:vertAlign w:val="superscript"/>
        </w:rPr>
        <w:t>2</w:t>
      </w:r>
      <w:r w:rsidRPr="00374F80">
        <w:rPr>
          <w:rFonts w:cs="Times New Roman"/>
          <w:szCs w:val="24"/>
        </w:rPr>
        <w:t xml:space="preserve"> International Food Policy Research Institute, </w:t>
      </w:r>
      <w:r w:rsidRPr="00567235">
        <w:rPr>
          <w:rFonts w:cs="Times New Roman"/>
        </w:rPr>
        <w:t xml:space="preserve">Natural Resources </w:t>
      </w:r>
      <w:r>
        <w:rPr>
          <w:rFonts w:cs="Times New Roman"/>
        </w:rPr>
        <w:t>and</w:t>
      </w:r>
      <w:r w:rsidRPr="00567235">
        <w:rPr>
          <w:rFonts w:cs="Times New Roman"/>
        </w:rPr>
        <w:t xml:space="preserve"> Resilience Unit</w:t>
      </w:r>
      <w:r w:rsidRPr="00374F80">
        <w:rPr>
          <w:rFonts w:cs="Times New Roman"/>
          <w:szCs w:val="24"/>
        </w:rPr>
        <w:t xml:space="preserve">, 1201 Eye St., NW, Washington, DC 20005-3915 USA, </w:t>
      </w:r>
      <w:r w:rsidRPr="00374F80">
        <w:rPr>
          <w:rFonts w:cs="Times New Roman"/>
          <w:szCs w:val="24"/>
          <w:vertAlign w:val="superscript"/>
        </w:rPr>
        <w:t>3</w:t>
      </w:r>
      <w:r w:rsidRPr="00374F80">
        <w:rPr>
          <w:rFonts w:cs="Times New Roman"/>
          <w:szCs w:val="24"/>
        </w:rPr>
        <w:t xml:space="preserve"> ZEW – Leibniz Centre for European Economic Research, L7, 1, 68161 Mannheim, Germany; </w:t>
      </w:r>
      <w:r w:rsidRPr="00374F80">
        <w:rPr>
          <w:rFonts w:cs="Times New Roman"/>
          <w:szCs w:val="24"/>
          <w:vertAlign w:val="superscript"/>
        </w:rPr>
        <w:t>4</w:t>
      </w:r>
      <w:r w:rsidRPr="00374F80">
        <w:rPr>
          <w:rFonts w:cs="Times New Roman"/>
          <w:szCs w:val="24"/>
        </w:rPr>
        <w:t xml:space="preserve"> International Crops Research Institute for the Semi-Arid Tropics, Research Program on Innovation Systems for the Drylands, Patancheru 502324, Telangana/India</w:t>
      </w:r>
    </w:p>
    <w:p w14:paraId="707AB88F" w14:textId="77777777" w:rsidR="002D0762" w:rsidRPr="00374F80" w:rsidRDefault="002D0762" w:rsidP="002D0762">
      <w:pPr>
        <w:rPr>
          <w:rFonts w:cs="Times New Roman"/>
          <w:szCs w:val="24"/>
        </w:rPr>
      </w:pPr>
      <w:r w:rsidRPr="00374F80">
        <w:rPr>
          <w:rFonts w:cs="Times New Roman"/>
          <w:szCs w:val="24"/>
        </w:rPr>
        <w:t xml:space="preserve">The supplementary materials are organized as follows: Section S1 provides further details on how the study was implemented: sampling, games intervention, outcomes measurements, summary statistics, and treatment balancing. </w:t>
      </w:r>
      <w:r>
        <w:rPr>
          <w:rFonts w:cs="Times New Roman"/>
          <w:szCs w:val="24"/>
        </w:rPr>
        <w:t>S</w:t>
      </w:r>
      <w:r w:rsidRPr="00374F80">
        <w:rPr>
          <w:rFonts w:cs="Times New Roman"/>
          <w:szCs w:val="24"/>
        </w:rPr>
        <w:t>ection S2</w:t>
      </w:r>
      <w:r>
        <w:rPr>
          <w:rFonts w:cs="Times New Roman"/>
          <w:szCs w:val="24"/>
        </w:rPr>
        <w:t xml:space="preserve"> provides</w:t>
      </w:r>
      <w:r w:rsidRPr="00374F80">
        <w:rPr>
          <w:rFonts w:cs="Times New Roman"/>
          <w:szCs w:val="24"/>
        </w:rPr>
        <w:t xml:space="preserve"> additional analysis referenced in the main manuscript and robustness checks.</w:t>
      </w:r>
      <w:r>
        <w:rPr>
          <w:rFonts w:cs="Times New Roman"/>
          <w:szCs w:val="24"/>
        </w:rPr>
        <w:t xml:space="preserve"> Section S3 provides the game protocol.</w:t>
      </w:r>
    </w:p>
    <w:sdt>
      <w:sdtPr>
        <w:rPr>
          <w:b w:val="0"/>
          <w:szCs w:val="22"/>
          <w:lang w:val="en-US"/>
        </w:rPr>
        <w:id w:val="-846865807"/>
        <w:docPartObj>
          <w:docPartGallery w:val="Table of Contents"/>
          <w:docPartUnique/>
        </w:docPartObj>
      </w:sdtPr>
      <w:sdtEndPr>
        <w:rPr>
          <w:rFonts w:cs="Times New Roman"/>
          <w:bCs/>
          <w:sz w:val="20"/>
          <w:szCs w:val="18"/>
        </w:rPr>
      </w:sdtEndPr>
      <w:sdtContent>
        <w:p w14:paraId="2F072B7A" w14:textId="77777777" w:rsidR="002D0762" w:rsidRPr="00620027" w:rsidRDefault="002D0762" w:rsidP="002D0762">
          <w:pPr>
            <w:pStyle w:val="TOC2"/>
            <w:rPr>
              <w:lang w:val="en-US"/>
            </w:rPr>
          </w:pPr>
          <w:r w:rsidRPr="00620027">
            <w:rPr>
              <w:lang w:val="en-US"/>
            </w:rPr>
            <w:t>Table of Contents</w:t>
          </w:r>
        </w:p>
        <w:p w14:paraId="411BC5F4" w14:textId="77777777" w:rsidR="002D0762" w:rsidRPr="00A96FB9" w:rsidRDefault="002D0762" w:rsidP="002D0762">
          <w:pPr>
            <w:pStyle w:val="TOC1"/>
            <w:rPr>
              <w:rFonts w:asciiTheme="minorHAnsi" w:eastAsiaTheme="minorEastAsia" w:hAnsiTheme="minorHAnsi"/>
              <w:noProof/>
              <w:sz w:val="22"/>
            </w:rPr>
          </w:pPr>
          <w:r w:rsidRPr="00374F80">
            <w:rPr>
              <w:rFonts w:eastAsiaTheme="majorEastAsia" w:cs="Times New Roman"/>
              <w:color w:val="000000" w:themeColor="text1"/>
              <w:sz w:val="20"/>
              <w:szCs w:val="20"/>
            </w:rPr>
            <w:fldChar w:fldCharType="begin"/>
          </w:r>
          <w:r w:rsidRPr="00374F80">
            <w:rPr>
              <w:rFonts w:cs="Times New Roman"/>
              <w:color w:val="000000" w:themeColor="text1"/>
              <w:sz w:val="20"/>
              <w:szCs w:val="20"/>
            </w:rPr>
            <w:instrText xml:space="preserve"> TOC \o "1-3" \h \z \u </w:instrText>
          </w:r>
          <w:r w:rsidRPr="00374F80">
            <w:rPr>
              <w:rFonts w:eastAsiaTheme="majorEastAsia" w:cs="Times New Roman"/>
              <w:color w:val="000000" w:themeColor="text1"/>
              <w:sz w:val="20"/>
              <w:szCs w:val="20"/>
            </w:rPr>
            <w:fldChar w:fldCharType="separate"/>
          </w:r>
          <w:hyperlink w:anchor="_Toc132716720" w:history="1">
            <w:r w:rsidRPr="00A96FB9">
              <w:rPr>
                <w:rStyle w:val="Hyperlink"/>
                <w:rFonts w:cs="Times New Roman"/>
                <w:noProof/>
              </w:rPr>
              <w:t>S1</w:t>
            </w:r>
            <w:r w:rsidRPr="00A96FB9">
              <w:rPr>
                <w:rFonts w:asciiTheme="minorHAnsi" w:eastAsiaTheme="minorEastAsia" w:hAnsiTheme="minorHAnsi"/>
                <w:noProof/>
                <w:sz w:val="22"/>
              </w:rPr>
              <w:tab/>
            </w:r>
            <w:r w:rsidRPr="00A96FB9">
              <w:rPr>
                <w:rStyle w:val="Hyperlink"/>
                <w:rFonts w:cs="Times New Roman"/>
                <w:noProof/>
              </w:rPr>
              <w:t>Study implementation</w:t>
            </w:r>
            <w:r w:rsidRPr="00A96FB9">
              <w:rPr>
                <w:noProof/>
                <w:webHidden/>
              </w:rPr>
              <w:tab/>
            </w:r>
            <w:r w:rsidRPr="00A96FB9">
              <w:rPr>
                <w:noProof/>
                <w:webHidden/>
              </w:rPr>
              <w:fldChar w:fldCharType="begin"/>
            </w:r>
            <w:r w:rsidRPr="00A96FB9">
              <w:rPr>
                <w:noProof/>
                <w:webHidden/>
              </w:rPr>
              <w:instrText xml:space="preserve"> PAGEREF _Toc132716720 \h </w:instrText>
            </w:r>
            <w:r w:rsidRPr="00A96FB9">
              <w:rPr>
                <w:noProof/>
                <w:webHidden/>
              </w:rPr>
            </w:r>
            <w:r w:rsidRPr="00A96FB9">
              <w:rPr>
                <w:noProof/>
                <w:webHidden/>
              </w:rPr>
              <w:fldChar w:fldCharType="separate"/>
            </w:r>
            <w:r>
              <w:rPr>
                <w:noProof/>
                <w:webHidden/>
              </w:rPr>
              <w:t>10</w:t>
            </w:r>
            <w:r w:rsidRPr="00A96FB9">
              <w:rPr>
                <w:noProof/>
                <w:webHidden/>
              </w:rPr>
              <w:fldChar w:fldCharType="end"/>
            </w:r>
          </w:hyperlink>
        </w:p>
        <w:p w14:paraId="61860B4A" w14:textId="77777777" w:rsidR="002D0762" w:rsidRPr="00A96FB9" w:rsidRDefault="00B84016" w:rsidP="002D0762">
          <w:pPr>
            <w:pStyle w:val="TOC2"/>
            <w:rPr>
              <w:rFonts w:asciiTheme="minorHAnsi" w:eastAsiaTheme="minorEastAsia" w:hAnsiTheme="minorHAnsi"/>
              <w:b w:val="0"/>
              <w:noProof/>
              <w:sz w:val="22"/>
              <w:szCs w:val="22"/>
              <w:lang w:val="en-US"/>
            </w:rPr>
          </w:pPr>
          <w:hyperlink w:anchor="_Toc132716721" w:history="1">
            <w:r w:rsidR="002D0762" w:rsidRPr="00A96FB9">
              <w:rPr>
                <w:rStyle w:val="Hyperlink"/>
                <w:rFonts w:cs="Times New Roman"/>
                <w:b w:val="0"/>
                <w:noProof/>
                <w:lang w:val="en-US"/>
              </w:rPr>
              <w:t>1.1.</w:t>
            </w:r>
            <w:r w:rsidR="002D0762" w:rsidRPr="00A96FB9">
              <w:rPr>
                <w:rFonts w:asciiTheme="minorHAnsi" w:eastAsiaTheme="minorEastAsia" w:hAnsiTheme="minorHAnsi"/>
                <w:b w:val="0"/>
                <w:noProof/>
                <w:sz w:val="22"/>
                <w:szCs w:val="22"/>
                <w:lang w:val="en-US"/>
              </w:rPr>
              <w:tab/>
            </w:r>
            <w:r w:rsidR="002D0762" w:rsidRPr="00A96FB9">
              <w:rPr>
                <w:rStyle w:val="Hyperlink"/>
                <w:rFonts w:cs="Times New Roman"/>
                <w:b w:val="0"/>
                <w:noProof/>
                <w:lang w:val="en-US"/>
              </w:rPr>
              <w:t>Economic game</w:t>
            </w:r>
            <w:r w:rsidR="002D0762" w:rsidRPr="00A96FB9">
              <w:rPr>
                <w:b w:val="0"/>
                <w:noProof/>
                <w:webHidden/>
              </w:rPr>
              <w:tab/>
            </w:r>
            <w:r w:rsidR="002D0762" w:rsidRPr="00A96FB9">
              <w:rPr>
                <w:b w:val="0"/>
                <w:noProof/>
                <w:webHidden/>
              </w:rPr>
              <w:fldChar w:fldCharType="begin"/>
            </w:r>
            <w:r w:rsidR="002D0762" w:rsidRPr="00A96FB9">
              <w:rPr>
                <w:b w:val="0"/>
                <w:noProof/>
                <w:webHidden/>
              </w:rPr>
              <w:instrText xml:space="preserve"> PAGEREF _Toc132716721 \h </w:instrText>
            </w:r>
            <w:r w:rsidR="002D0762" w:rsidRPr="00A96FB9">
              <w:rPr>
                <w:b w:val="0"/>
                <w:noProof/>
                <w:webHidden/>
              </w:rPr>
            </w:r>
            <w:r w:rsidR="002D0762" w:rsidRPr="00A96FB9">
              <w:rPr>
                <w:b w:val="0"/>
                <w:noProof/>
                <w:webHidden/>
              </w:rPr>
              <w:fldChar w:fldCharType="separate"/>
            </w:r>
            <w:r w:rsidR="002D0762">
              <w:rPr>
                <w:b w:val="0"/>
                <w:noProof/>
                <w:webHidden/>
              </w:rPr>
              <w:t>10</w:t>
            </w:r>
            <w:r w:rsidR="002D0762" w:rsidRPr="00A96FB9">
              <w:rPr>
                <w:b w:val="0"/>
                <w:noProof/>
                <w:webHidden/>
              </w:rPr>
              <w:fldChar w:fldCharType="end"/>
            </w:r>
          </w:hyperlink>
        </w:p>
        <w:p w14:paraId="6E6BF411" w14:textId="77777777" w:rsidR="002D0762" w:rsidRPr="00A96FB9" w:rsidRDefault="00B84016" w:rsidP="002D0762">
          <w:pPr>
            <w:pStyle w:val="TOC2"/>
            <w:rPr>
              <w:rFonts w:asciiTheme="minorHAnsi" w:eastAsiaTheme="minorEastAsia" w:hAnsiTheme="minorHAnsi"/>
              <w:b w:val="0"/>
              <w:noProof/>
              <w:sz w:val="22"/>
              <w:szCs w:val="22"/>
              <w:lang w:val="en-US"/>
            </w:rPr>
          </w:pPr>
          <w:hyperlink w:anchor="_Toc132716722" w:history="1">
            <w:r w:rsidR="002D0762" w:rsidRPr="00A96FB9">
              <w:rPr>
                <w:rStyle w:val="Hyperlink"/>
                <w:rFonts w:cs="Times New Roman"/>
                <w:b w:val="0"/>
                <w:noProof/>
                <w:lang w:val="en-US"/>
              </w:rPr>
              <w:t>1.2.</w:t>
            </w:r>
            <w:r w:rsidR="002D0762" w:rsidRPr="00A96FB9">
              <w:rPr>
                <w:rFonts w:asciiTheme="minorHAnsi" w:eastAsiaTheme="minorEastAsia" w:hAnsiTheme="minorHAnsi"/>
                <w:b w:val="0"/>
                <w:noProof/>
                <w:sz w:val="22"/>
                <w:szCs w:val="22"/>
                <w:lang w:val="en-US"/>
              </w:rPr>
              <w:tab/>
            </w:r>
            <w:r w:rsidR="002D0762" w:rsidRPr="00A96FB9">
              <w:rPr>
                <w:rStyle w:val="Hyperlink"/>
                <w:rFonts w:cs="Times New Roman"/>
                <w:b w:val="0"/>
                <w:noProof/>
                <w:lang w:val="en-US"/>
              </w:rPr>
              <w:t>Sampling, implementation, and ethical considerations</w:t>
            </w:r>
            <w:r w:rsidR="002D0762" w:rsidRPr="00A96FB9">
              <w:rPr>
                <w:b w:val="0"/>
                <w:noProof/>
                <w:webHidden/>
              </w:rPr>
              <w:tab/>
            </w:r>
            <w:r w:rsidR="002D0762" w:rsidRPr="00A96FB9">
              <w:rPr>
                <w:b w:val="0"/>
                <w:noProof/>
                <w:webHidden/>
              </w:rPr>
              <w:fldChar w:fldCharType="begin"/>
            </w:r>
            <w:r w:rsidR="002D0762" w:rsidRPr="00A96FB9">
              <w:rPr>
                <w:b w:val="0"/>
                <w:noProof/>
                <w:webHidden/>
              </w:rPr>
              <w:instrText xml:space="preserve"> PAGEREF _Toc132716722 \h </w:instrText>
            </w:r>
            <w:r w:rsidR="002D0762" w:rsidRPr="00A96FB9">
              <w:rPr>
                <w:b w:val="0"/>
                <w:noProof/>
                <w:webHidden/>
              </w:rPr>
            </w:r>
            <w:r w:rsidR="002D0762" w:rsidRPr="00A96FB9">
              <w:rPr>
                <w:b w:val="0"/>
                <w:noProof/>
                <w:webHidden/>
              </w:rPr>
              <w:fldChar w:fldCharType="separate"/>
            </w:r>
            <w:r w:rsidR="002D0762">
              <w:rPr>
                <w:b w:val="0"/>
                <w:noProof/>
                <w:webHidden/>
              </w:rPr>
              <w:t>13</w:t>
            </w:r>
            <w:r w:rsidR="002D0762" w:rsidRPr="00A96FB9">
              <w:rPr>
                <w:b w:val="0"/>
                <w:noProof/>
                <w:webHidden/>
              </w:rPr>
              <w:fldChar w:fldCharType="end"/>
            </w:r>
          </w:hyperlink>
        </w:p>
        <w:p w14:paraId="3E7F1661" w14:textId="77777777" w:rsidR="002D0762" w:rsidRPr="00A96FB9" w:rsidRDefault="00B84016" w:rsidP="002D0762">
          <w:pPr>
            <w:pStyle w:val="TOC2"/>
            <w:rPr>
              <w:rFonts w:asciiTheme="minorHAnsi" w:eastAsiaTheme="minorEastAsia" w:hAnsiTheme="minorHAnsi"/>
              <w:b w:val="0"/>
              <w:noProof/>
              <w:sz w:val="22"/>
              <w:szCs w:val="22"/>
              <w:lang w:val="en-US"/>
            </w:rPr>
          </w:pPr>
          <w:hyperlink w:anchor="_Toc132716723" w:history="1">
            <w:r w:rsidR="002D0762" w:rsidRPr="00A96FB9">
              <w:rPr>
                <w:rStyle w:val="Hyperlink"/>
                <w:rFonts w:cs="Times New Roman"/>
                <w:b w:val="0"/>
                <w:noProof/>
                <w:lang w:val="en-US"/>
              </w:rPr>
              <w:t>1.2.1.</w:t>
            </w:r>
            <w:r w:rsidR="002D0762" w:rsidRPr="00A96FB9">
              <w:rPr>
                <w:rFonts w:asciiTheme="minorHAnsi" w:eastAsiaTheme="minorEastAsia" w:hAnsiTheme="minorHAnsi"/>
                <w:b w:val="0"/>
                <w:noProof/>
                <w:sz w:val="22"/>
                <w:szCs w:val="22"/>
                <w:lang w:val="en-US"/>
              </w:rPr>
              <w:tab/>
            </w:r>
            <w:r w:rsidR="002D0762" w:rsidRPr="00A96FB9">
              <w:rPr>
                <w:rStyle w:val="Hyperlink"/>
                <w:rFonts w:cs="Times New Roman"/>
                <w:b w:val="0"/>
                <w:noProof/>
                <w:lang w:val="en-US"/>
              </w:rPr>
              <w:t>Survey data</w:t>
            </w:r>
            <w:r w:rsidR="002D0762" w:rsidRPr="00A96FB9">
              <w:rPr>
                <w:b w:val="0"/>
                <w:noProof/>
                <w:webHidden/>
              </w:rPr>
              <w:tab/>
            </w:r>
            <w:r w:rsidR="002D0762" w:rsidRPr="00A96FB9">
              <w:rPr>
                <w:b w:val="0"/>
                <w:noProof/>
                <w:webHidden/>
              </w:rPr>
              <w:fldChar w:fldCharType="begin"/>
            </w:r>
            <w:r w:rsidR="002D0762" w:rsidRPr="00A96FB9">
              <w:rPr>
                <w:b w:val="0"/>
                <w:noProof/>
                <w:webHidden/>
              </w:rPr>
              <w:instrText xml:space="preserve"> PAGEREF _Toc132716723 \h </w:instrText>
            </w:r>
            <w:r w:rsidR="002D0762" w:rsidRPr="00A96FB9">
              <w:rPr>
                <w:b w:val="0"/>
                <w:noProof/>
                <w:webHidden/>
              </w:rPr>
            </w:r>
            <w:r w:rsidR="002D0762" w:rsidRPr="00A96FB9">
              <w:rPr>
                <w:b w:val="0"/>
                <w:noProof/>
                <w:webHidden/>
              </w:rPr>
              <w:fldChar w:fldCharType="separate"/>
            </w:r>
            <w:r w:rsidR="002D0762">
              <w:rPr>
                <w:b w:val="0"/>
                <w:noProof/>
                <w:webHidden/>
              </w:rPr>
              <w:t>13</w:t>
            </w:r>
            <w:r w:rsidR="002D0762" w:rsidRPr="00A96FB9">
              <w:rPr>
                <w:b w:val="0"/>
                <w:noProof/>
                <w:webHidden/>
              </w:rPr>
              <w:fldChar w:fldCharType="end"/>
            </w:r>
          </w:hyperlink>
        </w:p>
        <w:p w14:paraId="2C8A57CA" w14:textId="77777777" w:rsidR="002D0762" w:rsidRPr="00A96FB9" w:rsidRDefault="00B84016" w:rsidP="002D0762">
          <w:pPr>
            <w:pStyle w:val="TOC2"/>
            <w:rPr>
              <w:rFonts w:asciiTheme="minorHAnsi" w:eastAsiaTheme="minorEastAsia" w:hAnsiTheme="minorHAnsi"/>
              <w:b w:val="0"/>
              <w:noProof/>
              <w:sz w:val="22"/>
              <w:szCs w:val="22"/>
              <w:lang w:val="en-US"/>
            </w:rPr>
          </w:pPr>
          <w:hyperlink w:anchor="_Toc132716724" w:history="1">
            <w:r w:rsidR="002D0762" w:rsidRPr="00A96FB9">
              <w:rPr>
                <w:rStyle w:val="Hyperlink"/>
                <w:rFonts w:cs="Times New Roman"/>
                <w:b w:val="0"/>
                <w:noProof/>
                <w:lang w:val="en-US"/>
              </w:rPr>
              <w:t>1.2.2.</w:t>
            </w:r>
            <w:r w:rsidR="002D0762" w:rsidRPr="00A96FB9">
              <w:rPr>
                <w:rFonts w:asciiTheme="minorHAnsi" w:eastAsiaTheme="minorEastAsia" w:hAnsiTheme="minorHAnsi"/>
                <w:b w:val="0"/>
                <w:noProof/>
                <w:sz w:val="22"/>
                <w:szCs w:val="22"/>
                <w:lang w:val="en-US"/>
              </w:rPr>
              <w:tab/>
            </w:r>
            <w:r w:rsidR="002D0762" w:rsidRPr="00A96FB9">
              <w:rPr>
                <w:rStyle w:val="Hyperlink"/>
                <w:rFonts w:cs="Times New Roman"/>
                <w:b w:val="0"/>
                <w:noProof/>
                <w:lang w:val="en-US"/>
              </w:rPr>
              <w:t>Economic game</w:t>
            </w:r>
            <w:r w:rsidR="002D0762" w:rsidRPr="00A96FB9">
              <w:rPr>
                <w:b w:val="0"/>
                <w:noProof/>
                <w:webHidden/>
              </w:rPr>
              <w:tab/>
            </w:r>
            <w:r w:rsidR="002D0762" w:rsidRPr="00A96FB9">
              <w:rPr>
                <w:b w:val="0"/>
                <w:noProof/>
                <w:webHidden/>
              </w:rPr>
              <w:fldChar w:fldCharType="begin"/>
            </w:r>
            <w:r w:rsidR="002D0762" w:rsidRPr="00A96FB9">
              <w:rPr>
                <w:b w:val="0"/>
                <w:noProof/>
                <w:webHidden/>
              </w:rPr>
              <w:instrText xml:space="preserve"> PAGEREF _Toc132716724 \h </w:instrText>
            </w:r>
            <w:r w:rsidR="002D0762" w:rsidRPr="00A96FB9">
              <w:rPr>
                <w:b w:val="0"/>
                <w:noProof/>
                <w:webHidden/>
              </w:rPr>
            </w:r>
            <w:r w:rsidR="002D0762" w:rsidRPr="00A96FB9">
              <w:rPr>
                <w:b w:val="0"/>
                <w:noProof/>
                <w:webHidden/>
              </w:rPr>
              <w:fldChar w:fldCharType="separate"/>
            </w:r>
            <w:r w:rsidR="002D0762">
              <w:rPr>
                <w:b w:val="0"/>
                <w:noProof/>
                <w:webHidden/>
              </w:rPr>
              <w:t>14</w:t>
            </w:r>
            <w:r w:rsidR="002D0762" w:rsidRPr="00A96FB9">
              <w:rPr>
                <w:b w:val="0"/>
                <w:noProof/>
                <w:webHidden/>
              </w:rPr>
              <w:fldChar w:fldCharType="end"/>
            </w:r>
          </w:hyperlink>
        </w:p>
        <w:p w14:paraId="52569DF9" w14:textId="77777777" w:rsidR="002D0762" w:rsidRPr="00A96FB9" w:rsidRDefault="00B84016" w:rsidP="002D0762">
          <w:pPr>
            <w:pStyle w:val="TOC1"/>
            <w:rPr>
              <w:rFonts w:asciiTheme="minorHAnsi" w:eastAsiaTheme="minorEastAsia" w:hAnsiTheme="minorHAnsi"/>
              <w:noProof/>
              <w:sz w:val="22"/>
            </w:rPr>
          </w:pPr>
          <w:hyperlink w:anchor="_Toc132716725" w:history="1">
            <w:r w:rsidR="002D0762" w:rsidRPr="00A96FB9">
              <w:rPr>
                <w:rStyle w:val="Hyperlink"/>
                <w:rFonts w:cs="Times New Roman"/>
                <w:noProof/>
              </w:rPr>
              <w:t>S2</w:t>
            </w:r>
            <w:r w:rsidR="002D0762" w:rsidRPr="00A96FB9">
              <w:rPr>
                <w:rFonts w:asciiTheme="minorHAnsi" w:eastAsiaTheme="minorEastAsia" w:hAnsiTheme="minorHAnsi"/>
                <w:noProof/>
                <w:sz w:val="22"/>
              </w:rPr>
              <w:tab/>
            </w:r>
            <w:r w:rsidR="002D0762" w:rsidRPr="00A96FB9">
              <w:rPr>
                <w:rStyle w:val="Hyperlink"/>
                <w:rFonts w:cs="Times New Roman"/>
                <w:noProof/>
              </w:rPr>
              <w:t>Additional analysis and robustness checks</w:t>
            </w:r>
            <w:r w:rsidR="002D0762" w:rsidRPr="00A96FB9">
              <w:rPr>
                <w:noProof/>
                <w:webHidden/>
              </w:rPr>
              <w:tab/>
            </w:r>
            <w:r w:rsidR="002D0762" w:rsidRPr="00A96FB9">
              <w:rPr>
                <w:noProof/>
                <w:webHidden/>
              </w:rPr>
              <w:fldChar w:fldCharType="begin"/>
            </w:r>
            <w:r w:rsidR="002D0762" w:rsidRPr="00A96FB9">
              <w:rPr>
                <w:noProof/>
                <w:webHidden/>
              </w:rPr>
              <w:instrText xml:space="preserve"> PAGEREF _Toc132716725 \h </w:instrText>
            </w:r>
            <w:r w:rsidR="002D0762" w:rsidRPr="00A96FB9">
              <w:rPr>
                <w:noProof/>
                <w:webHidden/>
              </w:rPr>
            </w:r>
            <w:r w:rsidR="002D0762" w:rsidRPr="00A96FB9">
              <w:rPr>
                <w:noProof/>
                <w:webHidden/>
              </w:rPr>
              <w:fldChar w:fldCharType="separate"/>
            </w:r>
            <w:r w:rsidR="002D0762">
              <w:rPr>
                <w:noProof/>
                <w:webHidden/>
              </w:rPr>
              <w:t>16</w:t>
            </w:r>
            <w:r w:rsidR="002D0762" w:rsidRPr="00A96FB9">
              <w:rPr>
                <w:noProof/>
                <w:webHidden/>
              </w:rPr>
              <w:fldChar w:fldCharType="end"/>
            </w:r>
          </w:hyperlink>
        </w:p>
        <w:p w14:paraId="5FF73F22" w14:textId="77777777" w:rsidR="002D0762" w:rsidRPr="00A96FB9" w:rsidRDefault="00B84016" w:rsidP="002D0762">
          <w:pPr>
            <w:pStyle w:val="TOC2"/>
            <w:rPr>
              <w:rFonts w:asciiTheme="minorHAnsi" w:eastAsiaTheme="minorEastAsia" w:hAnsiTheme="minorHAnsi"/>
              <w:b w:val="0"/>
              <w:noProof/>
              <w:sz w:val="22"/>
              <w:szCs w:val="22"/>
              <w:lang w:val="en-US"/>
            </w:rPr>
          </w:pPr>
          <w:hyperlink w:anchor="_Toc132716726" w:history="1">
            <w:r w:rsidR="002D0762" w:rsidRPr="00A96FB9">
              <w:rPr>
                <w:rStyle w:val="Hyperlink"/>
                <w:rFonts w:cs="Times New Roman"/>
                <w:b w:val="0"/>
                <w:noProof/>
                <w:lang w:val="en-US"/>
              </w:rPr>
              <w:t>2.1.</w:t>
            </w:r>
            <w:r w:rsidR="002D0762" w:rsidRPr="00A96FB9">
              <w:rPr>
                <w:rFonts w:asciiTheme="minorHAnsi" w:eastAsiaTheme="minorEastAsia" w:hAnsiTheme="minorHAnsi"/>
                <w:b w:val="0"/>
                <w:noProof/>
                <w:sz w:val="22"/>
                <w:szCs w:val="22"/>
                <w:lang w:val="en-US"/>
              </w:rPr>
              <w:tab/>
            </w:r>
            <w:r w:rsidR="002D0762" w:rsidRPr="00A96FB9">
              <w:rPr>
                <w:rStyle w:val="Hyperlink"/>
                <w:rFonts w:cs="Times New Roman"/>
                <w:b w:val="0"/>
                <w:noProof/>
                <w:lang w:val="en-US"/>
              </w:rPr>
              <w:t>Calculation of return on investment</w:t>
            </w:r>
            <w:r w:rsidR="002D0762" w:rsidRPr="00A96FB9">
              <w:rPr>
                <w:b w:val="0"/>
                <w:noProof/>
                <w:webHidden/>
              </w:rPr>
              <w:tab/>
            </w:r>
            <w:r w:rsidR="002D0762" w:rsidRPr="00A96FB9">
              <w:rPr>
                <w:b w:val="0"/>
                <w:noProof/>
                <w:webHidden/>
              </w:rPr>
              <w:fldChar w:fldCharType="begin"/>
            </w:r>
            <w:r w:rsidR="002D0762" w:rsidRPr="00A96FB9">
              <w:rPr>
                <w:b w:val="0"/>
                <w:noProof/>
                <w:webHidden/>
              </w:rPr>
              <w:instrText xml:space="preserve"> PAGEREF _Toc132716726 \h </w:instrText>
            </w:r>
            <w:r w:rsidR="002D0762" w:rsidRPr="00A96FB9">
              <w:rPr>
                <w:b w:val="0"/>
                <w:noProof/>
                <w:webHidden/>
              </w:rPr>
            </w:r>
            <w:r w:rsidR="002D0762" w:rsidRPr="00A96FB9">
              <w:rPr>
                <w:b w:val="0"/>
                <w:noProof/>
                <w:webHidden/>
              </w:rPr>
              <w:fldChar w:fldCharType="separate"/>
            </w:r>
            <w:r w:rsidR="002D0762">
              <w:rPr>
                <w:b w:val="0"/>
                <w:noProof/>
                <w:webHidden/>
              </w:rPr>
              <w:t>16</w:t>
            </w:r>
            <w:r w:rsidR="002D0762" w:rsidRPr="00A96FB9">
              <w:rPr>
                <w:b w:val="0"/>
                <w:noProof/>
                <w:webHidden/>
              </w:rPr>
              <w:fldChar w:fldCharType="end"/>
            </w:r>
          </w:hyperlink>
        </w:p>
        <w:p w14:paraId="2B3DE7D9" w14:textId="77777777" w:rsidR="002D0762" w:rsidRPr="00A96FB9" w:rsidRDefault="00B84016" w:rsidP="002D0762">
          <w:pPr>
            <w:pStyle w:val="TOC2"/>
            <w:rPr>
              <w:rFonts w:asciiTheme="minorHAnsi" w:eastAsiaTheme="minorEastAsia" w:hAnsiTheme="minorHAnsi"/>
              <w:b w:val="0"/>
              <w:noProof/>
              <w:sz w:val="22"/>
              <w:szCs w:val="22"/>
              <w:lang w:val="en-US"/>
            </w:rPr>
          </w:pPr>
          <w:hyperlink w:anchor="_Toc132716727" w:history="1">
            <w:r w:rsidR="002D0762" w:rsidRPr="00A96FB9">
              <w:rPr>
                <w:rStyle w:val="Hyperlink"/>
                <w:rFonts w:cs="Times New Roman"/>
                <w:b w:val="0"/>
                <w:noProof/>
              </w:rPr>
              <w:t>2.2.</w:t>
            </w:r>
            <w:r w:rsidR="002D0762" w:rsidRPr="00A96FB9">
              <w:rPr>
                <w:rFonts w:asciiTheme="minorHAnsi" w:eastAsiaTheme="minorEastAsia" w:hAnsiTheme="minorHAnsi"/>
                <w:b w:val="0"/>
                <w:noProof/>
                <w:sz w:val="22"/>
                <w:szCs w:val="22"/>
                <w:lang w:val="en-US"/>
              </w:rPr>
              <w:tab/>
            </w:r>
            <w:r w:rsidR="002D0762" w:rsidRPr="00A96FB9">
              <w:rPr>
                <w:rStyle w:val="Hyperlink"/>
                <w:rFonts w:cs="Times New Roman"/>
                <w:b w:val="0"/>
                <w:noProof/>
                <w:lang w:val="en-US"/>
              </w:rPr>
              <w:t>Summary Statistics</w:t>
            </w:r>
            <w:r w:rsidR="002D0762" w:rsidRPr="00A96FB9">
              <w:rPr>
                <w:b w:val="0"/>
                <w:noProof/>
                <w:webHidden/>
              </w:rPr>
              <w:tab/>
            </w:r>
            <w:r w:rsidR="002D0762" w:rsidRPr="00A96FB9">
              <w:rPr>
                <w:b w:val="0"/>
                <w:noProof/>
                <w:webHidden/>
              </w:rPr>
              <w:fldChar w:fldCharType="begin"/>
            </w:r>
            <w:r w:rsidR="002D0762" w:rsidRPr="00A96FB9">
              <w:rPr>
                <w:b w:val="0"/>
                <w:noProof/>
                <w:webHidden/>
              </w:rPr>
              <w:instrText xml:space="preserve"> PAGEREF _Toc132716727 \h </w:instrText>
            </w:r>
            <w:r w:rsidR="002D0762" w:rsidRPr="00A96FB9">
              <w:rPr>
                <w:b w:val="0"/>
                <w:noProof/>
                <w:webHidden/>
              </w:rPr>
            </w:r>
            <w:r w:rsidR="002D0762" w:rsidRPr="00A96FB9">
              <w:rPr>
                <w:b w:val="0"/>
                <w:noProof/>
                <w:webHidden/>
              </w:rPr>
              <w:fldChar w:fldCharType="separate"/>
            </w:r>
            <w:r w:rsidR="002D0762">
              <w:rPr>
                <w:b w:val="0"/>
                <w:noProof/>
                <w:webHidden/>
              </w:rPr>
              <w:t>17</w:t>
            </w:r>
            <w:r w:rsidR="002D0762" w:rsidRPr="00A96FB9">
              <w:rPr>
                <w:b w:val="0"/>
                <w:noProof/>
                <w:webHidden/>
              </w:rPr>
              <w:fldChar w:fldCharType="end"/>
            </w:r>
          </w:hyperlink>
        </w:p>
        <w:p w14:paraId="00F44A46" w14:textId="77777777" w:rsidR="002D0762" w:rsidRPr="00A96FB9" w:rsidRDefault="00B84016" w:rsidP="002D0762">
          <w:pPr>
            <w:pStyle w:val="TOC2"/>
            <w:rPr>
              <w:rFonts w:asciiTheme="minorHAnsi" w:eastAsiaTheme="minorEastAsia" w:hAnsiTheme="minorHAnsi"/>
              <w:b w:val="0"/>
              <w:noProof/>
              <w:sz w:val="22"/>
              <w:szCs w:val="22"/>
              <w:lang w:val="en-US"/>
            </w:rPr>
          </w:pPr>
          <w:hyperlink w:anchor="_Toc132716728" w:history="1">
            <w:r w:rsidR="002D0762" w:rsidRPr="00A96FB9">
              <w:rPr>
                <w:rStyle w:val="Hyperlink"/>
                <w:rFonts w:cs="Times New Roman"/>
                <w:b w:val="0"/>
                <w:noProof/>
              </w:rPr>
              <w:t>2.3.</w:t>
            </w:r>
            <w:r w:rsidR="002D0762" w:rsidRPr="00A96FB9">
              <w:rPr>
                <w:rFonts w:asciiTheme="minorHAnsi" w:eastAsiaTheme="minorEastAsia" w:hAnsiTheme="minorHAnsi"/>
                <w:b w:val="0"/>
                <w:noProof/>
                <w:sz w:val="22"/>
                <w:szCs w:val="22"/>
                <w:lang w:val="en-US"/>
              </w:rPr>
              <w:tab/>
            </w:r>
            <w:r w:rsidR="002D0762" w:rsidRPr="00A96FB9">
              <w:rPr>
                <w:rStyle w:val="Hyperlink"/>
                <w:rFonts w:cs="Times New Roman"/>
                <w:b w:val="0"/>
                <w:noProof/>
              </w:rPr>
              <w:t xml:space="preserve">Main </w:t>
            </w:r>
            <w:r w:rsidR="002D0762" w:rsidRPr="00A96FB9">
              <w:rPr>
                <w:rStyle w:val="Hyperlink"/>
                <w:rFonts w:cs="Times New Roman"/>
                <w:b w:val="0"/>
                <w:noProof/>
                <w:lang w:val="en-US"/>
              </w:rPr>
              <w:t>regression model</w:t>
            </w:r>
            <w:r w:rsidR="002D0762" w:rsidRPr="00A96FB9">
              <w:rPr>
                <w:b w:val="0"/>
                <w:noProof/>
                <w:webHidden/>
              </w:rPr>
              <w:tab/>
            </w:r>
            <w:r w:rsidR="002D0762" w:rsidRPr="00A96FB9">
              <w:rPr>
                <w:b w:val="0"/>
                <w:noProof/>
                <w:webHidden/>
              </w:rPr>
              <w:fldChar w:fldCharType="begin"/>
            </w:r>
            <w:r w:rsidR="002D0762" w:rsidRPr="00A96FB9">
              <w:rPr>
                <w:b w:val="0"/>
                <w:noProof/>
                <w:webHidden/>
              </w:rPr>
              <w:instrText xml:space="preserve"> PAGEREF _Toc132716728 \h </w:instrText>
            </w:r>
            <w:r w:rsidR="002D0762" w:rsidRPr="00A96FB9">
              <w:rPr>
                <w:b w:val="0"/>
                <w:noProof/>
                <w:webHidden/>
              </w:rPr>
            </w:r>
            <w:r w:rsidR="002D0762" w:rsidRPr="00A96FB9">
              <w:rPr>
                <w:b w:val="0"/>
                <w:noProof/>
                <w:webHidden/>
              </w:rPr>
              <w:fldChar w:fldCharType="separate"/>
            </w:r>
            <w:r w:rsidR="002D0762">
              <w:rPr>
                <w:b w:val="0"/>
                <w:noProof/>
                <w:webHidden/>
              </w:rPr>
              <w:t>20</w:t>
            </w:r>
            <w:r w:rsidR="002D0762" w:rsidRPr="00A96FB9">
              <w:rPr>
                <w:b w:val="0"/>
                <w:noProof/>
                <w:webHidden/>
              </w:rPr>
              <w:fldChar w:fldCharType="end"/>
            </w:r>
          </w:hyperlink>
        </w:p>
        <w:p w14:paraId="36D21C1F" w14:textId="77777777" w:rsidR="002D0762" w:rsidRDefault="00B84016" w:rsidP="002D0762">
          <w:pPr>
            <w:pStyle w:val="TOC1"/>
            <w:rPr>
              <w:rFonts w:asciiTheme="minorHAnsi" w:eastAsiaTheme="minorEastAsia" w:hAnsiTheme="minorHAnsi"/>
              <w:noProof/>
              <w:sz w:val="22"/>
            </w:rPr>
          </w:pPr>
          <w:hyperlink w:anchor="_Toc132716729" w:history="1">
            <w:r w:rsidR="002D0762" w:rsidRPr="00A96FB9">
              <w:rPr>
                <w:rStyle w:val="Hyperlink"/>
                <w:rFonts w:cs="Times New Roman"/>
                <w:noProof/>
              </w:rPr>
              <w:t>S3</w:t>
            </w:r>
            <w:r w:rsidR="002D0762" w:rsidRPr="00A96FB9">
              <w:rPr>
                <w:rFonts w:asciiTheme="minorHAnsi" w:eastAsiaTheme="minorEastAsia" w:hAnsiTheme="minorHAnsi"/>
                <w:noProof/>
                <w:sz w:val="22"/>
              </w:rPr>
              <w:tab/>
            </w:r>
            <w:r w:rsidR="002D0762" w:rsidRPr="00A96FB9">
              <w:rPr>
                <w:rStyle w:val="Hyperlink"/>
                <w:rFonts w:cs="Times New Roman"/>
                <w:noProof/>
              </w:rPr>
              <w:t>Game protocol</w:t>
            </w:r>
            <w:r w:rsidR="002D0762" w:rsidRPr="00A96FB9">
              <w:rPr>
                <w:noProof/>
                <w:webHidden/>
              </w:rPr>
              <w:tab/>
            </w:r>
            <w:r w:rsidR="002D0762" w:rsidRPr="00A96FB9">
              <w:rPr>
                <w:noProof/>
                <w:webHidden/>
              </w:rPr>
              <w:fldChar w:fldCharType="begin"/>
            </w:r>
            <w:r w:rsidR="002D0762" w:rsidRPr="00A96FB9">
              <w:rPr>
                <w:noProof/>
                <w:webHidden/>
              </w:rPr>
              <w:instrText xml:space="preserve"> PAGEREF _Toc132716729 \h </w:instrText>
            </w:r>
            <w:r w:rsidR="002D0762" w:rsidRPr="00A96FB9">
              <w:rPr>
                <w:noProof/>
                <w:webHidden/>
              </w:rPr>
            </w:r>
            <w:r w:rsidR="002D0762" w:rsidRPr="00A96FB9">
              <w:rPr>
                <w:noProof/>
                <w:webHidden/>
              </w:rPr>
              <w:fldChar w:fldCharType="separate"/>
            </w:r>
            <w:r w:rsidR="002D0762">
              <w:rPr>
                <w:noProof/>
                <w:webHidden/>
              </w:rPr>
              <w:t>24</w:t>
            </w:r>
            <w:r w:rsidR="002D0762" w:rsidRPr="00A96FB9">
              <w:rPr>
                <w:noProof/>
                <w:webHidden/>
              </w:rPr>
              <w:fldChar w:fldCharType="end"/>
            </w:r>
          </w:hyperlink>
        </w:p>
        <w:p w14:paraId="358DB00C" w14:textId="77777777" w:rsidR="002D0762" w:rsidRPr="00374F80" w:rsidRDefault="002D0762" w:rsidP="002D0762">
          <w:pPr>
            <w:spacing w:after="0" w:line="240" w:lineRule="auto"/>
            <w:rPr>
              <w:rFonts w:cs="Times New Roman"/>
              <w:sz w:val="22"/>
              <w:szCs w:val="20"/>
            </w:rPr>
          </w:pPr>
          <w:r w:rsidRPr="00374F80">
            <w:rPr>
              <w:rFonts w:cs="Times New Roman"/>
              <w:b/>
              <w:bCs/>
              <w:color w:val="000000" w:themeColor="text1"/>
              <w:sz w:val="20"/>
              <w:szCs w:val="20"/>
              <w:lang w:val="de-DE"/>
            </w:rPr>
            <w:fldChar w:fldCharType="end"/>
          </w:r>
        </w:p>
      </w:sdtContent>
    </w:sdt>
    <w:p w14:paraId="17A7990C" w14:textId="77777777" w:rsidR="002D0762" w:rsidRDefault="002D0762" w:rsidP="002D0762">
      <w:pPr>
        <w:pStyle w:val="TableofFigures"/>
        <w:tabs>
          <w:tab w:val="left" w:pos="1320"/>
          <w:tab w:val="right" w:leader="dot" w:pos="9396"/>
        </w:tabs>
        <w:rPr>
          <w:rFonts w:cs="Times New Roman"/>
          <w:b/>
          <w:szCs w:val="24"/>
        </w:rPr>
      </w:pPr>
      <w:r w:rsidRPr="00374F80">
        <w:rPr>
          <w:rFonts w:cs="Times New Roman"/>
          <w:b/>
          <w:szCs w:val="24"/>
        </w:rPr>
        <w:t>Supplementary Tables:</w:t>
      </w:r>
    </w:p>
    <w:p w14:paraId="13A72F4A"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374F80">
        <w:rPr>
          <w:rFonts w:cs="Times New Roman"/>
          <w:szCs w:val="24"/>
        </w:rPr>
        <w:fldChar w:fldCharType="begin"/>
      </w:r>
      <w:r w:rsidRPr="00374F80">
        <w:rPr>
          <w:rFonts w:cs="Times New Roman"/>
          <w:szCs w:val="24"/>
        </w:rPr>
        <w:instrText xml:space="preserve"> TOC \t "Table Supplementary" \c </w:instrText>
      </w:r>
      <w:r w:rsidRPr="00374F80">
        <w:rPr>
          <w:rFonts w:cs="Times New Roman"/>
          <w:szCs w:val="24"/>
        </w:rPr>
        <w:fldChar w:fldCharType="separate"/>
      </w:r>
      <w:r w:rsidRPr="007A3CDA">
        <w:rPr>
          <w:rFonts w:cs="Times New Roman"/>
          <w:b/>
          <w:noProof/>
        </w:rPr>
        <w:t>Table S1.</w:t>
      </w:r>
      <w:r>
        <w:rPr>
          <w:rFonts w:asciiTheme="minorHAnsi" w:eastAsiaTheme="minorEastAsia" w:hAnsiTheme="minorHAnsi"/>
          <w:noProof/>
          <w:kern w:val="2"/>
          <w:sz w:val="22"/>
          <w14:ligatures w14:val="standardContextual"/>
        </w:rPr>
        <w:tab/>
      </w:r>
      <w:r w:rsidRPr="007A3CDA">
        <w:rPr>
          <w:rFonts w:cs="Times New Roman"/>
          <w:noProof/>
        </w:rPr>
        <w:t>Crop income and water requirements</w:t>
      </w:r>
      <w:r>
        <w:rPr>
          <w:noProof/>
        </w:rPr>
        <w:tab/>
      </w:r>
      <w:r>
        <w:rPr>
          <w:noProof/>
        </w:rPr>
        <w:fldChar w:fldCharType="begin"/>
      </w:r>
      <w:r>
        <w:rPr>
          <w:noProof/>
        </w:rPr>
        <w:instrText xml:space="preserve"> PAGEREF _Toc135226563 \h </w:instrText>
      </w:r>
      <w:r>
        <w:rPr>
          <w:noProof/>
        </w:rPr>
      </w:r>
      <w:r>
        <w:rPr>
          <w:noProof/>
        </w:rPr>
        <w:fldChar w:fldCharType="separate"/>
      </w:r>
      <w:r>
        <w:rPr>
          <w:noProof/>
        </w:rPr>
        <w:t>11</w:t>
      </w:r>
      <w:r>
        <w:rPr>
          <w:noProof/>
        </w:rPr>
        <w:fldChar w:fldCharType="end"/>
      </w:r>
    </w:p>
    <w:p w14:paraId="0FCDD9C4"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lang w:eastAsia="de-DE"/>
        </w:rPr>
        <w:t>Table S2.</w:t>
      </w:r>
      <w:r>
        <w:rPr>
          <w:rFonts w:asciiTheme="minorHAnsi" w:eastAsiaTheme="minorEastAsia" w:hAnsiTheme="minorHAnsi"/>
          <w:noProof/>
          <w:kern w:val="2"/>
          <w:sz w:val="22"/>
          <w14:ligatures w14:val="standardContextual"/>
        </w:rPr>
        <w:tab/>
      </w:r>
      <w:r w:rsidRPr="007A3CDA">
        <w:rPr>
          <w:rFonts w:cs="Times New Roman"/>
          <w:noProof/>
          <w:lang w:eastAsia="de-DE"/>
        </w:rPr>
        <w:t>Estimation of return on investment of main effect of game intervention</w:t>
      </w:r>
      <w:r>
        <w:rPr>
          <w:noProof/>
        </w:rPr>
        <w:tab/>
      </w:r>
      <w:r>
        <w:rPr>
          <w:noProof/>
        </w:rPr>
        <w:fldChar w:fldCharType="begin"/>
      </w:r>
      <w:r>
        <w:rPr>
          <w:noProof/>
        </w:rPr>
        <w:instrText xml:space="preserve"> PAGEREF _Toc135226564 \h </w:instrText>
      </w:r>
      <w:r>
        <w:rPr>
          <w:noProof/>
        </w:rPr>
      </w:r>
      <w:r>
        <w:rPr>
          <w:noProof/>
        </w:rPr>
        <w:fldChar w:fldCharType="separate"/>
      </w:r>
      <w:r>
        <w:rPr>
          <w:noProof/>
        </w:rPr>
        <w:t>17</w:t>
      </w:r>
      <w:r>
        <w:rPr>
          <w:noProof/>
        </w:rPr>
        <w:fldChar w:fldCharType="end"/>
      </w:r>
    </w:p>
    <w:p w14:paraId="6727EA4D"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lang w:val="en-GB" w:eastAsia="de-DE"/>
        </w:rPr>
        <w:t>Table S3.</w:t>
      </w:r>
      <w:r>
        <w:rPr>
          <w:rFonts w:asciiTheme="minorHAnsi" w:eastAsiaTheme="minorEastAsia" w:hAnsiTheme="minorHAnsi"/>
          <w:noProof/>
          <w:kern w:val="2"/>
          <w:sz w:val="22"/>
          <w14:ligatures w14:val="standardContextual"/>
        </w:rPr>
        <w:tab/>
      </w:r>
      <w:r w:rsidRPr="007A3CDA">
        <w:rPr>
          <w:rFonts w:cs="Times New Roman"/>
          <w:noProof/>
          <w:lang w:val="en-GB" w:eastAsia="de-DE"/>
        </w:rPr>
        <w:t>Estimation of return on investment of gender effect of game intervention</w:t>
      </w:r>
      <w:r>
        <w:rPr>
          <w:noProof/>
        </w:rPr>
        <w:tab/>
      </w:r>
      <w:r>
        <w:rPr>
          <w:noProof/>
        </w:rPr>
        <w:fldChar w:fldCharType="begin"/>
      </w:r>
      <w:r>
        <w:rPr>
          <w:noProof/>
        </w:rPr>
        <w:instrText xml:space="preserve"> PAGEREF _Toc135226565 \h </w:instrText>
      </w:r>
      <w:r>
        <w:rPr>
          <w:noProof/>
        </w:rPr>
      </w:r>
      <w:r>
        <w:rPr>
          <w:noProof/>
        </w:rPr>
        <w:fldChar w:fldCharType="separate"/>
      </w:r>
      <w:r>
        <w:rPr>
          <w:noProof/>
        </w:rPr>
        <w:t>18</w:t>
      </w:r>
      <w:r>
        <w:rPr>
          <w:noProof/>
        </w:rPr>
        <w:fldChar w:fldCharType="end"/>
      </w:r>
    </w:p>
    <w:p w14:paraId="01546B5C"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rPr>
        <w:t>Table S4.</w:t>
      </w:r>
      <w:r>
        <w:rPr>
          <w:rFonts w:asciiTheme="minorHAnsi" w:eastAsiaTheme="minorEastAsia" w:hAnsiTheme="minorHAnsi"/>
          <w:noProof/>
          <w:kern w:val="2"/>
          <w:sz w:val="22"/>
          <w14:ligatures w14:val="standardContextual"/>
        </w:rPr>
        <w:tab/>
      </w:r>
      <w:r w:rsidRPr="007A3CDA">
        <w:rPr>
          <w:rFonts w:cs="Times New Roman"/>
          <w:noProof/>
        </w:rPr>
        <w:t>Game participants’ characteristics</w:t>
      </w:r>
      <w:r>
        <w:rPr>
          <w:noProof/>
        </w:rPr>
        <w:tab/>
      </w:r>
      <w:r>
        <w:rPr>
          <w:noProof/>
        </w:rPr>
        <w:fldChar w:fldCharType="begin"/>
      </w:r>
      <w:r>
        <w:rPr>
          <w:noProof/>
        </w:rPr>
        <w:instrText xml:space="preserve"> PAGEREF _Toc135226566 \h </w:instrText>
      </w:r>
      <w:r>
        <w:rPr>
          <w:noProof/>
        </w:rPr>
      </w:r>
      <w:r>
        <w:rPr>
          <w:noProof/>
        </w:rPr>
        <w:fldChar w:fldCharType="separate"/>
      </w:r>
      <w:r>
        <w:rPr>
          <w:noProof/>
        </w:rPr>
        <w:t>18</w:t>
      </w:r>
      <w:r>
        <w:rPr>
          <w:noProof/>
        </w:rPr>
        <w:fldChar w:fldCharType="end"/>
      </w:r>
    </w:p>
    <w:p w14:paraId="1EA764AB"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b/>
          <w:noProof/>
        </w:rPr>
        <w:t>Table S5.</w:t>
      </w:r>
      <w:r>
        <w:rPr>
          <w:rFonts w:asciiTheme="minorHAnsi" w:eastAsiaTheme="minorEastAsia" w:hAnsiTheme="minorHAnsi"/>
          <w:noProof/>
          <w:kern w:val="2"/>
          <w:sz w:val="22"/>
          <w14:ligatures w14:val="standardContextual"/>
        </w:rPr>
        <w:tab/>
      </w:r>
      <w:r w:rsidRPr="007A3CDA">
        <w:rPr>
          <w:noProof/>
        </w:rPr>
        <w:t>Balancing: First half versus second half villages</w:t>
      </w:r>
      <w:r>
        <w:rPr>
          <w:noProof/>
        </w:rPr>
        <w:tab/>
      </w:r>
      <w:r>
        <w:rPr>
          <w:noProof/>
        </w:rPr>
        <w:fldChar w:fldCharType="begin"/>
      </w:r>
      <w:r>
        <w:rPr>
          <w:noProof/>
        </w:rPr>
        <w:instrText xml:space="preserve"> PAGEREF _Toc135226567 \h </w:instrText>
      </w:r>
      <w:r>
        <w:rPr>
          <w:noProof/>
        </w:rPr>
      </w:r>
      <w:r>
        <w:rPr>
          <w:noProof/>
        </w:rPr>
        <w:fldChar w:fldCharType="separate"/>
      </w:r>
      <w:r>
        <w:rPr>
          <w:noProof/>
        </w:rPr>
        <w:t>19</w:t>
      </w:r>
      <w:r>
        <w:rPr>
          <w:noProof/>
        </w:rPr>
        <w:fldChar w:fldCharType="end"/>
      </w:r>
    </w:p>
    <w:p w14:paraId="16CDA919"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rPr>
        <w:t>Table S6.</w:t>
      </w:r>
      <w:r>
        <w:rPr>
          <w:rFonts w:asciiTheme="minorHAnsi" w:eastAsiaTheme="minorEastAsia" w:hAnsiTheme="minorHAnsi"/>
          <w:noProof/>
          <w:kern w:val="2"/>
          <w:sz w:val="22"/>
          <w14:ligatures w14:val="standardContextual"/>
        </w:rPr>
        <w:tab/>
      </w:r>
      <w:r w:rsidRPr="007A3CDA">
        <w:rPr>
          <w:rFonts w:cs="Times New Roman"/>
          <w:noProof/>
        </w:rPr>
        <w:t>Village characteristics</w:t>
      </w:r>
      <w:r>
        <w:rPr>
          <w:noProof/>
        </w:rPr>
        <w:tab/>
      </w:r>
      <w:r>
        <w:rPr>
          <w:noProof/>
        </w:rPr>
        <w:fldChar w:fldCharType="begin"/>
      </w:r>
      <w:r>
        <w:rPr>
          <w:noProof/>
        </w:rPr>
        <w:instrText xml:space="preserve"> PAGEREF _Toc135226568 \h </w:instrText>
      </w:r>
      <w:r>
        <w:rPr>
          <w:noProof/>
        </w:rPr>
      </w:r>
      <w:r>
        <w:rPr>
          <w:noProof/>
        </w:rPr>
        <w:fldChar w:fldCharType="separate"/>
      </w:r>
      <w:r>
        <w:rPr>
          <w:noProof/>
        </w:rPr>
        <w:t>20</w:t>
      </w:r>
      <w:r>
        <w:rPr>
          <w:noProof/>
        </w:rPr>
        <w:fldChar w:fldCharType="end"/>
      </w:r>
    </w:p>
    <w:p w14:paraId="6ADCF32B"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rPr>
        <w:t>Table S7.</w:t>
      </w:r>
      <w:r>
        <w:rPr>
          <w:rFonts w:asciiTheme="minorHAnsi" w:eastAsiaTheme="minorEastAsia" w:hAnsiTheme="minorHAnsi"/>
          <w:noProof/>
          <w:kern w:val="2"/>
          <w:sz w:val="22"/>
          <w14:ligatures w14:val="standardContextual"/>
        </w:rPr>
        <w:tab/>
      </w:r>
      <w:r w:rsidRPr="007A3CDA">
        <w:rPr>
          <w:rFonts w:cs="Times New Roman"/>
          <w:noProof/>
        </w:rPr>
        <w:t>Direct, indirect, and total effects from SEM</w:t>
      </w:r>
      <w:r>
        <w:rPr>
          <w:noProof/>
        </w:rPr>
        <w:tab/>
      </w:r>
      <w:r>
        <w:rPr>
          <w:noProof/>
        </w:rPr>
        <w:fldChar w:fldCharType="begin"/>
      </w:r>
      <w:r>
        <w:rPr>
          <w:noProof/>
        </w:rPr>
        <w:instrText xml:space="preserve"> PAGEREF _Toc135226569 \h </w:instrText>
      </w:r>
      <w:r>
        <w:rPr>
          <w:noProof/>
        </w:rPr>
      </w:r>
      <w:r>
        <w:rPr>
          <w:noProof/>
        </w:rPr>
        <w:fldChar w:fldCharType="separate"/>
      </w:r>
      <w:r>
        <w:rPr>
          <w:noProof/>
        </w:rPr>
        <w:t>21</w:t>
      </w:r>
      <w:r>
        <w:rPr>
          <w:noProof/>
        </w:rPr>
        <w:fldChar w:fldCharType="end"/>
      </w:r>
    </w:p>
    <w:p w14:paraId="39699AF7"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rPr>
        <w:t>Table S8.</w:t>
      </w:r>
      <w:r>
        <w:rPr>
          <w:rFonts w:asciiTheme="minorHAnsi" w:eastAsiaTheme="minorEastAsia" w:hAnsiTheme="minorHAnsi"/>
          <w:noProof/>
          <w:kern w:val="2"/>
          <w:sz w:val="22"/>
          <w14:ligatures w14:val="standardContextual"/>
        </w:rPr>
        <w:tab/>
      </w:r>
      <w:r w:rsidRPr="007A3CDA">
        <w:rPr>
          <w:rFonts w:cs="Times New Roman"/>
          <w:noProof/>
        </w:rPr>
        <w:t>Robustness check: Generalized SEM</w:t>
      </w:r>
      <w:r>
        <w:rPr>
          <w:noProof/>
        </w:rPr>
        <w:tab/>
      </w:r>
      <w:r>
        <w:rPr>
          <w:noProof/>
        </w:rPr>
        <w:fldChar w:fldCharType="begin"/>
      </w:r>
      <w:r>
        <w:rPr>
          <w:noProof/>
        </w:rPr>
        <w:instrText xml:space="preserve"> PAGEREF _Toc135226570 \h </w:instrText>
      </w:r>
      <w:r>
        <w:rPr>
          <w:noProof/>
        </w:rPr>
      </w:r>
      <w:r>
        <w:rPr>
          <w:noProof/>
        </w:rPr>
        <w:fldChar w:fldCharType="separate"/>
      </w:r>
      <w:r>
        <w:rPr>
          <w:noProof/>
        </w:rPr>
        <w:t>23</w:t>
      </w:r>
      <w:r>
        <w:rPr>
          <w:noProof/>
        </w:rPr>
        <w:fldChar w:fldCharType="end"/>
      </w:r>
    </w:p>
    <w:p w14:paraId="236ACBFA"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b/>
          <w:noProof/>
        </w:rPr>
        <w:t>Table S9.</w:t>
      </w:r>
      <w:r>
        <w:rPr>
          <w:rFonts w:asciiTheme="minorHAnsi" w:eastAsiaTheme="minorEastAsia" w:hAnsiTheme="minorHAnsi"/>
          <w:noProof/>
          <w:kern w:val="2"/>
          <w:sz w:val="22"/>
          <w14:ligatures w14:val="standardContextual"/>
        </w:rPr>
        <w:tab/>
      </w:r>
      <w:r>
        <w:rPr>
          <w:noProof/>
        </w:rPr>
        <w:t>Maintenance treatment effect</w:t>
      </w:r>
      <w:r>
        <w:rPr>
          <w:noProof/>
        </w:rPr>
        <w:tab/>
      </w:r>
      <w:r>
        <w:rPr>
          <w:noProof/>
        </w:rPr>
        <w:fldChar w:fldCharType="begin"/>
      </w:r>
      <w:r>
        <w:rPr>
          <w:noProof/>
        </w:rPr>
        <w:instrText xml:space="preserve"> PAGEREF _Toc135226571 \h </w:instrText>
      </w:r>
      <w:r>
        <w:rPr>
          <w:noProof/>
        </w:rPr>
      </w:r>
      <w:r>
        <w:rPr>
          <w:noProof/>
        </w:rPr>
        <w:fldChar w:fldCharType="separate"/>
      </w:r>
      <w:r>
        <w:rPr>
          <w:noProof/>
        </w:rPr>
        <w:t>24</w:t>
      </w:r>
      <w:r>
        <w:rPr>
          <w:noProof/>
        </w:rPr>
        <w:fldChar w:fldCharType="end"/>
      </w:r>
    </w:p>
    <w:p w14:paraId="531FEBEB"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rPr>
        <w:t>Table S10.</w:t>
      </w:r>
      <w:r>
        <w:rPr>
          <w:rFonts w:asciiTheme="minorHAnsi" w:eastAsiaTheme="minorEastAsia" w:hAnsiTheme="minorHAnsi"/>
          <w:noProof/>
          <w:kern w:val="2"/>
          <w:sz w:val="22"/>
          <w14:ligatures w14:val="standardContextual"/>
        </w:rPr>
        <w:tab/>
      </w:r>
      <w:r w:rsidRPr="007A3CDA">
        <w:rPr>
          <w:rFonts w:cs="Times New Roman"/>
          <w:noProof/>
        </w:rPr>
        <w:t>Cards to assign group composition and player positions randomly</w:t>
      </w:r>
      <w:r>
        <w:rPr>
          <w:noProof/>
        </w:rPr>
        <w:tab/>
      </w:r>
      <w:r>
        <w:rPr>
          <w:noProof/>
        </w:rPr>
        <w:fldChar w:fldCharType="begin"/>
      </w:r>
      <w:r>
        <w:rPr>
          <w:noProof/>
        </w:rPr>
        <w:instrText xml:space="preserve"> PAGEREF _Toc135226572 \h </w:instrText>
      </w:r>
      <w:r>
        <w:rPr>
          <w:noProof/>
        </w:rPr>
      </w:r>
      <w:r>
        <w:rPr>
          <w:noProof/>
        </w:rPr>
        <w:fldChar w:fldCharType="separate"/>
      </w:r>
      <w:r>
        <w:rPr>
          <w:noProof/>
        </w:rPr>
        <w:t>26</w:t>
      </w:r>
      <w:r>
        <w:rPr>
          <w:noProof/>
        </w:rPr>
        <w:fldChar w:fldCharType="end"/>
      </w:r>
    </w:p>
    <w:p w14:paraId="0AAA75C2"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rPr>
        <w:t>Table S11.</w:t>
      </w:r>
      <w:r>
        <w:rPr>
          <w:rFonts w:asciiTheme="minorHAnsi" w:eastAsiaTheme="minorEastAsia" w:hAnsiTheme="minorHAnsi"/>
          <w:noProof/>
          <w:kern w:val="2"/>
          <w:sz w:val="22"/>
          <w14:ligatures w14:val="standardContextual"/>
        </w:rPr>
        <w:tab/>
      </w:r>
      <w:r w:rsidRPr="007A3CDA">
        <w:rPr>
          <w:rFonts w:cs="Times New Roman"/>
          <w:noProof/>
        </w:rPr>
        <w:t>Relationships between choices</w:t>
      </w:r>
      <w:r>
        <w:rPr>
          <w:noProof/>
        </w:rPr>
        <w:tab/>
      </w:r>
      <w:r>
        <w:rPr>
          <w:noProof/>
        </w:rPr>
        <w:fldChar w:fldCharType="begin"/>
      </w:r>
      <w:r>
        <w:rPr>
          <w:noProof/>
        </w:rPr>
        <w:instrText xml:space="preserve"> PAGEREF _Toc135226573 \h </w:instrText>
      </w:r>
      <w:r>
        <w:rPr>
          <w:noProof/>
        </w:rPr>
      </w:r>
      <w:r>
        <w:rPr>
          <w:noProof/>
        </w:rPr>
        <w:fldChar w:fldCharType="separate"/>
      </w:r>
      <w:r>
        <w:rPr>
          <w:noProof/>
        </w:rPr>
        <w:t>29</w:t>
      </w:r>
      <w:r>
        <w:rPr>
          <w:noProof/>
        </w:rPr>
        <w:fldChar w:fldCharType="end"/>
      </w:r>
    </w:p>
    <w:p w14:paraId="48744FB8"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rPr>
        <w:t>Table S12.</w:t>
      </w:r>
      <w:r>
        <w:rPr>
          <w:rFonts w:asciiTheme="minorHAnsi" w:eastAsiaTheme="minorEastAsia" w:hAnsiTheme="minorHAnsi"/>
          <w:noProof/>
          <w:kern w:val="2"/>
          <w:sz w:val="22"/>
          <w14:ligatures w14:val="standardContextual"/>
        </w:rPr>
        <w:tab/>
      </w:r>
      <w:r w:rsidRPr="007A3CDA">
        <w:rPr>
          <w:rFonts w:cs="Times New Roman"/>
          <w:noProof/>
        </w:rPr>
        <w:t>Crops’ income and water requirement</w:t>
      </w:r>
      <w:r>
        <w:rPr>
          <w:noProof/>
        </w:rPr>
        <w:tab/>
      </w:r>
      <w:r>
        <w:rPr>
          <w:noProof/>
        </w:rPr>
        <w:fldChar w:fldCharType="begin"/>
      </w:r>
      <w:r>
        <w:rPr>
          <w:noProof/>
        </w:rPr>
        <w:instrText xml:space="preserve"> PAGEREF _Toc135226574 \h </w:instrText>
      </w:r>
      <w:r>
        <w:rPr>
          <w:noProof/>
        </w:rPr>
      </w:r>
      <w:r>
        <w:rPr>
          <w:noProof/>
        </w:rPr>
        <w:fldChar w:fldCharType="separate"/>
      </w:r>
      <w:r>
        <w:rPr>
          <w:noProof/>
        </w:rPr>
        <w:t>30</w:t>
      </w:r>
      <w:r>
        <w:rPr>
          <w:noProof/>
        </w:rPr>
        <w:fldChar w:fldCharType="end"/>
      </w:r>
    </w:p>
    <w:p w14:paraId="3123212F"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rPr>
        <w:t>Table S13.</w:t>
      </w:r>
      <w:r>
        <w:rPr>
          <w:rFonts w:asciiTheme="minorHAnsi" w:eastAsiaTheme="minorEastAsia" w:hAnsiTheme="minorHAnsi"/>
          <w:noProof/>
          <w:kern w:val="2"/>
          <w:sz w:val="22"/>
          <w14:ligatures w14:val="standardContextual"/>
        </w:rPr>
        <w:tab/>
      </w:r>
      <w:r w:rsidRPr="007A3CDA">
        <w:rPr>
          <w:rFonts w:cs="Times New Roman"/>
          <w:noProof/>
        </w:rPr>
        <w:t>Record poster</w:t>
      </w:r>
      <w:r>
        <w:rPr>
          <w:noProof/>
        </w:rPr>
        <w:tab/>
      </w:r>
      <w:r>
        <w:rPr>
          <w:noProof/>
        </w:rPr>
        <w:fldChar w:fldCharType="begin"/>
      </w:r>
      <w:r>
        <w:rPr>
          <w:noProof/>
        </w:rPr>
        <w:instrText xml:space="preserve"> PAGEREF _Toc135226575 \h </w:instrText>
      </w:r>
      <w:r>
        <w:rPr>
          <w:noProof/>
        </w:rPr>
      </w:r>
      <w:r>
        <w:rPr>
          <w:noProof/>
        </w:rPr>
        <w:fldChar w:fldCharType="separate"/>
      </w:r>
      <w:r>
        <w:rPr>
          <w:noProof/>
        </w:rPr>
        <w:t>35</w:t>
      </w:r>
      <w:r>
        <w:rPr>
          <w:noProof/>
        </w:rPr>
        <w:fldChar w:fldCharType="end"/>
      </w:r>
    </w:p>
    <w:p w14:paraId="2BBCCBA9"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7A3CDA">
        <w:rPr>
          <w:rFonts w:cs="Times New Roman"/>
          <w:b/>
          <w:noProof/>
        </w:rPr>
        <w:t>Table S14.</w:t>
      </w:r>
      <w:r>
        <w:rPr>
          <w:rFonts w:asciiTheme="minorHAnsi" w:eastAsiaTheme="minorEastAsia" w:hAnsiTheme="minorHAnsi"/>
          <w:noProof/>
          <w:kern w:val="2"/>
          <w:sz w:val="22"/>
          <w14:ligatures w14:val="standardContextual"/>
        </w:rPr>
        <w:tab/>
      </w:r>
      <w:r w:rsidRPr="007A3CDA">
        <w:rPr>
          <w:rFonts w:cs="Times New Roman"/>
          <w:noProof/>
        </w:rPr>
        <w:t>Communication record sheet</w:t>
      </w:r>
      <w:r>
        <w:rPr>
          <w:noProof/>
        </w:rPr>
        <w:tab/>
      </w:r>
      <w:r>
        <w:rPr>
          <w:noProof/>
        </w:rPr>
        <w:fldChar w:fldCharType="begin"/>
      </w:r>
      <w:r>
        <w:rPr>
          <w:noProof/>
        </w:rPr>
        <w:instrText xml:space="preserve"> PAGEREF _Toc135226576 \h </w:instrText>
      </w:r>
      <w:r>
        <w:rPr>
          <w:noProof/>
        </w:rPr>
      </w:r>
      <w:r>
        <w:rPr>
          <w:noProof/>
        </w:rPr>
        <w:fldChar w:fldCharType="separate"/>
      </w:r>
      <w:r>
        <w:rPr>
          <w:noProof/>
        </w:rPr>
        <w:t>36</w:t>
      </w:r>
      <w:r>
        <w:rPr>
          <w:noProof/>
        </w:rPr>
        <w:fldChar w:fldCharType="end"/>
      </w:r>
    </w:p>
    <w:p w14:paraId="04DDE618" w14:textId="77777777" w:rsidR="002D0762" w:rsidRPr="00374F80" w:rsidRDefault="002D0762" w:rsidP="002D0762">
      <w:pPr>
        <w:jc w:val="left"/>
        <w:rPr>
          <w:rFonts w:cs="Times New Roman"/>
          <w:b/>
          <w:szCs w:val="24"/>
        </w:rPr>
      </w:pPr>
      <w:r w:rsidRPr="00374F80">
        <w:rPr>
          <w:rFonts w:cs="Times New Roman"/>
          <w:b/>
          <w:szCs w:val="24"/>
        </w:rPr>
        <w:lastRenderedPageBreak/>
        <w:fldChar w:fldCharType="end"/>
      </w:r>
    </w:p>
    <w:p w14:paraId="4FD0D613" w14:textId="77777777" w:rsidR="002D0762" w:rsidRPr="00374F80" w:rsidRDefault="002D0762" w:rsidP="002D0762">
      <w:pPr>
        <w:rPr>
          <w:rFonts w:cs="Times New Roman"/>
          <w:b/>
          <w:szCs w:val="24"/>
        </w:rPr>
      </w:pPr>
      <w:r w:rsidRPr="00374F80">
        <w:rPr>
          <w:rFonts w:cs="Times New Roman"/>
          <w:b/>
          <w:szCs w:val="24"/>
        </w:rPr>
        <w:t>Supplementary Figures:</w:t>
      </w:r>
    </w:p>
    <w:p w14:paraId="19B168F4" w14:textId="77777777" w:rsidR="002D0762" w:rsidRDefault="002D0762"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r w:rsidRPr="00374F80">
        <w:rPr>
          <w:rFonts w:cs="Times New Roman"/>
          <w:szCs w:val="24"/>
        </w:rPr>
        <w:fldChar w:fldCharType="begin"/>
      </w:r>
      <w:r w:rsidRPr="00374F80">
        <w:rPr>
          <w:rFonts w:cs="Times New Roman"/>
          <w:szCs w:val="24"/>
        </w:rPr>
        <w:instrText xml:space="preserve"> TOC \h \z \t "Formatvorlage2" \c </w:instrText>
      </w:r>
      <w:r w:rsidRPr="00374F80">
        <w:rPr>
          <w:rFonts w:cs="Times New Roman"/>
          <w:szCs w:val="24"/>
        </w:rPr>
        <w:fldChar w:fldCharType="separate"/>
      </w:r>
      <w:hyperlink w:anchor="_Toc135226577" w:history="1">
        <w:r w:rsidRPr="00A03D4B">
          <w:rPr>
            <w:rStyle w:val="Hyperlink"/>
            <w:rFonts w:cs="Times New Roman"/>
            <w:b/>
            <w:noProof/>
            <w:kern w:val="18"/>
          </w:rPr>
          <w:t>Figure S1.</w:t>
        </w:r>
        <w:r>
          <w:rPr>
            <w:rFonts w:asciiTheme="minorHAnsi" w:eastAsiaTheme="minorEastAsia" w:hAnsiTheme="minorHAnsi"/>
            <w:noProof/>
            <w:kern w:val="2"/>
            <w:sz w:val="22"/>
            <w14:ligatures w14:val="standardContextual"/>
          </w:rPr>
          <w:tab/>
        </w:r>
        <w:r w:rsidRPr="00A03D4B">
          <w:rPr>
            <w:rStyle w:val="Hyperlink"/>
            <w:rFonts w:cs="Times New Roman"/>
            <w:noProof/>
          </w:rPr>
          <w:t>Relationship between investment and available water</w:t>
        </w:r>
        <w:r>
          <w:rPr>
            <w:noProof/>
            <w:webHidden/>
          </w:rPr>
          <w:tab/>
        </w:r>
        <w:r>
          <w:rPr>
            <w:noProof/>
            <w:webHidden/>
          </w:rPr>
          <w:fldChar w:fldCharType="begin"/>
        </w:r>
        <w:r>
          <w:rPr>
            <w:noProof/>
            <w:webHidden/>
          </w:rPr>
          <w:instrText xml:space="preserve"> PAGEREF _Toc135226577 \h </w:instrText>
        </w:r>
        <w:r>
          <w:rPr>
            <w:noProof/>
            <w:webHidden/>
          </w:rPr>
        </w:r>
        <w:r>
          <w:rPr>
            <w:noProof/>
            <w:webHidden/>
          </w:rPr>
          <w:fldChar w:fldCharType="separate"/>
        </w:r>
        <w:r>
          <w:rPr>
            <w:noProof/>
            <w:webHidden/>
          </w:rPr>
          <w:t>11</w:t>
        </w:r>
        <w:r>
          <w:rPr>
            <w:noProof/>
            <w:webHidden/>
          </w:rPr>
          <w:fldChar w:fldCharType="end"/>
        </w:r>
      </w:hyperlink>
    </w:p>
    <w:p w14:paraId="46140825" w14:textId="77777777" w:rsidR="002D0762" w:rsidRDefault="00B84016"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hyperlink w:anchor="_Toc135226578" w:history="1">
        <w:r w:rsidR="002D0762" w:rsidRPr="00A03D4B">
          <w:rPr>
            <w:rStyle w:val="Hyperlink"/>
            <w:rFonts w:cs="Times New Roman"/>
            <w:b/>
            <w:noProof/>
            <w:kern w:val="18"/>
          </w:rPr>
          <w:t>Figure S2.</w:t>
        </w:r>
        <w:r w:rsidR="002D0762">
          <w:rPr>
            <w:rFonts w:asciiTheme="minorHAnsi" w:eastAsiaTheme="minorEastAsia" w:hAnsiTheme="minorHAnsi"/>
            <w:noProof/>
            <w:kern w:val="2"/>
            <w:sz w:val="22"/>
            <w14:ligatures w14:val="standardContextual"/>
          </w:rPr>
          <w:tab/>
        </w:r>
        <w:r w:rsidR="002D0762" w:rsidRPr="00A03D4B">
          <w:rPr>
            <w:rStyle w:val="Hyperlink"/>
            <w:rFonts w:cs="Times New Roman"/>
            <w:noProof/>
          </w:rPr>
          <w:t>Relationship between available water and irrigable fields by crop choice</w:t>
        </w:r>
        <w:r w:rsidR="002D0762">
          <w:rPr>
            <w:noProof/>
            <w:webHidden/>
          </w:rPr>
          <w:tab/>
        </w:r>
        <w:r w:rsidR="002D0762">
          <w:rPr>
            <w:noProof/>
            <w:webHidden/>
          </w:rPr>
          <w:fldChar w:fldCharType="begin"/>
        </w:r>
        <w:r w:rsidR="002D0762">
          <w:rPr>
            <w:noProof/>
            <w:webHidden/>
          </w:rPr>
          <w:instrText xml:space="preserve"> PAGEREF _Toc135226578 \h </w:instrText>
        </w:r>
        <w:r w:rsidR="002D0762">
          <w:rPr>
            <w:noProof/>
            <w:webHidden/>
          </w:rPr>
        </w:r>
        <w:r w:rsidR="002D0762">
          <w:rPr>
            <w:noProof/>
            <w:webHidden/>
          </w:rPr>
          <w:fldChar w:fldCharType="separate"/>
        </w:r>
        <w:r w:rsidR="002D0762">
          <w:rPr>
            <w:noProof/>
            <w:webHidden/>
          </w:rPr>
          <w:t>12</w:t>
        </w:r>
        <w:r w:rsidR="002D0762">
          <w:rPr>
            <w:noProof/>
            <w:webHidden/>
          </w:rPr>
          <w:fldChar w:fldCharType="end"/>
        </w:r>
      </w:hyperlink>
    </w:p>
    <w:p w14:paraId="0989536E" w14:textId="77777777" w:rsidR="002D0762" w:rsidRDefault="00B84016"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hyperlink w:anchor="_Toc135226579" w:history="1">
        <w:r w:rsidR="002D0762" w:rsidRPr="00A03D4B">
          <w:rPr>
            <w:rStyle w:val="Hyperlink"/>
            <w:rFonts w:cs="Times New Roman"/>
            <w:b/>
            <w:noProof/>
            <w:kern w:val="18"/>
          </w:rPr>
          <w:t>Figure S3.</w:t>
        </w:r>
        <w:r w:rsidR="002D0762">
          <w:rPr>
            <w:rFonts w:asciiTheme="minorHAnsi" w:eastAsiaTheme="minorEastAsia" w:hAnsiTheme="minorHAnsi"/>
            <w:noProof/>
            <w:kern w:val="2"/>
            <w:sz w:val="22"/>
            <w14:ligatures w14:val="standardContextual"/>
          </w:rPr>
          <w:tab/>
        </w:r>
        <w:r w:rsidR="002D0762" w:rsidRPr="00A03D4B">
          <w:rPr>
            <w:rStyle w:val="Hyperlink"/>
            <w:rFonts w:cs="Times New Roman"/>
            <w:noProof/>
          </w:rPr>
          <w:t>Relationship between group investment and earnings</w:t>
        </w:r>
        <w:r w:rsidR="002D0762">
          <w:rPr>
            <w:noProof/>
            <w:webHidden/>
          </w:rPr>
          <w:tab/>
        </w:r>
        <w:r w:rsidR="002D0762">
          <w:rPr>
            <w:noProof/>
            <w:webHidden/>
          </w:rPr>
          <w:fldChar w:fldCharType="begin"/>
        </w:r>
        <w:r w:rsidR="002D0762">
          <w:rPr>
            <w:noProof/>
            <w:webHidden/>
          </w:rPr>
          <w:instrText xml:space="preserve"> PAGEREF _Toc135226579 \h </w:instrText>
        </w:r>
        <w:r w:rsidR="002D0762">
          <w:rPr>
            <w:noProof/>
            <w:webHidden/>
          </w:rPr>
        </w:r>
        <w:r w:rsidR="002D0762">
          <w:rPr>
            <w:noProof/>
            <w:webHidden/>
          </w:rPr>
          <w:fldChar w:fldCharType="separate"/>
        </w:r>
        <w:r w:rsidR="002D0762">
          <w:rPr>
            <w:noProof/>
            <w:webHidden/>
          </w:rPr>
          <w:t>13</w:t>
        </w:r>
        <w:r w:rsidR="002D0762">
          <w:rPr>
            <w:noProof/>
            <w:webHidden/>
          </w:rPr>
          <w:fldChar w:fldCharType="end"/>
        </w:r>
      </w:hyperlink>
    </w:p>
    <w:p w14:paraId="74524A38" w14:textId="77777777" w:rsidR="002D0762" w:rsidRDefault="00B84016"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hyperlink w:anchor="_Toc135226580" w:history="1">
        <w:r w:rsidR="002D0762" w:rsidRPr="00A03D4B">
          <w:rPr>
            <w:rStyle w:val="Hyperlink"/>
            <w:rFonts w:cs="Times New Roman"/>
            <w:b/>
            <w:noProof/>
            <w:kern w:val="18"/>
          </w:rPr>
          <w:t>Figure S4.</w:t>
        </w:r>
        <w:r w:rsidR="002D0762">
          <w:rPr>
            <w:rFonts w:asciiTheme="minorHAnsi" w:eastAsiaTheme="minorEastAsia" w:hAnsiTheme="minorHAnsi"/>
            <w:noProof/>
            <w:kern w:val="2"/>
            <w:sz w:val="22"/>
            <w14:ligatures w14:val="standardContextual"/>
          </w:rPr>
          <w:tab/>
        </w:r>
        <w:r w:rsidR="002D0762" w:rsidRPr="00A03D4B">
          <w:rPr>
            <w:rStyle w:val="Hyperlink"/>
            <w:rFonts w:cs="Times New Roman"/>
            <w:noProof/>
          </w:rPr>
          <w:t>The structure of the dam</w:t>
        </w:r>
        <w:r w:rsidR="002D0762">
          <w:rPr>
            <w:noProof/>
            <w:webHidden/>
          </w:rPr>
          <w:tab/>
        </w:r>
        <w:r w:rsidR="002D0762">
          <w:rPr>
            <w:noProof/>
            <w:webHidden/>
          </w:rPr>
          <w:fldChar w:fldCharType="begin"/>
        </w:r>
        <w:r w:rsidR="002D0762">
          <w:rPr>
            <w:noProof/>
            <w:webHidden/>
          </w:rPr>
          <w:instrText xml:space="preserve"> PAGEREF _Toc135226580 \h </w:instrText>
        </w:r>
        <w:r w:rsidR="002D0762">
          <w:rPr>
            <w:noProof/>
            <w:webHidden/>
          </w:rPr>
        </w:r>
        <w:r w:rsidR="002D0762">
          <w:rPr>
            <w:noProof/>
            <w:webHidden/>
          </w:rPr>
          <w:fldChar w:fldCharType="separate"/>
        </w:r>
        <w:r w:rsidR="002D0762">
          <w:rPr>
            <w:noProof/>
            <w:webHidden/>
          </w:rPr>
          <w:t>27</w:t>
        </w:r>
        <w:r w:rsidR="002D0762">
          <w:rPr>
            <w:noProof/>
            <w:webHidden/>
          </w:rPr>
          <w:fldChar w:fldCharType="end"/>
        </w:r>
      </w:hyperlink>
    </w:p>
    <w:p w14:paraId="13F64D71" w14:textId="77777777" w:rsidR="002D0762" w:rsidRDefault="00B84016"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hyperlink w:anchor="_Toc135226581" w:history="1">
        <w:r w:rsidR="002D0762" w:rsidRPr="00A03D4B">
          <w:rPr>
            <w:rStyle w:val="Hyperlink"/>
            <w:rFonts w:cs="Times New Roman"/>
            <w:b/>
            <w:noProof/>
            <w:kern w:val="18"/>
          </w:rPr>
          <w:t>Figure S5.</w:t>
        </w:r>
        <w:r w:rsidR="002D0762">
          <w:rPr>
            <w:rFonts w:asciiTheme="minorHAnsi" w:eastAsiaTheme="minorEastAsia" w:hAnsiTheme="minorHAnsi"/>
            <w:noProof/>
            <w:kern w:val="2"/>
            <w:sz w:val="22"/>
            <w14:ligatures w14:val="standardContextual"/>
          </w:rPr>
          <w:tab/>
        </w:r>
        <w:r w:rsidR="002D0762" w:rsidRPr="00A03D4B">
          <w:rPr>
            <w:rStyle w:val="Hyperlink"/>
            <w:rFonts w:cs="Times New Roman"/>
            <w:noProof/>
          </w:rPr>
          <w:t>Decision card for crop choices</w:t>
        </w:r>
        <w:r w:rsidR="002D0762">
          <w:rPr>
            <w:noProof/>
            <w:webHidden/>
          </w:rPr>
          <w:tab/>
        </w:r>
        <w:r w:rsidR="002D0762">
          <w:rPr>
            <w:noProof/>
            <w:webHidden/>
          </w:rPr>
          <w:fldChar w:fldCharType="begin"/>
        </w:r>
        <w:r w:rsidR="002D0762">
          <w:rPr>
            <w:noProof/>
            <w:webHidden/>
          </w:rPr>
          <w:instrText xml:space="preserve"> PAGEREF _Toc135226581 \h </w:instrText>
        </w:r>
        <w:r w:rsidR="002D0762">
          <w:rPr>
            <w:noProof/>
            <w:webHidden/>
          </w:rPr>
        </w:r>
        <w:r w:rsidR="002D0762">
          <w:rPr>
            <w:noProof/>
            <w:webHidden/>
          </w:rPr>
          <w:fldChar w:fldCharType="separate"/>
        </w:r>
        <w:r w:rsidR="002D0762">
          <w:rPr>
            <w:noProof/>
            <w:webHidden/>
          </w:rPr>
          <w:t>31</w:t>
        </w:r>
        <w:r w:rsidR="002D0762">
          <w:rPr>
            <w:noProof/>
            <w:webHidden/>
          </w:rPr>
          <w:fldChar w:fldCharType="end"/>
        </w:r>
      </w:hyperlink>
    </w:p>
    <w:p w14:paraId="6B05AEB5" w14:textId="77777777" w:rsidR="002D0762" w:rsidRDefault="00B84016" w:rsidP="002D0762">
      <w:pPr>
        <w:pStyle w:val="TableofFigures"/>
        <w:tabs>
          <w:tab w:val="left" w:pos="1320"/>
          <w:tab w:val="right" w:leader="dot" w:pos="9396"/>
        </w:tabs>
        <w:rPr>
          <w:rFonts w:asciiTheme="minorHAnsi" w:eastAsiaTheme="minorEastAsia" w:hAnsiTheme="minorHAnsi"/>
          <w:noProof/>
          <w:kern w:val="2"/>
          <w:sz w:val="22"/>
          <w14:ligatures w14:val="standardContextual"/>
        </w:rPr>
      </w:pPr>
      <w:hyperlink w:anchor="_Toc135226582" w:history="1">
        <w:r w:rsidR="002D0762" w:rsidRPr="00A03D4B">
          <w:rPr>
            <w:rStyle w:val="Hyperlink"/>
            <w:rFonts w:cs="Times New Roman"/>
            <w:b/>
            <w:noProof/>
            <w:kern w:val="18"/>
          </w:rPr>
          <w:t>Figure S6.</w:t>
        </w:r>
        <w:r w:rsidR="002D0762">
          <w:rPr>
            <w:rFonts w:asciiTheme="minorHAnsi" w:eastAsiaTheme="minorEastAsia" w:hAnsiTheme="minorHAnsi"/>
            <w:noProof/>
            <w:kern w:val="2"/>
            <w:sz w:val="22"/>
            <w14:ligatures w14:val="standardContextual"/>
          </w:rPr>
          <w:tab/>
        </w:r>
        <w:r w:rsidR="002D0762" w:rsidRPr="00A03D4B">
          <w:rPr>
            <w:rStyle w:val="Hyperlink"/>
            <w:rFonts w:cs="Times New Roman"/>
            <w:noProof/>
          </w:rPr>
          <w:t>Players’ balance sheet</w:t>
        </w:r>
        <w:r w:rsidR="002D0762">
          <w:rPr>
            <w:noProof/>
            <w:webHidden/>
          </w:rPr>
          <w:tab/>
        </w:r>
        <w:r w:rsidR="002D0762">
          <w:rPr>
            <w:noProof/>
            <w:webHidden/>
          </w:rPr>
          <w:fldChar w:fldCharType="begin"/>
        </w:r>
        <w:r w:rsidR="002D0762">
          <w:rPr>
            <w:noProof/>
            <w:webHidden/>
          </w:rPr>
          <w:instrText xml:space="preserve"> PAGEREF _Toc135226582 \h </w:instrText>
        </w:r>
        <w:r w:rsidR="002D0762">
          <w:rPr>
            <w:noProof/>
            <w:webHidden/>
          </w:rPr>
        </w:r>
        <w:r w:rsidR="002D0762">
          <w:rPr>
            <w:noProof/>
            <w:webHidden/>
          </w:rPr>
          <w:fldChar w:fldCharType="separate"/>
        </w:r>
        <w:r w:rsidR="002D0762">
          <w:rPr>
            <w:noProof/>
            <w:webHidden/>
          </w:rPr>
          <w:t>32</w:t>
        </w:r>
        <w:r w:rsidR="002D0762">
          <w:rPr>
            <w:noProof/>
            <w:webHidden/>
          </w:rPr>
          <w:fldChar w:fldCharType="end"/>
        </w:r>
      </w:hyperlink>
    </w:p>
    <w:p w14:paraId="540C3A9B" w14:textId="77777777" w:rsidR="002D0762" w:rsidRPr="00374F80" w:rsidRDefault="002D0762" w:rsidP="002D0762">
      <w:pPr>
        <w:rPr>
          <w:rFonts w:eastAsiaTheme="majorEastAsia" w:cs="Times New Roman"/>
          <w:b/>
          <w:sz w:val="20"/>
          <w:szCs w:val="20"/>
        </w:rPr>
      </w:pPr>
      <w:r w:rsidRPr="00374F80">
        <w:rPr>
          <w:rFonts w:cs="Times New Roman"/>
          <w:szCs w:val="24"/>
        </w:rPr>
        <w:fldChar w:fldCharType="end"/>
      </w:r>
    </w:p>
    <w:p w14:paraId="74313907" w14:textId="77777777" w:rsidR="002D0762" w:rsidRPr="00374F80" w:rsidRDefault="002D0762" w:rsidP="002D0762">
      <w:pPr>
        <w:pStyle w:val="Heading1"/>
        <w:numPr>
          <w:ilvl w:val="0"/>
          <w:numId w:val="12"/>
        </w:numPr>
        <w:rPr>
          <w:rFonts w:cs="Times New Roman"/>
          <w:sz w:val="24"/>
        </w:rPr>
      </w:pPr>
      <w:bookmarkStart w:id="1" w:name="_Ref132716543"/>
      <w:bookmarkStart w:id="2" w:name="_Toc132716720"/>
      <w:r w:rsidRPr="00374F80">
        <w:rPr>
          <w:rFonts w:cs="Times New Roman"/>
          <w:sz w:val="24"/>
        </w:rPr>
        <w:t>Study implementation</w:t>
      </w:r>
      <w:bookmarkEnd w:id="1"/>
      <w:bookmarkEnd w:id="2"/>
    </w:p>
    <w:p w14:paraId="1F65B0E4" w14:textId="77777777" w:rsidR="002D0762" w:rsidRPr="00374F80" w:rsidRDefault="002D0762" w:rsidP="002D0762">
      <w:pPr>
        <w:pStyle w:val="Heading2"/>
        <w:numPr>
          <w:ilvl w:val="1"/>
          <w:numId w:val="12"/>
        </w:numPr>
        <w:rPr>
          <w:rFonts w:cs="Times New Roman"/>
          <w:sz w:val="24"/>
          <w:szCs w:val="24"/>
          <w:lang w:val="en-US"/>
        </w:rPr>
      </w:pPr>
      <w:r w:rsidRPr="00374F80">
        <w:rPr>
          <w:rFonts w:cs="Times New Roman"/>
          <w:sz w:val="24"/>
          <w:szCs w:val="24"/>
          <w:lang w:val="en-US"/>
        </w:rPr>
        <w:t xml:space="preserve"> </w:t>
      </w:r>
      <w:bookmarkStart w:id="3" w:name="_Toc132716721"/>
      <w:r w:rsidRPr="00374F80">
        <w:rPr>
          <w:rFonts w:cs="Times New Roman"/>
          <w:sz w:val="24"/>
          <w:szCs w:val="24"/>
          <w:lang w:val="en-US"/>
        </w:rPr>
        <w:t>Economic game</w:t>
      </w:r>
      <w:bookmarkEnd w:id="3"/>
    </w:p>
    <w:p w14:paraId="1B3FCB4F" w14:textId="77777777" w:rsidR="002D0762" w:rsidRPr="00374F80" w:rsidRDefault="002D0762" w:rsidP="002D0762">
      <w:pPr>
        <w:rPr>
          <w:rStyle w:val="markedcontent"/>
          <w:rFonts w:cs="Times New Roman"/>
          <w:szCs w:val="24"/>
        </w:rPr>
      </w:pPr>
      <w:r w:rsidRPr="00374F80">
        <w:rPr>
          <w:rFonts w:cs="Times New Roman"/>
          <w:szCs w:val="24"/>
          <w:lang w:val="en-GB" w:eastAsia="de-DE"/>
        </w:rPr>
        <w:t xml:space="preserve">The game was designed </w:t>
      </w:r>
      <w:r>
        <w:rPr>
          <w:rFonts w:cs="Times New Roman"/>
          <w:szCs w:val="24"/>
          <w:lang w:val="en-GB" w:eastAsia="de-DE"/>
        </w:rPr>
        <w:t xml:space="preserve">along the lines of </w:t>
      </w:r>
      <w:r w:rsidRPr="00374F80">
        <w:rPr>
          <w:rFonts w:cs="Times New Roman"/>
          <w:szCs w:val="24"/>
          <w:lang w:val="en-GB" w:eastAsia="de-DE"/>
        </w:rPr>
        <w:t xml:space="preserve">other </w:t>
      </w:r>
      <w:r>
        <w:rPr>
          <w:rFonts w:cs="Times New Roman"/>
          <w:szCs w:val="24"/>
          <w:lang w:val="en-GB" w:eastAsia="de-DE"/>
        </w:rPr>
        <w:t>i</w:t>
      </w:r>
      <w:r w:rsidRPr="00374F80">
        <w:rPr>
          <w:rFonts w:cs="Times New Roman"/>
          <w:szCs w:val="24"/>
          <w:lang w:val="en-GB" w:eastAsia="de-DE"/>
        </w:rPr>
        <w:t xml:space="preserve">rrigation </w:t>
      </w:r>
      <w:r>
        <w:rPr>
          <w:rFonts w:cs="Times New Roman"/>
          <w:szCs w:val="24"/>
          <w:lang w:val="en-GB" w:eastAsia="de-DE"/>
        </w:rPr>
        <w:t>g</w:t>
      </w:r>
      <w:r w:rsidRPr="00374F80">
        <w:rPr>
          <w:rFonts w:cs="Times New Roman"/>
          <w:szCs w:val="24"/>
          <w:lang w:val="en-GB" w:eastAsia="de-DE"/>
        </w:rPr>
        <w:t>ames</w:t>
      </w:r>
      <w:r>
        <w:rPr>
          <w:rFonts w:cs="Times New Roman"/>
          <w:szCs w:val="24"/>
          <w:lang w:val="en-GB" w:eastAsia="de-DE"/>
        </w:rPr>
        <w:t>,</w:t>
      </w:r>
      <w:r w:rsidRPr="00374F80">
        <w:rPr>
          <w:rFonts w:cs="Times New Roman"/>
          <w:szCs w:val="24"/>
          <w:lang w:val="en-GB" w:eastAsia="de-DE"/>
        </w:rPr>
        <w:t xml:space="preserve"> with a provision </w:t>
      </w:r>
      <w:r>
        <w:rPr>
          <w:rFonts w:cs="Times New Roman"/>
          <w:szCs w:val="24"/>
          <w:lang w:val="en-GB" w:eastAsia="de-DE"/>
        </w:rPr>
        <w:t xml:space="preserve">decision </w:t>
      </w:r>
      <w:r w:rsidRPr="00374F80">
        <w:rPr>
          <w:rFonts w:cs="Times New Roman"/>
          <w:szCs w:val="24"/>
          <w:lang w:val="en-GB" w:eastAsia="de-DE"/>
        </w:rPr>
        <w:t xml:space="preserve">and </w:t>
      </w:r>
      <w:r>
        <w:rPr>
          <w:rFonts w:cs="Times New Roman"/>
          <w:szCs w:val="24"/>
          <w:lang w:val="en-GB" w:eastAsia="de-DE"/>
        </w:rPr>
        <w:t xml:space="preserve">an </w:t>
      </w:r>
      <w:r w:rsidRPr="00374F80">
        <w:rPr>
          <w:rFonts w:cs="Times New Roman"/>
          <w:szCs w:val="24"/>
          <w:lang w:val="en-GB" w:eastAsia="de-DE"/>
        </w:rPr>
        <w:t>appropriation decision under asymmetric resource access.</w:t>
      </w:r>
      <w:r>
        <w:rPr>
          <w:rFonts w:cs="Times New Roman"/>
          <w:szCs w:val="24"/>
          <w:lang w:val="en-GB" w:eastAsia="de-DE"/>
        </w:rPr>
        <w:t xml:space="preserve"> </w:t>
      </w:r>
      <w:r>
        <w:rPr>
          <w:rFonts w:cs="Times New Roman"/>
          <w:szCs w:val="24"/>
          <w:lang w:val="en-GB" w:eastAsia="de-DE"/>
        </w:rPr>
        <w:fldChar w:fldCharType="begin"/>
      </w:r>
      <w:r>
        <w:rPr>
          <w:rFonts w:cs="Times New Roman"/>
          <w:szCs w:val="24"/>
          <w:lang w:val="en-GB" w:eastAsia="de-DE"/>
        </w:rPr>
        <w:instrText xml:space="preserve"> ADDIN EN.CITE &lt;EndNote&gt;&lt;Cite&gt;&lt;Author&gt;Janssen&lt;/Author&gt;&lt;Year&gt;2011&lt;/Year&gt;&lt;RecNum&gt;19&lt;/RecNum&gt;&lt;DisplayText&gt;&lt;style face="superscript"&gt;14&lt;/style&gt;&lt;/DisplayText&gt;&lt;record&gt;&lt;rec-number&gt;19&lt;/rec-number&gt;&lt;foreign-keys&gt;&lt;key app="EN" db-id="e5t2w5rdwrewste2vthp2tvlfpwa9ve9saxs" timestamp="1684229785"&gt;19&lt;/key&gt;&lt;/foreign-keys&gt;&lt;ref-type name="Journal Article"&gt;17&lt;/ref-type&gt;&lt;contributors&gt;&lt;authors&gt;&lt;author&gt;Janssen, Marco A.&lt;/author&gt;&lt;author&gt;Anderies, John M.&lt;/author&gt;&lt;author&gt;Cardenas, Juan-Camilo&lt;/author&gt;&lt;/authors&gt;&lt;/contributors&gt;&lt;titles&gt;&lt;title&gt;Head-enders as stationary bandits in asymmetric commons: Comparing irrigation experiments in the laboratory and the field&lt;/title&gt;&lt;secondary-title&gt;Ecological Economics&lt;/secondary-title&gt;&lt;/titles&gt;&lt;periodical&gt;&lt;full-title&gt;Ecological Economics&lt;/full-title&gt;&lt;/periodical&gt;&lt;pages&gt;1590-1598&lt;/pages&gt;&lt;volume&gt;70&lt;/volume&gt;&lt;number&gt;9&lt;/number&gt;&lt;section&gt;1590&lt;/section&gt;&lt;dates&gt;&lt;year&gt;2011&lt;/year&gt;&lt;/dates&gt;&lt;isbn&gt;09218009&lt;/isbn&gt;&lt;urls&gt;&lt;/urls&gt;&lt;electronic-resource-num&gt;10.1016/j.ecolecon.2011.01.006&lt;/electronic-resource-num&gt;&lt;/record&gt;&lt;/Cite&gt;&lt;/EndNote&gt;</w:instrText>
      </w:r>
      <w:r>
        <w:rPr>
          <w:rFonts w:cs="Times New Roman"/>
          <w:szCs w:val="24"/>
          <w:lang w:val="en-GB" w:eastAsia="de-DE"/>
        </w:rPr>
        <w:fldChar w:fldCharType="separate"/>
      </w:r>
      <w:r w:rsidRPr="00620027">
        <w:rPr>
          <w:rFonts w:cs="Times New Roman"/>
          <w:noProof/>
          <w:szCs w:val="24"/>
          <w:vertAlign w:val="superscript"/>
          <w:lang w:val="en-GB" w:eastAsia="de-DE"/>
        </w:rPr>
        <w:t>14</w:t>
      </w:r>
      <w:r>
        <w:rPr>
          <w:rFonts w:cs="Times New Roman"/>
          <w:szCs w:val="24"/>
          <w:lang w:val="en-GB" w:eastAsia="de-DE"/>
        </w:rPr>
        <w:fldChar w:fldCharType="end"/>
      </w:r>
      <w:r w:rsidRPr="00374F80">
        <w:rPr>
          <w:rFonts w:cs="Times New Roman"/>
          <w:szCs w:val="24"/>
          <w:lang w:val="en-GB" w:eastAsia="de-DE"/>
        </w:rPr>
        <w:t xml:space="preserve"> The game was played simultaneously with two groups of seven players each in 56 randomly selected villages in the Mandla district in </w:t>
      </w:r>
      <w:r w:rsidRPr="00374F80">
        <w:rPr>
          <w:rStyle w:val="markedcontent"/>
          <w:rFonts w:cs="Times New Roman"/>
          <w:szCs w:val="24"/>
        </w:rPr>
        <w:t>Madhya Pradesh, India. Each group played a maximum of 10 rounds. The rounds were divided in two phases</w:t>
      </w:r>
      <w:r>
        <w:rPr>
          <w:rStyle w:val="markedcontent"/>
          <w:rFonts w:cs="Times New Roman"/>
          <w:szCs w:val="24"/>
        </w:rPr>
        <w:t>,</w:t>
      </w:r>
      <w:r w:rsidRPr="00374F80">
        <w:rPr>
          <w:rStyle w:val="markedcontent"/>
          <w:rFonts w:cs="Times New Roman"/>
          <w:szCs w:val="24"/>
        </w:rPr>
        <w:t xml:space="preserve"> with five rounds in each phase. </w:t>
      </w:r>
    </w:p>
    <w:p w14:paraId="79675D2D" w14:textId="77777777" w:rsidR="002D0762" w:rsidRPr="00374F80" w:rsidRDefault="002D0762" w:rsidP="002D0762">
      <w:pPr>
        <w:rPr>
          <w:rFonts w:eastAsiaTheme="majorEastAsia" w:cs="Times New Roman"/>
          <w:b/>
          <w:szCs w:val="24"/>
          <w:lang w:eastAsia="de-DE"/>
        </w:rPr>
      </w:pPr>
      <w:r w:rsidRPr="00374F80">
        <w:rPr>
          <w:rFonts w:cs="Times New Roman"/>
          <w:szCs w:val="24"/>
          <w:lang w:val="en-GB" w:eastAsia="de-DE"/>
        </w:rPr>
        <w:t>In the</w:t>
      </w:r>
      <w:r w:rsidRPr="00374F80">
        <w:rPr>
          <w:rFonts w:cs="Times New Roman"/>
          <w:szCs w:val="24"/>
          <w:lang w:val="en-GB"/>
        </w:rPr>
        <w:t xml:space="preserve"> first phase, players </w:t>
      </w:r>
      <w:r>
        <w:rPr>
          <w:rFonts w:cs="Times New Roman"/>
          <w:szCs w:val="24"/>
          <w:lang w:val="en-GB"/>
        </w:rPr>
        <w:t xml:space="preserve">kept their group assignments, positions along the feeder channel, and their </w:t>
      </w:r>
      <w:r w:rsidRPr="00374F80">
        <w:rPr>
          <w:rFonts w:cs="Times New Roman"/>
          <w:szCs w:val="24"/>
          <w:lang w:val="en-GB" w:eastAsia="de-DE"/>
        </w:rPr>
        <w:t>decisions</w:t>
      </w:r>
      <w:r>
        <w:rPr>
          <w:rFonts w:cs="Times New Roman"/>
          <w:szCs w:val="24"/>
          <w:lang w:val="en-GB" w:eastAsia="de-DE"/>
        </w:rPr>
        <w:t xml:space="preserve"> secret</w:t>
      </w:r>
      <w:r w:rsidRPr="00374F80">
        <w:rPr>
          <w:rFonts w:cs="Times New Roman"/>
          <w:szCs w:val="24"/>
          <w:lang w:val="en-GB" w:eastAsia="de-DE"/>
        </w:rPr>
        <w:t xml:space="preserve">. To </w:t>
      </w:r>
      <w:r>
        <w:rPr>
          <w:rFonts w:cs="Times New Roman"/>
          <w:szCs w:val="24"/>
          <w:lang w:val="en-GB" w:eastAsia="de-DE"/>
        </w:rPr>
        <w:t xml:space="preserve">maintain </w:t>
      </w:r>
      <w:r w:rsidRPr="00374F80">
        <w:rPr>
          <w:rFonts w:cs="Times New Roman"/>
          <w:szCs w:val="24"/>
          <w:lang w:val="en-GB" w:eastAsia="de-DE"/>
        </w:rPr>
        <w:t xml:space="preserve">anonymity but allow players to keep track of the consequences of their investment and crop decisions, </w:t>
      </w:r>
      <w:r>
        <w:rPr>
          <w:rFonts w:cs="Times New Roman"/>
          <w:szCs w:val="24"/>
          <w:lang w:val="en-GB" w:eastAsia="de-DE"/>
        </w:rPr>
        <w:t>they</w:t>
      </w:r>
      <w:r w:rsidRPr="00374F80">
        <w:rPr>
          <w:rFonts w:cs="Times New Roman"/>
          <w:szCs w:val="24"/>
          <w:lang w:val="en-GB" w:eastAsia="de-DE"/>
        </w:rPr>
        <w:t xml:space="preserve"> </w:t>
      </w:r>
      <w:r>
        <w:rPr>
          <w:rFonts w:cs="Times New Roman"/>
          <w:szCs w:val="24"/>
          <w:lang w:val="en-GB" w:eastAsia="de-DE"/>
        </w:rPr>
        <w:t xml:space="preserve">were given </w:t>
      </w:r>
      <w:r w:rsidRPr="00374F80">
        <w:rPr>
          <w:rFonts w:cs="Times New Roman"/>
          <w:szCs w:val="24"/>
          <w:lang w:val="en-GB" w:eastAsia="de-DE"/>
        </w:rPr>
        <w:t>a personal sheet with their round earning</w:t>
      </w:r>
      <w:r>
        <w:rPr>
          <w:rFonts w:cs="Times New Roman"/>
          <w:szCs w:val="24"/>
          <w:lang w:val="en-GB" w:eastAsia="de-DE"/>
        </w:rPr>
        <w:t>s after each round</w:t>
      </w:r>
      <w:r w:rsidRPr="00374F80">
        <w:rPr>
          <w:rFonts w:cs="Times New Roman"/>
          <w:szCs w:val="24"/>
          <w:lang w:val="en-GB" w:eastAsia="de-DE"/>
        </w:rPr>
        <w:t xml:space="preserve">. </w:t>
      </w:r>
      <w:r w:rsidRPr="00374F80">
        <w:rPr>
          <w:rFonts w:cs="Times New Roman"/>
          <w:szCs w:val="24"/>
          <w:lang w:val="en-GB"/>
        </w:rPr>
        <w:t xml:space="preserve">Before the second phase, </w:t>
      </w:r>
      <w:r>
        <w:rPr>
          <w:rFonts w:cs="Times New Roman"/>
          <w:szCs w:val="24"/>
          <w:lang w:val="en-GB"/>
        </w:rPr>
        <w:t xml:space="preserve">the </w:t>
      </w:r>
      <w:r w:rsidRPr="00374F80">
        <w:rPr>
          <w:rFonts w:cs="Times New Roman"/>
          <w:szCs w:val="24"/>
          <w:lang w:val="en-GB"/>
        </w:rPr>
        <w:t xml:space="preserve">groups and player positions were reshuffled to maintain the anonymity of phase </w:t>
      </w:r>
      <w:r>
        <w:rPr>
          <w:rFonts w:cs="Times New Roman"/>
          <w:szCs w:val="24"/>
          <w:lang w:val="en-GB"/>
        </w:rPr>
        <w:t>one</w:t>
      </w:r>
      <w:r w:rsidRPr="00374F80">
        <w:rPr>
          <w:rFonts w:cs="Times New Roman"/>
          <w:szCs w:val="24"/>
          <w:lang w:val="en-GB"/>
        </w:rPr>
        <w:t xml:space="preserve">. In phase two, players </w:t>
      </w:r>
      <w:r>
        <w:rPr>
          <w:rFonts w:cs="Times New Roman"/>
          <w:szCs w:val="24"/>
          <w:lang w:val="en-GB"/>
        </w:rPr>
        <w:t xml:space="preserve">knew who the </w:t>
      </w:r>
      <w:r w:rsidRPr="00374F80">
        <w:rPr>
          <w:rFonts w:cs="Times New Roman"/>
          <w:szCs w:val="24"/>
          <w:lang w:val="en-GB"/>
        </w:rPr>
        <w:t>group members</w:t>
      </w:r>
      <w:r>
        <w:rPr>
          <w:rFonts w:cs="Times New Roman"/>
          <w:szCs w:val="24"/>
          <w:lang w:val="en-GB"/>
        </w:rPr>
        <w:t xml:space="preserve"> were</w:t>
      </w:r>
      <w:r w:rsidRPr="00374F80">
        <w:rPr>
          <w:rFonts w:cs="Times New Roman"/>
          <w:szCs w:val="24"/>
          <w:lang w:val="en-GB"/>
        </w:rPr>
        <w:t xml:space="preserve"> and their position</w:t>
      </w:r>
      <w:r>
        <w:rPr>
          <w:rFonts w:cs="Times New Roman"/>
          <w:szCs w:val="24"/>
          <w:lang w:val="en-GB"/>
        </w:rPr>
        <w:t>s</w:t>
      </w:r>
      <w:r w:rsidRPr="00374F80">
        <w:rPr>
          <w:rFonts w:cs="Times New Roman"/>
          <w:szCs w:val="24"/>
          <w:lang w:val="en-GB"/>
        </w:rPr>
        <w:t>. They could communicate between game rounds and individual decisions were disclosed. Contributions, crop choices</w:t>
      </w:r>
      <w:r>
        <w:rPr>
          <w:rFonts w:cs="Times New Roman"/>
          <w:szCs w:val="24"/>
          <w:lang w:val="en-GB"/>
        </w:rPr>
        <w:t>,</w:t>
      </w:r>
      <w:r w:rsidRPr="00374F80">
        <w:rPr>
          <w:rFonts w:cs="Times New Roman"/>
          <w:szCs w:val="24"/>
          <w:lang w:val="en-GB"/>
        </w:rPr>
        <w:t xml:space="preserve"> and earnings of all players were written on a poster visible for all players. All these changes were announced before the second phase started. Each session closed with a debriefing that allowed all players and other community members to discuss the experience of the game for approximately 15 minutes. The facilitators asked open</w:t>
      </w:r>
      <w:r>
        <w:rPr>
          <w:rFonts w:cs="Times New Roman"/>
          <w:szCs w:val="24"/>
          <w:lang w:val="en-GB"/>
        </w:rPr>
        <w:t>-ended</w:t>
      </w:r>
      <w:r w:rsidRPr="00374F80">
        <w:rPr>
          <w:rFonts w:cs="Times New Roman"/>
          <w:szCs w:val="24"/>
          <w:lang w:val="en-GB"/>
        </w:rPr>
        <w:t xml:space="preserve"> questions </w:t>
      </w:r>
      <w:r>
        <w:rPr>
          <w:rFonts w:cs="Times New Roman"/>
          <w:szCs w:val="24"/>
          <w:lang w:val="en-GB"/>
        </w:rPr>
        <w:t>intended</w:t>
      </w:r>
      <w:r w:rsidRPr="00374F80">
        <w:rPr>
          <w:rFonts w:cs="Times New Roman"/>
          <w:szCs w:val="24"/>
          <w:lang w:val="en-GB"/>
        </w:rPr>
        <w:t xml:space="preserve"> to relate the game experience to the community’s real-life water challenges.</w:t>
      </w:r>
    </w:p>
    <w:p w14:paraId="0D6E927E" w14:textId="77777777" w:rsidR="002D0762" w:rsidRDefault="002D0762" w:rsidP="002D0762">
      <w:pPr>
        <w:rPr>
          <w:rFonts w:cs="Times New Roman"/>
          <w:szCs w:val="24"/>
          <w:lang w:val="en-GB" w:eastAsia="de-DE"/>
        </w:rPr>
      </w:pPr>
      <w:r w:rsidRPr="00374F80">
        <w:rPr>
          <w:rFonts w:cs="Times New Roman"/>
          <w:szCs w:val="24"/>
          <w:lang w:val="en-GB" w:eastAsia="de-DE"/>
        </w:rPr>
        <w:t xml:space="preserve">In each game round, players </w:t>
      </w:r>
      <w:r>
        <w:rPr>
          <w:rFonts w:cs="Times New Roman"/>
          <w:szCs w:val="24"/>
          <w:lang w:val="en-GB" w:eastAsia="de-DE"/>
        </w:rPr>
        <w:t xml:space="preserve">received </w:t>
      </w:r>
      <w:r w:rsidRPr="00374F80">
        <w:rPr>
          <w:rFonts w:cs="Times New Roman"/>
          <w:szCs w:val="24"/>
          <w:lang w:val="en-GB" w:eastAsia="de-DE"/>
        </w:rPr>
        <w:t>an initial endowment of 3</w:t>
      </w:r>
      <w:r>
        <w:rPr>
          <w:rFonts w:cs="Times New Roman"/>
          <w:szCs w:val="24"/>
          <w:lang w:val="en-GB" w:eastAsia="de-DE"/>
        </w:rPr>
        <w:t>,</w:t>
      </w:r>
      <w:r w:rsidRPr="00374F80">
        <w:rPr>
          <w:rFonts w:cs="Times New Roman"/>
          <w:szCs w:val="24"/>
          <w:lang w:val="en-GB" w:eastAsia="de-DE"/>
        </w:rPr>
        <w:t xml:space="preserve">000 </w:t>
      </w:r>
      <w:r>
        <w:rPr>
          <w:rFonts w:cs="Times New Roman"/>
          <w:szCs w:val="24"/>
          <w:lang w:val="en-GB" w:eastAsia="de-DE"/>
        </w:rPr>
        <w:t>p</w:t>
      </w:r>
      <w:r w:rsidRPr="00374F80">
        <w:rPr>
          <w:rFonts w:cs="Times New Roman"/>
          <w:szCs w:val="24"/>
          <w:lang w:val="en-GB" w:eastAsia="de-DE"/>
        </w:rPr>
        <w:t xml:space="preserve">lay </w:t>
      </w:r>
      <w:r>
        <w:rPr>
          <w:rFonts w:cs="Times New Roman"/>
          <w:szCs w:val="24"/>
          <w:lang w:val="en-GB" w:eastAsia="de-DE"/>
        </w:rPr>
        <w:t>r</w:t>
      </w:r>
      <w:r w:rsidRPr="00374F80">
        <w:rPr>
          <w:rFonts w:cs="Times New Roman"/>
          <w:szCs w:val="24"/>
          <w:lang w:val="en-GB" w:eastAsia="de-DE"/>
        </w:rPr>
        <w:t>upees and ma</w:t>
      </w:r>
      <w:r>
        <w:rPr>
          <w:rFonts w:cs="Times New Roman"/>
          <w:szCs w:val="24"/>
          <w:lang w:val="en-GB" w:eastAsia="de-DE"/>
        </w:rPr>
        <w:t>d</w:t>
      </w:r>
      <w:r w:rsidRPr="00374F80">
        <w:rPr>
          <w:rFonts w:cs="Times New Roman"/>
          <w:szCs w:val="24"/>
          <w:lang w:val="en-GB" w:eastAsia="de-DE"/>
        </w:rPr>
        <w:t xml:space="preserve">e two interlinked decisions. First, they had to decide </w:t>
      </w:r>
      <w:r>
        <w:rPr>
          <w:rFonts w:cs="Times New Roman"/>
          <w:szCs w:val="24"/>
          <w:lang w:val="en-GB" w:eastAsia="de-DE"/>
        </w:rPr>
        <w:t xml:space="preserve">how much </w:t>
      </w:r>
      <w:r w:rsidRPr="00374F80">
        <w:rPr>
          <w:rFonts w:cs="Times New Roman"/>
          <w:szCs w:val="24"/>
          <w:lang w:val="en-GB" w:eastAsia="de-DE"/>
        </w:rPr>
        <w:t xml:space="preserve">of </w:t>
      </w:r>
      <w:r>
        <w:rPr>
          <w:rFonts w:cs="Times New Roman"/>
          <w:szCs w:val="24"/>
          <w:lang w:val="en-GB" w:eastAsia="de-DE"/>
        </w:rPr>
        <w:t>their</w:t>
      </w:r>
      <w:r w:rsidRPr="00374F80">
        <w:rPr>
          <w:rFonts w:cs="Times New Roman"/>
          <w:szCs w:val="24"/>
          <w:lang w:val="en-GB" w:eastAsia="de-DE"/>
        </w:rPr>
        <w:t xml:space="preserve"> endowment to invest in collective dam maintenance </w:t>
      </w:r>
      <w:r>
        <w:rPr>
          <w:rFonts w:cs="Times New Roman"/>
          <w:szCs w:val="24"/>
          <w:lang w:val="en-GB" w:eastAsia="de-DE"/>
        </w:rPr>
        <w:t>(</w:t>
      </w:r>
      <w:r w:rsidRPr="00374F80">
        <w:rPr>
          <w:rFonts w:cs="Times New Roman"/>
          <w:szCs w:val="24"/>
          <w:lang w:val="en-GB" w:eastAsia="de-DE"/>
        </w:rPr>
        <w:t xml:space="preserve">and </w:t>
      </w:r>
      <w:r>
        <w:rPr>
          <w:rFonts w:cs="Times New Roman"/>
          <w:szCs w:val="24"/>
          <w:lang w:val="en-GB" w:eastAsia="de-DE"/>
        </w:rPr>
        <w:t xml:space="preserve">how much </w:t>
      </w:r>
      <w:r w:rsidRPr="00374F80">
        <w:rPr>
          <w:rFonts w:cs="Times New Roman"/>
          <w:szCs w:val="24"/>
          <w:lang w:val="en-GB" w:eastAsia="de-DE"/>
        </w:rPr>
        <w:t>to keep</w:t>
      </w:r>
      <w:r>
        <w:rPr>
          <w:rFonts w:cs="Times New Roman"/>
          <w:szCs w:val="24"/>
          <w:lang w:val="en-GB" w:eastAsia="de-DE"/>
        </w:rPr>
        <w:t>)</w:t>
      </w:r>
      <w:r w:rsidRPr="00374F80">
        <w:rPr>
          <w:rFonts w:cs="Times New Roman"/>
          <w:szCs w:val="24"/>
          <w:lang w:val="en-GB" w:eastAsia="de-DE"/>
        </w:rPr>
        <w:t>. The accumulated individual contributions determine</w:t>
      </w:r>
      <w:r>
        <w:rPr>
          <w:rFonts w:cs="Times New Roman"/>
          <w:szCs w:val="24"/>
          <w:lang w:val="en-GB" w:eastAsia="de-DE"/>
        </w:rPr>
        <w:t>d</w:t>
      </w:r>
      <w:r w:rsidRPr="00374F80">
        <w:rPr>
          <w:rFonts w:cs="Times New Roman"/>
          <w:szCs w:val="24"/>
          <w:lang w:val="en-GB" w:eastAsia="de-DE"/>
        </w:rPr>
        <w:t xml:space="preserve"> the </w:t>
      </w:r>
      <w:r>
        <w:rPr>
          <w:rFonts w:cs="Times New Roman"/>
          <w:szCs w:val="24"/>
          <w:lang w:val="en-GB" w:eastAsia="de-DE"/>
        </w:rPr>
        <w:t xml:space="preserve">total amount of </w:t>
      </w:r>
      <w:r w:rsidRPr="00374F80">
        <w:rPr>
          <w:rFonts w:cs="Times New Roman"/>
          <w:szCs w:val="24"/>
          <w:lang w:val="en-GB" w:eastAsia="de-DE"/>
        </w:rPr>
        <w:t xml:space="preserve">water </w:t>
      </w:r>
      <w:r>
        <w:rPr>
          <w:rFonts w:cs="Times New Roman"/>
          <w:szCs w:val="24"/>
          <w:lang w:val="en-GB" w:eastAsia="de-DE"/>
        </w:rPr>
        <w:t xml:space="preserve">available </w:t>
      </w:r>
      <w:r w:rsidRPr="00374F80">
        <w:rPr>
          <w:rFonts w:cs="Times New Roman"/>
          <w:szCs w:val="24"/>
          <w:lang w:val="en-GB" w:eastAsia="de-DE"/>
        </w:rPr>
        <w:t>as a function of diminishing returns (</w:t>
      </w:r>
      <w:r w:rsidRPr="00374F80">
        <w:rPr>
          <w:rFonts w:cs="Times New Roman"/>
          <w:szCs w:val="24"/>
          <w:lang w:val="en-GB" w:eastAsia="de-DE"/>
        </w:rPr>
        <w:fldChar w:fldCharType="begin"/>
      </w:r>
      <w:r w:rsidRPr="00374F80">
        <w:rPr>
          <w:rFonts w:cs="Times New Roman"/>
          <w:szCs w:val="24"/>
          <w:lang w:val="en-GB" w:eastAsia="de-DE"/>
        </w:rPr>
        <w:instrText xml:space="preserve"> REF _Ref115343146 \r \h  \* MERGEFORMAT </w:instrText>
      </w:r>
      <w:r w:rsidRPr="00374F80">
        <w:rPr>
          <w:rFonts w:cs="Times New Roman"/>
          <w:szCs w:val="24"/>
          <w:lang w:val="en-GB" w:eastAsia="de-DE"/>
        </w:rPr>
      </w:r>
      <w:r w:rsidRPr="00374F80">
        <w:rPr>
          <w:rFonts w:cs="Times New Roman"/>
          <w:szCs w:val="24"/>
          <w:lang w:val="en-GB" w:eastAsia="de-DE"/>
        </w:rPr>
        <w:fldChar w:fldCharType="separate"/>
      </w:r>
      <w:r>
        <w:rPr>
          <w:rFonts w:cs="Times New Roman"/>
          <w:szCs w:val="24"/>
          <w:lang w:val="en-GB" w:eastAsia="de-DE"/>
        </w:rPr>
        <w:t>Figure S1</w:t>
      </w:r>
      <w:r w:rsidRPr="00374F80">
        <w:rPr>
          <w:rFonts w:cs="Times New Roman"/>
          <w:szCs w:val="24"/>
          <w:lang w:val="en-GB" w:eastAsia="de-DE"/>
        </w:rPr>
        <w:fldChar w:fldCharType="end"/>
      </w:r>
      <w:r w:rsidRPr="00374F80">
        <w:rPr>
          <w:rFonts w:cs="Times New Roman"/>
          <w:szCs w:val="24"/>
          <w:lang w:val="en-GB" w:eastAsia="de-DE"/>
        </w:rPr>
        <w:t xml:space="preserve">). </w:t>
      </w:r>
    </w:p>
    <w:p w14:paraId="65F6AB16" w14:textId="77777777" w:rsidR="002D0762" w:rsidRPr="00374F80" w:rsidRDefault="002D0762" w:rsidP="002D0762">
      <w:pPr>
        <w:rPr>
          <w:rFonts w:cs="Times New Roman"/>
          <w:szCs w:val="24"/>
          <w:lang w:val="en-GB" w:eastAsia="de-DE"/>
        </w:rPr>
      </w:pPr>
      <w:r>
        <w:rPr>
          <w:rFonts w:cs="Times New Roman"/>
          <w:szCs w:val="24"/>
          <w:lang w:val="en-GB" w:eastAsia="de-DE"/>
        </w:rPr>
        <w:t>Second</w:t>
      </w:r>
      <w:r w:rsidRPr="00374F80">
        <w:rPr>
          <w:rFonts w:cs="Times New Roman"/>
          <w:szCs w:val="24"/>
          <w:lang w:val="en-GB" w:eastAsia="de-DE"/>
        </w:rPr>
        <w:t xml:space="preserve">, players had to </w:t>
      </w:r>
      <w:r>
        <w:rPr>
          <w:rFonts w:cs="Times New Roman"/>
          <w:szCs w:val="24"/>
          <w:lang w:val="en-GB" w:eastAsia="de-DE"/>
        </w:rPr>
        <w:t xml:space="preserve">choose </w:t>
      </w:r>
      <w:r w:rsidRPr="00374F80">
        <w:rPr>
          <w:rFonts w:cs="Times New Roman"/>
          <w:szCs w:val="24"/>
          <w:lang w:val="en-GB" w:eastAsia="de-DE"/>
        </w:rPr>
        <w:t xml:space="preserve">between a </w:t>
      </w:r>
      <w:r>
        <w:rPr>
          <w:rFonts w:cs="Times New Roman"/>
          <w:szCs w:val="24"/>
          <w:lang w:val="en-GB" w:eastAsia="de-DE"/>
        </w:rPr>
        <w:t xml:space="preserve">water-intensive </w:t>
      </w:r>
      <w:r w:rsidRPr="00374F80">
        <w:rPr>
          <w:rFonts w:cs="Times New Roman"/>
          <w:szCs w:val="24"/>
          <w:lang w:val="en-GB" w:eastAsia="de-DE"/>
        </w:rPr>
        <w:t xml:space="preserve">crop that </w:t>
      </w:r>
      <w:r>
        <w:rPr>
          <w:rFonts w:cs="Times New Roman"/>
          <w:szCs w:val="24"/>
          <w:lang w:val="en-GB" w:eastAsia="de-DE"/>
        </w:rPr>
        <w:t xml:space="preserve">yields </w:t>
      </w:r>
      <w:r w:rsidRPr="00374F80">
        <w:rPr>
          <w:rFonts w:cs="Times New Roman"/>
          <w:szCs w:val="24"/>
          <w:lang w:val="en-GB" w:eastAsia="de-DE"/>
        </w:rPr>
        <w:t xml:space="preserve">more income </w:t>
      </w:r>
      <w:r>
        <w:rPr>
          <w:rFonts w:cs="Times New Roman"/>
          <w:szCs w:val="24"/>
          <w:lang w:val="en-GB" w:eastAsia="de-DE"/>
        </w:rPr>
        <w:t xml:space="preserve">and </w:t>
      </w:r>
      <w:r w:rsidRPr="00374F80">
        <w:rPr>
          <w:rFonts w:cs="Times New Roman"/>
          <w:szCs w:val="24"/>
          <w:lang w:val="en-GB" w:eastAsia="de-DE"/>
        </w:rPr>
        <w:t>a</w:t>
      </w:r>
      <w:r>
        <w:rPr>
          <w:rFonts w:cs="Times New Roman"/>
          <w:szCs w:val="24"/>
          <w:lang w:val="en-GB" w:eastAsia="de-DE"/>
        </w:rPr>
        <w:t xml:space="preserve"> water-efficient</w:t>
      </w:r>
      <w:r w:rsidRPr="00374F80">
        <w:rPr>
          <w:rFonts w:cs="Times New Roman"/>
          <w:szCs w:val="24"/>
          <w:lang w:val="en-GB" w:eastAsia="de-DE"/>
        </w:rPr>
        <w:t xml:space="preserve"> crop that </w:t>
      </w:r>
      <w:r>
        <w:rPr>
          <w:rFonts w:cs="Times New Roman"/>
          <w:szCs w:val="24"/>
          <w:lang w:val="en-GB" w:eastAsia="de-DE"/>
        </w:rPr>
        <w:t xml:space="preserve">yields </w:t>
      </w:r>
      <w:r w:rsidRPr="00374F80">
        <w:rPr>
          <w:rFonts w:cs="Times New Roman"/>
          <w:szCs w:val="24"/>
          <w:lang w:val="en-GB" w:eastAsia="de-DE"/>
        </w:rPr>
        <w:t xml:space="preserve">less income. </w:t>
      </w:r>
      <w:r>
        <w:rPr>
          <w:rFonts w:cs="Times New Roman"/>
          <w:szCs w:val="24"/>
          <w:lang w:val="en-GB" w:eastAsia="de-DE"/>
        </w:rPr>
        <w:t xml:space="preserve">Their decisions affect the distribution of water among the group members, and thus players’ earnings. </w:t>
      </w:r>
    </w:p>
    <w:p w14:paraId="430E577D" w14:textId="77777777" w:rsidR="002D0762" w:rsidRPr="00374F80" w:rsidRDefault="002D0762" w:rsidP="002D0762">
      <w:pPr>
        <w:rPr>
          <w:rFonts w:cs="Times New Roman"/>
          <w:szCs w:val="24"/>
          <w:lang w:val="en-GB" w:eastAsia="de-DE"/>
        </w:rPr>
      </w:pPr>
      <w:r>
        <w:rPr>
          <w:rFonts w:cs="Times New Roman"/>
          <w:szCs w:val="24"/>
          <w:lang w:val="en-GB" w:eastAsia="de-DE"/>
        </w:rPr>
        <w:t>In both phases, t</w:t>
      </w:r>
      <w:r w:rsidRPr="00374F80">
        <w:rPr>
          <w:rFonts w:cs="Times New Roman"/>
          <w:szCs w:val="24"/>
          <w:lang w:val="en-GB" w:eastAsia="de-DE"/>
        </w:rPr>
        <w:t xml:space="preserve">o </w:t>
      </w:r>
      <w:r>
        <w:rPr>
          <w:rFonts w:cs="Times New Roman"/>
          <w:szCs w:val="24"/>
          <w:lang w:val="en-GB" w:eastAsia="de-DE"/>
        </w:rPr>
        <w:t>en</w:t>
      </w:r>
      <w:r w:rsidRPr="00374F80">
        <w:rPr>
          <w:rFonts w:cs="Times New Roman"/>
          <w:szCs w:val="24"/>
          <w:lang w:val="en-GB" w:eastAsia="de-DE"/>
        </w:rPr>
        <w:t>sure that participants t</w:t>
      </w:r>
      <w:r>
        <w:rPr>
          <w:rFonts w:cs="Times New Roman"/>
          <w:szCs w:val="24"/>
          <w:lang w:val="en-GB" w:eastAsia="de-DE"/>
        </w:rPr>
        <w:t>ook</w:t>
      </w:r>
      <w:r w:rsidRPr="00374F80">
        <w:rPr>
          <w:rFonts w:cs="Times New Roman"/>
          <w:szCs w:val="24"/>
          <w:lang w:val="en-GB" w:eastAsia="de-DE"/>
        </w:rPr>
        <w:t xml:space="preserve"> their investment decisions independently, two envelopes </w:t>
      </w:r>
      <w:r>
        <w:rPr>
          <w:rFonts w:cs="Times New Roman"/>
          <w:szCs w:val="24"/>
          <w:lang w:val="en-GB" w:eastAsia="de-DE"/>
        </w:rPr>
        <w:t>were</w:t>
      </w:r>
      <w:r w:rsidRPr="00374F80">
        <w:rPr>
          <w:rFonts w:cs="Times New Roman"/>
          <w:szCs w:val="24"/>
          <w:lang w:val="en-GB" w:eastAsia="de-DE"/>
        </w:rPr>
        <w:t xml:space="preserve"> given to them: an orange one</w:t>
      </w:r>
      <w:r>
        <w:rPr>
          <w:rFonts w:cs="Times New Roman"/>
          <w:szCs w:val="24"/>
          <w:lang w:val="en-GB" w:eastAsia="de-DE"/>
        </w:rPr>
        <w:t xml:space="preserve"> containing the initial endowment of 3,000 play rupees; </w:t>
      </w:r>
      <w:r w:rsidRPr="00374F80">
        <w:rPr>
          <w:rFonts w:cs="Times New Roman"/>
          <w:szCs w:val="24"/>
          <w:lang w:val="en-GB" w:eastAsia="de-DE"/>
        </w:rPr>
        <w:t>and a</w:t>
      </w:r>
      <w:r>
        <w:rPr>
          <w:rFonts w:cs="Times New Roman"/>
          <w:szCs w:val="24"/>
          <w:lang w:val="en-GB" w:eastAsia="de-DE"/>
        </w:rPr>
        <w:t>n empty</w:t>
      </w:r>
      <w:r w:rsidRPr="00374F80">
        <w:rPr>
          <w:rFonts w:cs="Times New Roman"/>
          <w:szCs w:val="24"/>
          <w:lang w:val="en-GB" w:eastAsia="de-DE"/>
        </w:rPr>
        <w:t xml:space="preserve"> red </w:t>
      </w:r>
      <w:r>
        <w:rPr>
          <w:rFonts w:cs="Times New Roman"/>
          <w:szCs w:val="24"/>
          <w:lang w:val="en-GB" w:eastAsia="de-DE"/>
        </w:rPr>
        <w:t>envelope</w:t>
      </w:r>
      <w:r w:rsidRPr="00374F80">
        <w:rPr>
          <w:rFonts w:cs="Times New Roman"/>
          <w:szCs w:val="24"/>
          <w:lang w:val="en-GB" w:eastAsia="de-DE"/>
        </w:rPr>
        <w:t>. If the</w:t>
      </w:r>
      <w:r>
        <w:rPr>
          <w:rFonts w:cs="Times New Roman"/>
          <w:szCs w:val="24"/>
          <w:lang w:val="en-GB" w:eastAsia="de-DE"/>
        </w:rPr>
        <w:t xml:space="preserve"> players</w:t>
      </w:r>
      <w:r w:rsidRPr="00374F80">
        <w:rPr>
          <w:rFonts w:cs="Times New Roman"/>
          <w:szCs w:val="24"/>
          <w:lang w:val="en-GB" w:eastAsia="de-DE"/>
        </w:rPr>
        <w:t xml:space="preserve"> want</w:t>
      </w:r>
      <w:r>
        <w:rPr>
          <w:rFonts w:cs="Times New Roman"/>
          <w:szCs w:val="24"/>
          <w:lang w:val="en-GB" w:eastAsia="de-DE"/>
        </w:rPr>
        <w:t>ed</w:t>
      </w:r>
      <w:r w:rsidRPr="00374F80">
        <w:rPr>
          <w:rFonts w:cs="Times New Roman"/>
          <w:szCs w:val="24"/>
          <w:lang w:val="en-GB" w:eastAsia="de-DE"/>
        </w:rPr>
        <w:t xml:space="preserve"> to invest money in dam maintenance, they transferred the</w:t>
      </w:r>
      <w:r>
        <w:rPr>
          <w:rFonts w:cs="Times New Roman"/>
          <w:szCs w:val="24"/>
          <w:lang w:val="en-GB" w:eastAsia="de-DE"/>
        </w:rPr>
        <w:t>ir</w:t>
      </w:r>
      <w:r w:rsidRPr="00374F80">
        <w:rPr>
          <w:rFonts w:cs="Times New Roman"/>
          <w:szCs w:val="24"/>
          <w:lang w:val="en-GB" w:eastAsia="de-DE"/>
        </w:rPr>
        <w:t xml:space="preserve"> </w:t>
      </w:r>
      <w:r>
        <w:rPr>
          <w:rFonts w:cs="Times New Roman"/>
          <w:szCs w:val="24"/>
          <w:lang w:val="en-GB" w:eastAsia="de-DE"/>
        </w:rPr>
        <w:t xml:space="preserve">chosen </w:t>
      </w:r>
      <w:r w:rsidRPr="00374F80">
        <w:rPr>
          <w:rFonts w:cs="Times New Roman"/>
          <w:szCs w:val="24"/>
          <w:lang w:val="en-GB" w:eastAsia="de-DE"/>
        </w:rPr>
        <w:t xml:space="preserve">amount </w:t>
      </w:r>
      <w:r>
        <w:rPr>
          <w:rFonts w:cs="Times New Roman"/>
          <w:szCs w:val="24"/>
          <w:lang w:val="en-GB" w:eastAsia="de-DE"/>
        </w:rPr>
        <w:t>to</w:t>
      </w:r>
      <w:r w:rsidRPr="00374F80">
        <w:rPr>
          <w:rFonts w:cs="Times New Roman"/>
          <w:szCs w:val="24"/>
          <w:lang w:val="en-GB" w:eastAsia="de-DE"/>
        </w:rPr>
        <w:t xml:space="preserve"> the red envelope. </w:t>
      </w:r>
      <w:r>
        <w:rPr>
          <w:rFonts w:cs="Times New Roman"/>
          <w:szCs w:val="24"/>
          <w:lang w:val="en-GB" w:eastAsia="de-DE"/>
        </w:rPr>
        <w:t>T</w:t>
      </w:r>
      <w:r w:rsidRPr="00374F80">
        <w:rPr>
          <w:rFonts w:cs="Times New Roman"/>
          <w:szCs w:val="24"/>
          <w:lang w:val="en-GB" w:eastAsia="de-DE"/>
        </w:rPr>
        <w:t xml:space="preserve">he envelopes </w:t>
      </w:r>
      <w:r>
        <w:rPr>
          <w:rFonts w:cs="Times New Roman"/>
          <w:szCs w:val="24"/>
          <w:lang w:val="en-GB" w:eastAsia="de-DE"/>
        </w:rPr>
        <w:t>were then</w:t>
      </w:r>
      <w:r w:rsidRPr="00374F80">
        <w:rPr>
          <w:rFonts w:cs="Times New Roman"/>
          <w:szCs w:val="24"/>
          <w:lang w:val="en-GB" w:eastAsia="de-DE"/>
        </w:rPr>
        <w:t xml:space="preserve"> handed back to the field assistants, who calculate</w:t>
      </w:r>
      <w:r>
        <w:rPr>
          <w:rFonts w:cs="Times New Roman"/>
          <w:szCs w:val="24"/>
          <w:lang w:val="en-GB" w:eastAsia="de-DE"/>
        </w:rPr>
        <w:t>d</w:t>
      </w:r>
      <w:r w:rsidRPr="00374F80">
        <w:rPr>
          <w:rFonts w:cs="Times New Roman"/>
          <w:szCs w:val="24"/>
          <w:lang w:val="en-GB" w:eastAsia="de-DE"/>
        </w:rPr>
        <w:t xml:space="preserve"> the </w:t>
      </w:r>
      <w:r>
        <w:rPr>
          <w:rFonts w:cs="Times New Roman"/>
          <w:szCs w:val="24"/>
          <w:lang w:val="en-GB" w:eastAsia="de-DE"/>
        </w:rPr>
        <w:t>total</w:t>
      </w:r>
      <w:r w:rsidRPr="00374F80">
        <w:rPr>
          <w:rFonts w:cs="Times New Roman"/>
          <w:szCs w:val="24"/>
          <w:lang w:val="en-GB" w:eastAsia="de-DE"/>
        </w:rPr>
        <w:t xml:space="preserve"> group investment </w:t>
      </w:r>
      <w:r>
        <w:rPr>
          <w:rFonts w:cs="Times New Roman"/>
          <w:szCs w:val="24"/>
          <w:lang w:val="en-GB" w:eastAsia="de-DE"/>
        </w:rPr>
        <w:t>for</w:t>
      </w:r>
      <w:r w:rsidRPr="00374F80">
        <w:rPr>
          <w:rFonts w:cs="Times New Roman"/>
          <w:szCs w:val="24"/>
          <w:lang w:val="en-GB" w:eastAsia="de-DE"/>
        </w:rPr>
        <w:t xml:space="preserve"> this round. For the </w:t>
      </w:r>
      <w:r>
        <w:rPr>
          <w:rFonts w:cs="Times New Roman"/>
          <w:szCs w:val="24"/>
          <w:lang w:val="en-GB" w:eastAsia="de-DE"/>
        </w:rPr>
        <w:t xml:space="preserve">crop </w:t>
      </w:r>
      <w:r w:rsidRPr="00374F80">
        <w:rPr>
          <w:rFonts w:cs="Times New Roman"/>
          <w:szCs w:val="24"/>
          <w:lang w:val="en-GB" w:eastAsia="de-DE"/>
        </w:rPr>
        <w:t xml:space="preserve">decision, decision cards </w:t>
      </w:r>
      <w:r>
        <w:rPr>
          <w:rFonts w:cs="Times New Roman"/>
          <w:szCs w:val="24"/>
          <w:lang w:val="en-GB" w:eastAsia="de-DE"/>
        </w:rPr>
        <w:t>were also given to the players</w:t>
      </w:r>
      <w:r w:rsidRPr="00374F80">
        <w:rPr>
          <w:rFonts w:cs="Times New Roman"/>
          <w:szCs w:val="24"/>
          <w:lang w:val="en-GB" w:eastAsia="de-DE"/>
        </w:rPr>
        <w:t xml:space="preserve"> in a </w:t>
      </w:r>
      <w:r>
        <w:rPr>
          <w:rFonts w:cs="Times New Roman"/>
          <w:szCs w:val="24"/>
          <w:lang w:val="en-GB" w:eastAsia="de-DE"/>
        </w:rPr>
        <w:t>(</w:t>
      </w:r>
      <w:r w:rsidRPr="00374F80">
        <w:rPr>
          <w:rFonts w:cs="Times New Roman"/>
          <w:szCs w:val="24"/>
          <w:lang w:val="en-GB" w:eastAsia="de-DE"/>
        </w:rPr>
        <w:t>white</w:t>
      </w:r>
      <w:r>
        <w:rPr>
          <w:rFonts w:cs="Times New Roman"/>
          <w:szCs w:val="24"/>
          <w:lang w:val="en-GB" w:eastAsia="de-DE"/>
        </w:rPr>
        <w:t>)</w:t>
      </w:r>
      <w:r w:rsidRPr="00374F80">
        <w:rPr>
          <w:rFonts w:cs="Times New Roman"/>
          <w:szCs w:val="24"/>
          <w:lang w:val="en-GB" w:eastAsia="de-DE"/>
        </w:rPr>
        <w:t xml:space="preserve"> envelope to assure anonymity.</w:t>
      </w:r>
    </w:p>
    <w:p w14:paraId="183F30DA" w14:textId="77777777" w:rsidR="002D0762" w:rsidRPr="00374F80" w:rsidRDefault="002D0762" w:rsidP="002D0762">
      <w:pPr>
        <w:pStyle w:val="Formatvorlage2"/>
        <w:rPr>
          <w:rFonts w:cs="Times New Roman"/>
          <w:b/>
          <w:szCs w:val="24"/>
          <w:lang w:val="en-US"/>
        </w:rPr>
      </w:pPr>
      <w:bookmarkStart w:id="4" w:name="_Toc135226577"/>
      <w:bookmarkStart w:id="5" w:name="_Toc503107849"/>
      <w:bookmarkStart w:id="6" w:name="_Toc503708399"/>
      <w:bookmarkStart w:id="7" w:name="_Toc504045773"/>
      <w:bookmarkStart w:id="8" w:name="_Toc504057232"/>
      <w:bookmarkStart w:id="9" w:name="_Toc504057625"/>
      <w:bookmarkStart w:id="10" w:name="_Toc504058837"/>
      <w:bookmarkStart w:id="11" w:name="_Toc504058876"/>
      <w:bookmarkStart w:id="12" w:name="_Ref115343146"/>
      <w:r w:rsidRPr="00374F80">
        <w:rPr>
          <w:rFonts w:cs="Times New Roman"/>
          <w:szCs w:val="24"/>
          <w:lang w:val="en-US"/>
        </w:rPr>
        <w:lastRenderedPageBreak/>
        <w:t xml:space="preserve">Relationship between </w:t>
      </w:r>
      <w:r>
        <w:rPr>
          <w:rFonts w:cs="Times New Roman"/>
          <w:szCs w:val="24"/>
          <w:lang w:val="en-US"/>
        </w:rPr>
        <w:t>investment and a</w:t>
      </w:r>
      <w:r w:rsidRPr="00374F80">
        <w:rPr>
          <w:rFonts w:cs="Times New Roman"/>
          <w:szCs w:val="24"/>
          <w:lang w:val="en-US"/>
        </w:rPr>
        <w:t xml:space="preserve">vailable </w:t>
      </w:r>
      <w:r>
        <w:rPr>
          <w:rFonts w:cs="Times New Roman"/>
          <w:szCs w:val="24"/>
          <w:lang w:val="en-US"/>
        </w:rPr>
        <w:t>w</w:t>
      </w:r>
      <w:r w:rsidRPr="00374F80">
        <w:rPr>
          <w:rFonts w:cs="Times New Roman"/>
          <w:szCs w:val="24"/>
          <w:lang w:val="en-US"/>
        </w:rPr>
        <w:t>ater</w:t>
      </w:r>
      <w:bookmarkEnd w:id="4"/>
    </w:p>
    <w:p w14:paraId="4B41D7E3" w14:textId="77777777" w:rsidR="002D0762" w:rsidRPr="00374F80" w:rsidRDefault="002D0762" w:rsidP="002D0762">
      <w:pPr>
        <w:pStyle w:val="ARMainBody"/>
        <w:rPr>
          <w:rFonts w:ascii="Times New Roman" w:hAnsi="Times New Roman" w:cs="Times New Roman"/>
          <w:b/>
        </w:rPr>
      </w:pPr>
      <w:r w:rsidRPr="00374F80">
        <w:rPr>
          <w:rFonts w:ascii="Times New Roman" w:hAnsi="Times New Roman" w:cs="Times New Roman"/>
          <w:noProof/>
          <w:lang w:eastAsia="de-DE"/>
        </w:rPr>
        <w:drawing>
          <wp:inline distT="0" distB="0" distL="0" distR="0" wp14:anchorId="330B621E" wp14:editId="56BFD524">
            <wp:extent cx="5040000" cy="2357276"/>
            <wp:effectExtent l="0" t="0" r="8255" b="5080"/>
            <wp:docPr id="5" name="Grafik 5" descr="Ein Bild, das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Diagramm enthält.&#10;&#10;Automatisch generierte Beschreibu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40000" cy="2357276"/>
                    </a:xfrm>
                    <a:prstGeom prst="rect">
                      <a:avLst/>
                    </a:prstGeom>
                    <a:noFill/>
                  </pic:spPr>
                </pic:pic>
              </a:graphicData>
            </a:graphic>
          </wp:inline>
        </w:drawing>
      </w:r>
    </w:p>
    <w:p w14:paraId="3803FE40" w14:textId="77777777" w:rsidR="002D0762" w:rsidRPr="00374F80" w:rsidRDefault="002D0762" w:rsidP="002D0762">
      <w:pPr>
        <w:pStyle w:val="TableSupplementary"/>
        <w:ind w:left="1287"/>
        <w:rPr>
          <w:rFonts w:cs="Times New Roman"/>
          <w:szCs w:val="24"/>
          <w:lang w:val="en-US"/>
        </w:rPr>
      </w:pPr>
      <w:bookmarkStart w:id="13" w:name="_Ref115343227"/>
      <w:bookmarkStart w:id="14" w:name="_Toc135226563"/>
      <w:r>
        <w:rPr>
          <w:rFonts w:cs="Times New Roman"/>
          <w:szCs w:val="24"/>
          <w:lang w:val="en-US"/>
        </w:rPr>
        <w:t>Crop i</w:t>
      </w:r>
      <w:r w:rsidRPr="00374F80">
        <w:rPr>
          <w:rFonts w:cs="Times New Roman"/>
          <w:szCs w:val="24"/>
          <w:lang w:val="en-US"/>
        </w:rPr>
        <w:t xml:space="preserve">ncome and </w:t>
      </w:r>
      <w:r>
        <w:rPr>
          <w:rFonts w:cs="Times New Roman"/>
          <w:szCs w:val="24"/>
          <w:lang w:val="en-US"/>
        </w:rPr>
        <w:t>w</w:t>
      </w:r>
      <w:r w:rsidRPr="00374F80">
        <w:rPr>
          <w:rFonts w:cs="Times New Roman"/>
          <w:szCs w:val="24"/>
          <w:lang w:val="en-US"/>
        </w:rPr>
        <w:t xml:space="preserve">ater </w:t>
      </w:r>
      <w:r>
        <w:rPr>
          <w:rFonts w:cs="Times New Roman"/>
          <w:szCs w:val="24"/>
          <w:lang w:val="en-US"/>
        </w:rPr>
        <w:t>r</w:t>
      </w:r>
      <w:r w:rsidRPr="00374F80">
        <w:rPr>
          <w:rFonts w:cs="Times New Roman"/>
          <w:szCs w:val="24"/>
          <w:lang w:val="en-US"/>
        </w:rPr>
        <w:t>equirement</w:t>
      </w:r>
      <w:bookmarkEnd w:id="13"/>
      <w:r>
        <w:rPr>
          <w:rFonts w:cs="Times New Roman"/>
          <w:szCs w:val="24"/>
          <w:lang w:val="en-US"/>
        </w:rPr>
        <w:t>s</w:t>
      </w:r>
      <w:bookmarkEnd w:id="14"/>
    </w:p>
    <w:tbl>
      <w:tblPr>
        <w:tblStyle w:val="TableGrid"/>
        <w:tblW w:w="0" w:type="auto"/>
        <w:jc w:val="center"/>
        <w:tblLook w:val="04A0" w:firstRow="1" w:lastRow="0" w:firstColumn="1" w:lastColumn="0" w:noHBand="0" w:noVBand="1"/>
      </w:tblPr>
      <w:tblGrid>
        <w:gridCol w:w="3345"/>
        <w:gridCol w:w="2154"/>
        <w:gridCol w:w="2154"/>
      </w:tblGrid>
      <w:tr w:rsidR="002D0762" w:rsidRPr="00374F80" w14:paraId="4B18BFBB" w14:textId="77777777" w:rsidTr="00C012C0">
        <w:trPr>
          <w:jc w:val="center"/>
        </w:trPr>
        <w:tc>
          <w:tcPr>
            <w:tcW w:w="3345" w:type="dxa"/>
          </w:tcPr>
          <w:p w14:paraId="0C3DAE7A" w14:textId="77777777" w:rsidR="002D0762" w:rsidRPr="00374F80" w:rsidRDefault="002D0762" w:rsidP="00C012C0">
            <w:pPr>
              <w:pStyle w:val="NoSpacing"/>
              <w:rPr>
                <w:rFonts w:ascii="Times New Roman" w:hAnsi="Times New Roman" w:cs="Times New Roman"/>
                <w:sz w:val="24"/>
                <w:szCs w:val="24"/>
                <w:lang w:val="en-US"/>
              </w:rPr>
            </w:pPr>
          </w:p>
        </w:tc>
        <w:tc>
          <w:tcPr>
            <w:tcW w:w="2154" w:type="dxa"/>
            <w:vAlign w:val="center"/>
          </w:tcPr>
          <w:p w14:paraId="355B2DE7" w14:textId="77777777" w:rsidR="002D0762" w:rsidRPr="00374F80" w:rsidRDefault="002D0762" w:rsidP="00C012C0">
            <w:pPr>
              <w:pStyle w:val="NoSpacing"/>
              <w:jc w:val="center"/>
              <w:rPr>
                <w:rFonts w:ascii="Times New Roman" w:hAnsi="Times New Roman" w:cs="Times New Roman"/>
                <w:sz w:val="24"/>
                <w:szCs w:val="24"/>
                <w:lang w:val="en-US"/>
              </w:rPr>
            </w:pPr>
            <w:r w:rsidRPr="00374F80">
              <w:rPr>
                <w:rFonts w:ascii="Times New Roman" w:hAnsi="Times New Roman" w:cs="Times New Roman"/>
                <w:sz w:val="24"/>
                <w:szCs w:val="24"/>
                <w:lang w:val="en-GB"/>
              </w:rPr>
              <w:t>Net return per ha in INR</w:t>
            </w:r>
          </w:p>
        </w:tc>
        <w:tc>
          <w:tcPr>
            <w:tcW w:w="2154" w:type="dxa"/>
            <w:vAlign w:val="center"/>
          </w:tcPr>
          <w:p w14:paraId="05FCB783" w14:textId="77777777" w:rsidR="002D0762" w:rsidRPr="00374F80" w:rsidRDefault="002D0762" w:rsidP="00C012C0">
            <w:pPr>
              <w:pStyle w:val="NoSpacing"/>
              <w:jc w:val="center"/>
              <w:rPr>
                <w:rFonts w:ascii="Times New Roman" w:hAnsi="Times New Roman" w:cs="Times New Roman"/>
                <w:sz w:val="24"/>
                <w:szCs w:val="24"/>
                <w:lang w:val="en-US"/>
              </w:rPr>
            </w:pPr>
            <w:r w:rsidRPr="00374F80">
              <w:rPr>
                <w:rFonts w:ascii="Times New Roman" w:hAnsi="Times New Roman" w:cs="Times New Roman"/>
                <w:sz w:val="24"/>
                <w:szCs w:val="24"/>
                <w:lang w:val="en-GB"/>
              </w:rPr>
              <w:t xml:space="preserve">Water requirement per ha in </w:t>
            </w:r>
            <w:r w:rsidRPr="00374F80">
              <w:rPr>
                <w:rFonts w:ascii="Times New Roman" w:hAnsi="Times New Roman" w:cs="Times New Roman"/>
                <w:iCs/>
                <w:sz w:val="24"/>
                <w:szCs w:val="24"/>
                <w:lang w:val="en-GB"/>
              </w:rPr>
              <w:t>m</w:t>
            </w:r>
            <w:r w:rsidRPr="00374F80">
              <w:rPr>
                <w:rFonts w:ascii="Times New Roman" w:hAnsi="Times New Roman" w:cs="Times New Roman"/>
                <w:iCs/>
                <w:sz w:val="24"/>
                <w:szCs w:val="24"/>
                <w:vertAlign w:val="superscript"/>
                <w:lang w:val="en-GB"/>
              </w:rPr>
              <w:t>3</w:t>
            </w:r>
          </w:p>
        </w:tc>
      </w:tr>
      <w:tr w:rsidR="002D0762" w:rsidRPr="00374F80" w14:paraId="68F59D22" w14:textId="77777777" w:rsidTr="00C012C0">
        <w:trPr>
          <w:jc w:val="center"/>
        </w:trPr>
        <w:tc>
          <w:tcPr>
            <w:tcW w:w="3345" w:type="dxa"/>
          </w:tcPr>
          <w:p w14:paraId="0F804A0B" w14:textId="77777777" w:rsidR="002D0762" w:rsidRPr="00374F80" w:rsidRDefault="002D0762" w:rsidP="00C012C0">
            <w:pPr>
              <w:pStyle w:val="NoSpacing"/>
              <w:rPr>
                <w:rFonts w:ascii="Times New Roman" w:hAnsi="Times New Roman" w:cs="Times New Roman"/>
                <w:sz w:val="24"/>
                <w:szCs w:val="24"/>
              </w:rPr>
            </w:pPr>
            <w:r w:rsidRPr="00374F80">
              <w:rPr>
                <w:rFonts w:ascii="Times New Roman" w:hAnsi="Times New Roman" w:cs="Times New Roman"/>
                <w:sz w:val="24"/>
                <w:szCs w:val="24"/>
                <w:lang w:val="en-GB"/>
              </w:rPr>
              <w:t xml:space="preserve">Water-consumptive crop </w:t>
            </w:r>
          </w:p>
        </w:tc>
        <w:tc>
          <w:tcPr>
            <w:tcW w:w="2154" w:type="dxa"/>
            <w:vAlign w:val="center"/>
          </w:tcPr>
          <w:p w14:paraId="47A54B0F" w14:textId="77777777" w:rsidR="002D0762" w:rsidRPr="00374F80" w:rsidRDefault="002D0762" w:rsidP="00C012C0">
            <w:pPr>
              <w:pStyle w:val="NoSpacing"/>
              <w:jc w:val="center"/>
              <w:rPr>
                <w:rFonts w:ascii="Times New Roman" w:hAnsi="Times New Roman" w:cs="Times New Roman"/>
                <w:sz w:val="24"/>
                <w:szCs w:val="24"/>
              </w:rPr>
            </w:pPr>
            <w:r w:rsidRPr="00374F80">
              <w:rPr>
                <w:rFonts w:ascii="Times New Roman" w:hAnsi="Times New Roman" w:cs="Times New Roman"/>
                <w:sz w:val="24"/>
                <w:szCs w:val="24"/>
                <w:lang w:val="en-GB"/>
              </w:rPr>
              <w:t>15</w:t>
            </w:r>
            <w:r>
              <w:rPr>
                <w:rFonts w:ascii="Times New Roman" w:hAnsi="Times New Roman" w:cs="Times New Roman"/>
                <w:sz w:val="24"/>
                <w:szCs w:val="24"/>
                <w:lang w:val="en-GB"/>
              </w:rPr>
              <w:t>,</w:t>
            </w:r>
            <w:r w:rsidRPr="00374F80">
              <w:rPr>
                <w:rFonts w:ascii="Times New Roman" w:hAnsi="Times New Roman" w:cs="Times New Roman"/>
                <w:sz w:val="24"/>
                <w:szCs w:val="24"/>
                <w:lang w:val="en-GB"/>
              </w:rPr>
              <w:t>000</w:t>
            </w:r>
          </w:p>
        </w:tc>
        <w:tc>
          <w:tcPr>
            <w:tcW w:w="2154" w:type="dxa"/>
            <w:vAlign w:val="center"/>
          </w:tcPr>
          <w:p w14:paraId="2B3D47BB" w14:textId="77777777" w:rsidR="002D0762" w:rsidRPr="00374F80" w:rsidRDefault="002D0762" w:rsidP="00C012C0">
            <w:pPr>
              <w:pStyle w:val="NoSpacing"/>
              <w:jc w:val="center"/>
              <w:rPr>
                <w:rFonts w:ascii="Times New Roman" w:hAnsi="Times New Roman" w:cs="Times New Roman"/>
                <w:sz w:val="24"/>
                <w:szCs w:val="24"/>
              </w:rPr>
            </w:pPr>
            <w:r w:rsidRPr="00374F80">
              <w:rPr>
                <w:rFonts w:ascii="Times New Roman" w:hAnsi="Times New Roman" w:cs="Times New Roman"/>
                <w:sz w:val="24"/>
                <w:szCs w:val="24"/>
                <w:lang w:val="en-GB"/>
              </w:rPr>
              <w:t>5</w:t>
            </w:r>
            <w:r>
              <w:rPr>
                <w:rFonts w:ascii="Times New Roman" w:hAnsi="Times New Roman" w:cs="Times New Roman"/>
                <w:sz w:val="24"/>
                <w:szCs w:val="24"/>
                <w:lang w:val="en-GB"/>
              </w:rPr>
              <w:t>,</w:t>
            </w:r>
            <w:r w:rsidRPr="00374F80">
              <w:rPr>
                <w:rFonts w:ascii="Times New Roman" w:hAnsi="Times New Roman" w:cs="Times New Roman"/>
                <w:sz w:val="24"/>
                <w:szCs w:val="24"/>
                <w:lang w:val="en-GB"/>
              </w:rPr>
              <w:t>000</w:t>
            </w:r>
          </w:p>
        </w:tc>
      </w:tr>
      <w:tr w:rsidR="002D0762" w:rsidRPr="00374F80" w14:paraId="3E014757" w14:textId="77777777" w:rsidTr="00C012C0">
        <w:trPr>
          <w:jc w:val="center"/>
        </w:trPr>
        <w:tc>
          <w:tcPr>
            <w:tcW w:w="3345" w:type="dxa"/>
          </w:tcPr>
          <w:p w14:paraId="319A1724" w14:textId="77777777" w:rsidR="002D0762" w:rsidRPr="00374F80" w:rsidRDefault="002D0762" w:rsidP="00C012C0">
            <w:pPr>
              <w:pStyle w:val="NoSpacing"/>
              <w:rPr>
                <w:rFonts w:ascii="Times New Roman" w:hAnsi="Times New Roman" w:cs="Times New Roman"/>
                <w:sz w:val="24"/>
                <w:szCs w:val="24"/>
              </w:rPr>
            </w:pPr>
            <w:r w:rsidRPr="00374F80">
              <w:rPr>
                <w:rFonts w:ascii="Times New Roman" w:hAnsi="Times New Roman" w:cs="Times New Roman"/>
                <w:sz w:val="24"/>
                <w:szCs w:val="24"/>
                <w:lang w:val="en-GB"/>
              </w:rPr>
              <w:t>Water-efficient crop</w:t>
            </w:r>
          </w:p>
        </w:tc>
        <w:tc>
          <w:tcPr>
            <w:tcW w:w="2154" w:type="dxa"/>
            <w:vAlign w:val="center"/>
          </w:tcPr>
          <w:p w14:paraId="7F76883B" w14:textId="77777777" w:rsidR="002D0762" w:rsidRPr="00374F80" w:rsidRDefault="002D0762" w:rsidP="00C012C0">
            <w:pPr>
              <w:pStyle w:val="NoSpacing"/>
              <w:jc w:val="center"/>
              <w:rPr>
                <w:rFonts w:ascii="Times New Roman" w:hAnsi="Times New Roman" w:cs="Times New Roman"/>
                <w:sz w:val="24"/>
                <w:szCs w:val="24"/>
              </w:rPr>
            </w:pPr>
            <w:r w:rsidRPr="00374F80">
              <w:rPr>
                <w:rFonts w:ascii="Times New Roman" w:hAnsi="Times New Roman" w:cs="Times New Roman"/>
                <w:sz w:val="24"/>
                <w:szCs w:val="24"/>
                <w:lang w:val="en-GB"/>
              </w:rPr>
              <w:t>13</w:t>
            </w:r>
            <w:r>
              <w:rPr>
                <w:rFonts w:ascii="Times New Roman" w:hAnsi="Times New Roman" w:cs="Times New Roman"/>
                <w:sz w:val="24"/>
                <w:szCs w:val="24"/>
                <w:lang w:val="en-GB"/>
              </w:rPr>
              <w:t>,</w:t>
            </w:r>
            <w:r w:rsidRPr="00374F80">
              <w:rPr>
                <w:rFonts w:ascii="Times New Roman" w:hAnsi="Times New Roman" w:cs="Times New Roman"/>
                <w:sz w:val="24"/>
                <w:szCs w:val="24"/>
                <w:lang w:val="en-GB"/>
              </w:rPr>
              <w:t>000</w:t>
            </w:r>
          </w:p>
        </w:tc>
        <w:tc>
          <w:tcPr>
            <w:tcW w:w="2154" w:type="dxa"/>
            <w:vAlign w:val="center"/>
          </w:tcPr>
          <w:p w14:paraId="01553C91" w14:textId="77777777" w:rsidR="002D0762" w:rsidRPr="00374F80" w:rsidRDefault="002D0762" w:rsidP="00C012C0">
            <w:pPr>
              <w:pStyle w:val="NoSpacing"/>
              <w:jc w:val="center"/>
              <w:rPr>
                <w:rFonts w:ascii="Times New Roman" w:hAnsi="Times New Roman" w:cs="Times New Roman"/>
                <w:sz w:val="24"/>
                <w:szCs w:val="24"/>
              </w:rPr>
            </w:pPr>
            <w:r w:rsidRPr="00374F80">
              <w:rPr>
                <w:rFonts w:ascii="Times New Roman" w:hAnsi="Times New Roman" w:cs="Times New Roman"/>
                <w:sz w:val="24"/>
                <w:szCs w:val="24"/>
                <w:lang w:val="en-GB"/>
              </w:rPr>
              <w:t>3</w:t>
            </w:r>
            <w:r>
              <w:rPr>
                <w:rFonts w:ascii="Times New Roman" w:hAnsi="Times New Roman" w:cs="Times New Roman"/>
                <w:sz w:val="24"/>
                <w:szCs w:val="24"/>
                <w:lang w:val="en-GB"/>
              </w:rPr>
              <w:t>,</w:t>
            </w:r>
            <w:r w:rsidRPr="00374F80">
              <w:rPr>
                <w:rFonts w:ascii="Times New Roman" w:hAnsi="Times New Roman" w:cs="Times New Roman"/>
                <w:sz w:val="24"/>
                <w:szCs w:val="24"/>
                <w:lang w:val="en-GB"/>
              </w:rPr>
              <w:t>000</w:t>
            </w:r>
          </w:p>
        </w:tc>
      </w:tr>
    </w:tbl>
    <w:p w14:paraId="521AA514" w14:textId="77777777" w:rsidR="002D0762" w:rsidRDefault="002D0762" w:rsidP="002D0762">
      <w:pPr>
        <w:rPr>
          <w:rFonts w:cs="Times New Roman"/>
          <w:szCs w:val="24"/>
          <w:lang w:val="en-GB" w:eastAsia="de-DE"/>
        </w:rPr>
      </w:pPr>
    </w:p>
    <w:p w14:paraId="633BD8B7" w14:textId="77777777" w:rsidR="002D0762" w:rsidRPr="00374F80" w:rsidRDefault="002D0762" w:rsidP="002D0762">
      <w:pPr>
        <w:spacing w:before="240" w:after="0"/>
        <w:rPr>
          <w:rFonts w:cs="Times New Roman"/>
          <w:szCs w:val="24"/>
          <w:lang w:val="en-GB" w:eastAsia="de-DE"/>
        </w:rPr>
      </w:pPr>
      <w:r w:rsidRPr="00374F80">
        <w:rPr>
          <w:rFonts w:cs="Times New Roman"/>
          <w:szCs w:val="24"/>
          <w:lang w:val="en-GB" w:eastAsia="de-DE"/>
        </w:rPr>
        <w:t>By design, there is never enough water in the dam such that all players can grow the water-</w:t>
      </w:r>
      <w:r w:rsidRPr="00E510F3">
        <w:rPr>
          <w:rFonts w:cs="Times New Roman"/>
          <w:szCs w:val="24"/>
          <w:lang w:val="en-GB" w:eastAsia="de-DE"/>
        </w:rPr>
        <w:t>consumptive crop (Figure S2</w:t>
      </w:r>
      <w:r w:rsidRPr="00374F80">
        <w:rPr>
          <w:rFonts w:cs="Times New Roman"/>
          <w:szCs w:val="24"/>
          <w:lang w:val="en-GB" w:eastAsia="de-DE"/>
        </w:rPr>
        <w:t xml:space="preserve">). </w:t>
      </w:r>
      <w:r>
        <w:rPr>
          <w:rFonts w:cs="Times New Roman"/>
          <w:szCs w:val="24"/>
          <w:lang w:val="en-GB" w:eastAsia="de-DE"/>
        </w:rPr>
        <w:t>I</w:t>
      </w:r>
      <w:r w:rsidRPr="00374F80">
        <w:rPr>
          <w:rFonts w:cs="Times New Roman"/>
          <w:szCs w:val="24"/>
          <w:lang w:val="en-GB" w:eastAsia="de-DE"/>
        </w:rPr>
        <w:t xml:space="preserve">f players choose the water-consumptive crop, the water </w:t>
      </w:r>
      <w:r>
        <w:rPr>
          <w:rFonts w:cs="Times New Roman"/>
          <w:szCs w:val="24"/>
          <w:lang w:val="en-GB" w:eastAsia="de-DE"/>
        </w:rPr>
        <w:t xml:space="preserve">is </w:t>
      </w:r>
      <w:r w:rsidRPr="00374F80">
        <w:rPr>
          <w:rFonts w:cs="Times New Roman"/>
          <w:szCs w:val="24"/>
          <w:lang w:val="en-GB" w:eastAsia="de-DE"/>
        </w:rPr>
        <w:t>deplete</w:t>
      </w:r>
      <w:r>
        <w:rPr>
          <w:rFonts w:cs="Times New Roman"/>
          <w:szCs w:val="24"/>
          <w:lang w:val="en-GB" w:eastAsia="de-DE"/>
        </w:rPr>
        <w:t>d quickly</w:t>
      </w:r>
      <w:r w:rsidRPr="00374F80">
        <w:rPr>
          <w:rFonts w:cs="Times New Roman"/>
          <w:szCs w:val="24"/>
          <w:lang w:val="en-GB" w:eastAsia="de-DE"/>
        </w:rPr>
        <w:t>, and overall group earning</w:t>
      </w:r>
      <w:r>
        <w:rPr>
          <w:rFonts w:cs="Times New Roman"/>
          <w:szCs w:val="24"/>
          <w:lang w:val="en-GB" w:eastAsia="de-DE"/>
        </w:rPr>
        <w:t>s</w:t>
      </w:r>
      <w:r w:rsidRPr="00374F80">
        <w:rPr>
          <w:rFonts w:cs="Times New Roman"/>
          <w:szCs w:val="24"/>
          <w:lang w:val="en-GB" w:eastAsia="de-DE"/>
        </w:rPr>
        <w:t xml:space="preserve"> </w:t>
      </w:r>
      <w:r>
        <w:rPr>
          <w:rFonts w:cs="Times New Roman"/>
          <w:szCs w:val="24"/>
          <w:lang w:val="en-GB" w:eastAsia="de-DE"/>
        </w:rPr>
        <w:t>are</w:t>
      </w:r>
      <w:r w:rsidRPr="00374F80">
        <w:rPr>
          <w:rFonts w:cs="Times New Roman"/>
          <w:szCs w:val="24"/>
          <w:lang w:val="en-GB" w:eastAsia="de-DE"/>
        </w:rPr>
        <w:t xml:space="preserve"> l</w:t>
      </w:r>
      <w:r>
        <w:rPr>
          <w:rFonts w:cs="Times New Roman"/>
          <w:szCs w:val="24"/>
          <w:lang w:val="en-GB" w:eastAsia="de-DE"/>
        </w:rPr>
        <w:t>ess</w:t>
      </w:r>
      <w:r w:rsidRPr="00374F80">
        <w:rPr>
          <w:rFonts w:cs="Times New Roman"/>
          <w:szCs w:val="24"/>
          <w:lang w:val="en-GB" w:eastAsia="de-DE"/>
        </w:rPr>
        <w:t xml:space="preserve"> than if everybody in the group chose the water-efficient crop. If all players invest approximately three</w:t>
      </w:r>
      <w:r>
        <w:rPr>
          <w:rFonts w:cs="Times New Roman"/>
          <w:szCs w:val="24"/>
          <w:lang w:val="en-GB" w:eastAsia="de-DE"/>
        </w:rPr>
        <w:t>-</w:t>
      </w:r>
      <w:r w:rsidRPr="00374F80">
        <w:rPr>
          <w:rFonts w:cs="Times New Roman"/>
          <w:szCs w:val="24"/>
          <w:lang w:val="en-GB" w:eastAsia="de-DE"/>
        </w:rPr>
        <w:t>fourth</w:t>
      </w:r>
      <w:r>
        <w:rPr>
          <w:rFonts w:cs="Times New Roman"/>
          <w:szCs w:val="24"/>
          <w:lang w:val="en-GB" w:eastAsia="de-DE"/>
        </w:rPr>
        <w:t>s</w:t>
      </w:r>
      <w:r w:rsidRPr="00374F80">
        <w:rPr>
          <w:rFonts w:cs="Times New Roman"/>
          <w:szCs w:val="24"/>
          <w:lang w:val="en-GB" w:eastAsia="de-DE"/>
        </w:rPr>
        <w:t xml:space="preserve"> of their endowment in dam maintenance in the first decision, there is enough water such that all players can grow the water-efficient crop.</w:t>
      </w:r>
    </w:p>
    <w:p w14:paraId="09F5C644" w14:textId="77777777" w:rsidR="002D0762" w:rsidRPr="00C4446A" w:rsidRDefault="002D0762" w:rsidP="002D0762">
      <w:pPr>
        <w:pStyle w:val="Formatvorlage2"/>
        <w:rPr>
          <w:rFonts w:cs="Times New Roman"/>
          <w:b/>
          <w:szCs w:val="24"/>
          <w:lang w:val="en-US"/>
        </w:rPr>
      </w:pPr>
      <w:bookmarkStart w:id="15" w:name="_Toc135226578"/>
      <w:r w:rsidRPr="00C4446A">
        <w:rPr>
          <w:rFonts w:cs="Times New Roman"/>
          <w:szCs w:val="24"/>
          <w:lang w:val="en-US"/>
        </w:rPr>
        <w:t xml:space="preserve">Relationship between </w:t>
      </w:r>
      <w:r w:rsidRPr="00C4446A">
        <w:rPr>
          <w:rFonts w:cs="Times New Roman"/>
          <w:lang w:val="en-US"/>
        </w:rPr>
        <w:t>available water and irrigable fields by crop choice</w:t>
      </w:r>
      <w:bookmarkEnd w:id="15"/>
    </w:p>
    <w:p w14:paraId="34C3D3C1" w14:textId="77777777" w:rsidR="002D0762" w:rsidRPr="00374F80" w:rsidRDefault="002D0762" w:rsidP="002D0762">
      <w:pPr>
        <w:pStyle w:val="ARMainBody"/>
        <w:spacing w:after="0"/>
        <w:jc w:val="center"/>
        <w:rPr>
          <w:rFonts w:ascii="Times New Roman" w:hAnsi="Times New Roman" w:cs="Times New Roman"/>
          <w:b/>
        </w:rPr>
      </w:pPr>
      <w:r w:rsidRPr="00374F80">
        <w:rPr>
          <w:rFonts w:ascii="Times New Roman" w:hAnsi="Times New Roman" w:cs="Times New Roman"/>
          <w:noProof/>
          <w:lang w:eastAsia="de-DE"/>
        </w:rPr>
        <w:drawing>
          <wp:inline distT="0" distB="0" distL="0" distR="0" wp14:anchorId="1860A16B" wp14:editId="4E1D4975">
            <wp:extent cx="5040000" cy="2783669"/>
            <wp:effectExtent l="0" t="0" r="8255" b="0"/>
            <wp:docPr id="7" name="Grafik 7" descr="Ein Bild, das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Diagramm enthält.&#10;&#10;Automatisch generierte Beschreibu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40000" cy="2783669"/>
                    </a:xfrm>
                    <a:prstGeom prst="rect">
                      <a:avLst/>
                    </a:prstGeom>
                    <a:noFill/>
                  </pic:spPr>
                </pic:pic>
              </a:graphicData>
            </a:graphic>
          </wp:inline>
        </w:drawing>
      </w:r>
    </w:p>
    <w:bookmarkEnd w:id="5"/>
    <w:bookmarkEnd w:id="6"/>
    <w:bookmarkEnd w:id="7"/>
    <w:bookmarkEnd w:id="8"/>
    <w:bookmarkEnd w:id="9"/>
    <w:bookmarkEnd w:id="10"/>
    <w:bookmarkEnd w:id="11"/>
    <w:bookmarkEnd w:id="12"/>
    <w:p w14:paraId="579F5DAA" w14:textId="77777777" w:rsidR="002D0762" w:rsidRPr="00374F80" w:rsidRDefault="002D0762" w:rsidP="002D0762">
      <w:pPr>
        <w:rPr>
          <w:rFonts w:cs="Times New Roman"/>
          <w:szCs w:val="24"/>
          <w:lang w:val="en-GB" w:eastAsia="de-DE"/>
        </w:rPr>
      </w:pPr>
      <w:r w:rsidRPr="00374F80">
        <w:rPr>
          <w:rFonts w:cs="Times New Roman"/>
          <w:szCs w:val="24"/>
          <w:lang w:val="en-GB" w:eastAsia="de-DE"/>
        </w:rPr>
        <w:lastRenderedPageBreak/>
        <w:t>In addition, players are placed successively downstream from the dam along the feeder channels; players</w:t>
      </w:r>
      <w:r>
        <w:rPr>
          <w:rFonts w:cs="Times New Roman"/>
          <w:szCs w:val="24"/>
          <w:lang w:val="en-GB" w:eastAsia="de-DE"/>
        </w:rPr>
        <w:t xml:space="preserve"> closest to the dam</w:t>
      </w:r>
      <w:r w:rsidRPr="00374F80">
        <w:rPr>
          <w:rFonts w:cs="Times New Roman"/>
          <w:szCs w:val="24"/>
          <w:lang w:val="en-GB" w:eastAsia="de-DE"/>
        </w:rPr>
        <w:t xml:space="preserve"> have preferential access to the water. For example, player 2 </w:t>
      </w:r>
      <w:r>
        <w:rPr>
          <w:rFonts w:cs="Times New Roman"/>
          <w:szCs w:val="24"/>
          <w:lang w:val="en-GB" w:eastAsia="de-DE"/>
        </w:rPr>
        <w:t xml:space="preserve">only </w:t>
      </w:r>
      <w:r w:rsidRPr="00374F80">
        <w:rPr>
          <w:rFonts w:cs="Times New Roman"/>
          <w:szCs w:val="24"/>
          <w:lang w:val="en-GB" w:eastAsia="de-DE"/>
        </w:rPr>
        <w:t>take</w:t>
      </w:r>
      <w:r>
        <w:rPr>
          <w:rFonts w:cs="Times New Roman"/>
          <w:szCs w:val="24"/>
          <w:lang w:val="en-GB" w:eastAsia="de-DE"/>
        </w:rPr>
        <w:t>s</w:t>
      </w:r>
      <w:r w:rsidRPr="00374F80">
        <w:rPr>
          <w:rFonts w:cs="Times New Roman"/>
          <w:szCs w:val="24"/>
          <w:lang w:val="en-GB" w:eastAsia="de-DE"/>
        </w:rPr>
        <w:t xml:space="preserve"> water for irrigation </w:t>
      </w:r>
      <w:r>
        <w:rPr>
          <w:rFonts w:cs="Times New Roman"/>
          <w:szCs w:val="24"/>
          <w:lang w:val="en-GB" w:eastAsia="de-DE"/>
        </w:rPr>
        <w:t xml:space="preserve">after player 1; player 3 after player 2; and so on to player 7. How much each player can take depends </w:t>
      </w:r>
      <w:r w:rsidRPr="00374F80">
        <w:rPr>
          <w:rFonts w:cs="Times New Roman"/>
          <w:szCs w:val="24"/>
          <w:lang w:val="en-GB" w:eastAsia="de-DE"/>
        </w:rPr>
        <w:t xml:space="preserve">on how much water was provided </w:t>
      </w:r>
      <w:r>
        <w:rPr>
          <w:rFonts w:cs="Times New Roman"/>
          <w:szCs w:val="24"/>
          <w:lang w:val="en-GB" w:eastAsia="de-DE"/>
        </w:rPr>
        <w:t>i</w:t>
      </w:r>
      <w:r w:rsidRPr="00374F80">
        <w:rPr>
          <w:rFonts w:cs="Times New Roman"/>
          <w:szCs w:val="24"/>
          <w:lang w:val="en-GB" w:eastAsia="de-DE"/>
        </w:rPr>
        <w:t xml:space="preserve">n step 1 and how much water was left by </w:t>
      </w:r>
      <w:r>
        <w:rPr>
          <w:rFonts w:cs="Times New Roman"/>
          <w:szCs w:val="24"/>
          <w:lang w:val="en-GB" w:eastAsia="de-DE"/>
        </w:rPr>
        <w:t xml:space="preserve">the upstream </w:t>
      </w:r>
      <w:r w:rsidRPr="00374F80">
        <w:rPr>
          <w:rFonts w:cs="Times New Roman"/>
          <w:szCs w:val="24"/>
          <w:lang w:val="en-GB" w:eastAsia="de-DE"/>
        </w:rPr>
        <w:t>player</w:t>
      </w:r>
      <w:r>
        <w:rPr>
          <w:rFonts w:cs="Times New Roman"/>
          <w:szCs w:val="24"/>
          <w:lang w:val="en-GB" w:eastAsia="de-DE"/>
        </w:rPr>
        <w:t>s</w:t>
      </w:r>
      <w:r w:rsidRPr="00374F80">
        <w:rPr>
          <w:rFonts w:cs="Times New Roman"/>
          <w:szCs w:val="24"/>
          <w:lang w:val="en-GB" w:eastAsia="de-DE"/>
        </w:rPr>
        <w:t xml:space="preserve">.  </w:t>
      </w:r>
    </w:p>
    <w:p w14:paraId="17D938B3" w14:textId="77777777" w:rsidR="002D0762" w:rsidRPr="00374F80" w:rsidRDefault="002D0762" w:rsidP="002D0762">
      <w:pPr>
        <w:rPr>
          <w:rFonts w:cs="Times New Roman"/>
          <w:szCs w:val="24"/>
          <w:lang w:val="en-GB" w:eastAsia="de-DE"/>
        </w:rPr>
      </w:pPr>
      <w:r>
        <w:rPr>
          <w:rFonts w:cs="Times New Roman"/>
          <w:szCs w:val="24"/>
          <w:lang w:val="en-GB" w:eastAsia="de-DE"/>
        </w:rPr>
        <w:t xml:space="preserve">A </w:t>
      </w:r>
      <w:r w:rsidRPr="00374F80">
        <w:rPr>
          <w:rFonts w:cs="Times New Roman"/>
          <w:szCs w:val="24"/>
          <w:lang w:val="en-GB" w:eastAsia="de-DE"/>
        </w:rPr>
        <w:t>group of seven players would maximize their income if every player invested approximately three</w:t>
      </w:r>
      <w:r>
        <w:rPr>
          <w:rFonts w:cs="Times New Roman"/>
          <w:szCs w:val="24"/>
          <w:lang w:val="en-GB" w:eastAsia="de-DE"/>
        </w:rPr>
        <w:t>-</w:t>
      </w:r>
      <w:r w:rsidRPr="00374F80">
        <w:rPr>
          <w:rFonts w:cs="Times New Roman"/>
          <w:szCs w:val="24"/>
          <w:lang w:val="en-GB" w:eastAsia="de-DE"/>
        </w:rPr>
        <w:t>fourth</w:t>
      </w:r>
      <w:r>
        <w:rPr>
          <w:rFonts w:cs="Times New Roman"/>
          <w:szCs w:val="24"/>
          <w:lang w:val="en-GB" w:eastAsia="de-DE"/>
        </w:rPr>
        <w:t>s</w:t>
      </w:r>
      <w:r w:rsidRPr="00374F80">
        <w:rPr>
          <w:rFonts w:cs="Times New Roman"/>
          <w:szCs w:val="24"/>
          <w:lang w:val="en-GB" w:eastAsia="de-DE"/>
        </w:rPr>
        <w:t xml:space="preserve"> of the endowment and </w:t>
      </w:r>
      <w:r>
        <w:rPr>
          <w:rFonts w:cs="Times New Roman"/>
          <w:szCs w:val="24"/>
          <w:lang w:val="en-GB" w:eastAsia="de-DE"/>
        </w:rPr>
        <w:t>opted for</w:t>
      </w:r>
      <w:r w:rsidRPr="00374F80">
        <w:rPr>
          <w:rFonts w:cs="Times New Roman"/>
          <w:szCs w:val="24"/>
          <w:lang w:val="en-GB" w:eastAsia="de-DE"/>
        </w:rPr>
        <w:t xml:space="preserve"> the water-efficient crop. </w:t>
      </w:r>
      <w:r w:rsidRPr="00374F80">
        <w:rPr>
          <w:rFonts w:cs="Times New Roman"/>
          <w:szCs w:val="24"/>
          <w:lang w:val="en-GB" w:eastAsia="de-DE"/>
        </w:rPr>
        <w:fldChar w:fldCharType="begin"/>
      </w:r>
      <w:r w:rsidRPr="00374F80">
        <w:rPr>
          <w:rFonts w:cs="Times New Roman"/>
          <w:szCs w:val="24"/>
          <w:lang w:val="en-GB" w:eastAsia="de-DE"/>
        </w:rPr>
        <w:instrText xml:space="preserve"> REF _Ref115343441 \r \h  \* MERGEFORMAT </w:instrText>
      </w:r>
      <w:r w:rsidRPr="00374F80">
        <w:rPr>
          <w:rFonts w:cs="Times New Roman"/>
          <w:szCs w:val="24"/>
          <w:lang w:val="en-GB" w:eastAsia="de-DE"/>
        </w:rPr>
      </w:r>
      <w:r w:rsidRPr="00374F80">
        <w:rPr>
          <w:rFonts w:cs="Times New Roman"/>
          <w:szCs w:val="24"/>
          <w:lang w:val="en-GB" w:eastAsia="de-DE"/>
        </w:rPr>
        <w:fldChar w:fldCharType="separate"/>
      </w:r>
      <w:r>
        <w:rPr>
          <w:rFonts w:cs="Times New Roman"/>
          <w:szCs w:val="24"/>
          <w:lang w:val="en-GB" w:eastAsia="de-DE"/>
        </w:rPr>
        <w:t>Figure S3</w:t>
      </w:r>
      <w:r w:rsidRPr="00374F80">
        <w:rPr>
          <w:rFonts w:cs="Times New Roman"/>
          <w:szCs w:val="24"/>
          <w:lang w:val="en-GB" w:eastAsia="de-DE"/>
        </w:rPr>
        <w:fldChar w:fldCharType="end"/>
      </w:r>
      <w:r w:rsidRPr="00374F80">
        <w:rPr>
          <w:rFonts w:cs="Times New Roman"/>
          <w:szCs w:val="24"/>
          <w:lang w:val="en-GB" w:eastAsia="de-DE"/>
        </w:rPr>
        <w:t xml:space="preserve"> shows the relationship between the total group investment and the total group earning</w:t>
      </w:r>
      <w:r>
        <w:rPr>
          <w:rFonts w:cs="Times New Roman"/>
          <w:szCs w:val="24"/>
          <w:lang w:val="en-GB" w:eastAsia="de-DE"/>
        </w:rPr>
        <w:t>s,</w:t>
      </w:r>
      <w:r w:rsidRPr="00374F80">
        <w:rPr>
          <w:rFonts w:cs="Times New Roman"/>
          <w:szCs w:val="24"/>
          <w:lang w:val="en-GB" w:eastAsia="de-DE"/>
        </w:rPr>
        <w:t xml:space="preserve"> assuming homogeneous crop choices in the group. Any heterogeneous crop choice would result in a group income between the two functions. </w:t>
      </w:r>
      <w:r>
        <w:rPr>
          <w:rFonts w:cs="Times New Roman"/>
          <w:szCs w:val="24"/>
          <w:lang w:val="en-GB" w:eastAsia="de-DE"/>
        </w:rPr>
        <w:t>In fact, t</w:t>
      </w:r>
      <w:r w:rsidRPr="00BC2D13">
        <w:rPr>
          <w:rFonts w:cs="Times New Roman"/>
          <w:szCs w:val="24"/>
          <w:lang w:val="en-GB" w:eastAsia="de-DE"/>
        </w:rPr>
        <w:t>he game is set up so that if just one player chooses the water-intensive crop, the last player will not have enough water for either crop, regardless of how much he or she invested and how much the group contributed in total.</w:t>
      </w:r>
      <w:r w:rsidRPr="00374F80">
        <w:rPr>
          <w:rFonts w:cs="Times New Roman"/>
          <w:szCs w:val="24"/>
          <w:lang w:val="en-GB" w:eastAsia="de-DE"/>
        </w:rPr>
        <w:t xml:space="preserve"> The</w:t>
      </w:r>
      <w:r>
        <w:rPr>
          <w:rFonts w:cs="Times New Roman"/>
          <w:szCs w:val="24"/>
          <w:lang w:val="en-GB" w:eastAsia="de-DE"/>
        </w:rPr>
        <w:t>refore, the</w:t>
      </w:r>
      <w:r w:rsidRPr="00374F80">
        <w:rPr>
          <w:rFonts w:cs="Times New Roman"/>
          <w:szCs w:val="24"/>
          <w:lang w:val="en-GB" w:eastAsia="de-DE"/>
        </w:rPr>
        <w:t xml:space="preserve"> maximum group income can be reached by jointly investing INR 14</w:t>
      </w:r>
      <w:r>
        <w:rPr>
          <w:rFonts w:cs="Times New Roman"/>
          <w:szCs w:val="24"/>
          <w:lang w:val="en-GB" w:eastAsia="de-DE"/>
        </w:rPr>
        <w:t>,</w:t>
      </w:r>
      <w:r w:rsidRPr="00374F80">
        <w:rPr>
          <w:rFonts w:cs="Times New Roman"/>
          <w:szCs w:val="24"/>
          <w:lang w:val="en-GB" w:eastAsia="de-DE"/>
        </w:rPr>
        <w:t xml:space="preserve">000 and all choosing </w:t>
      </w:r>
      <w:r>
        <w:rPr>
          <w:rFonts w:cs="Times New Roman"/>
          <w:szCs w:val="24"/>
          <w:lang w:val="en-GB" w:eastAsia="de-DE"/>
        </w:rPr>
        <w:t>the water-efficient crop</w:t>
      </w:r>
      <w:r w:rsidRPr="00374F80">
        <w:rPr>
          <w:rFonts w:cs="Times New Roman"/>
          <w:szCs w:val="24"/>
          <w:lang w:val="en-GB" w:eastAsia="de-DE"/>
        </w:rPr>
        <w:t>. However, players have incentive to deviate from this tactic and choose the water-intensive crop with the higher net returns. Additionally, the randomly allocated asymmetric positions may influence the</w:t>
      </w:r>
      <w:r>
        <w:rPr>
          <w:rFonts w:cs="Times New Roman"/>
          <w:szCs w:val="24"/>
          <w:lang w:val="en-GB" w:eastAsia="de-DE"/>
        </w:rPr>
        <w:t>ir</w:t>
      </w:r>
      <w:r w:rsidRPr="00374F80">
        <w:rPr>
          <w:rFonts w:cs="Times New Roman"/>
          <w:szCs w:val="24"/>
          <w:lang w:val="en-GB" w:eastAsia="de-DE"/>
        </w:rPr>
        <w:t xml:space="preserve"> decisions. Thus, the particularity of this game lies in the relationship of the investments collected for maintenance, the crop choice, and the sequential access to the water, </w:t>
      </w:r>
      <w:r>
        <w:rPr>
          <w:rFonts w:cs="Times New Roman"/>
          <w:szCs w:val="24"/>
          <w:lang w:val="en-GB" w:eastAsia="de-DE"/>
        </w:rPr>
        <w:t xml:space="preserve">simulating </w:t>
      </w:r>
      <w:r w:rsidRPr="00374F80">
        <w:rPr>
          <w:rFonts w:cs="Times New Roman"/>
          <w:szCs w:val="24"/>
          <w:lang w:val="en-GB" w:eastAsia="de-DE"/>
        </w:rPr>
        <w:t xml:space="preserve">the fundamental </w:t>
      </w:r>
      <w:r>
        <w:rPr>
          <w:rFonts w:cs="Times New Roman"/>
          <w:szCs w:val="24"/>
          <w:lang w:val="en-GB" w:eastAsia="de-DE"/>
        </w:rPr>
        <w:t>dilemma</w:t>
      </w:r>
      <w:r w:rsidRPr="00374F80">
        <w:rPr>
          <w:rFonts w:cs="Times New Roman"/>
          <w:szCs w:val="24"/>
          <w:lang w:val="en-GB" w:eastAsia="de-DE"/>
        </w:rPr>
        <w:t xml:space="preserve"> of </w:t>
      </w:r>
      <w:r>
        <w:rPr>
          <w:rFonts w:cs="Times New Roman"/>
          <w:szCs w:val="24"/>
          <w:lang w:val="en-GB" w:eastAsia="de-DE"/>
        </w:rPr>
        <w:t>common property resource management</w:t>
      </w:r>
      <w:r w:rsidRPr="00374F80">
        <w:rPr>
          <w:rFonts w:cs="Times New Roman"/>
          <w:szCs w:val="24"/>
          <w:lang w:val="en-GB" w:eastAsia="de-DE"/>
        </w:rPr>
        <w:t xml:space="preserve">. Interlinking these factors creates a complex impact chain </w:t>
      </w:r>
      <w:r>
        <w:rPr>
          <w:rFonts w:cs="Times New Roman"/>
          <w:szCs w:val="24"/>
          <w:lang w:val="en-GB" w:eastAsia="de-DE"/>
        </w:rPr>
        <w:t>that</w:t>
      </w:r>
      <w:r w:rsidRPr="00374F80">
        <w:rPr>
          <w:rFonts w:cs="Times New Roman"/>
          <w:szCs w:val="24"/>
          <w:lang w:val="en-GB" w:eastAsia="de-DE"/>
        </w:rPr>
        <w:t xml:space="preserve"> </w:t>
      </w:r>
      <w:r>
        <w:rPr>
          <w:rFonts w:cs="Times New Roman"/>
          <w:szCs w:val="24"/>
          <w:lang w:val="en-GB" w:eastAsia="de-DE"/>
        </w:rPr>
        <w:t xml:space="preserve">closely replicates </w:t>
      </w:r>
      <w:r w:rsidRPr="00374F80">
        <w:rPr>
          <w:rFonts w:cs="Times New Roman"/>
          <w:szCs w:val="24"/>
          <w:lang w:val="en-GB" w:eastAsia="de-DE"/>
        </w:rPr>
        <w:t xml:space="preserve">the collective action problems </w:t>
      </w:r>
      <w:r>
        <w:rPr>
          <w:rFonts w:cs="Times New Roman"/>
          <w:szCs w:val="24"/>
          <w:lang w:val="en-GB" w:eastAsia="de-DE"/>
        </w:rPr>
        <w:t>around</w:t>
      </w:r>
      <w:r w:rsidRPr="00374F80">
        <w:rPr>
          <w:rFonts w:cs="Times New Roman"/>
          <w:szCs w:val="24"/>
          <w:lang w:val="en-GB" w:eastAsia="de-DE"/>
        </w:rPr>
        <w:t xml:space="preserve"> surface water management in the study region.</w:t>
      </w:r>
    </w:p>
    <w:p w14:paraId="0360DAC3" w14:textId="77777777" w:rsidR="002D0762" w:rsidRPr="00374F80" w:rsidRDefault="002D0762" w:rsidP="002D0762">
      <w:pPr>
        <w:rPr>
          <w:rFonts w:cs="Times New Roman"/>
          <w:szCs w:val="24"/>
          <w:lang w:val="en-GB" w:eastAsia="de-DE"/>
        </w:rPr>
      </w:pPr>
      <w:r w:rsidRPr="00E510F3">
        <w:rPr>
          <w:rFonts w:cs="Times New Roman"/>
          <w:szCs w:val="24"/>
          <w:lang w:val="en-GB" w:eastAsia="de-DE"/>
        </w:rPr>
        <w:t>The exact wording and all materials that were used to explain the game are reported in Supplementary Section 3.</w:t>
      </w:r>
    </w:p>
    <w:p w14:paraId="35B51301" w14:textId="77777777" w:rsidR="002D0762" w:rsidRPr="00C4446A" w:rsidRDefault="002D0762" w:rsidP="002D0762">
      <w:pPr>
        <w:pStyle w:val="Formatvorlage2"/>
        <w:rPr>
          <w:rFonts w:cs="Times New Roman"/>
          <w:lang w:val="en-US" w:eastAsia="de-DE"/>
        </w:rPr>
      </w:pPr>
      <w:bookmarkStart w:id="16" w:name="_Toc135226579"/>
      <w:bookmarkStart w:id="17" w:name="_Ref115343441"/>
      <w:r w:rsidRPr="00C4446A">
        <w:rPr>
          <w:rFonts w:cs="Times New Roman"/>
          <w:lang w:val="en-US" w:eastAsia="de-DE"/>
        </w:rPr>
        <w:t>Relationship between group investment and earnings</w:t>
      </w:r>
      <w:bookmarkEnd w:id="16"/>
      <w:r w:rsidRPr="00C4446A">
        <w:rPr>
          <w:rFonts w:cs="Times New Roman"/>
          <w:lang w:val="en-US" w:eastAsia="de-DE"/>
        </w:rPr>
        <w:t xml:space="preserve"> </w:t>
      </w:r>
      <w:bookmarkEnd w:id="17"/>
    </w:p>
    <w:p w14:paraId="7EA6CE9F" w14:textId="77777777" w:rsidR="002D0762" w:rsidRPr="00374F80" w:rsidRDefault="002D0762" w:rsidP="002D0762">
      <w:pPr>
        <w:jc w:val="center"/>
        <w:rPr>
          <w:rFonts w:cs="Times New Roman"/>
          <w:szCs w:val="24"/>
          <w:lang w:eastAsia="de-DE"/>
        </w:rPr>
      </w:pPr>
      <w:r w:rsidRPr="00374F80">
        <w:rPr>
          <w:rFonts w:cs="Times New Roman"/>
          <w:noProof/>
          <w:szCs w:val="24"/>
          <w:lang w:val="de-DE" w:eastAsia="de-DE"/>
        </w:rPr>
        <w:drawing>
          <wp:inline distT="0" distB="0" distL="0" distR="0" wp14:anchorId="5497E133" wp14:editId="61A7373E">
            <wp:extent cx="5040000" cy="2585922"/>
            <wp:effectExtent l="0" t="0" r="8255" b="5080"/>
            <wp:docPr id="11" name="Grafik 11" descr="Ein Bild, das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descr="Ein Bild, das Diagramm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0000" cy="2585922"/>
                    </a:xfrm>
                    <a:prstGeom prst="rect">
                      <a:avLst/>
                    </a:prstGeom>
                    <a:noFill/>
                  </pic:spPr>
                </pic:pic>
              </a:graphicData>
            </a:graphic>
          </wp:inline>
        </w:drawing>
      </w:r>
    </w:p>
    <w:p w14:paraId="6051B1FB" w14:textId="77777777" w:rsidR="002D0762" w:rsidRDefault="002D0762" w:rsidP="002D0762">
      <w:pPr>
        <w:jc w:val="left"/>
        <w:rPr>
          <w:rFonts w:eastAsiaTheme="majorEastAsia" w:cs="Times New Roman"/>
          <w:b/>
          <w:szCs w:val="24"/>
          <w:lang w:eastAsia="de-DE"/>
        </w:rPr>
      </w:pPr>
      <w:bookmarkStart w:id="18" w:name="_Toc132716722"/>
      <w:r>
        <w:rPr>
          <w:rFonts w:cs="Times New Roman"/>
          <w:szCs w:val="24"/>
        </w:rPr>
        <w:br w:type="page"/>
      </w:r>
    </w:p>
    <w:p w14:paraId="3925CCB7" w14:textId="77777777" w:rsidR="002D0762" w:rsidRPr="00374F80" w:rsidRDefault="002D0762" w:rsidP="002D0762">
      <w:pPr>
        <w:pStyle w:val="Heading2"/>
        <w:numPr>
          <w:ilvl w:val="1"/>
          <w:numId w:val="12"/>
        </w:numPr>
        <w:rPr>
          <w:rFonts w:cs="Times New Roman"/>
          <w:sz w:val="24"/>
          <w:szCs w:val="24"/>
          <w:lang w:val="en-US"/>
        </w:rPr>
      </w:pPr>
      <w:r w:rsidRPr="00374F80">
        <w:rPr>
          <w:rFonts w:cs="Times New Roman"/>
          <w:sz w:val="24"/>
          <w:szCs w:val="24"/>
          <w:lang w:val="en-US"/>
        </w:rPr>
        <w:lastRenderedPageBreak/>
        <w:t>Sampling, implementation, and ethical considerations</w:t>
      </w:r>
      <w:bookmarkEnd w:id="18"/>
    </w:p>
    <w:p w14:paraId="7A2B5CD9" w14:textId="77777777" w:rsidR="002D0762" w:rsidRPr="00374F80" w:rsidRDefault="002D0762" w:rsidP="002D0762">
      <w:pPr>
        <w:rPr>
          <w:rFonts w:cs="Times New Roman"/>
          <w:noProof/>
          <w:szCs w:val="24"/>
        </w:rPr>
      </w:pPr>
      <w:r w:rsidRPr="00374F80">
        <w:rPr>
          <w:rFonts w:cs="Times New Roman"/>
          <w:b/>
          <w:noProof/>
          <w:szCs w:val="24"/>
        </w:rPr>
        <w:t>Research partners and their contributions:</w:t>
      </w:r>
      <w:r w:rsidRPr="00374F80">
        <w:rPr>
          <w:rFonts w:cs="Times New Roman"/>
          <w:noProof/>
          <w:szCs w:val="24"/>
        </w:rPr>
        <w:t xml:space="preserve"> The study was carried out by </w:t>
      </w:r>
      <w:r>
        <w:rPr>
          <w:rFonts w:cs="Times New Roman"/>
          <w:noProof/>
          <w:szCs w:val="24"/>
        </w:rPr>
        <w:t>a</w:t>
      </w:r>
      <w:r w:rsidRPr="00374F80">
        <w:rPr>
          <w:rFonts w:cs="Times New Roman"/>
          <w:noProof/>
          <w:szCs w:val="24"/>
        </w:rPr>
        <w:t xml:space="preserve"> team </w:t>
      </w:r>
      <w:r>
        <w:rPr>
          <w:rFonts w:cs="Times New Roman"/>
          <w:noProof/>
          <w:szCs w:val="24"/>
        </w:rPr>
        <w:t>from</w:t>
      </w:r>
      <w:r w:rsidRPr="00374F80">
        <w:rPr>
          <w:rFonts w:cs="Times New Roman"/>
          <w:noProof/>
          <w:szCs w:val="24"/>
        </w:rPr>
        <w:t xml:space="preserve"> the University of Marburg (UoM), the International Crops Research Institute for the Semi-Arid Tropics (ICRISAT)</w:t>
      </w:r>
      <w:r>
        <w:rPr>
          <w:rFonts w:cs="Times New Roman"/>
          <w:noProof/>
          <w:szCs w:val="24"/>
        </w:rPr>
        <w:t>,</w:t>
      </w:r>
      <w:r w:rsidRPr="00374F80">
        <w:rPr>
          <w:rFonts w:cs="Times New Roman"/>
          <w:noProof/>
          <w:szCs w:val="24"/>
        </w:rPr>
        <w:t xml:space="preserve"> and the Foundation for Ecological Security (FES). The team coordinated with respective </w:t>
      </w:r>
      <w:r>
        <w:rPr>
          <w:rFonts w:cs="Times New Roman"/>
          <w:noProof/>
          <w:szCs w:val="24"/>
        </w:rPr>
        <w:t>p</w:t>
      </w:r>
      <w:r w:rsidRPr="00374F80">
        <w:rPr>
          <w:rFonts w:cs="Times New Roman"/>
          <w:noProof/>
          <w:szCs w:val="24"/>
        </w:rPr>
        <w:t xml:space="preserve">anchayats and the </w:t>
      </w:r>
      <w:r>
        <w:rPr>
          <w:rFonts w:cs="Times New Roman"/>
          <w:noProof/>
          <w:szCs w:val="24"/>
        </w:rPr>
        <w:t>w</w:t>
      </w:r>
      <w:r w:rsidRPr="00374F80">
        <w:rPr>
          <w:rFonts w:cs="Times New Roman"/>
          <w:noProof/>
          <w:szCs w:val="24"/>
        </w:rPr>
        <w:t xml:space="preserve">atershed committees of the sites. The partners jointly developed the intervention tool. FES identified local field assistants </w:t>
      </w:r>
      <w:r w:rsidRPr="00543879">
        <w:rPr>
          <w:rFonts w:cs="Times New Roman"/>
          <w:noProof/>
          <w:szCs w:val="24"/>
        </w:rPr>
        <w:t>for data collection.</w:t>
      </w:r>
      <w:r w:rsidRPr="00374F80">
        <w:rPr>
          <w:rFonts w:cs="Times New Roman"/>
          <w:noProof/>
          <w:szCs w:val="24"/>
        </w:rPr>
        <w:t xml:space="preserve"> Data management and analysis w</w:t>
      </w:r>
      <w:r>
        <w:rPr>
          <w:rFonts w:cs="Times New Roman"/>
          <w:noProof/>
          <w:szCs w:val="24"/>
        </w:rPr>
        <w:t>ere</w:t>
      </w:r>
      <w:r w:rsidRPr="00374F80">
        <w:rPr>
          <w:rFonts w:cs="Times New Roman"/>
          <w:noProof/>
          <w:szCs w:val="24"/>
        </w:rPr>
        <w:t xml:space="preserve"> </w:t>
      </w:r>
      <w:r>
        <w:rPr>
          <w:rFonts w:cs="Times New Roman"/>
          <w:noProof/>
          <w:szCs w:val="24"/>
        </w:rPr>
        <w:t xml:space="preserve">carried out </w:t>
      </w:r>
      <w:r w:rsidRPr="00374F80">
        <w:rPr>
          <w:rFonts w:cs="Times New Roman"/>
          <w:noProof/>
          <w:szCs w:val="24"/>
        </w:rPr>
        <w:t>jointly by the UoM and ICRISAT.</w:t>
      </w:r>
    </w:p>
    <w:p w14:paraId="6C95DEE6" w14:textId="77777777" w:rsidR="002D0762" w:rsidRDefault="002D0762" w:rsidP="002D0762">
      <w:r>
        <w:rPr>
          <w:rFonts w:eastAsia="Calibri" w:cs="Times New Roman"/>
          <w:b/>
          <w:szCs w:val="24"/>
        </w:rPr>
        <w:t>Village s</w:t>
      </w:r>
      <w:r w:rsidRPr="00374F80">
        <w:rPr>
          <w:rFonts w:eastAsia="Calibri" w:cs="Times New Roman"/>
          <w:b/>
          <w:szCs w:val="24"/>
        </w:rPr>
        <w:t>ample selection:</w:t>
      </w:r>
      <w:r w:rsidRPr="00374F80">
        <w:rPr>
          <w:rFonts w:eastAsia="Calibri" w:cs="Times New Roman"/>
          <w:bCs/>
          <w:szCs w:val="24"/>
        </w:rPr>
        <w:t xml:space="preserve"> </w:t>
      </w:r>
      <w:r w:rsidRPr="00374F80">
        <w:rPr>
          <w:rFonts w:cs="Times New Roman"/>
          <w:szCs w:val="24"/>
          <w:lang w:val="en-GB"/>
        </w:rPr>
        <w:t>The Bhichiya block of Mandla district of Madhya Pradesh</w:t>
      </w:r>
      <w:r>
        <w:rPr>
          <w:rFonts w:cs="Times New Roman"/>
          <w:szCs w:val="24"/>
          <w:lang w:val="en-GB"/>
        </w:rPr>
        <w:t xml:space="preserve">, </w:t>
      </w:r>
      <w:r w:rsidRPr="00374F80">
        <w:rPr>
          <w:rFonts w:cs="Times New Roman"/>
          <w:szCs w:val="24"/>
          <w:lang w:val="en-GB"/>
        </w:rPr>
        <w:t>India</w:t>
      </w:r>
      <w:r>
        <w:rPr>
          <w:rFonts w:cs="Times New Roman"/>
          <w:szCs w:val="24"/>
          <w:lang w:val="en-GB"/>
        </w:rPr>
        <w:t>,</w:t>
      </w:r>
      <w:r w:rsidRPr="00374F80">
        <w:rPr>
          <w:rFonts w:cs="Times New Roman"/>
          <w:szCs w:val="24"/>
          <w:lang w:val="en-GB"/>
        </w:rPr>
        <w:t xml:space="preserve"> was selected for this study. </w:t>
      </w:r>
      <w:bookmarkStart w:id="19" w:name="_Hlk135750050"/>
      <w:r w:rsidRPr="00F46AD3">
        <w:rPr>
          <w:rFonts w:cs="Times New Roman"/>
          <w:szCs w:val="24"/>
          <w:lang w:val="en-GB"/>
        </w:rPr>
        <w:t>The project initially covered 90 villages, which were randomly selected, without any stratification, from a list of the 194 villages in the Mandla district reported by the official 2011 census. Of these 90 sample villages, 60 were assigned to the treatment group and 30 were assigned to the control group. Our final sample included only 84 villages</w:t>
      </w:r>
      <w:r>
        <w:rPr>
          <w:rFonts w:cs="Times New Roman"/>
          <w:szCs w:val="24"/>
          <w:lang w:val="en-GB"/>
        </w:rPr>
        <w:t xml:space="preserve">: </w:t>
      </w:r>
      <w:r w:rsidRPr="004D6F6F">
        <w:rPr>
          <w:rFonts w:cs="Times New Roman"/>
          <w:szCs w:val="24"/>
          <w:lang w:val="en-GB"/>
        </w:rPr>
        <w:t>56 treated and 28 control sites</w:t>
      </w:r>
      <w:r w:rsidRPr="00F46AD3">
        <w:rPr>
          <w:rFonts w:cs="Times New Roman"/>
          <w:szCs w:val="24"/>
          <w:lang w:val="en-GB"/>
        </w:rPr>
        <w:t>. Three sites (ID 34, 218, and 243) were dropped because there was no water infrastructure, and two sites (ID 254 and 378) were dropped because baseline survey data were not complete. Another village (ID 252) was dropped because too few people showed up for the game session.</w:t>
      </w:r>
      <w:r w:rsidRPr="00A75E76">
        <w:t xml:space="preserve"> </w:t>
      </w:r>
    </w:p>
    <w:p w14:paraId="4C951750" w14:textId="77777777" w:rsidR="002D0762" w:rsidRPr="00374F80" w:rsidRDefault="002D0762" w:rsidP="002D0762">
      <w:pPr>
        <w:pStyle w:val="Heading2"/>
        <w:numPr>
          <w:ilvl w:val="2"/>
          <w:numId w:val="12"/>
        </w:numPr>
        <w:rPr>
          <w:rFonts w:cs="Times New Roman"/>
          <w:sz w:val="24"/>
          <w:szCs w:val="24"/>
          <w:lang w:val="en-US"/>
        </w:rPr>
      </w:pPr>
      <w:bookmarkStart w:id="20" w:name="_Toc132716723"/>
      <w:bookmarkEnd w:id="19"/>
      <w:r w:rsidRPr="00374F80">
        <w:rPr>
          <w:rFonts w:cs="Times New Roman"/>
          <w:sz w:val="24"/>
          <w:szCs w:val="24"/>
          <w:lang w:val="en-US"/>
        </w:rPr>
        <w:t>Survey data</w:t>
      </w:r>
      <w:bookmarkEnd w:id="20"/>
    </w:p>
    <w:p w14:paraId="0EAC3859" w14:textId="77777777" w:rsidR="002D0762" w:rsidRPr="00374F80" w:rsidRDefault="002D0762" w:rsidP="002D0762">
      <w:pPr>
        <w:rPr>
          <w:rFonts w:cs="Times New Roman"/>
          <w:szCs w:val="24"/>
          <w:lang w:val="en-GB"/>
        </w:rPr>
      </w:pPr>
      <w:r w:rsidRPr="00374F80">
        <w:rPr>
          <w:rFonts w:cs="Times New Roman"/>
          <w:b/>
          <w:szCs w:val="24"/>
        </w:rPr>
        <w:t>Baseline</w:t>
      </w:r>
      <w:r w:rsidRPr="00374F80">
        <w:rPr>
          <w:rFonts w:eastAsia="Calibri" w:cs="Times New Roman"/>
          <w:b/>
          <w:szCs w:val="24"/>
        </w:rPr>
        <w:t>:</w:t>
      </w:r>
      <w:r w:rsidRPr="00374F80">
        <w:rPr>
          <w:rFonts w:eastAsia="Calibri" w:cs="Times New Roman"/>
          <w:bCs/>
          <w:szCs w:val="24"/>
        </w:rPr>
        <w:t xml:space="preserve"> </w:t>
      </w:r>
      <w:r w:rsidRPr="00374F80">
        <w:rPr>
          <w:rFonts w:cs="Times New Roman"/>
          <w:szCs w:val="24"/>
          <w:lang w:val="en-GB"/>
        </w:rPr>
        <w:t xml:space="preserve">A key informant baseline survey was conducted at the community level. The survey </w:t>
      </w:r>
      <w:r>
        <w:rPr>
          <w:rFonts w:cs="Times New Roman"/>
          <w:szCs w:val="24"/>
          <w:lang w:val="en-GB"/>
        </w:rPr>
        <w:t xml:space="preserve">collected </w:t>
      </w:r>
      <w:r w:rsidRPr="00374F80">
        <w:rPr>
          <w:rFonts w:cs="Times New Roman"/>
          <w:szCs w:val="24"/>
          <w:lang w:val="en-GB"/>
        </w:rPr>
        <w:t xml:space="preserve">information about local water use and local </w:t>
      </w:r>
      <w:r>
        <w:rPr>
          <w:rFonts w:cs="Times New Roman"/>
          <w:szCs w:val="24"/>
          <w:lang w:val="en-GB"/>
        </w:rPr>
        <w:t xml:space="preserve">water </w:t>
      </w:r>
      <w:r w:rsidRPr="00374F80">
        <w:rPr>
          <w:rFonts w:cs="Times New Roman"/>
          <w:szCs w:val="24"/>
          <w:lang w:val="en-GB"/>
        </w:rPr>
        <w:t xml:space="preserve">governance. </w:t>
      </w:r>
    </w:p>
    <w:p w14:paraId="7FFA7177" w14:textId="77777777" w:rsidR="002D0762" w:rsidRPr="00374F80" w:rsidRDefault="002D0762" w:rsidP="002D0762">
      <w:pPr>
        <w:rPr>
          <w:rFonts w:cs="Times New Roman"/>
          <w:szCs w:val="24"/>
          <w:lang w:val="en-GB"/>
        </w:rPr>
      </w:pPr>
      <w:r w:rsidRPr="00374F80">
        <w:rPr>
          <w:rFonts w:cs="Times New Roman"/>
          <w:szCs w:val="24"/>
          <w:lang w:val="en-GB"/>
        </w:rPr>
        <w:t xml:space="preserve">Local community members were identified as enumerators in coordination with FES. They received a two-day training on the questionnaire and the data collection process. </w:t>
      </w:r>
      <w:r>
        <w:rPr>
          <w:rFonts w:cs="Times New Roman"/>
          <w:szCs w:val="24"/>
          <w:lang w:val="en-GB"/>
        </w:rPr>
        <w:t>D</w:t>
      </w:r>
      <w:r w:rsidRPr="00374F80">
        <w:rPr>
          <w:rFonts w:cs="Times New Roman"/>
          <w:szCs w:val="24"/>
          <w:lang w:val="en-GB"/>
        </w:rPr>
        <w:t xml:space="preserve">ata collection was conducted in February and March 2017. </w:t>
      </w:r>
      <w:r>
        <w:rPr>
          <w:rFonts w:cs="Times New Roman"/>
          <w:szCs w:val="24"/>
          <w:lang w:val="en-GB"/>
        </w:rPr>
        <w:t>First, e</w:t>
      </w:r>
      <w:r w:rsidRPr="00374F80">
        <w:rPr>
          <w:rFonts w:cs="Times New Roman"/>
          <w:szCs w:val="24"/>
          <w:lang w:val="en-GB"/>
        </w:rPr>
        <w:t>numerators visited the sample communities to explain the purpose and background of the research to community leaders. They then invited knowledgeable people</w:t>
      </w:r>
      <w:r>
        <w:rPr>
          <w:rFonts w:cs="Times New Roman"/>
          <w:szCs w:val="24"/>
          <w:lang w:val="en-GB"/>
        </w:rPr>
        <w:t>,</w:t>
      </w:r>
      <w:r w:rsidRPr="00374F80">
        <w:rPr>
          <w:rFonts w:cs="Times New Roman"/>
          <w:szCs w:val="24"/>
          <w:lang w:val="en-GB"/>
        </w:rPr>
        <w:t xml:space="preserve"> such as village presidents, ward members, village committee members, members of the water user</w:t>
      </w:r>
      <w:r>
        <w:rPr>
          <w:rFonts w:cs="Times New Roman"/>
          <w:szCs w:val="24"/>
          <w:lang w:val="en-GB"/>
        </w:rPr>
        <w:t>s</w:t>
      </w:r>
      <w:r w:rsidRPr="00374F80">
        <w:rPr>
          <w:rFonts w:cs="Times New Roman"/>
          <w:szCs w:val="24"/>
          <w:lang w:val="en-GB"/>
        </w:rPr>
        <w:t xml:space="preserve"> association, teachers, </w:t>
      </w:r>
      <w:r>
        <w:rPr>
          <w:rFonts w:cs="Times New Roman"/>
          <w:szCs w:val="24"/>
          <w:lang w:val="en-GB"/>
        </w:rPr>
        <w:t>and</w:t>
      </w:r>
      <w:r w:rsidRPr="00374F80">
        <w:rPr>
          <w:rFonts w:cs="Times New Roman"/>
          <w:szCs w:val="24"/>
          <w:lang w:val="en-GB"/>
        </w:rPr>
        <w:t xml:space="preserve"> self-help group members</w:t>
      </w:r>
      <w:r>
        <w:rPr>
          <w:rFonts w:cs="Times New Roman"/>
          <w:szCs w:val="24"/>
          <w:lang w:val="en-GB"/>
        </w:rPr>
        <w:t>,</w:t>
      </w:r>
      <w:r w:rsidRPr="00374F80">
        <w:rPr>
          <w:rFonts w:cs="Times New Roman"/>
          <w:szCs w:val="24"/>
          <w:lang w:val="en-GB"/>
        </w:rPr>
        <w:t xml:space="preserve"> for the interview. </w:t>
      </w:r>
    </w:p>
    <w:p w14:paraId="45DFD8D8" w14:textId="77777777" w:rsidR="002D0762" w:rsidRPr="00374F80" w:rsidRDefault="002D0762" w:rsidP="002D0762">
      <w:pPr>
        <w:rPr>
          <w:rFonts w:cs="Times New Roman"/>
          <w:szCs w:val="24"/>
          <w:lang w:val="en-GB"/>
        </w:rPr>
      </w:pPr>
      <w:r w:rsidRPr="00374F80">
        <w:rPr>
          <w:rFonts w:cs="Times New Roman"/>
          <w:szCs w:val="24"/>
          <w:lang w:val="en-GB"/>
        </w:rPr>
        <w:t xml:space="preserve">A few days later, between </w:t>
      </w:r>
      <w:r>
        <w:rPr>
          <w:rFonts w:cs="Times New Roman"/>
          <w:szCs w:val="24"/>
          <w:lang w:val="en-GB"/>
        </w:rPr>
        <w:t>two</w:t>
      </w:r>
      <w:r w:rsidRPr="00374F80">
        <w:rPr>
          <w:rFonts w:cs="Times New Roman"/>
          <w:szCs w:val="24"/>
          <w:lang w:val="en-GB"/>
        </w:rPr>
        <w:t xml:space="preserve"> and </w:t>
      </w:r>
      <w:r>
        <w:rPr>
          <w:rFonts w:cs="Times New Roman"/>
          <w:szCs w:val="24"/>
          <w:lang w:val="en-GB"/>
        </w:rPr>
        <w:t>six</w:t>
      </w:r>
      <w:r w:rsidRPr="00374F80">
        <w:rPr>
          <w:rFonts w:cs="Times New Roman"/>
          <w:szCs w:val="24"/>
          <w:lang w:val="en-GB"/>
        </w:rPr>
        <w:t xml:space="preserve"> key informants participated in the interviews</w:t>
      </w:r>
      <w:r>
        <w:rPr>
          <w:rFonts w:cs="Times New Roman"/>
          <w:szCs w:val="24"/>
          <w:lang w:val="en-GB"/>
        </w:rPr>
        <w:t xml:space="preserve">, which </w:t>
      </w:r>
      <w:r w:rsidRPr="00374F80">
        <w:rPr>
          <w:rFonts w:cs="Times New Roman"/>
          <w:szCs w:val="24"/>
          <w:lang w:val="en-GB"/>
        </w:rPr>
        <w:t>were conducted at the village panchayat office, a temple, or a community hall. The enumerators first gave a brief introduction of the project, the project partners, and themselves. Oral consent was obtained from the key informants before the interview</w:t>
      </w:r>
      <w:r>
        <w:rPr>
          <w:rFonts w:cs="Times New Roman"/>
          <w:szCs w:val="24"/>
          <w:lang w:val="en-GB"/>
        </w:rPr>
        <w:t>s</w:t>
      </w:r>
      <w:r w:rsidRPr="00374F80">
        <w:rPr>
          <w:rFonts w:cs="Times New Roman"/>
          <w:szCs w:val="24"/>
          <w:lang w:val="en-GB"/>
        </w:rPr>
        <w:t xml:space="preserve"> started.</w:t>
      </w:r>
    </w:p>
    <w:p w14:paraId="378E9EA0" w14:textId="77777777" w:rsidR="002D0762" w:rsidRPr="00374F80" w:rsidRDefault="002D0762" w:rsidP="002D0762">
      <w:pPr>
        <w:rPr>
          <w:rFonts w:cs="Times New Roman"/>
          <w:szCs w:val="24"/>
          <w:lang w:val="en-GB"/>
        </w:rPr>
      </w:pPr>
      <w:r w:rsidRPr="00374F80">
        <w:rPr>
          <w:rFonts w:cs="Times New Roman"/>
          <w:b/>
          <w:szCs w:val="24"/>
          <w:lang w:val="en-GB"/>
        </w:rPr>
        <w:t xml:space="preserve">Follow-up: </w:t>
      </w:r>
      <w:r w:rsidRPr="00374F80">
        <w:rPr>
          <w:rFonts w:cs="Times New Roman"/>
          <w:szCs w:val="24"/>
          <w:lang w:val="en-GB"/>
        </w:rPr>
        <w:t xml:space="preserve">A key informant follow-up survey was conducted at the community level. The survey again </w:t>
      </w:r>
      <w:r>
        <w:rPr>
          <w:rFonts w:cs="Times New Roman"/>
          <w:szCs w:val="24"/>
          <w:lang w:val="en-GB"/>
        </w:rPr>
        <w:t xml:space="preserve">collected </w:t>
      </w:r>
      <w:r w:rsidRPr="00374F80">
        <w:rPr>
          <w:rFonts w:cs="Times New Roman"/>
          <w:szCs w:val="24"/>
          <w:lang w:val="en-GB"/>
        </w:rPr>
        <w:t>information about local water use and governance. The follow</w:t>
      </w:r>
      <w:r>
        <w:rPr>
          <w:rFonts w:cs="Times New Roman"/>
          <w:szCs w:val="24"/>
          <w:lang w:val="en-GB"/>
        </w:rPr>
        <w:t>-</w:t>
      </w:r>
      <w:r w:rsidRPr="00374F80">
        <w:rPr>
          <w:rFonts w:cs="Times New Roman"/>
          <w:szCs w:val="24"/>
          <w:lang w:val="en-GB"/>
        </w:rPr>
        <w:t>up survey was conducted by ICRISAT staff</w:t>
      </w:r>
      <w:r>
        <w:rPr>
          <w:rFonts w:cs="Times New Roman"/>
          <w:szCs w:val="24"/>
          <w:lang w:val="en-GB"/>
        </w:rPr>
        <w:t xml:space="preserve"> only</w:t>
      </w:r>
      <w:r w:rsidRPr="00374F80">
        <w:rPr>
          <w:rFonts w:cs="Times New Roman"/>
          <w:szCs w:val="24"/>
          <w:lang w:val="en-GB"/>
        </w:rPr>
        <w:t>. Otherwise</w:t>
      </w:r>
      <w:r>
        <w:rPr>
          <w:rFonts w:cs="Times New Roman"/>
          <w:szCs w:val="24"/>
          <w:lang w:val="en-GB"/>
        </w:rPr>
        <w:t>,</w:t>
      </w:r>
      <w:r w:rsidRPr="00374F80">
        <w:rPr>
          <w:rFonts w:cs="Times New Roman"/>
          <w:szCs w:val="24"/>
          <w:lang w:val="en-GB"/>
        </w:rPr>
        <w:t xml:space="preserve"> the same process was followed as </w:t>
      </w:r>
      <w:r>
        <w:rPr>
          <w:rFonts w:cs="Times New Roman"/>
          <w:szCs w:val="24"/>
          <w:lang w:val="en-GB"/>
        </w:rPr>
        <w:t>for</w:t>
      </w:r>
      <w:r w:rsidRPr="00374F80">
        <w:rPr>
          <w:rFonts w:cs="Times New Roman"/>
          <w:szCs w:val="24"/>
          <w:lang w:val="en-GB"/>
        </w:rPr>
        <w:t xml:space="preserve"> the baseline survey.</w:t>
      </w:r>
    </w:p>
    <w:p w14:paraId="756836E4" w14:textId="77777777" w:rsidR="002D0762" w:rsidRPr="00374F80" w:rsidRDefault="002D0762" w:rsidP="002D0762">
      <w:pPr>
        <w:pStyle w:val="Heading2"/>
        <w:numPr>
          <w:ilvl w:val="2"/>
          <w:numId w:val="12"/>
        </w:numPr>
        <w:rPr>
          <w:rFonts w:cs="Times New Roman"/>
          <w:sz w:val="24"/>
          <w:szCs w:val="24"/>
          <w:lang w:val="en-US"/>
        </w:rPr>
      </w:pPr>
      <w:bookmarkStart w:id="21" w:name="_Toc132716724"/>
      <w:r w:rsidRPr="00374F80">
        <w:rPr>
          <w:rFonts w:cs="Times New Roman"/>
          <w:sz w:val="24"/>
          <w:szCs w:val="24"/>
          <w:lang w:val="en-US"/>
        </w:rPr>
        <w:t>Economic game</w:t>
      </w:r>
      <w:bookmarkEnd w:id="21"/>
      <w:r w:rsidRPr="00374F80">
        <w:rPr>
          <w:rFonts w:cs="Times New Roman"/>
          <w:sz w:val="24"/>
          <w:szCs w:val="24"/>
          <w:lang w:val="en-US"/>
        </w:rPr>
        <w:t xml:space="preserve"> </w:t>
      </w:r>
    </w:p>
    <w:p w14:paraId="3A0EAFB5" w14:textId="77777777" w:rsidR="002D0762" w:rsidRPr="00374F80" w:rsidRDefault="002D0762" w:rsidP="002D0762">
      <w:pPr>
        <w:rPr>
          <w:rFonts w:cs="Times New Roman"/>
          <w:szCs w:val="24"/>
          <w:lang w:val="en-GB"/>
        </w:rPr>
      </w:pPr>
      <w:r w:rsidRPr="00374F80">
        <w:rPr>
          <w:rFonts w:cs="Times New Roman"/>
          <w:b/>
          <w:bCs/>
          <w:noProof/>
          <w:szCs w:val="24"/>
          <w:lang w:bidi="mr-IN"/>
        </w:rPr>
        <w:t>Invitation:</w:t>
      </w:r>
      <w:r w:rsidRPr="00374F80">
        <w:rPr>
          <w:rFonts w:cs="Times New Roman"/>
          <w:noProof/>
          <w:szCs w:val="24"/>
          <w:lang w:bidi="mr-IN"/>
        </w:rPr>
        <w:t xml:space="preserve"> </w:t>
      </w:r>
      <w:r w:rsidRPr="00374F80">
        <w:rPr>
          <w:rFonts w:cs="Times New Roman"/>
          <w:szCs w:val="24"/>
          <w:lang w:val="en-GB"/>
        </w:rPr>
        <w:t xml:space="preserve">After the baseline survey interview, the enumerators provided a brief explanation of the nature of the intervention. They then </w:t>
      </w:r>
      <w:r>
        <w:rPr>
          <w:rFonts w:cs="Times New Roman"/>
          <w:szCs w:val="24"/>
          <w:lang w:val="en-GB"/>
        </w:rPr>
        <w:t xml:space="preserve">gave </w:t>
      </w:r>
      <w:r w:rsidRPr="00374F80">
        <w:rPr>
          <w:rFonts w:cs="Times New Roman"/>
          <w:szCs w:val="24"/>
          <w:lang w:val="en-GB"/>
        </w:rPr>
        <w:t xml:space="preserve">a letter of invitation to the village leaders </w:t>
      </w:r>
      <w:r>
        <w:rPr>
          <w:rFonts w:cs="Times New Roman"/>
          <w:szCs w:val="24"/>
          <w:lang w:val="en-GB"/>
        </w:rPr>
        <w:t>in</w:t>
      </w:r>
      <w:r w:rsidRPr="00374F80">
        <w:rPr>
          <w:rFonts w:cs="Times New Roman"/>
          <w:szCs w:val="24"/>
          <w:lang w:val="en-GB"/>
        </w:rPr>
        <w:t xml:space="preserve"> the treatment communities</w:t>
      </w:r>
      <w:r>
        <w:rPr>
          <w:rFonts w:cs="Times New Roman"/>
          <w:szCs w:val="24"/>
          <w:lang w:val="en-GB"/>
        </w:rPr>
        <w:t>, requesting the community’s</w:t>
      </w:r>
      <w:r w:rsidRPr="00374F80">
        <w:rPr>
          <w:rFonts w:cs="Times New Roman"/>
          <w:szCs w:val="24"/>
          <w:lang w:val="en-GB"/>
        </w:rPr>
        <w:t xml:space="preserve"> participat</w:t>
      </w:r>
      <w:r>
        <w:rPr>
          <w:rFonts w:cs="Times New Roman"/>
          <w:szCs w:val="24"/>
          <w:lang w:val="en-GB"/>
        </w:rPr>
        <w:t>ion</w:t>
      </w:r>
      <w:r w:rsidRPr="00374F80">
        <w:rPr>
          <w:rFonts w:cs="Times New Roman"/>
          <w:szCs w:val="24"/>
          <w:lang w:val="en-GB"/>
        </w:rPr>
        <w:t xml:space="preserve"> in the experimental game. The invitation contained some background information about the project</w:t>
      </w:r>
      <w:r>
        <w:rPr>
          <w:rFonts w:cs="Times New Roman"/>
          <w:szCs w:val="24"/>
          <w:lang w:val="en-GB"/>
        </w:rPr>
        <w:t xml:space="preserve"> and requested that the leaders </w:t>
      </w:r>
      <w:r w:rsidRPr="00374F80">
        <w:rPr>
          <w:rFonts w:cs="Times New Roman"/>
          <w:szCs w:val="24"/>
          <w:lang w:val="en-GB"/>
        </w:rPr>
        <w:t xml:space="preserve">should contact a FES project manager if the community wanted to participate in the intervention. </w:t>
      </w:r>
      <w:r w:rsidRPr="00374F80">
        <w:rPr>
          <w:rFonts w:cs="Times New Roman"/>
          <w:szCs w:val="24"/>
          <w:lang w:val="en-GB"/>
        </w:rPr>
        <w:lastRenderedPageBreak/>
        <w:t xml:space="preserve">All communities </w:t>
      </w:r>
      <w:r>
        <w:rPr>
          <w:rFonts w:cs="Times New Roman"/>
          <w:szCs w:val="24"/>
          <w:lang w:val="en-GB"/>
        </w:rPr>
        <w:t xml:space="preserve">who were randomly </w:t>
      </w:r>
      <w:r w:rsidRPr="00374F80">
        <w:rPr>
          <w:rFonts w:cs="Times New Roman"/>
          <w:szCs w:val="24"/>
          <w:lang w:val="en-GB"/>
        </w:rPr>
        <w:t xml:space="preserve">selected as treatment sites confirmed their interest </w:t>
      </w:r>
      <w:r>
        <w:rPr>
          <w:rFonts w:cs="Times New Roman"/>
          <w:szCs w:val="24"/>
          <w:lang w:val="en-GB"/>
        </w:rPr>
        <w:t>in</w:t>
      </w:r>
      <w:r w:rsidRPr="00374F80">
        <w:rPr>
          <w:rFonts w:cs="Times New Roman"/>
          <w:szCs w:val="24"/>
          <w:lang w:val="en-GB"/>
        </w:rPr>
        <w:t xml:space="preserve"> participat</w:t>
      </w:r>
      <w:r>
        <w:rPr>
          <w:rFonts w:cs="Times New Roman"/>
          <w:szCs w:val="24"/>
          <w:lang w:val="en-GB"/>
        </w:rPr>
        <w:t>ing</w:t>
      </w:r>
      <w:r w:rsidRPr="00374F80">
        <w:rPr>
          <w:rFonts w:cs="Times New Roman"/>
          <w:szCs w:val="24"/>
          <w:lang w:val="en-GB"/>
        </w:rPr>
        <w:t xml:space="preserve"> in the project.</w:t>
      </w:r>
    </w:p>
    <w:p w14:paraId="6077755D" w14:textId="77777777" w:rsidR="002D0762" w:rsidRPr="00374F80" w:rsidRDefault="002D0762" w:rsidP="002D0762">
      <w:pPr>
        <w:rPr>
          <w:rFonts w:cs="Times New Roman"/>
          <w:szCs w:val="24"/>
          <w:lang w:val="en-GB"/>
        </w:rPr>
      </w:pPr>
      <w:r w:rsidRPr="00374F80">
        <w:rPr>
          <w:rFonts w:cs="Times New Roman"/>
          <w:b/>
          <w:bCs/>
          <w:noProof/>
          <w:szCs w:val="24"/>
          <w:lang w:bidi="mr-IN"/>
        </w:rPr>
        <w:t xml:space="preserve">Facilitation team: </w:t>
      </w:r>
      <w:r w:rsidRPr="00374F80">
        <w:rPr>
          <w:rFonts w:cs="Times New Roman"/>
          <w:szCs w:val="24"/>
          <w:lang w:val="en-GB"/>
        </w:rPr>
        <w:t xml:space="preserve">The facilitation team consisted of a student </w:t>
      </w:r>
      <w:r>
        <w:rPr>
          <w:rFonts w:cs="Times New Roman"/>
          <w:szCs w:val="24"/>
          <w:lang w:val="en-GB"/>
        </w:rPr>
        <w:t>from</w:t>
      </w:r>
      <w:r w:rsidRPr="00374F80">
        <w:rPr>
          <w:rFonts w:cs="Times New Roman"/>
          <w:szCs w:val="24"/>
          <w:lang w:val="en-GB"/>
        </w:rPr>
        <w:t xml:space="preserve"> the University of Marburg, a research fellow and a research assistant </w:t>
      </w:r>
      <w:r>
        <w:rPr>
          <w:rFonts w:cs="Times New Roman"/>
          <w:szCs w:val="24"/>
          <w:lang w:val="en-GB"/>
        </w:rPr>
        <w:t>from</w:t>
      </w:r>
      <w:r w:rsidRPr="00374F80">
        <w:rPr>
          <w:rFonts w:cs="Times New Roman"/>
          <w:szCs w:val="24"/>
          <w:lang w:val="en-GB"/>
        </w:rPr>
        <w:t xml:space="preserve"> ICRISAT</w:t>
      </w:r>
      <w:r>
        <w:rPr>
          <w:rFonts w:cs="Times New Roman"/>
          <w:szCs w:val="24"/>
          <w:lang w:val="en-GB"/>
        </w:rPr>
        <w:t>,</w:t>
      </w:r>
      <w:r w:rsidRPr="00374F80">
        <w:rPr>
          <w:rFonts w:cs="Times New Roman"/>
          <w:szCs w:val="24"/>
          <w:lang w:val="en-GB"/>
        </w:rPr>
        <w:t xml:space="preserve"> and </w:t>
      </w:r>
      <w:r>
        <w:rPr>
          <w:rFonts w:cs="Times New Roman"/>
          <w:szCs w:val="24"/>
          <w:lang w:val="en-GB"/>
        </w:rPr>
        <w:t xml:space="preserve">9 </w:t>
      </w:r>
      <w:r w:rsidRPr="00374F80">
        <w:rPr>
          <w:rFonts w:cs="Times New Roman"/>
          <w:szCs w:val="24"/>
          <w:lang w:val="en-GB"/>
        </w:rPr>
        <w:t xml:space="preserve">community members who were trained in facilitating the game. Community facilitators were identified with </w:t>
      </w:r>
      <w:r>
        <w:rPr>
          <w:rFonts w:cs="Times New Roman"/>
          <w:szCs w:val="24"/>
          <w:lang w:val="en-GB"/>
        </w:rPr>
        <w:t xml:space="preserve">the </w:t>
      </w:r>
      <w:r w:rsidRPr="00374F80">
        <w:rPr>
          <w:rFonts w:cs="Times New Roman"/>
          <w:szCs w:val="24"/>
          <w:lang w:val="en-GB"/>
        </w:rPr>
        <w:t xml:space="preserve">support of </w:t>
      </w:r>
      <w:r>
        <w:rPr>
          <w:rFonts w:cs="Times New Roman"/>
          <w:szCs w:val="24"/>
          <w:lang w:val="en-GB"/>
        </w:rPr>
        <w:t>FES</w:t>
      </w:r>
      <w:r w:rsidRPr="00374F80">
        <w:rPr>
          <w:rFonts w:cs="Times New Roman"/>
          <w:szCs w:val="24"/>
          <w:lang w:val="en-GB"/>
        </w:rPr>
        <w:t xml:space="preserve">. Three of </w:t>
      </w:r>
      <w:r>
        <w:rPr>
          <w:rFonts w:cs="Times New Roman"/>
          <w:szCs w:val="24"/>
          <w:lang w:val="en-GB"/>
        </w:rPr>
        <w:t>the 12</w:t>
      </w:r>
      <w:r w:rsidRPr="00374F80">
        <w:rPr>
          <w:rFonts w:cs="Times New Roman"/>
          <w:szCs w:val="24"/>
          <w:lang w:val="en-GB"/>
        </w:rPr>
        <w:t xml:space="preserve"> facilitators were </w:t>
      </w:r>
      <w:r>
        <w:rPr>
          <w:rFonts w:cs="Times New Roman"/>
          <w:szCs w:val="24"/>
          <w:lang w:val="en-GB"/>
        </w:rPr>
        <w:t>women</w:t>
      </w:r>
      <w:r w:rsidRPr="00374F80">
        <w:rPr>
          <w:rFonts w:cs="Times New Roman"/>
          <w:szCs w:val="24"/>
          <w:lang w:val="en-GB"/>
        </w:rPr>
        <w:t xml:space="preserve">. </w:t>
      </w:r>
    </w:p>
    <w:p w14:paraId="61DE5CFB" w14:textId="77777777" w:rsidR="002D0762" w:rsidRPr="00374F80" w:rsidRDefault="002D0762" w:rsidP="002D0762">
      <w:pPr>
        <w:rPr>
          <w:rFonts w:cs="Times New Roman"/>
          <w:noProof/>
          <w:szCs w:val="24"/>
          <w:lang w:bidi="mr-IN"/>
        </w:rPr>
      </w:pPr>
      <w:r w:rsidRPr="00374F80">
        <w:rPr>
          <w:rFonts w:cs="Times New Roman"/>
          <w:b/>
          <w:bCs/>
          <w:noProof/>
          <w:szCs w:val="24"/>
          <w:lang w:bidi="mr-IN"/>
        </w:rPr>
        <w:t xml:space="preserve">Training of community facilitators: </w:t>
      </w:r>
      <w:r w:rsidRPr="00374F80">
        <w:rPr>
          <w:rFonts w:cs="Times New Roman"/>
          <w:szCs w:val="24"/>
          <w:lang w:val="en-GB"/>
        </w:rPr>
        <w:t xml:space="preserve">Over multiple days, we developed the capacity of community facilitators to lead </w:t>
      </w:r>
      <w:r>
        <w:rPr>
          <w:rFonts w:cs="Times New Roman"/>
          <w:szCs w:val="24"/>
          <w:lang w:val="en-GB"/>
        </w:rPr>
        <w:t xml:space="preserve">the community participants </w:t>
      </w:r>
      <w:r w:rsidRPr="00374F80">
        <w:rPr>
          <w:rFonts w:cs="Times New Roman"/>
          <w:szCs w:val="24"/>
          <w:lang w:val="en-GB"/>
        </w:rPr>
        <w:t>through the games. The game protocol and material were translated into Hindi. The game was explained step by step</w:t>
      </w:r>
      <w:r>
        <w:rPr>
          <w:rFonts w:cs="Times New Roman"/>
          <w:szCs w:val="24"/>
          <w:lang w:val="en-GB"/>
        </w:rPr>
        <w:t>, and t</w:t>
      </w:r>
      <w:r w:rsidRPr="00374F80">
        <w:rPr>
          <w:rFonts w:cs="Times New Roman"/>
          <w:szCs w:val="24"/>
          <w:lang w:val="en-GB"/>
        </w:rPr>
        <w:t>he role of each facilitation team member was worked out. The game was then played repeatedly</w:t>
      </w:r>
      <w:r>
        <w:rPr>
          <w:rFonts w:cs="Times New Roman"/>
          <w:szCs w:val="24"/>
          <w:lang w:val="en-GB"/>
        </w:rPr>
        <w:t>,</w:t>
      </w:r>
      <w:r w:rsidRPr="00374F80">
        <w:rPr>
          <w:rFonts w:cs="Times New Roman"/>
          <w:szCs w:val="24"/>
          <w:lang w:val="en-GB"/>
        </w:rPr>
        <w:t xml:space="preserve"> first within the facilitation team and then with college students who were invited to participate in test runs. After the classroom training, two game sessions were arranged in communities </w:t>
      </w:r>
      <w:r>
        <w:rPr>
          <w:rFonts w:cs="Times New Roman"/>
          <w:szCs w:val="24"/>
          <w:lang w:val="en-GB"/>
        </w:rPr>
        <w:t xml:space="preserve">that </w:t>
      </w:r>
      <w:r w:rsidRPr="00374F80">
        <w:rPr>
          <w:rFonts w:cs="Times New Roman"/>
          <w:szCs w:val="24"/>
          <w:lang w:val="en-GB"/>
        </w:rPr>
        <w:t>were not part of the sample. Once the facilitation team was trained, the</w:t>
      </w:r>
      <w:r>
        <w:rPr>
          <w:rFonts w:cs="Times New Roman"/>
          <w:szCs w:val="24"/>
          <w:lang w:val="en-GB"/>
        </w:rPr>
        <w:t>y</w:t>
      </w:r>
      <w:r w:rsidRPr="00374F80">
        <w:rPr>
          <w:rFonts w:cs="Times New Roman"/>
          <w:szCs w:val="24"/>
          <w:lang w:val="en-GB"/>
        </w:rPr>
        <w:t xml:space="preserve"> start</w:t>
      </w:r>
      <w:r>
        <w:rPr>
          <w:rFonts w:cs="Times New Roman"/>
          <w:szCs w:val="24"/>
          <w:lang w:val="en-GB"/>
        </w:rPr>
        <w:t>ed</w:t>
      </w:r>
      <w:r w:rsidRPr="00374F80">
        <w:rPr>
          <w:rFonts w:cs="Times New Roman"/>
          <w:szCs w:val="24"/>
          <w:lang w:val="en-GB"/>
        </w:rPr>
        <w:t xml:space="preserve"> conducting game sessions in the sample communities.</w:t>
      </w:r>
    </w:p>
    <w:p w14:paraId="2AA1EE1D" w14:textId="77777777" w:rsidR="002D0762" w:rsidRPr="00374F80" w:rsidRDefault="002D0762" w:rsidP="002D0762">
      <w:pPr>
        <w:rPr>
          <w:rFonts w:eastAsia="Times New Roman" w:cs="Times New Roman"/>
          <w:color w:val="000000"/>
          <w:szCs w:val="24"/>
        </w:rPr>
      </w:pPr>
      <w:r w:rsidRPr="00374F80">
        <w:rPr>
          <w:rFonts w:cs="Times New Roman"/>
          <w:b/>
          <w:noProof/>
          <w:szCs w:val="24"/>
        </w:rPr>
        <w:t xml:space="preserve">Selection of participants: </w:t>
      </w:r>
      <w:r w:rsidRPr="00374F80">
        <w:rPr>
          <w:rFonts w:cs="Times New Roman"/>
          <w:szCs w:val="24"/>
          <w:lang w:val="en-GB"/>
        </w:rPr>
        <w:t xml:space="preserve">One member of the facilitation team was appointed to visit the treatment communities to fix a convenient time and day for playing the game with community leaders. </w:t>
      </w:r>
      <w:r>
        <w:rPr>
          <w:rFonts w:eastAsia="Times New Roman" w:cs="Times New Roman"/>
          <w:color w:val="000000"/>
          <w:szCs w:val="24"/>
        </w:rPr>
        <w:t>During this visit</w:t>
      </w:r>
      <w:r w:rsidRPr="00374F80">
        <w:rPr>
          <w:rFonts w:eastAsia="Times New Roman" w:cs="Times New Roman"/>
          <w:color w:val="000000"/>
          <w:szCs w:val="24"/>
        </w:rPr>
        <w:t xml:space="preserve">, </w:t>
      </w:r>
      <w:r>
        <w:rPr>
          <w:rFonts w:eastAsia="Times New Roman" w:cs="Times New Roman"/>
          <w:color w:val="000000"/>
          <w:szCs w:val="24"/>
        </w:rPr>
        <w:t>he</w:t>
      </w:r>
      <w:r w:rsidRPr="00374F80">
        <w:rPr>
          <w:rFonts w:eastAsia="Times New Roman" w:cs="Times New Roman"/>
          <w:color w:val="000000"/>
          <w:szCs w:val="24"/>
        </w:rPr>
        <w:t xml:space="preserve"> reminded the village leaders about the background and purpose of the study. He informed them that we invite 14 community members who own or manage land near common water infrastructure. In addition, community members who benefit from the rainwater harvesting structure and village members who play an important role in management of common resources were invited. He emphasized that women who actively participate in village</w:t>
      </w:r>
      <w:r>
        <w:rPr>
          <w:rFonts w:eastAsia="Times New Roman" w:cs="Times New Roman"/>
          <w:color w:val="000000"/>
          <w:szCs w:val="24"/>
        </w:rPr>
        <w:t>-</w:t>
      </w:r>
      <w:r w:rsidRPr="00374F80">
        <w:rPr>
          <w:rFonts w:eastAsia="Times New Roman" w:cs="Times New Roman"/>
          <w:color w:val="000000"/>
          <w:szCs w:val="24"/>
        </w:rPr>
        <w:t>level committees, self-help groups, the panchayat, or work as teacher</w:t>
      </w:r>
      <w:r>
        <w:rPr>
          <w:rFonts w:eastAsia="Times New Roman" w:cs="Times New Roman"/>
          <w:color w:val="000000"/>
          <w:szCs w:val="24"/>
        </w:rPr>
        <w:t>s</w:t>
      </w:r>
      <w:r w:rsidRPr="00374F80">
        <w:rPr>
          <w:rFonts w:eastAsia="Times New Roman" w:cs="Times New Roman"/>
          <w:color w:val="000000"/>
          <w:szCs w:val="24"/>
        </w:rPr>
        <w:t xml:space="preserve"> should be encouraged to join the session.</w:t>
      </w:r>
    </w:p>
    <w:p w14:paraId="21389BB7" w14:textId="77777777" w:rsidR="002D0762" w:rsidRPr="00374F80" w:rsidRDefault="002D0762" w:rsidP="002D0762">
      <w:pPr>
        <w:rPr>
          <w:rFonts w:cs="Times New Roman"/>
          <w:szCs w:val="24"/>
          <w:lang w:val="en-GB"/>
        </w:rPr>
      </w:pPr>
      <w:r w:rsidRPr="00374F80">
        <w:rPr>
          <w:rFonts w:cs="Times New Roman"/>
          <w:b/>
          <w:bCs/>
          <w:noProof/>
          <w:szCs w:val="24"/>
          <w:lang w:bidi="mr-IN"/>
        </w:rPr>
        <w:t xml:space="preserve">Implementation process: </w:t>
      </w:r>
      <w:r w:rsidRPr="00374F80">
        <w:rPr>
          <w:rFonts w:cs="Times New Roman"/>
          <w:szCs w:val="24"/>
          <w:lang w:val="en-GB"/>
        </w:rPr>
        <w:t xml:space="preserve">One day before the game, </w:t>
      </w:r>
      <w:r>
        <w:rPr>
          <w:rFonts w:cs="Times New Roman"/>
          <w:szCs w:val="24"/>
          <w:lang w:val="en-GB"/>
        </w:rPr>
        <w:t>o</w:t>
      </w:r>
      <w:r w:rsidRPr="00374F80">
        <w:rPr>
          <w:rFonts w:cs="Times New Roman"/>
          <w:szCs w:val="24"/>
          <w:lang w:val="en-GB"/>
        </w:rPr>
        <w:t>ne member of the facilitation team revisited the community and informed all invited players</w:t>
      </w:r>
      <w:r>
        <w:rPr>
          <w:rFonts w:cs="Times New Roman"/>
          <w:szCs w:val="24"/>
          <w:lang w:val="en-GB"/>
        </w:rPr>
        <w:t xml:space="preserve"> about their participation and</w:t>
      </w:r>
      <w:r w:rsidRPr="00374F80">
        <w:rPr>
          <w:rFonts w:cs="Times New Roman"/>
          <w:szCs w:val="24"/>
          <w:lang w:val="en-GB"/>
        </w:rPr>
        <w:t xml:space="preserve"> how long the session would take. He also identified a venue, typically a temple, community meeting place, school</w:t>
      </w:r>
      <w:r>
        <w:rPr>
          <w:rFonts w:cs="Times New Roman"/>
          <w:szCs w:val="24"/>
          <w:lang w:val="en-GB"/>
        </w:rPr>
        <w:t>,</w:t>
      </w:r>
      <w:r w:rsidRPr="00374F80">
        <w:rPr>
          <w:rFonts w:cs="Times New Roman"/>
          <w:szCs w:val="24"/>
          <w:lang w:val="en-GB"/>
        </w:rPr>
        <w:t xml:space="preserve"> or town hall, in consultation with community members. </w:t>
      </w:r>
    </w:p>
    <w:p w14:paraId="13BA7268" w14:textId="77777777" w:rsidR="002D0762" w:rsidRPr="00374F80" w:rsidRDefault="002D0762" w:rsidP="002D0762">
      <w:pPr>
        <w:rPr>
          <w:rFonts w:cs="Times New Roman"/>
          <w:szCs w:val="24"/>
          <w:lang w:val="en-GB"/>
        </w:rPr>
      </w:pPr>
      <w:r w:rsidRPr="00374F80">
        <w:rPr>
          <w:rFonts w:cs="Times New Roman"/>
          <w:szCs w:val="24"/>
          <w:lang w:val="en-GB"/>
        </w:rPr>
        <w:t xml:space="preserve">The facilitation team always arrived </w:t>
      </w:r>
      <w:r>
        <w:rPr>
          <w:rFonts w:cs="Times New Roman"/>
          <w:szCs w:val="24"/>
          <w:lang w:val="en-GB"/>
        </w:rPr>
        <w:t xml:space="preserve">in the community </w:t>
      </w:r>
      <w:r w:rsidRPr="00374F80">
        <w:rPr>
          <w:rFonts w:cs="Times New Roman"/>
          <w:szCs w:val="24"/>
          <w:lang w:val="en-GB"/>
        </w:rPr>
        <w:t xml:space="preserve">one hour before the </w:t>
      </w:r>
      <w:r>
        <w:rPr>
          <w:rFonts w:cs="Times New Roman"/>
          <w:szCs w:val="24"/>
          <w:lang w:val="en-GB"/>
        </w:rPr>
        <w:t xml:space="preserve">game </w:t>
      </w:r>
      <w:r w:rsidRPr="00374F80">
        <w:rPr>
          <w:rFonts w:cs="Times New Roman"/>
          <w:szCs w:val="24"/>
          <w:lang w:val="en-GB"/>
        </w:rPr>
        <w:t>session to set up banners and posters before the players gathered at the venue.</w:t>
      </w:r>
    </w:p>
    <w:p w14:paraId="72C3B8B9" w14:textId="77777777" w:rsidR="002D0762" w:rsidRPr="00374F80" w:rsidRDefault="002D0762" w:rsidP="002D0762">
      <w:pPr>
        <w:rPr>
          <w:rFonts w:cs="Times New Roman"/>
          <w:szCs w:val="24"/>
          <w:lang w:val="en-GB"/>
        </w:rPr>
      </w:pPr>
      <w:r w:rsidRPr="00374F80">
        <w:rPr>
          <w:rFonts w:cs="Times New Roman"/>
          <w:szCs w:val="24"/>
          <w:lang w:val="en-GB"/>
        </w:rPr>
        <w:t xml:space="preserve">Once all players </w:t>
      </w:r>
      <w:r>
        <w:rPr>
          <w:rFonts w:cs="Times New Roman"/>
          <w:szCs w:val="24"/>
          <w:lang w:val="en-GB"/>
        </w:rPr>
        <w:t xml:space="preserve">had </w:t>
      </w:r>
      <w:r w:rsidRPr="00374F80">
        <w:rPr>
          <w:rFonts w:cs="Times New Roman"/>
          <w:szCs w:val="24"/>
          <w:lang w:val="en-GB"/>
        </w:rPr>
        <w:t>gathered, the lead facilitator provided information about the project, the project partners</w:t>
      </w:r>
      <w:r>
        <w:rPr>
          <w:rFonts w:cs="Times New Roman"/>
          <w:szCs w:val="24"/>
          <w:lang w:val="en-GB"/>
        </w:rPr>
        <w:t>,</w:t>
      </w:r>
      <w:r w:rsidRPr="00374F80">
        <w:rPr>
          <w:rFonts w:cs="Times New Roman"/>
          <w:szCs w:val="24"/>
          <w:lang w:val="en-GB"/>
        </w:rPr>
        <w:t xml:space="preserve"> and the game</w:t>
      </w:r>
      <w:r>
        <w:rPr>
          <w:rFonts w:cs="Times New Roman"/>
          <w:szCs w:val="24"/>
          <w:lang w:val="en-GB"/>
        </w:rPr>
        <w:t xml:space="preserve">, and </w:t>
      </w:r>
      <w:r w:rsidRPr="00374F80">
        <w:rPr>
          <w:rFonts w:cs="Times New Roman"/>
          <w:szCs w:val="24"/>
          <w:lang w:val="en-GB"/>
        </w:rPr>
        <w:t>introduced the facilitation team. S/he then explained the type of data to be collected, and the way the data would be stored and used. Expectations regarding the project outcomes were clarified. The facilitator informed the players again about the time required to run a session. After all these explanations</w:t>
      </w:r>
      <w:r>
        <w:rPr>
          <w:rFonts w:cs="Times New Roman"/>
          <w:szCs w:val="24"/>
          <w:lang w:val="en-GB"/>
        </w:rPr>
        <w:t>,</w:t>
      </w:r>
      <w:r w:rsidRPr="00374F80">
        <w:rPr>
          <w:rFonts w:cs="Times New Roman"/>
          <w:szCs w:val="24"/>
          <w:lang w:val="en-GB"/>
        </w:rPr>
        <w:t xml:space="preserve"> oral consent was obtained.</w:t>
      </w:r>
    </w:p>
    <w:p w14:paraId="59929335" w14:textId="77777777" w:rsidR="002D0762" w:rsidRPr="00374F80" w:rsidRDefault="002D0762" w:rsidP="002D0762">
      <w:pPr>
        <w:rPr>
          <w:rFonts w:cs="Times New Roman"/>
          <w:szCs w:val="24"/>
          <w:lang w:val="en-GB"/>
        </w:rPr>
      </w:pPr>
      <w:r>
        <w:rPr>
          <w:rFonts w:cs="Times New Roman"/>
          <w:szCs w:val="24"/>
          <w:lang w:val="en-GB"/>
        </w:rPr>
        <w:t xml:space="preserve">After this introduction, </w:t>
      </w:r>
      <w:r w:rsidRPr="00374F80">
        <w:rPr>
          <w:rFonts w:cs="Times New Roman"/>
          <w:szCs w:val="24"/>
          <w:lang w:val="en-GB"/>
        </w:rPr>
        <w:t>the lead facilitator explained the game narrative and rules. Test rounds w</w:t>
      </w:r>
      <w:r>
        <w:rPr>
          <w:rFonts w:cs="Times New Roman"/>
          <w:szCs w:val="24"/>
          <w:lang w:val="en-GB"/>
        </w:rPr>
        <w:t xml:space="preserve">ere </w:t>
      </w:r>
      <w:r w:rsidRPr="00374F80">
        <w:rPr>
          <w:rFonts w:cs="Times New Roman"/>
          <w:szCs w:val="24"/>
          <w:lang w:val="en-GB"/>
        </w:rPr>
        <w:t xml:space="preserve">conducted before the facilitators led the players through the </w:t>
      </w:r>
      <w:r>
        <w:rPr>
          <w:rFonts w:cs="Times New Roman"/>
          <w:szCs w:val="24"/>
          <w:lang w:val="en-GB"/>
        </w:rPr>
        <w:t xml:space="preserve">actual </w:t>
      </w:r>
      <w:r w:rsidRPr="00374F80">
        <w:rPr>
          <w:rFonts w:cs="Times New Roman"/>
          <w:szCs w:val="24"/>
          <w:lang w:val="en-GB"/>
        </w:rPr>
        <w:t>game.</w:t>
      </w:r>
    </w:p>
    <w:p w14:paraId="672637C9" w14:textId="77777777" w:rsidR="002D0762" w:rsidRPr="00374F80" w:rsidRDefault="002D0762" w:rsidP="002D0762">
      <w:pPr>
        <w:rPr>
          <w:rFonts w:cs="Times New Roman"/>
          <w:szCs w:val="24"/>
          <w:lang w:val="en-GB"/>
        </w:rPr>
      </w:pPr>
      <w:r w:rsidRPr="0061784F">
        <w:rPr>
          <w:rFonts w:cs="Times New Roman"/>
          <w:b/>
          <w:bCs/>
          <w:noProof/>
          <w:szCs w:val="24"/>
          <w:lang w:bidi="mr-IN"/>
        </w:rPr>
        <w:t>Debriefing</w:t>
      </w:r>
      <w:r>
        <w:rPr>
          <w:rFonts w:cs="Times New Roman"/>
          <w:b/>
          <w:bCs/>
          <w:noProof/>
          <w:szCs w:val="24"/>
          <w:lang w:bidi="mr-IN"/>
        </w:rPr>
        <w:t>:</w:t>
      </w:r>
      <w:r w:rsidRPr="0061784F">
        <w:rPr>
          <w:rFonts w:cs="Times New Roman"/>
          <w:b/>
          <w:bCs/>
          <w:noProof/>
          <w:szCs w:val="24"/>
          <w:lang w:bidi="mr-IN"/>
        </w:rPr>
        <w:t xml:space="preserve"> </w:t>
      </w:r>
      <w:r w:rsidRPr="00374F80">
        <w:rPr>
          <w:rFonts w:cs="Times New Roman"/>
          <w:szCs w:val="24"/>
          <w:lang w:val="en-GB"/>
        </w:rPr>
        <w:t xml:space="preserve">At the end of the whole process, we asked players to give us anonymous feedback about their satisfaction with the experiential learning experience. We used two boxes </w:t>
      </w:r>
      <w:r>
        <w:rPr>
          <w:rFonts w:cs="Times New Roman"/>
          <w:szCs w:val="24"/>
          <w:lang w:val="en-GB"/>
        </w:rPr>
        <w:t>that were placed where they could not be observed</w:t>
      </w:r>
      <w:r w:rsidRPr="00374F80">
        <w:rPr>
          <w:rFonts w:cs="Times New Roman"/>
          <w:szCs w:val="24"/>
          <w:lang w:val="en-GB"/>
        </w:rPr>
        <w:t>. The boxes had the following meanings:</w:t>
      </w:r>
    </w:p>
    <w:p w14:paraId="40370A90" w14:textId="77777777" w:rsidR="002D0762" w:rsidRPr="00374F80" w:rsidRDefault="002D0762" w:rsidP="002D0762">
      <w:pPr>
        <w:rPr>
          <w:rFonts w:cs="Times New Roman"/>
          <w:szCs w:val="24"/>
          <w:lang w:val="en-GB"/>
        </w:rPr>
      </w:pPr>
      <w:r w:rsidRPr="00374F80">
        <w:rPr>
          <w:rFonts w:cs="Times New Roman"/>
          <w:szCs w:val="24"/>
          <w:lang w:val="en-GB"/>
        </w:rPr>
        <w:t>Box: 1 Yes, the game is good and I would like to participate in such types of games in the future.</w:t>
      </w:r>
    </w:p>
    <w:p w14:paraId="1A9D0969" w14:textId="77777777" w:rsidR="002D0762" w:rsidRPr="00374F80" w:rsidRDefault="002D0762" w:rsidP="002D0762">
      <w:pPr>
        <w:rPr>
          <w:rFonts w:cs="Times New Roman"/>
          <w:szCs w:val="24"/>
          <w:lang w:val="en-GB"/>
        </w:rPr>
      </w:pPr>
      <w:r w:rsidRPr="00374F80">
        <w:rPr>
          <w:rFonts w:cs="Times New Roman"/>
          <w:szCs w:val="24"/>
          <w:lang w:val="en-GB"/>
        </w:rPr>
        <w:lastRenderedPageBreak/>
        <w:t>Box: 2 No, the game is not useful and I am not interested to participate in such kinds of games in the future.</w:t>
      </w:r>
    </w:p>
    <w:p w14:paraId="157EC57B" w14:textId="77777777" w:rsidR="002D0762" w:rsidRDefault="002D0762" w:rsidP="002D0762">
      <w:pPr>
        <w:rPr>
          <w:rFonts w:cs="Times New Roman"/>
          <w:szCs w:val="24"/>
          <w:lang w:val="en-GB"/>
        </w:rPr>
      </w:pPr>
      <w:r w:rsidRPr="00374F80">
        <w:rPr>
          <w:rFonts w:cs="Times New Roman"/>
          <w:szCs w:val="24"/>
          <w:lang w:val="en-GB"/>
        </w:rPr>
        <w:t>Each player received a token</w:t>
      </w:r>
      <w:r>
        <w:rPr>
          <w:rFonts w:cs="Times New Roman"/>
          <w:szCs w:val="24"/>
          <w:lang w:val="en-GB"/>
        </w:rPr>
        <w:t xml:space="preserve"> and then </w:t>
      </w:r>
      <w:r w:rsidRPr="00374F80">
        <w:rPr>
          <w:rFonts w:cs="Times New Roman"/>
          <w:szCs w:val="24"/>
          <w:lang w:val="en-GB"/>
        </w:rPr>
        <w:t>voted</w:t>
      </w:r>
      <w:r>
        <w:rPr>
          <w:rFonts w:cs="Times New Roman"/>
          <w:szCs w:val="24"/>
          <w:lang w:val="en-GB"/>
        </w:rPr>
        <w:t>, one at a time,</w:t>
      </w:r>
      <w:r w:rsidRPr="00374F80">
        <w:rPr>
          <w:rFonts w:cs="Times New Roman"/>
          <w:szCs w:val="24"/>
          <w:lang w:val="en-GB"/>
        </w:rPr>
        <w:t xml:space="preserve"> by placing the </w:t>
      </w:r>
      <w:r>
        <w:rPr>
          <w:rFonts w:cs="Times New Roman"/>
          <w:szCs w:val="24"/>
          <w:lang w:val="en-GB"/>
        </w:rPr>
        <w:t>token in the box of their choice</w:t>
      </w:r>
      <w:r w:rsidRPr="00374F80">
        <w:rPr>
          <w:rFonts w:cs="Times New Roman"/>
          <w:szCs w:val="24"/>
          <w:lang w:val="en-GB"/>
        </w:rPr>
        <w:t xml:space="preserve">. </w:t>
      </w:r>
    </w:p>
    <w:p w14:paraId="3B6ACC56" w14:textId="77777777" w:rsidR="002D0762" w:rsidRPr="00374F80" w:rsidRDefault="002D0762" w:rsidP="002D0762">
      <w:pPr>
        <w:rPr>
          <w:rFonts w:cs="Times New Roman"/>
          <w:noProof/>
          <w:szCs w:val="24"/>
          <w:lang w:val="en-GB"/>
        </w:rPr>
      </w:pPr>
      <w:r w:rsidRPr="00374F80">
        <w:rPr>
          <w:rFonts w:cs="Times New Roman"/>
          <w:b/>
          <w:noProof/>
          <w:szCs w:val="24"/>
          <w:lang w:val="en-GB"/>
        </w:rPr>
        <w:t>Payments:</w:t>
      </w:r>
      <w:r w:rsidRPr="00374F80">
        <w:rPr>
          <w:rFonts w:cs="Times New Roman"/>
          <w:noProof/>
          <w:szCs w:val="24"/>
          <w:lang w:val="en-GB"/>
        </w:rPr>
        <w:t xml:space="preserve"> After completing the game and the debriefing, the facilitators paid the players. To test whether individual payments affected players’ choices and learning, </w:t>
      </w:r>
      <w:r>
        <w:rPr>
          <w:rFonts w:cs="Times New Roman"/>
          <w:noProof/>
          <w:szCs w:val="24"/>
          <w:lang w:val="en-GB"/>
        </w:rPr>
        <w:t>we</w:t>
      </w:r>
      <w:r w:rsidRPr="00374F80">
        <w:rPr>
          <w:rFonts w:cs="Times New Roman"/>
          <w:noProof/>
          <w:szCs w:val="24"/>
          <w:lang w:val="en-GB"/>
        </w:rPr>
        <w:t xml:space="preserve"> randomly allocated half the sites to have individual payments based on </w:t>
      </w:r>
      <w:r>
        <w:rPr>
          <w:rFonts w:cs="Times New Roman"/>
          <w:noProof/>
          <w:szCs w:val="24"/>
          <w:lang w:val="en-GB"/>
        </w:rPr>
        <w:t>players’</w:t>
      </w:r>
      <w:r w:rsidRPr="00374F80">
        <w:rPr>
          <w:rFonts w:cs="Times New Roman"/>
          <w:noProof/>
          <w:szCs w:val="24"/>
          <w:lang w:val="en-GB"/>
        </w:rPr>
        <w:t xml:space="preserve"> “earnings” in the game, and half the sites to receive a single lump sum paid to the community. Individual payments where made in a discrete manner.</w:t>
      </w:r>
      <w:r>
        <w:rPr>
          <w:rFonts w:cs="Times New Roman"/>
          <w:noProof/>
          <w:szCs w:val="24"/>
          <w:lang w:val="en-GB"/>
        </w:rPr>
        <w:t xml:space="preserve"> For more details on this aspect of our study, please see </w:t>
      </w:r>
      <w:r>
        <w:rPr>
          <w:rFonts w:cs="Times New Roman"/>
          <w:noProof/>
          <w:szCs w:val="24"/>
          <w:lang w:val="en-GB"/>
        </w:rPr>
        <w:fldChar w:fldCharType="begin"/>
      </w:r>
      <w:r>
        <w:rPr>
          <w:rFonts w:cs="Times New Roman"/>
          <w:noProof/>
          <w:szCs w:val="24"/>
          <w:lang w:val="en-GB"/>
        </w:rPr>
        <w:instrText xml:space="preserve"> ADDIN EN.CITE &lt;EndNote&gt;&lt;Cite AuthorYear="1"&gt;&lt;Author&gt;Bartels&lt;/Author&gt;&lt;Year&gt;2022&lt;/Year&gt;&lt;RecNum&gt;10&lt;/RecNum&gt;&lt;DisplayText&gt;Bartels, et al. &lt;style face="superscript"&gt;6&lt;/style&gt;&lt;/DisplayText&gt;&lt;record&gt;&lt;rec-number&gt;10&lt;/rec-number&gt;&lt;foreign-keys&gt;&lt;key app="EN" db-id="e5t2w5rdwrewste2vthp2tvlfpwa9ve9saxs" timestamp="1684229071"&gt;10&lt;/key&gt;&lt;/foreign-keys&gt;&lt;ref-type name="Journal Article"&gt;17&lt;/ref-type&gt;&lt;contributors&gt;&lt;authors&gt;&lt;author&gt;Bartels, Lara&lt;/author&gt;&lt;author&gt;Falk, Thomas&lt;/author&gt;&lt;author&gt;Duche, Vishwambhar&lt;/author&gt;&lt;author&gt;Vollan, Björn&lt;/author&gt;&lt;/authors&gt;&lt;/contributors&gt;&lt;titles&gt;&lt;title&gt;Experimental games in transdisciplinary research: The potential importance of individual payments&lt;/title&gt;&lt;secondary-title&gt;Journal of Environmental Economics and Management&lt;/secondary-title&gt;&lt;/titles&gt;&lt;periodical&gt;&lt;full-title&gt;Journal of Environmental Economics and Management&lt;/full-title&gt;&lt;/periodical&gt;&lt;volume&gt;113&lt;/volume&gt;&lt;section&gt;102631&lt;/section&gt;&lt;dates&gt;&lt;year&gt;2022&lt;/year&gt;&lt;/dates&gt;&lt;isbn&gt;00950696&lt;/isbn&gt;&lt;urls&gt;&lt;/urls&gt;&lt;electronic-resource-num&gt;10.1016/j.jeem.2022.102631&lt;/electronic-resource-num&gt;&lt;/record&gt;&lt;/Cite&gt;&lt;/EndNote&gt;</w:instrText>
      </w:r>
      <w:r>
        <w:rPr>
          <w:rFonts w:cs="Times New Roman"/>
          <w:noProof/>
          <w:szCs w:val="24"/>
          <w:lang w:val="en-GB"/>
        </w:rPr>
        <w:fldChar w:fldCharType="separate"/>
      </w:r>
      <w:r>
        <w:rPr>
          <w:rFonts w:cs="Times New Roman"/>
          <w:noProof/>
          <w:szCs w:val="24"/>
          <w:lang w:val="en-GB"/>
        </w:rPr>
        <w:t xml:space="preserve">Bartels, et al. </w:t>
      </w:r>
      <w:r w:rsidRPr="0061784F">
        <w:rPr>
          <w:rFonts w:cs="Times New Roman"/>
          <w:noProof/>
          <w:szCs w:val="24"/>
          <w:vertAlign w:val="superscript"/>
          <w:lang w:val="en-GB"/>
        </w:rPr>
        <w:t>6</w:t>
      </w:r>
      <w:r>
        <w:rPr>
          <w:rFonts w:cs="Times New Roman"/>
          <w:noProof/>
          <w:szCs w:val="24"/>
          <w:lang w:val="en-GB"/>
        </w:rPr>
        <w:fldChar w:fldCharType="end"/>
      </w:r>
    </w:p>
    <w:p w14:paraId="0B2DD21E" w14:textId="77777777" w:rsidR="002D0762" w:rsidRDefault="002D0762" w:rsidP="002D0762">
      <w:pPr>
        <w:pStyle w:val="Heading2"/>
        <w:numPr>
          <w:ilvl w:val="2"/>
          <w:numId w:val="12"/>
        </w:numPr>
      </w:pPr>
      <w:r w:rsidRPr="004D6F6F">
        <w:t>Ethical considerations</w:t>
      </w:r>
    </w:p>
    <w:p w14:paraId="77E27853" w14:textId="77777777" w:rsidR="002D0762" w:rsidRPr="00045B9E" w:rsidRDefault="002D0762" w:rsidP="002D0762">
      <w:pPr>
        <w:rPr>
          <w:lang w:eastAsia="de-DE"/>
        </w:rPr>
      </w:pPr>
      <w:r w:rsidRPr="00045B9E">
        <w:rPr>
          <w:lang w:eastAsia="de-DE"/>
        </w:rPr>
        <w:t>The ethics committee of the School of Business and Economics of the University of Marburg has reviewed the research</w:t>
      </w:r>
      <w:r>
        <w:rPr>
          <w:lang w:eastAsia="de-DE"/>
        </w:rPr>
        <w:t xml:space="preserve"> and </w:t>
      </w:r>
      <w:r w:rsidRPr="00045B9E">
        <w:rPr>
          <w:lang w:eastAsia="de-DE"/>
        </w:rPr>
        <w:t>approves the practices of the research</w:t>
      </w:r>
      <w:r>
        <w:rPr>
          <w:lang w:eastAsia="de-DE"/>
        </w:rPr>
        <w:t>.</w:t>
      </w:r>
    </w:p>
    <w:p w14:paraId="462F0788" w14:textId="77777777" w:rsidR="002D0762" w:rsidRPr="00045B9E" w:rsidRDefault="002D0762" w:rsidP="002D0762">
      <w:pPr>
        <w:pStyle w:val="Heading2"/>
        <w:numPr>
          <w:ilvl w:val="0"/>
          <w:numId w:val="0"/>
        </w:numPr>
        <w:rPr>
          <w:lang w:val="en-US"/>
        </w:rPr>
      </w:pPr>
      <w:r w:rsidRPr="00045B9E">
        <w:rPr>
          <w:lang w:val="en-US"/>
        </w:rPr>
        <w:br w:type="page"/>
      </w:r>
    </w:p>
    <w:p w14:paraId="1540BE28" w14:textId="77777777" w:rsidR="002D0762" w:rsidRPr="00374F80" w:rsidRDefault="002D0762" w:rsidP="002D0762">
      <w:pPr>
        <w:pStyle w:val="Heading1"/>
        <w:numPr>
          <w:ilvl w:val="0"/>
          <w:numId w:val="12"/>
        </w:numPr>
        <w:rPr>
          <w:rFonts w:cs="Times New Roman"/>
          <w:szCs w:val="24"/>
        </w:rPr>
      </w:pPr>
      <w:bookmarkStart w:id="22" w:name="_Toc132716725"/>
      <w:r w:rsidRPr="00374F80">
        <w:rPr>
          <w:rFonts w:cs="Times New Roman"/>
          <w:szCs w:val="24"/>
        </w:rPr>
        <w:lastRenderedPageBreak/>
        <w:t>Additional analysis and robustness checks</w:t>
      </w:r>
      <w:bookmarkEnd w:id="22"/>
    </w:p>
    <w:p w14:paraId="6FCBBE86" w14:textId="77777777" w:rsidR="002D0762" w:rsidRPr="00374F80" w:rsidRDefault="002D0762" w:rsidP="002D0762">
      <w:pPr>
        <w:pStyle w:val="Heading2"/>
        <w:numPr>
          <w:ilvl w:val="1"/>
          <w:numId w:val="12"/>
        </w:numPr>
        <w:rPr>
          <w:rFonts w:cs="Times New Roman"/>
          <w:sz w:val="24"/>
          <w:szCs w:val="24"/>
          <w:lang w:val="en-US"/>
        </w:rPr>
      </w:pPr>
      <w:bookmarkStart w:id="23" w:name="_Toc115958430"/>
      <w:bookmarkStart w:id="24" w:name="_Toc132716726"/>
      <w:r w:rsidRPr="00374F80">
        <w:rPr>
          <w:rFonts w:cs="Times New Roman"/>
          <w:sz w:val="24"/>
          <w:szCs w:val="24"/>
          <w:lang w:val="en-US"/>
        </w:rPr>
        <w:t>Calculation of return on investment</w:t>
      </w:r>
      <w:bookmarkEnd w:id="23"/>
      <w:bookmarkEnd w:id="24"/>
    </w:p>
    <w:p w14:paraId="76590B25" w14:textId="77777777" w:rsidR="002D0762" w:rsidRPr="00374F80" w:rsidRDefault="002D0762" w:rsidP="002D0762">
      <w:pPr>
        <w:rPr>
          <w:rFonts w:eastAsia="Times New Roman" w:cs="Times New Roman"/>
          <w:color w:val="000000"/>
          <w:szCs w:val="24"/>
          <w:lang w:eastAsia="de-DE"/>
        </w:rPr>
      </w:pPr>
      <w:r>
        <w:rPr>
          <w:rFonts w:cs="Times New Roman"/>
          <w:szCs w:val="24"/>
          <w:lang w:eastAsia="de-DE"/>
        </w:rPr>
        <w:t>Acknowledging great variations between specific dams, t</w:t>
      </w:r>
      <w:r w:rsidRPr="00374F80">
        <w:rPr>
          <w:rFonts w:cs="Times New Roman"/>
          <w:szCs w:val="24"/>
          <w:lang w:eastAsia="de-DE"/>
        </w:rPr>
        <w:t>he NGO Action for Social Advancement estimated in 2008 that the increase in irrigation water</w:t>
      </w:r>
      <w:r>
        <w:rPr>
          <w:rFonts w:cs="Times New Roman"/>
          <w:szCs w:val="24"/>
          <w:lang w:eastAsia="de-DE"/>
        </w:rPr>
        <w:t xml:space="preserve"> </w:t>
      </w:r>
      <w:r w:rsidRPr="00374F80">
        <w:rPr>
          <w:rFonts w:cs="Times New Roman"/>
          <w:szCs w:val="24"/>
          <w:lang w:eastAsia="de-DE"/>
        </w:rPr>
        <w:t xml:space="preserve">availability </w:t>
      </w:r>
      <w:r>
        <w:rPr>
          <w:rFonts w:cs="Times New Roman"/>
          <w:szCs w:val="24"/>
          <w:lang w:eastAsia="de-DE"/>
        </w:rPr>
        <w:t xml:space="preserve">from a fully functional dam </w:t>
      </w:r>
      <w:r w:rsidRPr="00374F80">
        <w:rPr>
          <w:rFonts w:cs="Times New Roman"/>
          <w:szCs w:val="24"/>
          <w:lang w:eastAsia="de-DE"/>
        </w:rPr>
        <w:t xml:space="preserve">results </w:t>
      </w:r>
      <w:r>
        <w:rPr>
          <w:rFonts w:cs="Times New Roman"/>
          <w:szCs w:val="24"/>
          <w:lang w:eastAsia="de-DE"/>
        </w:rPr>
        <w:t xml:space="preserve">on average </w:t>
      </w:r>
      <w:r w:rsidRPr="00374F80">
        <w:rPr>
          <w:rFonts w:cs="Times New Roman"/>
          <w:szCs w:val="24"/>
          <w:lang w:eastAsia="de-DE"/>
        </w:rPr>
        <w:t xml:space="preserve">in annual additional agricultural income of INR </w:t>
      </w:r>
      <w:r w:rsidRPr="00374F80">
        <w:rPr>
          <w:rFonts w:eastAsia="Times New Roman" w:cs="Times New Roman"/>
          <w:color w:val="000000"/>
          <w:szCs w:val="24"/>
          <w:lang w:eastAsia="de-DE"/>
        </w:rPr>
        <w:t>91</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080. A partially functional dam would </w:t>
      </w:r>
      <w:r>
        <w:rPr>
          <w:rFonts w:eastAsia="Times New Roman" w:cs="Times New Roman"/>
          <w:color w:val="000000"/>
          <w:szCs w:val="24"/>
          <w:lang w:eastAsia="de-DE"/>
        </w:rPr>
        <w:t>increase income on average by</w:t>
      </w:r>
      <w:r w:rsidRPr="00374F80">
        <w:rPr>
          <w:rFonts w:eastAsia="Times New Roman" w:cs="Times New Roman"/>
          <w:color w:val="000000"/>
          <w:szCs w:val="24"/>
          <w:lang w:eastAsia="de-DE"/>
        </w:rPr>
        <w:t xml:space="preserve"> INR 33</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120. We converted these values </w:t>
      </w:r>
      <w:r>
        <w:rPr>
          <w:rFonts w:eastAsia="Times New Roman" w:cs="Times New Roman"/>
          <w:color w:val="000000"/>
          <w:szCs w:val="24"/>
          <w:lang w:eastAsia="de-DE"/>
        </w:rPr>
        <w:t xml:space="preserve">to </w:t>
      </w:r>
      <w:r w:rsidRPr="00374F80">
        <w:rPr>
          <w:rFonts w:eastAsia="Times New Roman" w:cs="Times New Roman"/>
          <w:color w:val="000000"/>
          <w:szCs w:val="24"/>
          <w:lang w:eastAsia="de-DE"/>
        </w:rPr>
        <w:t>US</w:t>
      </w:r>
      <w:r>
        <w:rPr>
          <w:rFonts w:eastAsia="Times New Roman" w:cs="Times New Roman"/>
          <w:color w:val="000000"/>
          <w:szCs w:val="24"/>
          <w:lang w:eastAsia="de-DE"/>
        </w:rPr>
        <w:t xml:space="preserve"> dollars</w:t>
      </w:r>
      <w:r w:rsidRPr="00374F80">
        <w:rPr>
          <w:rFonts w:eastAsia="Times New Roman" w:cs="Times New Roman"/>
          <w:color w:val="000000"/>
          <w:szCs w:val="24"/>
          <w:lang w:eastAsia="de-DE"/>
        </w:rPr>
        <w:t xml:space="preserve"> (exchange rate 1:75) and 2022 prices (inflation rate 156%). </w:t>
      </w:r>
      <w:r>
        <w:rPr>
          <w:rFonts w:eastAsia="Times New Roman" w:cs="Times New Roman"/>
          <w:color w:val="000000"/>
          <w:szCs w:val="24"/>
          <w:lang w:eastAsia="de-DE"/>
        </w:rPr>
        <w:t>Thus</w:t>
      </w:r>
      <w:r w:rsidRPr="00374F80">
        <w:rPr>
          <w:rFonts w:eastAsia="Times New Roman" w:cs="Times New Roman"/>
          <w:color w:val="000000"/>
          <w:szCs w:val="24"/>
          <w:lang w:eastAsia="de-DE"/>
        </w:rPr>
        <w:t xml:space="preserve">, in 2022 prices, a fully functional dam would </w:t>
      </w:r>
      <w:r>
        <w:rPr>
          <w:rFonts w:eastAsia="Times New Roman" w:cs="Times New Roman"/>
          <w:color w:val="000000"/>
          <w:szCs w:val="24"/>
          <w:lang w:eastAsia="de-DE"/>
        </w:rPr>
        <w:t>provide</w:t>
      </w:r>
      <w:r w:rsidRPr="00374F80">
        <w:rPr>
          <w:rFonts w:eastAsia="Times New Roman" w:cs="Times New Roman"/>
          <w:color w:val="000000"/>
          <w:szCs w:val="24"/>
          <w:lang w:eastAsia="de-DE"/>
        </w:rPr>
        <w:t xml:space="preserve"> benefits of US</w:t>
      </w:r>
      <w:r>
        <w:rPr>
          <w:rFonts w:eastAsia="Times New Roman" w:cs="Times New Roman"/>
          <w:color w:val="000000"/>
          <w:szCs w:val="24"/>
          <w:lang w:eastAsia="de-DE"/>
        </w:rPr>
        <w:t>$</w:t>
      </w:r>
      <w:r w:rsidRPr="00374F80">
        <w:rPr>
          <w:rFonts w:eastAsia="Times New Roman" w:cs="Times New Roman"/>
          <w:color w:val="000000"/>
          <w:szCs w:val="24"/>
          <w:lang w:eastAsia="de-DE"/>
        </w:rPr>
        <w:t>1</w:t>
      </w:r>
      <w:r>
        <w:rPr>
          <w:rFonts w:eastAsia="Times New Roman" w:cs="Times New Roman"/>
          <w:color w:val="000000"/>
          <w:szCs w:val="24"/>
          <w:lang w:eastAsia="de-DE"/>
        </w:rPr>
        <w:t>,</w:t>
      </w:r>
      <w:r w:rsidRPr="00374F80">
        <w:rPr>
          <w:rFonts w:eastAsia="Times New Roman" w:cs="Times New Roman"/>
          <w:color w:val="000000"/>
          <w:szCs w:val="24"/>
          <w:lang w:eastAsia="de-DE"/>
        </w:rPr>
        <w:t>89</w:t>
      </w:r>
      <w:r>
        <w:rPr>
          <w:rFonts w:eastAsia="Times New Roman" w:cs="Times New Roman"/>
          <w:color w:val="000000"/>
          <w:szCs w:val="24"/>
          <w:lang w:eastAsia="de-DE"/>
        </w:rPr>
        <w:t>5</w:t>
      </w:r>
      <w:r w:rsidRPr="00374F80">
        <w:rPr>
          <w:rFonts w:eastAsia="Times New Roman" w:cs="Times New Roman"/>
          <w:color w:val="000000"/>
          <w:szCs w:val="24"/>
          <w:lang w:eastAsia="de-DE"/>
        </w:rPr>
        <w:t xml:space="preserve"> and </w:t>
      </w:r>
      <w:r>
        <w:rPr>
          <w:rFonts w:eastAsia="Times New Roman" w:cs="Times New Roman"/>
          <w:color w:val="000000"/>
          <w:szCs w:val="24"/>
          <w:lang w:eastAsia="de-DE"/>
        </w:rPr>
        <w:t xml:space="preserve">a </w:t>
      </w:r>
      <w:r w:rsidRPr="00374F80">
        <w:rPr>
          <w:rFonts w:eastAsia="Times New Roman" w:cs="Times New Roman"/>
          <w:color w:val="000000"/>
          <w:szCs w:val="24"/>
          <w:lang w:eastAsia="de-DE"/>
        </w:rPr>
        <w:t xml:space="preserve">partially </w:t>
      </w:r>
      <w:r>
        <w:rPr>
          <w:rFonts w:eastAsia="Times New Roman" w:cs="Times New Roman"/>
          <w:color w:val="000000"/>
          <w:szCs w:val="24"/>
          <w:lang w:eastAsia="de-DE"/>
        </w:rPr>
        <w:t xml:space="preserve">functional dam </w:t>
      </w:r>
      <w:r w:rsidRPr="00374F80">
        <w:rPr>
          <w:rFonts w:eastAsia="Times New Roman" w:cs="Times New Roman"/>
          <w:color w:val="000000"/>
          <w:szCs w:val="24"/>
          <w:lang w:eastAsia="de-DE"/>
        </w:rPr>
        <w:t>US</w:t>
      </w:r>
      <w:r>
        <w:rPr>
          <w:rFonts w:eastAsia="Times New Roman" w:cs="Times New Roman"/>
          <w:color w:val="000000"/>
          <w:szCs w:val="24"/>
          <w:lang w:eastAsia="de-DE"/>
        </w:rPr>
        <w:t>$</w:t>
      </w:r>
      <w:r w:rsidRPr="00374F80">
        <w:rPr>
          <w:rFonts w:eastAsia="Times New Roman" w:cs="Times New Roman"/>
          <w:color w:val="000000"/>
          <w:szCs w:val="24"/>
          <w:lang w:eastAsia="de-DE"/>
        </w:rPr>
        <w:t>689. Based on expert advice, we add</w:t>
      </w:r>
      <w:r>
        <w:rPr>
          <w:rFonts w:eastAsia="Times New Roman" w:cs="Times New Roman"/>
          <w:color w:val="000000"/>
          <w:szCs w:val="24"/>
          <w:lang w:eastAsia="de-DE"/>
        </w:rPr>
        <w:t>ed</w:t>
      </w:r>
      <w:r w:rsidRPr="00374F80">
        <w:rPr>
          <w:rFonts w:eastAsia="Times New Roman" w:cs="Times New Roman"/>
          <w:color w:val="000000"/>
          <w:szCs w:val="24"/>
          <w:lang w:eastAsia="de-DE"/>
        </w:rPr>
        <w:t xml:space="preserve"> annual fish</w:t>
      </w:r>
      <w:r>
        <w:rPr>
          <w:rFonts w:eastAsia="Times New Roman" w:cs="Times New Roman"/>
          <w:color w:val="000000"/>
          <w:szCs w:val="24"/>
          <w:lang w:eastAsia="de-DE"/>
        </w:rPr>
        <w:t>-</w:t>
      </w:r>
      <w:r w:rsidRPr="00374F80">
        <w:rPr>
          <w:rFonts w:eastAsia="Times New Roman" w:cs="Times New Roman"/>
          <w:color w:val="000000"/>
          <w:szCs w:val="24"/>
          <w:lang w:eastAsia="de-DE"/>
        </w:rPr>
        <w:t>farming income of US</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70 (if the dam is fully functional). The average annual costs of regular dam maintenance have been estimated by </w:t>
      </w:r>
      <w:r>
        <w:rPr>
          <w:rFonts w:eastAsia="Times New Roman" w:cs="Times New Roman"/>
          <w:color w:val="000000"/>
          <w:szCs w:val="24"/>
          <w:lang w:eastAsia="de-DE"/>
        </w:rPr>
        <w:t>FES</w:t>
      </w:r>
      <w:r w:rsidRPr="00374F80">
        <w:rPr>
          <w:rFonts w:eastAsia="Times New Roman" w:cs="Times New Roman"/>
          <w:color w:val="000000"/>
          <w:szCs w:val="24"/>
          <w:lang w:eastAsia="de-DE"/>
        </w:rPr>
        <w:t xml:space="preserve"> to be approximately </w:t>
      </w:r>
      <w:r>
        <w:rPr>
          <w:rFonts w:eastAsia="Times New Roman" w:cs="Times New Roman"/>
          <w:color w:val="000000"/>
          <w:szCs w:val="24"/>
          <w:lang w:eastAsia="de-DE"/>
        </w:rPr>
        <w:t>US$</w:t>
      </w:r>
      <w:r w:rsidRPr="00374F80">
        <w:rPr>
          <w:rFonts w:eastAsia="Times New Roman" w:cs="Times New Roman"/>
          <w:color w:val="000000"/>
          <w:szCs w:val="24"/>
          <w:lang w:eastAsia="de-DE"/>
        </w:rPr>
        <w:t>450.</w:t>
      </w:r>
    </w:p>
    <w:p w14:paraId="510D7D02" w14:textId="77777777" w:rsidR="002D0762" w:rsidRPr="00374F80" w:rsidRDefault="002D0762" w:rsidP="002D0762">
      <w:pPr>
        <w:rPr>
          <w:rFonts w:eastAsia="Times New Roman" w:cs="Times New Roman"/>
          <w:color w:val="000000"/>
          <w:szCs w:val="24"/>
          <w:lang w:eastAsia="de-DE"/>
        </w:rPr>
      </w:pPr>
      <w:r w:rsidRPr="00374F80">
        <w:rPr>
          <w:rFonts w:eastAsia="Times New Roman" w:cs="Times New Roman"/>
          <w:color w:val="000000"/>
          <w:szCs w:val="24"/>
          <w:lang w:eastAsia="de-DE"/>
        </w:rPr>
        <w:t xml:space="preserve">We assume that a recently constructed or rehabilitated dam would be at least partially functional even without maintenance. The annual loss </w:t>
      </w:r>
      <w:r>
        <w:rPr>
          <w:rFonts w:eastAsia="Times New Roman" w:cs="Times New Roman"/>
          <w:color w:val="000000"/>
          <w:szCs w:val="24"/>
          <w:lang w:eastAsia="de-DE"/>
        </w:rPr>
        <w:t>from</w:t>
      </w:r>
      <w:r w:rsidRPr="00374F80">
        <w:rPr>
          <w:rFonts w:eastAsia="Times New Roman" w:cs="Times New Roman"/>
          <w:color w:val="000000"/>
          <w:szCs w:val="24"/>
          <w:lang w:eastAsia="de-DE"/>
        </w:rPr>
        <w:t xml:space="preserve"> not maintaining the dam would therefore be US</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 1</w:t>
      </w:r>
      <w:r>
        <w:rPr>
          <w:rFonts w:eastAsia="Times New Roman" w:cs="Times New Roman"/>
          <w:color w:val="000000"/>
          <w:szCs w:val="24"/>
          <w:lang w:eastAsia="de-DE"/>
        </w:rPr>
        <w:t>,</w:t>
      </w:r>
      <w:r w:rsidRPr="00374F80">
        <w:rPr>
          <w:rFonts w:eastAsia="Times New Roman" w:cs="Times New Roman"/>
          <w:color w:val="000000"/>
          <w:szCs w:val="24"/>
          <w:lang w:eastAsia="de-DE"/>
        </w:rPr>
        <w:t>89</w:t>
      </w:r>
      <w:r>
        <w:rPr>
          <w:rFonts w:eastAsia="Times New Roman" w:cs="Times New Roman"/>
          <w:color w:val="000000"/>
          <w:szCs w:val="24"/>
          <w:lang w:eastAsia="de-DE"/>
        </w:rPr>
        <w:t>5</w:t>
      </w:r>
      <w:r w:rsidRPr="00374F80">
        <w:rPr>
          <w:rFonts w:eastAsia="Times New Roman" w:cs="Times New Roman"/>
          <w:color w:val="000000"/>
          <w:szCs w:val="24"/>
          <w:lang w:eastAsia="de-DE"/>
        </w:rPr>
        <w:t xml:space="preserve"> + </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70 – </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689 – </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450 = </w:t>
      </w:r>
      <w:r>
        <w:rPr>
          <w:rFonts w:eastAsia="Times New Roman" w:cs="Times New Roman"/>
          <w:color w:val="000000"/>
          <w:szCs w:val="24"/>
          <w:lang w:eastAsia="de-DE"/>
        </w:rPr>
        <w:t>$</w:t>
      </w:r>
      <w:r w:rsidRPr="00374F80">
        <w:rPr>
          <w:rFonts w:eastAsia="Times New Roman" w:cs="Times New Roman"/>
          <w:color w:val="000000"/>
          <w:szCs w:val="24"/>
          <w:lang w:eastAsia="de-DE"/>
        </w:rPr>
        <w:t>82</w:t>
      </w:r>
      <w:r>
        <w:rPr>
          <w:rFonts w:eastAsia="Times New Roman" w:cs="Times New Roman"/>
          <w:color w:val="000000"/>
          <w:szCs w:val="24"/>
          <w:lang w:eastAsia="de-DE"/>
        </w:rPr>
        <w:t>6</w:t>
      </w:r>
      <w:r w:rsidRPr="00374F80">
        <w:rPr>
          <w:rFonts w:eastAsia="Times New Roman" w:cs="Times New Roman"/>
          <w:color w:val="000000"/>
          <w:szCs w:val="24"/>
          <w:lang w:eastAsia="de-DE"/>
        </w:rPr>
        <w:t xml:space="preserve">. After three years, not maintaining the dam would lead to </w:t>
      </w:r>
      <w:r>
        <w:rPr>
          <w:rFonts w:eastAsia="Times New Roman" w:cs="Times New Roman"/>
          <w:color w:val="000000"/>
          <w:szCs w:val="24"/>
          <w:lang w:eastAsia="de-DE"/>
        </w:rPr>
        <w:t xml:space="preserve">its complete </w:t>
      </w:r>
      <w:r w:rsidRPr="00374F80">
        <w:rPr>
          <w:rFonts w:eastAsia="Times New Roman" w:cs="Times New Roman"/>
          <w:color w:val="000000"/>
          <w:szCs w:val="24"/>
          <w:lang w:eastAsia="de-DE"/>
        </w:rPr>
        <w:t>breakdown</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 The annual loss </w:t>
      </w:r>
      <w:r>
        <w:rPr>
          <w:rFonts w:eastAsia="Times New Roman" w:cs="Times New Roman"/>
          <w:color w:val="000000"/>
          <w:szCs w:val="24"/>
          <w:lang w:eastAsia="de-DE"/>
        </w:rPr>
        <w:t xml:space="preserve">due to </w:t>
      </w:r>
      <w:r w:rsidRPr="00374F80">
        <w:rPr>
          <w:rFonts w:eastAsia="Times New Roman" w:cs="Times New Roman"/>
          <w:color w:val="000000"/>
          <w:szCs w:val="24"/>
          <w:lang w:eastAsia="de-DE"/>
        </w:rPr>
        <w:t xml:space="preserve">not maintaining the dam would then be </w:t>
      </w:r>
      <w:r>
        <w:rPr>
          <w:rFonts w:eastAsia="Times New Roman" w:cs="Times New Roman"/>
          <w:color w:val="000000"/>
          <w:szCs w:val="24"/>
          <w:lang w:eastAsia="de-DE"/>
        </w:rPr>
        <w:t>$</w:t>
      </w:r>
      <w:r w:rsidRPr="00374F80">
        <w:rPr>
          <w:rFonts w:eastAsia="Times New Roman" w:cs="Times New Roman"/>
          <w:color w:val="000000"/>
          <w:szCs w:val="24"/>
          <w:lang w:eastAsia="de-DE"/>
        </w:rPr>
        <w:t>1</w:t>
      </w:r>
      <w:r>
        <w:rPr>
          <w:rFonts w:eastAsia="Times New Roman" w:cs="Times New Roman"/>
          <w:color w:val="000000"/>
          <w:szCs w:val="24"/>
          <w:lang w:eastAsia="de-DE"/>
        </w:rPr>
        <w:t>,</w:t>
      </w:r>
      <w:r w:rsidRPr="00374F80">
        <w:rPr>
          <w:rFonts w:eastAsia="Times New Roman" w:cs="Times New Roman"/>
          <w:color w:val="000000"/>
          <w:szCs w:val="24"/>
          <w:lang w:eastAsia="de-DE"/>
        </w:rPr>
        <w:t>89</w:t>
      </w:r>
      <w:r>
        <w:rPr>
          <w:rFonts w:eastAsia="Times New Roman" w:cs="Times New Roman"/>
          <w:color w:val="000000"/>
          <w:szCs w:val="24"/>
          <w:lang w:eastAsia="de-DE"/>
        </w:rPr>
        <w:t>5</w:t>
      </w:r>
      <w:r w:rsidRPr="00374F80">
        <w:rPr>
          <w:rFonts w:eastAsia="Times New Roman" w:cs="Times New Roman"/>
          <w:color w:val="000000"/>
          <w:szCs w:val="24"/>
          <w:lang w:eastAsia="de-DE"/>
        </w:rPr>
        <w:t xml:space="preserve"> + </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70 – </w:t>
      </w:r>
      <w:r>
        <w:rPr>
          <w:rFonts w:eastAsia="Times New Roman" w:cs="Times New Roman"/>
          <w:color w:val="000000"/>
          <w:szCs w:val="24"/>
          <w:lang w:eastAsia="de-DE"/>
        </w:rPr>
        <w:t>$</w:t>
      </w:r>
      <w:r w:rsidRPr="00374F80">
        <w:rPr>
          <w:rFonts w:eastAsia="Times New Roman" w:cs="Times New Roman"/>
          <w:color w:val="000000"/>
          <w:szCs w:val="24"/>
          <w:lang w:eastAsia="de-DE"/>
        </w:rPr>
        <w:t xml:space="preserve">450 = </w:t>
      </w:r>
      <w:r>
        <w:rPr>
          <w:rFonts w:eastAsia="Times New Roman" w:cs="Times New Roman"/>
          <w:color w:val="000000"/>
          <w:szCs w:val="24"/>
          <w:lang w:eastAsia="de-DE"/>
        </w:rPr>
        <w:t>$</w:t>
      </w:r>
      <w:r w:rsidRPr="00374F80">
        <w:rPr>
          <w:rFonts w:eastAsia="Times New Roman" w:cs="Times New Roman"/>
          <w:color w:val="000000"/>
          <w:szCs w:val="24"/>
          <w:lang w:eastAsia="de-DE"/>
        </w:rPr>
        <w:t>1</w:t>
      </w:r>
      <w:r>
        <w:rPr>
          <w:rFonts w:eastAsia="Times New Roman" w:cs="Times New Roman"/>
          <w:color w:val="000000"/>
          <w:szCs w:val="24"/>
          <w:lang w:eastAsia="de-DE"/>
        </w:rPr>
        <w:t>,</w:t>
      </w:r>
      <w:r w:rsidRPr="00374F80">
        <w:rPr>
          <w:rFonts w:eastAsia="Times New Roman" w:cs="Times New Roman"/>
          <w:color w:val="000000"/>
          <w:szCs w:val="24"/>
          <w:lang w:eastAsia="de-DE"/>
        </w:rPr>
        <w:t>516.</w:t>
      </w:r>
    </w:p>
    <w:p w14:paraId="0D81853B" w14:textId="77777777" w:rsidR="002D0762" w:rsidRPr="00374F80" w:rsidRDefault="002D0762" w:rsidP="002D0762">
      <w:pPr>
        <w:rPr>
          <w:rFonts w:eastAsia="Times New Roman" w:cs="Times New Roman"/>
          <w:color w:val="000000"/>
          <w:szCs w:val="24"/>
          <w:lang w:eastAsia="de-DE"/>
        </w:rPr>
      </w:pPr>
      <w:r w:rsidRPr="00374F80">
        <w:rPr>
          <w:rFonts w:eastAsia="Times New Roman" w:cs="Times New Roman"/>
          <w:color w:val="000000"/>
          <w:szCs w:val="24"/>
          <w:lang w:eastAsia="de-DE"/>
        </w:rPr>
        <w:t xml:space="preserve">Our analysis of the main treatment effect indicates that the intervention increased the probability that </w:t>
      </w:r>
      <w:r>
        <w:rPr>
          <w:rFonts w:eastAsia="Times New Roman" w:cs="Times New Roman"/>
          <w:color w:val="000000"/>
          <w:szCs w:val="24"/>
          <w:lang w:eastAsia="de-DE"/>
        </w:rPr>
        <w:t>a</w:t>
      </w:r>
      <w:r w:rsidRPr="00374F80">
        <w:rPr>
          <w:rFonts w:eastAsia="Times New Roman" w:cs="Times New Roman"/>
          <w:color w:val="000000"/>
          <w:szCs w:val="24"/>
          <w:lang w:eastAsia="de-DE"/>
        </w:rPr>
        <w:t xml:space="preserve"> dam is properly maintained by </w:t>
      </w:r>
      <w:r>
        <w:rPr>
          <w:rFonts w:eastAsia="Times New Roman" w:cs="Times New Roman"/>
          <w:color w:val="000000"/>
          <w:szCs w:val="24"/>
          <w:lang w:eastAsia="de-DE"/>
        </w:rPr>
        <w:t>20</w:t>
      </w:r>
      <w:r w:rsidRPr="00374F80">
        <w:rPr>
          <w:rFonts w:eastAsia="Times New Roman" w:cs="Times New Roman"/>
          <w:color w:val="000000"/>
          <w:szCs w:val="24"/>
          <w:lang w:eastAsia="de-DE"/>
        </w:rPr>
        <w:t xml:space="preserve"> pp compared </w:t>
      </w:r>
      <w:r>
        <w:rPr>
          <w:rFonts w:eastAsia="Times New Roman" w:cs="Times New Roman"/>
          <w:color w:val="000000"/>
          <w:szCs w:val="24"/>
          <w:lang w:eastAsia="de-DE"/>
        </w:rPr>
        <w:t>with</w:t>
      </w:r>
      <w:r w:rsidRPr="00374F80">
        <w:rPr>
          <w:rFonts w:eastAsia="Times New Roman" w:cs="Times New Roman"/>
          <w:color w:val="000000"/>
          <w:szCs w:val="24"/>
          <w:lang w:eastAsia="de-DE"/>
        </w:rPr>
        <w:t xml:space="preserve"> control sites where the game </w:t>
      </w:r>
      <w:r>
        <w:rPr>
          <w:rFonts w:eastAsia="Times New Roman" w:cs="Times New Roman"/>
          <w:color w:val="000000"/>
          <w:szCs w:val="24"/>
          <w:lang w:eastAsia="de-DE"/>
        </w:rPr>
        <w:t>was</w:t>
      </w:r>
      <w:r w:rsidRPr="00374F80">
        <w:rPr>
          <w:rFonts w:eastAsia="Times New Roman" w:cs="Times New Roman"/>
          <w:color w:val="000000"/>
          <w:szCs w:val="24"/>
          <w:lang w:eastAsia="de-DE"/>
        </w:rPr>
        <w:t xml:space="preserve"> not played (Supplementary Appendix 2.3</w:t>
      </w:r>
      <w:r>
        <w:rPr>
          <w:rFonts w:eastAsia="Times New Roman" w:cs="Times New Roman"/>
          <w:color w:val="000000"/>
          <w:szCs w:val="24"/>
          <w:lang w:eastAsia="de-DE"/>
        </w:rPr>
        <w:t xml:space="preserve">, </w:t>
      </w:r>
      <w:r>
        <w:rPr>
          <w:rFonts w:eastAsia="Times New Roman" w:cs="Times New Roman"/>
          <w:color w:val="000000"/>
          <w:szCs w:val="24"/>
          <w:lang w:eastAsia="de-DE"/>
        </w:rPr>
        <w:fldChar w:fldCharType="begin"/>
      </w:r>
      <w:r>
        <w:rPr>
          <w:rFonts w:eastAsia="Times New Roman" w:cs="Times New Roman"/>
          <w:color w:val="000000"/>
          <w:szCs w:val="24"/>
          <w:lang w:eastAsia="de-DE"/>
        </w:rPr>
        <w:instrText xml:space="preserve"> REF _Ref132712967 \r \h </w:instrText>
      </w:r>
      <w:r>
        <w:rPr>
          <w:rFonts w:eastAsia="Times New Roman" w:cs="Times New Roman"/>
          <w:color w:val="000000"/>
          <w:szCs w:val="24"/>
          <w:lang w:eastAsia="de-DE"/>
        </w:rPr>
      </w:r>
      <w:r>
        <w:rPr>
          <w:rFonts w:eastAsia="Times New Roman" w:cs="Times New Roman"/>
          <w:color w:val="000000"/>
          <w:szCs w:val="24"/>
          <w:lang w:eastAsia="de-DE"/>
        </w:rPr>
        <w:fldChar w:fldCharType="separate"/>
      </w:r>
      <w:r>
        <w:rPr>
          <w:rFonts w:eastAsia="Times New Roman" w:cs="Times New Roman"/>
          <w:color w:val="000000"/>
          <w:szCs w:val="24"/>
          <w:lang w:eastAsia="de-DE"/>
        </w:rPr>
        <w:t>Table S9</w:t>
      </w:r>
      <w:r>
        <w:rPr>
          <w:rFonts w:eastAsia="Times New Roman" w:cs="Times New Roman"/>
          <w:color w:val="000000"/>
          <w:szCs w:val="24"/>
          <w:lang w:eastAsia="de-DE"/>
        </w:rPr>
        <w:fldChar w:fldCharType="end"/>
      </w:r>
      <w:r w:rsidRPr="00374F80">
        <w:rPr>
          <w:rFonts w:eastAsia="Times New Roman" w:cs="Times New Roman"/>
          <w:color w:val="000000"/>
          <w:szCs w:val="24"/>
          <w:lang w:eastAsia="de-DE"/>
        </w:rPr>
        <w:t xml:space="preserve">). We make the conservative assumption that the effect of the intervention on collective maintenance activities </w:t>
      </w:r>
      <w:r>
        <w:rPr>
          <w:rFonts w:eastAsia="Times New Roman" w:cs="Times New Roman"/>
          <w:color w:val="000000"/>
          <w:szCs w:val="24"/>
          <w:lang w:eastAsia="de-DE"/>
        </w:rPr>
        <w:t>declines</w:t>
      </w:r>
      <w:r w:rsidRPr="00374F80">
        <w:rPr>
          <w:rFonts w:eastAsia="Times New Roman" w:cs="Times New Roman"/>
          <w:color w:val="000000"/>
          <w:szCs w:val="24"/>
          <w:lang w:eastAsia="de-DE"/>
        </w:rPr>
        <w:t xml:space="preserve"> by 10 pp over a period of five years</w:t>
      </w:r>
      <w:r>
        <w:rPr>
          <w:rFonts w:eastAsia="Times New Roman" w:cs="Times New Roman"/>
          <w:color w:val="000000"/>
          <w:szCs w:val="24"/>
          <w:lang w:eastAsia="de-DE"/>
        </w:rPr>
        <w:t>, al</w:t>
      </w:r>
      <w:r w:rsidRPr="00374F80">
        <w:rPr>
          <w:rFonts w:eastAsia="Times New Roman" w:cs="Times New Roman"/>
          <w:color w:val="000000"/>
          <w:szCs w:val="24"/>
          <w:lang w:eastAsia="de-DE"/>
        </w:rPr>
        <w:t xml:space="preserve">though it is also possible that a positive experience of successful dam maintenance increases </w:t>
      </w:r>
      <w:r>
        <w:rPr>
          <w:rFonts w:eastAsia="Times New Roman" w:cs="Times New Roman"/>
          <w:color w:val="000000"/>
          <w:szCs w:val="24"/>
          <w:lang w:eastAsia="de-DE"/>
        </w:rPr>
        <w:t>its</w:t>
      </w:r>
      <w:r w:rsidRPr="00374F80">
        <w:rPr>
          <w:rFonts w:eastAsia="Times New Roman" w:cs="Times New Roman"/>
          <w:color w:val="000000"/>
          <w:szCs w:val="24"/>
          <w:lang w:eastAsia="de-DE"/>
        </w:rPr>
        <w:t xml:space="preserve"> effect.</w:t>
      </w:r>
    </w:p>
    <w:p w14:paraId="3CE0D132" w14:textId="77777777" w:rsidR="002D0762" w:rsidRPr="00374F80" w:rsidRDefault="002D0762" w:rsidP="002D0762">
      <w:pPr>
        <w:pStyle w:val="TableSupplementary"/>
        <w:ind w:left="426"/>
        <w:rPr>
          <w:rFonts w:cs="Times New Roman"/>
          <w:lang w:val="en-US" w:eastAsia="de-DE"/>
        </w:rPr>
      </w:pPr>
      <w:bookmarkStart w:id="25" w:name="_Ref115337105"/>
      <w:bookmarkStart w:id="26" w:name="_Toc115958451"/>
      <w:bookmarkStart w:id="27" w:name="_Toc135226564"/>
      <w:r w:rsidRPr="00374F80">
        <w:rPr>
          <w:rFonts w:cs="Times New Roman"/>
          <w:lang w:val="en-US" w:eastAsia="de-DE"/>
        </w:rPr>
        <w:t>Estimation of return on investment of main effect of game intervention</w:t>
      </w:r>
      <w:bookmarkEnd w:id="25"/>
      <w:bookmarkEnd w:id="26"/>
      <w:bookmarkEnd w:id="27"/>
    </w:p>
    <w:tbl>
      <w:tblPr>
        <w:tblW w:w="0" w:type="auto"/>
        <w:tblCellMar>
          <w:left w:w="70" w:type="dxa"/>
          <w:right w:w="70" w:type="dxa"/>
        </w:tblCellMar>
        <w:tblLook w:val="04A0" w:firstRow="1" w:lastRow="0" w:firstColumn="1" w:lastColumn="0" w:noHBand="0" w:noVBand="1"/>
      </w:tblPr>
      <w:tblGrid>
        <w:gridCol w:w="568"/>
        <w:gridCol w:w="1107"/>
        <w:gridCol w:w="1580"/>
        <w:gridCol w:w="1987"/>
        <w:gridCol w:w="1181"/>
        <w:gridCol w:w="1865"/>
        <w:gridCol w:w="1118"/>
      </w:tblGrid>
      <w:tr w:rsidR="002D0762" w:rsidRPr="00DD1A44" w14:paraId="001E4CF3" w14:textId="77777777" w:rsidTr="00C012C0">
        <w:trPr>
          <w:trHeight w:val="918"/>
        </w:trPr>
        <w:tc>
          <w:tcPr>
            <w:tcW w:w="0" w:type="auto"/>
            <w:tcBorders>
              <w:top w:val="single" w:sz="4" w:space="0" w:color="auto"/>
              <w:bottom w:val="single" w:sz="4" w:space="0" w:color="auto"/>
            </w:tcBorders>
            <w:shd w:val="clear" w:color="auto" w:fill="auto"/>
            <w:vAlign w:val="bottom"/>
            <w:hideMark/>
          </w:tcPr>
          <w:p w14:paraId="17C63DD0"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Year</w:t>
            </w:r>
          </w:p>
        </w:tc>
        <w:tc>
          <w:tcPr>
            <w:tcW w:w="0" w:type="auto"/>
            <w:tcBorders>
              <w:top w:val="single" w:sz="4" w:space="0" w:color="auto"/>
              <w:bottom w:val="single" w:sz="4" w:space="0" w:color="auto"/>
            </w:tcBorders>
            <w:shd w:val="clear" w:color="auto" w:fill="auto"/>
            <w:vAlign w:val="bottom"/>
            <w:hideMark/>
          </w:tcPr>
          <w:p w14:paraId="2B3E1574"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Treatment cost</w:t>
            </w:r>
          </w:p>
        </w:tc>
        <w:tc>
          <w:tcPr>
            <w:tcW w:w="0" w:type="auto"/>
            <w:tcBorders>
              <w:top w:val="single" w:sz="4" w:space="0" w:color="auto"/>
              <w:bottom w:val="single" w:sz="4" w:space="0" w:color="auto"/>
            </w:tcBorders>
            <w:shd w:val="clear" w:color="auto" w:fill="auto"/>
            <w:vAlign w:val="bottom"/>
            <w:hideMark/>
          </w:tcPr>
          <w:p w14:paraId="07C9C229"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Benefit compared to no maintenance</w:t>
            </w:r>
          </w:p>
        </w:tc>
        <w:tc>
          <w:tcPr>
            <w:tcW w:w="0" w:type="auto"/>
            <w:tcBorders>
              <w:top w:val="single" w:sz="4" w:space="0" w:color="auto"/>
              <w:bottom w:val="single" w:sz="4" w:space="0" w:color="auto"/>
            </w:tcBorders>
            <w:shd w:val="clear" w:color="auto" w:fill="auto"/>
            <w:vAlign w:val="bottom"/>
            <w:hideMark/>
          </w:tcPr>
          <w:p w14:paraId="622A4927"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Additional probability that intervention leads to maintenance in pp</w:t>
            </w:r>
          </w:p>
        </w:tc>
        <w:tc>
          <w:tcPr>
            <w:tcW w:w="0" w:type="auto"/>
            <w:tcBorders>
              <w:top w:val="single" w:sz="4" w:space="0" w:color="auto"/>
              <w:bottom w:val="single" w:sz="4" w:space="0" w:color="auto"/>
            </w:tcBorders>
            <w:shd w:val="clear" w:color="auto" w:fill="auto"/>
            <w:vAlign w:val="bottom"/>
            <w:hideMark/>
          </w:tcPr>
          <w:p w14:paraId="0B454818"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Expected value of benefit</w:t>
            </w:r>
          </w:p>
        </w:tc>
        <w:tc>
          <w:tcPr>
            <w:tcW w:w="0" w:type="auto"/>
            <w:tcBorders>
              <w:top w:val="single" w:sz="4" w:space="0" w:color="auto"/>
              <w:bottom w:val="single" w:sz="4" w:space="0" w:color="auto"/>
            </w:tcBorders>
            <w:shd w:val="clear" w:color="auto" w:fill="auto"/>
            <w:vAlign w:val="bottom"/>
            <w:hideMark/>
          </w:tcPr>
          <w:p w14:paraId="7BEB7BE9"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Cumulated present value assuming 10 percent annual discount rate</w:t>
            </w:r>
          </w:p>
        </w:tc>
        <w:tc>
          <w:tcPr>
            <w:tcW w:w="0" w:type="auto"/>
            <w:tcBorders>
              <w:top w:val="single" w:sz="4" w:space="0" w:color="auto"/>
              <w:bottom w:val="single" w:sz="4" w:space="0" w:color="auto"/>
            </w:tcBorders>
            <w:shd w:val="clear" w:color="auto" w:fill="auto"/>
            <w:noWrap/>
            <w:vAlign w:val="bottom"/>
            <w:hideMark/>
          </w:tcPr>
          <w:p w14:paraId="13FD8685"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 xml:space="preserve">Return </w:t>
            </w:r>
            <w:r>
              <w:rPr>
                <w:rFonts w:eastAsia="Times New Roman" w:cs="Times New Roman"/>
                <w:color w:val="000000" w:themeColor="text1"/>
                <w:sz w:val="22"/>
                <w:lang w:eastAsia="de-DE"/>
              </w:rPr>
              <w:br/>
            </w:r>
            <w:r w:rsidRPr="003D22E8">
              <w:rPr>
                <w:rFonts w:eastAsia="Times New Roman" w:cs="Times New Roman"/>
                <w:color w:val="000000" w:themeColor="text1"/>
                <w:sz w:val="22"/>
                <w:lang w:eastAsia="de-DE"/>
              </w:rPr>
              <w:t xml:space="preserve">on </w:t>
            </w:r>
            <w:r>
              <w:rPr>
                <w:rFonts w:eastAsia="Times New Roman" w:cs="Times New Roman"/>
                <w:color w:val="000000" w:themeColor="text1"/>
                <w:sz w:val="22"/>
                <w:lang w:eastAsia="de-DE"/>
              </w:rPr>
              <w:br/>
            </w:r>
            <w:r w:rsidRPr="003D22E8">
              <w:rPr>
                <w:rFonts w:eastAsia="Times New Roman" w:cs="Times New Roman"/>
                <w:color w:val="000000" w:themeColor="text1"/>
                <w:sz w:val="22"/>
                <w:lang w:eastAsia="de-DE"/>
              </w:rPr>
              <w:t>Investment</w:t>
            </w:r>
            <w:r>
              <w:rPr>
                <w:rFonts w:eastAsia="Times New Roman" w:cs="Times New Roman"/>
                <w:color w:val="000000" w:themeColor="text1"/>
                <w:sz w:val="22"/>
                <w:lang w:eastAsia="de-DE"/>
              </w:rPr>
              <w:t xml:space="preserve"> </w:t>
            </w:r>
            <w:r>
              <w:rPr>
                <w:rFonts w:eastAsia="Times New Roman" w:cs="Times New Roman"/>
                <w:color w:val="000000" w:themeColor="text1"/>
                <w:sz w:val="22"/>
                <w:lang w:eastAsia="de-DE"/>
              </w:rPr>
              <w:br/>
              <w:t>in percent</w:t>
            </w:r>
          </w:p>
        </w:tc>
      </w:tr>
      <w:tr w:rsidR="002D0762" w:rsidRPr="006A08E4" w14:paraId="232DDB6C" w14:textId="77777777" w:rsidTr="00C012C0">
        <w:trPr>
          <w:trHeight w:val="290"/>
        </w:trPr>
        <w:tc>
          <w:tcPr>
            <w:tcW w:w="0" w:type="auto"/>
            <w:tcBorders>
              <w:top w:val="single" w:sz="4" w:space="0" w:color="auto"/>
            </w:tcBorders>
            <w:shd w:val="clear" w:color="auto" w:fill="auto"/>
            <w:noWrap/>
            <w:vAlign w:val="bottom"/>
            <w:hideMark/>
          </w:tcPr>
          <w:p w14:paraId="257AB556"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w:t>
            </w:r>
          </w:p>
        </w:tc>
        <w:tc>
          <w:tcPr>
            <w:tcW w:w="0" w:type="auto"/>
            <w:tcBorders>
              <w:top w:val="single" w:sz="4" w:space="0" w:color="auto"/>
            </w:tcBorders>
            <w:shd w:val="clear" w:color="auto" w:fill="auto"/>
            <w:noWrap/>
            <w:vAlign w:val="bottom"/>
            <w:hideMark/>
          </w:tcPr>
          <w:p w14:paraId="6F8B5A6A"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$72</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44</w:t>
            </w:r>
          </w:p>
        </w:tc>
        <w:tc>
          <w:tcPr>
            <w:tcW w:w="0" w:type="auto"/>
            <w:tcBorders>
              <w:top w:val="single" w:sz="4" w:space="0" w:color="auto"/>
            </w:tcBorders>
            <w:shd w:val="clear" w:color="auto" w:fill="auto"/>
            <w:noWrap/>
            <w:vAlign w:val="bottom"/>
            <w:hideMark/>
          </w:tcPr>
          <w:p w14:paraId="5018893F"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$826</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26</w:t>
            </w:r>
          </w:p>
        </w:tc>
        <w:tc>
          <w:tcPr>
            <w:tcW w:w="0" w:type="auto"/>
            <w:tcBorders>
              <w:top w:val="nil"/>
              <w:left w:val="nil"/>
              <w:bottom w:val="nil"/>
              <w:right w:val="nil"/>
            </w:tcBorders>
            <w:shd w:val="clear" w:color="auto" w:fill="auto"/>
            <w:noWrap/>
            <w:vAlign w:val="bottom"/>
            <w:hideMark/>
          </w:tcPr>
          <w:p w14:paraId="58560FB9"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20</w:t>
            </w:r>
          </w:p>
        </w:tc>
        <w:tc>
          <w:tcPr>
            <w:tcW w:w="0" w:type="auto"/>
            <w:tcBorders>
              <w:top w:val="nil"/>
              <w:left w:val="nil"/>
              <w:bottom w:val="nil"/>
              <w:right w:val="nil"/>
            </w:tcBorders>
            <w:shd w:val="clear" w:color="auto" w:fill="auto"/>
            <w:noWrap/>
            <w:vAlign w:val="bottom"/>
            <w:hideMark/>
          </w:tcPr>
          <w:p w14:paraId="78A6243D"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$165</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25</w:t>
            </w:r>
          </w:p>
        </w:tc>
        <w:tc>
          <w:tcPr>
            <w:tcW w:w="0" w:type="auto"/>
            <w:tcBorders>
              <w:top w:val="nil"/>
              <w:left w:val="nil"/>
              <w:bottom w:val="nil"/>
              <w:right w:val="nil"/>
            </w:tcBorders>
            <w:shd w:val="clear" w:color="auto" w:fill="auto"/>
            <w:noWrap/>
            <w:vAlign w:val="bottom"/>
            <w:hideMark/>
          </w:tcPr>
          <w:p w14:paraId="18C937EA"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$92.81</w:t>
            </w:r>
          </w:p>
        </w:tc>
        <w:tc>
          <w:tcPr>
            <w:tcW w:w="0" w:type="auto"/>
            <w:tcBorders>
              <w:top w:val="nil"/>
              <w:left w:val="nil"/>
              <w:bottom w:val="nil"/>
              <w:right w:val="nil"/>
            </w:tcBorders>
            <w:shd w:val="clear" w:color="auto" w:fill="auto"/>
            <w:noWrap/>
            <w:vAlign w:val="bottom"/>
            <w:hideMark/>
          </w:tcPr>
          <w:p w14:paraId="7A72DA4E"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28</w:t>
            </w:r>
          </w:p>
        </w:tc>
      </w:tr>
      <w:tr w:rsidR="002D0762" w:rsidRPr="006A08E4" w14:paraId="328B666C" w14:textId="77777777" w:rsidTr="00C012C0">
        <w:trPr>
          <w:trHeight w:val="290"/>
        </w:trPr>
        <w:tc>
          <w:tcPr>
            <w:tcW w:w="0" w:type="auto"/>
            <w:shd w:val="clear" w:color="auto" w:fill="auto"/>
            <w:noWrap/>
            <w:vAlign w:val="bottom"/>
            <w:hideMark/>
          </w:tcPr>
          <w:p w14:paraId="31478618"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2</w:t>
            </w:r>
          </w:p>
        </w:tc>
        <w:tc>
          <w:tcPr>
            <w:tcW w:w="0" w:type="auto"/>
            <w:shd w:val="clear" w:color="auto" w:fill="auto"/>
            <w:noWrap/>
            <w:vAlign w:val="bottom"/>
            <w:hideMark/>
          </w:tcPr>
          <w:p w14:paraId="1FF0019D"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p>
        </w:tc>
        <w:tc>
          <w:tcPr>
            <w:tcW w:w="0" w:type="auto"/>
            <w:shd w:val="clear" w:color="auto" w:fill="auto"/>
            <w:noWrap/>
            <w:vAlign w:val="bottom"/>
            <w:hideMark/>
          </w:tcPr>
          <w:p w14:paraId="557AB508"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$826</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26</w:t>
            </w:r>
          </w:p>
        </w:tc>
        <w:tc>
          <w:tcPr>
            <w:tcW w:w="0" w:type="auto"/>
            <w:tcBorders>
              <w:top w:val="nil"/>
              <w:left w:val="nil"/>
              <w:bottom w:val="nil"/>
              <w:right w:val="nil"/>
            </w:tcBorders>
            <w:shd w:val="clear" w:color="auto" w:fill="auto"/>
            <w:noWrap/>
            <w:vAlign w:val="bottom"/>
            <w:hideMark/>
          </w:tcPr>
          <w:p w14:paraId="5F7FDB4E"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19</w:t>
            </w:r>
          </w:p>
        </w:tc>
        <w:tc>
          <w:tcPr>
            <w:tcW w:w="0" w:type="auto"/>
            <w:tcBorders>
              <w:top w:val="nil"/>
              <w:left w:val="nil"/>
              <w:bottom w:val="nil"/>
              <w:right w:val="nil"/>
            </w:tcBorders>
            <w:shd w:val="clear" w:color="auto" w:fill="auto"/>
            <w:noWrap/>
            <w:vAlign w:val="bottom"/>
            <w:hideMark/>
          </w:tcPr>
          <w:p w14:paraId="470D32A7"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$156</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99</w:t>
            </w:r>
          </w:p>
        </w:tc>
        <w:tc>
          <w:tcPr>
            <w:tcW w:w="0" w:type="auto"/>
            <w:tcBorders>
              <w:top w:val="nil"/>
              <w:left w:val="nil"/>
              <w:bottom w:val="nil"/>
              <w:right w:val="nil"/>
            </w:tcBorders>
            <w:shd w:val="clear" w:color="auto" w:fill="auto"/>
            <w:noWrap/>
            <w:vAlign w:val="bottom"/>
            <w:hideMark/>
          </w:tcPr>
          <w:p w14:paraId="605CF90C"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$235.53</w:t>
            </w:r>
          </w:p>
        </w:tc>
        <w:tc>
          <w:tcPr>
            <w:tcW w:w="0" w:type="auto"/>
            <w:tcBorders>
              <w:top w:val="nil"/>
              <w:left w:val="nil"/>
              <w:bottom w:val="nil"/>
              <w:right w:val="nil"/>
            </w:tcBorders>
            <w:shd w:val="clear" w:color="auto" w:fill="auto"/>
            <w:noWrap/>
            <w:vAlign w:val="bottom"/>
            <w:hideMark/>
          </w:tcPr>
          <w:p w14:paraId="69CB2D07"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225</w:t>
            </w:r>
          </w:p>
        </w:tc>
      </w:tr>
      <w:tr w:rsidR="002D0762" w:rsidRPr="006A08E4" w14:paraId="37DAD518" w14:textId="77777777" w:rsidTr="00C012C0">
        <w:trPr>
          <w:trHeight w:val="290"/>
        </w:trPr>
        <w:tc>
          <w:tcPr>
            <w:tcW w:w="0" w:type="auto"/>
            <w:shd w:val="clear" w:color="auto" w:fill="auto"/>
            <w:noWrap/>
            <w:vAlign w:val="bottom"/>
            <w:hideMark/>
          </w:tcPr>
          <w:p w14:paraId="28E500E5"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3</w:t>
            </w:r>
          </w:p>
        </w:tc>
        <w:tc>
          <w:tcPr>
            <w:tcW w:w="0" w:type="auto"/>
            <w:shd w:val="clear" w:color="auto" w:fill="auto"/>
            <w:noWrap/>
            <w:vAlign w:val="bottom"/>
            <w:hideMark/>
          </w:tcPr>
          <w:p w14:paraId="74602BDA"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p>
        </w:tc>
        <w:tc>
          <w:tcPr>
            <w:tcW w:w="0" w:type="auto"/>
            <w:shd w:val="clear" w:color="auto" w:fill="auto"/>
            <w:noWrap/>
            <w:vAlign w:val="bottom"/>
            <w:hideMark/>
          </w:tcPr>
          <w:p w14:paraId="287F4228"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$826</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26</w:t>
            </w:r>
          </w:p>
        </w:tc>
        <w:tc>
          <w:tcPr>
            <w:tcW w:w="0" w:type="auto"/>
            <w:tcBorders>
              <w:top w:val="nil"/>
              <w:left w:val="nil"/>
              <w:bottom w:val="nil"/>
              <w:right w:val="nil"/>
            </w:tcBorders>
            <w:shd w:val="clear" w:color="auto" w:fill="auto"/>
            <w:noWrap/>
            <w:vAlign w:val="bottom"/>
            <w:hideMark/>
          </w:tcPr>
          <w:p w14:paraId="3519CB07"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17</w:t>
            </w:r>
          </w:p>
        </w:tc>
        <w:tc>
          <w:tcPr>
            <w:tcW w:w="0" w:type="auto"/>
            <w:tcBorders>
              <w:top w:val="nil"/>
              <w:left w:val="nil"/>
              <w:bottom w:val="nil"/>
              <w:right w:val="nil"/>
            </w:tcBorders>
            <w:shd w:val="clear" w:color="auto" w:fill="auto"/>
            <w:noWrap/>
            <w:vAlign w:val="bottom"/>
            <w:hideMark/>
          </w:tcPr>
          <w:p w14:paraId="398EA4DC"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$140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46</w:t>
            </w:r>
          </w:p>
        </w:tc>
        <w:tc>
          <w:tcPr>
            <w:tcW w:w="0" w:type="auto"/>
            <w:tcBorders>
              <w:top w:val="nil"/>
              <w:left w:val="nil"/>
              <w:bottom w:val="nil"/>
              <w:right w:val="nil"/>
            </w:tcBorders>
            <w:shd w:val="clear" w:color="auto" w:fill="auto"/>
            <w:noWrap/>
            <w:vAlign w:val="bottom"/>
            <w:hideMark/>
          </w:tcPr>
          <w:p w14:paraId="3057532E"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$351.62</w:t>
            </w:r>
          </w:p>
        </w:tc>
        <w:tc>
          <w:tcPr>
            <w:tcW w:w="0" w:type="auto"/>
            <w:tcBorders>
              <w:top w:val="nil"/>
              <w:left w:val="nil"/>
              <w:bottom w:val="nil"/>
              <w:right w:val="nil"/>
            </w:tcBorders>
            <w:shd w:val="clear" w:color="auto" w:fill="auto"/>
            <w:noWrap/>
            <w:vAlign w:val="bottom"/>
            <w:hideMark/>
          </w:tcPr>
          <w:p w14:paraId="211EDB96"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385</w:t>
            </w:r>
          </w:p>
        </w:tc>
      </w:tr>
      <w:tr w:rsidR="002D0762" w:rsidRPr="006A08E4" w14:paraId="7D1DE771" w14:textId="77777777" w:rsidTr="00C012C0">
        <w:trPr>
          <w:trHeight w:val="290"/>
        </w:trPr>
        <w:tc>
          <w:tcPr>
            <w:tcW w:w="0" w:type="auto"/>
            <w:shd w:val="clear" w:color="auto" w:fill="auto"/>
            <w:noWrap/>
            <w:vAlign w:val="bottom"/>
            <w:hideMark/>
          </w:tcPr>
          <w:p w14:paraId="612DDE1F"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4</w:t>
            </w:r>
          </w:p>
        </w:tc>
        <w:tc>
          <w:tcPr>
            <w:tcW w:w="0" w:type="auto"/>
            <w:shd w:val="clear" w:color="auto" w:fill="auto"/>
            <w:noWrap/>
            <w:vAlign w:val="bottom"/>
            <w:hideMark/>
          </w:tcPr>
          <w:p w14:paraId="37AF3463"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p>
        </w:tc>
        <w:tc>
          <w:tcPr>
            <w:tcW w:w="0" w:type="auto"/>
            <w:shd w:val="clear" w:color="auto" w:fill="auto"/>
            <w:noWrap/>
            <w:vAlign w:val="bottom"/>
            <w:hideMark/>
          </w:tcPr>
          <w:p w14:paraId="57798DBC"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$1.515</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56</w:t>
            </w:r>
          </w:p>
        </w:tc>
        <w:tc>
          <w:tcPr>
            <w:tcW w:w="0" w:type="auto"/>
            <w:tcBorders>
              <w:top w:val="nil"/>
              <w:left w:val="nil"/>
              <w:right w:val="nil"/>
            </w:tcBorders>
            <w:shd w:val="clear" w:color="auto" w:fill="auto"/>
            <w:noWrap/>
            <w:vAlign w:val="bottom"/>
            <w:hideMark/>
          </w:tcPr>
          <w:p w14:paraId="6D3F41FB"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13</w:t>
            </w:r>
          </w:p>
        </w:tc>
        <w:tc>
          <w:tcPr>
            <w:tcW w:w="0" w:type="auto"/>
            <w:tcBorders>
              <w:top w:val="nil"/>
              <w:left w:val="nil"/>
              <w:right w:val="nil"/>
            </w:tcBorders>
            <w:shd w:val="clear" w:color="auto" w:fill="auto"/>
            <w:noWrap/>
            <w:vAlign w:val="bottom"/>
            <w:hideMark/>
          </w:tcPr>
          <w:p w14:paraId="2ED32E79"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$197</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02</w:t>
            </w:r>
          </w:p>
        </w:tc>
        <w:tc>
          <w:tcPr>
            <w:tcW w:w="0" w:type="auto"/>
            <w:tcBorders>
              <w:top w:val="nil"/>
              <w:left w:val="nil"/>
              <w:right w:val="nil"/>
            </w:tcBorders>
            <w:shd w:val="clear" w:color="auto" w:fill="auto"/>
            <w:noWrap/>
            <w:vAlign w:val="bottom"/>
            <w:hideMark/>
          </w:tcPr>
          <w:p w14:paraId="76AAAE32"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$499.64</w:t>
            </w:r>
          </w:p>
        </w:tc>
        <w:tc>
          <w:tcPr>
            <w:tcW w:w="0" w:type="auto"/>
            <w:tcBorders>
              <w:top w:val="nil"/>
              <w:left w:val="nil"/>
              <w:right w:val="nil"/>
            </w:tcBorders>
            <w:shd w:val="clear" w:color="auto" w:fill="auto"/>
            <w:noWrap/>
            <w:vAlign w:val="bottom"/>
            <w:hideMark/>
          </w:tcPr>
          <w:p w14:paraId="0CE9B6FE"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590</w:t>
            </w:r>
          </w:p>
        </w:tc>
      </w:tr>
      <w:tr w:rsidR="002D0762" w:rsidRPr="006A08E4" w14:paraId="0A33BA07" w14:textId="77777777" w:rsidTr="00C012C0">
        <w:trPr>
          <w:trHeight w:val="290"/>
        </w:trPr>
        <w:tc>
          <w:tcPr>
            <w:tcW w:w="0" w:type="auto"/>
            <w:tcBorders>
              <w:bottom w:val="single" w:sz="4" w:space="0" w:color="auto"/>
            </w:tcBorders>
            <w:shd w:val="clear" w:color="auto" w:fill="auto"/>
            <w:noWrap/>
            <w:vAlign w:val="bottom"/>
            <w:hideMark/>
          </w:tcPr>
          <w:p w14:paraId="7F44CA97"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5</w:t>
            </w:r>
          </w:p>
        </w:tc>
        <w:tc>
          <w:tcPr>
            <w:tcW w:w="0" w:type="auto"/>
            <w:tcBorders>
              <w:bottom w:val="single" w:sz="4" w:space="0" w:color="auto"/>
            </w:tcBorders>
            <w:shd w:val="clear" w:color="auto" w:fill="auto"/>
            <w:noWrap/>
            <w:vAlign w:val="bottom"/>
            <w:hideMark/>
          </w:tcPr>
          <w:p w14:paraId="0D1CFC78"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p>
        </w:tc>
        <w:tc>
          <w:tcPr>
            <w:tcW w:w="0" w:type="auto"/>
            <w:tcBorders>
              <w:bottom w:val="single" w:sz="4" w:space="0" w:color="auto"/>
            </w:tcBorders>
            <w:shd w:val="clear" w:color="auto" w:fill="auto"/>
            <w:noWrap/>
            <w:vAlign w:val="bottom"/>
            <w:hideMark/>
          </w:tcPr>
          <w:p w14:paraId="2C0E3394"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$1.515</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56</w:t>
            </w:r>
          </w:p>
        </w:tc>
        <w:tc>
          <w:tcPr>
            <w:tcW w:w="0" w:type="auto"/>
            <w:tcBorders>
              <w:top w:val="nil"/>
              <w:left w:val="nil"/>
              <w:bottom w:val="single" w:sz="4" w:space="0" w:color="auto"/>
              <w:right w:val="nil"/>
            </w:tcBorders>
            <w:shd w:val="clear" w:color="auto" w:fill="auto"/>
            <w:noWrap/>
            <w:vAlign w:val="bottom"/>
            <w:hideMark/>
          </w:tcPr>
          <w:p w14:paraId="37DD8025"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10</w:t>
            </w:r>
          </w:p>
        </w:tc>
        <w:tc>
          <w:tcPr>
            <w:tcW w:w="0" w:type="auto"/>
            <w:tcBorders>
              <w:top w:val="nil"/>
              <w:left w:val="nil"/>
              <w:bottom w:val="single" w:sz="4" w:space="0" w:color="auto"/>
              <w:right w:val="nil"/>
            </w:tcBorders>
            <w:shd w:val="clear" w:color="auto" w:fill="auto"/>
            <w:noWrap/>
            <w:vAlign w:val="bottom"/>
            <w:hideMark/>
          </w:tcPr>
          <w:p w14:paraId="4789DAF1"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$151</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56</w:t>
            </w:r>
          </w:p>
        </w:tc>
        <w:tc>
          <w:tcPr>
            <w:tcW w:w="0" w:type="auto"/>
            <w:tcBorders>
              <w:top w:val="nil"/>
              <w:left w:val="nil"/>
              <w:bottom w:val="single" w:sz="4" w:space="0" w:color="auto"/>
              <w:right w:val="nil"/>
            </w:tcBorders>
            <w:shd w:val="clear" w:color="auto" w:fill="auto"/>
            <w:noWrap/>
            <w:vAlign w:val="bottom"/>
            <w:hideMark/>
          </w:tcPr>
          <w:p w14:paraId="0EA11EAE"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$603.16</w:t>
            </w:r>
          </w:p>
        </w:tc>
        <w:tc>
          <w:tcPr>
            <w:tcW w:w="0" w:type="auto"/>
            <w:tcBorders>
              <w:top w:val="nil"/>
              <w:left w:val="nil"/>
              <w:bottom w:val="single" w:sz="4" w:space="0" w:color="auto"/>
              <w:right w:val="nil"/>
            </w:tcBorders>
            <w:shd w:val="clear" w:color="auto" w:fill="auto"/>
            <w:noWrap/>
            <w:vAlign w:val="bottom"/>
            <w:hideMark/>
          </w:tcPr>
          <w:p w14:paraId="5622A57E"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6A08E4">
              <w:rPr>
                <w:rFonts w:eastAsia="Times New Roman" w:cs="Times New Roman"/>
                <w:color w:val="000000" w:themeColor="text1"/>
                <w:sz w:val="22"/>
                <w:lang w:eastAsia="de-DE"/>
              </w:rPr>
              <w:t>733</w:t>
            </w:r>
          </w:p>
        </w:tc>
      </w:tr>
    </w:tbl>
    <w:p w14:paraId="7D745D8E" w14:textId="77777777" w:rsidR="002D0762" w:rsidRPr="003D22E8" w:rsidRDefault="002D0762" w:rsidP="002D0762">
      <w:pPr>
        <w:pStyle w:val="ARNotes"/>
        <w:rPr>
          <w:sz w:val="20"/>
        </w:rPr>
      </w:pPr>
      <w:r w:rsidRPr="003D22E8">
        <w:rPr>
          <w:sz w:val="20"/>
        </w:rPr>
        <w:t>Notes: ASA (2008) Study on Workings of Check Dams in M.P. Study Commissioned by the State Planning Commission, Madhya Pradesh/India. Bhopal/India.</w:t>
      </w:r>
    </w:p>
    <w:p w14:paraId="74360792" w14:textId="77777777" w:rsidR="002D0762" w:rsidRPr="00374F80" w:rsidRDefault="002D0762" w:rsidP="002D0762">
      <w:pPr>
        <w:rPr>
          <w:rFonts w:eastAsia="Times New Roman" w:cs="Times New Roman"/>
          <w:color w:val="000000"/>
          <w:lang w:eastAsia="de-DE"/>
        </w:rPr>
      </w:pPr>
      <w:r w:rsidRPr="00374F80">
        <w:rPr>
          <w:rFonts w:eastAsia="Times New Roman" w:cs="Times New Roman"/>
          <w:color w:val="000000"/>
          <w:lang w:eastAsia="de-DE"/>
        </w:rPr>
        <w:t xml:space="preserve">We can see that the investment of the game interventions </w:t>
      </w:r>
      <w:r>
        <w:rPr>
          <w:rFonts w:eastAsia="Times New Roman" w:cs="Times New Roman"/>
          <w:color w:val="000000"/>
          <w:lang w:eastAsia="de-DE"/>
        </w:rPr>
        <w:t xml:space="preserve">is recouped </w:t>
      </w:r>
      <w:r w:rsidRPr="00374F80">
        <w:rPr>
          <w:rFonts w:eastAsia="Times New Roman" w:cs="Times New Roman"/>
          <w:color w:val="000000"/>
          <w:lang w:eastAsia="de-DE"/>
        </w:rPr>
        <w:t xml:space="preserve">in the first year. After </w:t>
      </w:r>
      <w:r>
        <w:rPr>
          <w:rFonts w:eastAsia="Times New Roman" w:cs="Times New Roman"/>
          <w:color w:val="000000"/>
          <w:lang w:eastAsia="de-DE"/>
        </w:rPr>
        <w:t>five</w:t>
      </w:r>
      <w:r w:rsidRPr="00374F80">
        <w:rPr>
          <w:rFonts w:eastAsia="Times New Roman" w:cs="Times New Roman"/>
          <w:color w:val="000000"/>
          <w:lang w:eastAsia="de-DE"/>
        </w:rPr>
        <w:t xml:space="preserve"> years, the return on investment under our assumptions </w:t>
      </w:r>
      <w:r>
        <w:rPr>
          <w:rFonts w:eastAsia="Times New Roman" w:cs="Times New Roman"/>
          <w:color w:val="000000"/>
          <w:lang w:eastAsia="de-DE"/>
        </w:rPr>
        <w:t>is 733 percent</w:t>
      </w:r>
      <w:r w:rsidRPr="00374F80">
        <w:rPr>
          <w:rFonts w:eastAsia="Times New Roman" w:cs="Times New Roman"/>
          <w:color w:val="000000"/>
          <w:lang w:eastAsia="de-DE"/>
        </w:rPr>
        <w:t>.</w:t>
      </w:r>
    </w:p>
    <w:p w14:paraId="57CD56F6" w14:textId="77777777" w:rsidR="002D0762" w:rsidRPr="00374F80" w:rsidRDefault="002D0762" w:rsidP="002D0762">
      <w:pPr>
        <w:rPr>
          <w:rFonts w:eastAsia="Times New Roman" w:cs="Times New Roman"/>
          <w:color w:val="000000"/>
          <w:lang w:eastAsia="de-DE"/>
        </w:rPr>
      </w:pPr>
      <w:r w:rsidRPr="00374F80">
        <w:rPr>
          <w:rFonts w:cs="Times New Roman"/>
          <w:lang w:eastAsia="de-DE"/>
        </w:rPr>
        <w:t xml:space="preserve">Focusing on the treatment sites only, the results of our structural equation </w:t>
      </w:r>
      <w:r w:rsidRPr="00F9718D">
        <w:rPr>
          <w:rFonts w:cs="Times New Roman"/>
          <w:lang w:eastAsia="de-DE"/>
        </w:rPr>
        <w:t xml:space="preserve">model (Supplementary </w:t>
      </w:r>
      <w:r w:rsidRPr="00F9718D">
        <w:rPr>
          <w:rFonts w:cs="Times New Roman"/>
          <w:lang w:eastAsia="de-DE"/>
        </w:rPr>
        <w:fldChar w:fldCharType="begin"/>
      </w:r>
      <w:r w:rsidRPr="00F9718D">
        <w:rPr>
          <w:rFonts w:cs="Times New Roman"/>
          <w:lang w:eastAsia="de-DE"/>
        </w:rPr>
        <w:instrText xml:space="preserve"> REF _Ref130915808 \r \h </w:instrText>
      </w:r>
      <w:r>
        <w:rPr>
          <w:rFonts w:cs="Times New Roman"/>
          <w:lang w:eastAsia="de-DE"/>
        </w:rPr>
        <w:instrText xml:space="preserve"> \* MERGEFORMAT </w:instrText>
      </w:r>
      <w:r w:rsidRPr="00F9718D">
        <w:rPr>
          <w:rFonts w:cs="Times New Roman"/>
          <w:lang w:eastAsia="de-DE"/>
        </w:rPr>
      </w:r>
      <w:r w:rsidRPr="00F9718D">
        <w:rPr>
          <w:rFonts w:cs="Times New Roman"/>
          <w:lang w:eastAsia="de-DE"/>
        </w:rPr>
        <w:fldChar w:fldCharType="separate"/>
      </w:r>
      <w:r>
        <w:rPr>
          <w:rFonts w:cs="Times New Roman"/>
          <w:lang w:eastAsia="de-DE"/>
        </w:rPr>
        <w:t>Table S7</w:t>
      </w:r>
      <w:r w:rsidRPr="00F9718D">
        <w:rPr>
          <w:rFonts w:cs="Times New Roman"/>
          <w:lang w:eastAsia="de-DE"/>
        </w:rPr>
        <w:fldChar w:fldCharType="end"/>
      </w:r>
      <w:r w:rsidRPr="00F9718D">
        <w:rPr>
          <w:rFonts w:cs="Times New Roman"/>
          <w:lang w:eastAsia="de-DE"/>
        </w:rPr>
        <w:t xml:space="preserve">) indicate </w:t>
      </w:r>
      <w:r>
        <w:rPr>
          <w:rFonts w:cs="Times New Roman"/>
          <w:lang w:eastAsia="de-DE"/>
        </w:rPr>
        <w:t xml:space="preserve">that </w:t>
      </w:r>
      <w:r w:rsidRPr="00F9718D">
        <w:rPr>
          <w:rFonts w:cs="Times New Roman"/>
          <w:lang w:eastAsia="de-DE"/>
        </w:rPr>
        <w:t>increasing the participation of women in the game session by</w:t>
      </w:r>
      <w:r w:rsidRPr="00374F80">
        <w:rPr>
          <w:rFonts w:cs="Times New Roman"/>
          <w:lang w:eastAsia="de-DE"/>
        </w:rPr>
        <w:t xml:space="preserve"> 10 pp increases the probability that maintenance will take place by 6 pp. </w:t>
      </w:r>
      <w:r>
        <w:rPr>
          <w:rFonts w:cs="Times New Roman"/>
          <w:lang w:eastAsia="de-DE"/>
        </w:rPr>
        <w:t>If</w:t>
      </w:r>
      <w:r w:rsidRPr="00374F80">
        <w:rPr>
          <w:rFonts w:cs="Times New Roman"/>
          <w:lang w:eastAsia="de-DE"/>
        </w:rPr>
        <w:t xml:space="preserve"> no women participate in a session, the model </w:t>
      </w:r>
      <w:r>
        <w:rPr>
          <w:rFonts w:cs="Times New Roman"/>
          <w:lang w:eastAsia="de-DE"/>
        </w:rPr>
        <w:t xml:space="preserve">finds a 58 percent probability </w:t>
      </w:r>
      <w:r w:rsidRPr="00374F80">
        <w:rPr>
          <w:rFonts w:cs="Times New Roman"/>
          <w:lang w:eastAsia="de-DE"/>
        </w:rPr>
        <w:t xml:space="preserve">that maintenance takes place. This probability </w:t>
      </w:r>
      <w:r>
        <w:rPr>
          <w:rFonts w:cs="Times New Roman"/>
          <w:lang w:eastAsia="de-DE"/>
        </w:rPr>
        <w:t>rises to</w:t>
      </w:r>
      <w:r w:rsidRPr="00374F80">
        <w:rPr>
          <w:rFonts w:cs="Times New Roman"/>
          <w:lang w:eastAsia="de-DE"/>
        </w:rPr>
        <w:t xml:space="preserve"> 88 </w:t>
      </w:r>
      <w:r>
        <w:rPr>
          <w:rFonts w:cs="Times New Roman"/>
          <w:lang w:eastAsia="de-DE"/>
        </w:rPr>
        <w:t>percent</w:t>
      </w:r>
      <w:r w:rsidRPr="00374F80">
        <w:rPr>
          <w:rFonts w:cs="Times New Roman"/>
          <w:lang w:eastAsia="de-DE"/>
        </w:rPr>
        <w:t xml:space="preserve"> if an equal number of men and women participate</w:t>
      </w:r>
      <w:r>
        <w:rPr>
          <w:rFonts w:cs="Times New Roman"/>
          <w:lang w:eastAsia="de-DE"/>
        </w:rPr>
        <w:t xml:space="preserve">, that is, a 30 pp </w:t>
      </w:r>
      <w:r w:rsidRPr="00374F80">
        <w:rPr>
          <w:rFonts w:cs="Times New Roman"/>
          <w:lang w:eastAsia="de-DE"/>
        </w:rPr>
        <w:t xml:space="preserve">increase in </w:t>
      </w:r>
      <w:r w:rsidRPr="00374F80">
        <w:rPr>
          <w:rFonts w:cs="Times New Roman"/>
          <w:lang w:eastAsia="de-DE"/>
        </w:rPr>
        <w:lastRenderedPageBreak/>
        <w:t>maintenance probability. Based on these numbers</w:t>
      </w:r>
      <w:r>
        <w:rPr>
          <w:rFonts w:cs="Times New Roman"/>
          <w:lang w:eastAsia="de-DE"/>
        </w:rPr>
        <w:t>,</w:t>
      </w:r>
      <w:r w:rsidRPr="00374F80">
        <w:rPr>
          <w:rFonts w:cs="Times New Roman"/>
          <w:lang w:eastAsia="de-DE"/>
        </w:rPr>
        <w:t xml:space="preserve"> we calculated the return on investment of equal gender participation compared to </w:t>
      </w:r>
      <w:r>
        <w:rPr>
          <w:rFonts w:cs="Times New Roman"/>
          <w:lang w:eastAsia="de-DE"/>
        </w:rPr>
        <w:t>men</w:t>
      </w:r>
      <w:r w:rsidRPr="00374F80">
        <w:rPr>
          <w:rFonts w:cs="Times New Roman"/>
          <w:lang w:eastAsia="de-DE"/>
        </w:rPr>
        <w:t xml:space="preserve"> only sessions (</w:t>
      </w:r>
      <w:r w:rsidRPr="00F9718D">
        <w:rPr>
          <w:rFonts w:cs="Times New Roman"/>
          <w:lang w:eastAsia="de-DE"/>
        </w:rPr>
        <w:t xml:space="preserve">Supplementary </w:t>
      </w:r>
      <w:r>
        <w:rPr>
          <w:rFonts w:cs="Times New Roman"/>
          <w:lang w:eastAsia="de-DE"/>
        </w:rPr>
        <w:fldChar w:fldCharType="begin"/>
      </w:r>
      <w:r>
        <w:rPr>
          <w:rFonts w:cs="Times New Roman"/>
          <w:lang w:eastAsia="de-DE"/>
        </w:rPr>
        <w:instrText xml:space="preserve"> REF _Ref132714721 \r \h </w:instrText>
      </w:r>
      <w:r>
        <w:rPr>
          <w:rFonts w:cs="Times New Roman"/>
          <w:lang w:eastAsia="de-DE"/>
        </w:rPr>
      </w:r>
      <w:r>
        <w:rPr>
          <w:rFonts w:cs="Times New Roman"/>
          <w:lang w:eastAsia="de-DE"/>
        </w:rPr>
        <w:fldChar w:fldCharType="separate"/>
      </w:r>
      <w:r>
        <w:rPr>
          <w:rFonts w:cs="Times New Roman"/>
          <w:lang w:eastAsia="de-DE"/>
        </w:rPr>
        <w:t>Table S3</w:t>
      </w:r>
      <w:r>
        <w:rPr>
          <w:rFonts w:cs="Times New Roman"/>
          <w:lang w:eastAsia="de-DE"/>
        </w:rPr>
        <w:fldChar w:fldCharType="end"/>
      </w:r>
      <w:r>
        <w:rPr>
          <w:rFonts w:cs="Times New Roman"/>
          <w:lang w:eastAsia="de-DE"/>
        </w:rPr>
        <w:t>)</w:t>
      </w:r>
      <w:r w:rsidRPr="00374F80">
        <w:rPr>
          <w:rFonts w:cs="Times New Roman"/>
          <w:lang w:eastAsia="de-DE"/>
        </w:rPr>
        <w:t>.</w:t>
      </w:r>
    </w:p>
    <w:p w14:paraId="7B8DFCFF" w14:textId="77777777" w:rsidR="002D0762" w:rsidRPr="00374F80" w:rsidRDefault="002D0762" w:rsidP="002D0762">
      <w:pPr>
        <w:pStyle w:val="TableSupplementary"/>
        <w:ind w:left="1211"/>
        <w:rPr>
          <w:rFonts w:cs="Times New Roman"/>
          <w:lang w:val="en-GB" w:eastAsia="de-DE"/>
        </w:rPr>
      </w:pPr>
      <w:bookmarkStart w:id="28" w:name="_Ref132714721"/>
      <w:bookmarkStart w:id="29" w:name="_Toc135226565"/>
      <w:r w:rsidRPr="00374F80">
        <w:rPr>
          <w:rFonts w:cs="Times New Roman"/>
          <w:lang w:val="en-GB" w:eastAsia="de-DE"/>
        </w:rPr>
        <w:t>Estimation of return on investment of gender effect of game intervention</w:t>
      </w:r>
      <w:bookmarkEnd w:id="28"/>
      <w:bookmarkEnd w:id="29"/>
    </w:p>
    <w:tbl>
      <w:tblPr>
        <w:tblW w:w="0" w:type="auto"/>
        <w:tblCellMar>
          <w:left w:w="70" w:type="dxa"/>
          <w:right w:w="70" w:type="dxa"/>
        </w:tblCellMar>
        <w:tblLook w:val="04A0" w:firstRow="1" w:lastRow="0" w:firstColumn="1" w:lastColumn="0" w:noHBand="0" w:noVBand="1"/>
      </w:tblPr>
      <w:tblGrid>
        <w:gridCol w:w="568"/>
        <w:gridCol w:w="1103"/>
        <w:gridCol w:w="1558"/>
        <w:gridCol w:w="2080"/>
        <w:gridCol w:w="1166"/>
        <w:gridCol w:w="1813"/>
        <w:gridCol w:w="1118"/>
      </w:tblGrid>
      <w:tr w:rsidR="002D0762" w:rsidRPr="00FB1A55" w14:paraId="424478BB" w14:textId="77777777" w:rsidTr="00C012C0">
        <w:trPr>
          <w:trHeight w:val="918"/>
        </w:trPr>
        <w:tc>
          <w:tcPr>
            <w:tcW w:w="0" w:type="auto"/>
            <w:tcBorders>
              <w:top w:val="single" w:sz="4" w:space="0" w:color="auto"/>
              <w:bottom w:val="single" w:sz="4" w:space="0" w:color="auto"/>
            </w:tcBorders>
            <w:shd w:val="clear" w:color="auto" w:fill="auto"/>
            <w:vAlign w:val="bottom"/>
            <w:hideMark/>
          </w:tcPr>
          <w:p w14:paraId="112FB67B"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Year</w:t>
            </w:r>
          </w:p>
        </w:tc>
        <w:tc>
          <w:tcPr>
            <w:tcW w:w="0" w:type="auto"/>
            <w:tcBorders>
              <w:top w:val="single" w:sz="4" w:space="0" w:color="auto"/>
              <w:bottom w:val="single" w:sz="4" w:space="0" w:color="auto"/>
            </w:tcBorders>
            <w:shd w:val="clear" w:color="auto" w:fill="auto"/>
            <w:vAlign w:val="bottom"/>
            <w:hideMark/>
          </w:tcPr>
          <w:p w14:paraId="6E783943"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Treatment cost</w:t>
            </w:r>
          </w:p>
        </w:tc>
        <w:tc>
          <w:tcPr>
            <w:tcW w:w="0" w:type="auto"/>
            <w:tcBorders>
              <w:top w:val="single" w:sz="4" w:space="0" w:color="auto"/>
              <w:bottom w:val="single" w:sz="4" w:space="0" w:color="auto"/>
            </w:tcBorders>
            <w:shd w:val="clear" w:color="auto" w:fill="auto"/>
            <w:vAlign w:val="bottom"/>
            <w:hideMark/>
          </w:tcPr>
          <w:p w14:paraId="1539C278"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Benefit compared to no maintenance</w:t>
            </w:r>
          </w:p>
        </w:tc>
        <w:tc>
          <w:tcPr>
            <w:tcW w:w="0" w:type="auto"/>
            <w:tcBorders>
              <w:top w:val="single" w:sz="4" w:space="0" w:color="auto"/>
              <w:bottom w:val="single" w:sz="4" w:space="0" w:color="auto"/>
            </w:tcBorders>
            <w:shd w:val="clear" w:color="auto" w:fill="auto"/>
            <w:vAlign w:val="bottom"/>
            <w:hideMark/>
          </w:tcPr>
          <w:p w14:paraId="63E62446"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Additional maintenance probability (in pp) of 50% vs. 0% female participants</w:t>
            </w:r>
          </w:p>
        </w:tc>
        <w:tc>
          <w:tcPr>
            <w:tcW w:w="0" w:type="auto"/>
            <w:tcBorders>
              <w:top w:val="single" w:sz="4" w:space="0" w:color="auto"/>
              <w:bottom w:val="single" w:sz="4" w:space="0" w:color="auto"/>
            </w:tcBorders>
            <w:shd w:val="clear" w:color="auto" w:fill="auto"/>
            <w:vAlign w:val="bottom"/>
            <w:hideMark/>
          </w:tcPr>
          <w:p w14:paraId="0F0A717E"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Expected value of benefit</w:t>
            </w:r>
          </w:p>
        </w:tc>
        <w:tc>
          <w:tcPr>
            <w:tcW w:w="0" w:type="auto"/>
            <w:tcBorders>
              <w:top w:val="single" w:sz="4" w:space="0" w:color="auto"/>
              <w:bottom w:val="single" w:sz="4" w:space="0" w:color="auto"/>
            </w:tcBorders>
            <w:shd w:val="clear" w:color="auto" w:fill="auto"/>
            <w:vAlign w:val="bottom"/>
            <w:hideMark/>
          </w:tcPr>
          <w:p w14:paraId="1EB09D02"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Cumulated present value assuming 10 percent annual discount rate</w:t>
            </w:r>
          </w:p>
        </w:tc>
        <w:tc>
          <w:tcPr>
            <w:tcW w:w="0" w:type="auto"/>
            <w:tcBorders>
              <w:top w:val="single" w:sz="4" w:space="0" w:color="auto"/>
              <w:bottom w:val="single" w:sz="4" w:space="0" w:color="auto"/>
            </w:tcBorders>
            <w:shd w:val="clear" w:color="auto" w:fill="auto"/>
            <w:noWrap/>
            <w:vAlign w:val="bottom"/>
            <w:hideMark/>
          </w:tcPr>
          <w:p w14:paraId="78840BF9" w14:textId="77777777" w:rsidR="002D0762"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 xml:space="preserve">Return </w:t>
            </w:r>
            <w:r>
              <w:rPr>
                <w:rFonts w:eastAsia="Times New Roman" w:cs="Times New Roman"/>
                <w:color w:val="000000" w:themeColor="text1"/>
                <w:sz w:val="22"/>
                <w:lang w:eastAsia="de-DE"/>
              </w:rPr>
              <w:br/>
            </w:r>
            <w:r w:rsidRPr="003D22E8">
              <w:rPr>
                <w:rFonts w:eastAsia="Times New Roman" w:cs="Times New Roman"/>
                <w:color w:val="000000" w:themeColor="text1"/>
                <w:sz w:val="22"/>
                <w:lang w:eastAsia="de-DE"/>
              </w:rPr>
              <w:t xml:space="preserve">on </w:t>
            </w:r>
            <w:r>
              <w:rPr>
                <w:rFonts w:eastAsia="Times New Roman" w:cs="Times New Roman"/>
                <w:color w:val="000000" w:themeColor="text1"/>
                <w:sz w:val="22"/>
                <w:lang w:eastAsia="de-DE"/>
              </w:rPr>
              <w:br/>
            </w:r>
            <w:r w:rsidRPr="003D22E8">
              <w:rPr>
                <w:rFonts w:eastAsia="Times New Roman" w:cs="Times New Roman"/>
                <w:color w:val="000000" w:themeColor="text1"/>
                <w:sz w:val="22"/>
                <w:lang w:eastAsia="de-DE"/>
              </w:rPr>
              <w:t>Investment</w:t>
            </w:r>
          </w:p>
          <w:p w14:paraId="7CCC3CC6"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Pr>
                <w:rFonts w:eastAsia="Times New Roman" w:cs="Times New Roman"/>
                <w:color w:val="000000" w:themeColor="text1"/>
                <w:sz w:val="22"/>
                <w:lang w:eastAsia="de-DE"/>
              </w:rPr>
              <w:t>in percent</w:t>
            </w:r>
          </w:p>
        </w:tc>
      </w:tr>
      <w:tr w:rsidR="002D0762" w:rsidRPr="00FB1A55" w14:paraId="503FDD1D" w14:textId="77777777" w:rsidTr="00C012C0">
        <w:trPr>
          <w:trHeight w:val="290"/>
        </w:trPr>
        <w:tc>
          <w:tcPr>
            <w:tcW w:w="0" w:type="auto"/>
            <w:tcBorders>
              <w:top w:val="single" w:sz="4" w:space="0" w:color="auto"/>
            </w:tcBorders>
            <w:shd w:val="clear" w:color="auto" w:fill="auto"/>
            <w:noWrap/>
            <w:vAlign w:val="bottom"/>
            <w:hideMark/>
          </w:tcPr>
          <w:p w14:paraId="57D88110"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w:t>
            </w:r>
          </w:p>
        </w:tc>
        <w:tc>
          <w:tcPr>
            <w:tcW w:w="0" w:type="auto"/>
            <w:tcBorders>
              <w:top w:val="single" w:sz="4" w:space="0" w:color="auto"/>
            </w:tcBorders>
            <w:shd w:val="clear" w:color="auto" w:fill="auto"/>
            <w:noWrap/>
            <w:vAlign w:val="bottom"/>
            <w:hideMark/>
          </w:tcPr>
          <w:p w14:paraId="27DC2891"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$72</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44</w:t>
            </w:r>
          </w:p>
        </w:tc>
        <w:tc>
          <w:tcPr>
            <w:tcW w:w="0" w:type="auto"/>
            <w:tcBorders>
              <w:top w:val="single" w:sz="4" w:space="0" w:color="auto"/>
            </w:tcBorders>
            <w:shd w:val="clear" w:color="auto" w:fill="auto"/>
            <w:noWrap/>
            <w:vAlign w:val="bottom"/>
            <w:hideMark/>
          </w:tcPr>
          <w:p w14:paraId="440D0FC7"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$826</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26</w:t>
            </w:r>
          </w:p>
        </w:tc>
        <w:tc>
          <w:tcPr>
            <w:tcW w:w="0" w:type="auto"/>
            <w:tcBorders>
              <w:top w:val="nil"/>
              <w:left w:val="nil"/>
              <w:bottom w:val="nil"/>
              <w:right w:val="nil"/>
            </w:tcBorders>
            <w:shd w:val="clear" w:color="auto" w:fill="auto"/>
            <w:noWrap/>
            <w:vAlign w:val="bottom"/>
            <w:hideMark/>
          </w:tcPr>
          <w:p w14:paraId="44231B9C"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30</w:t>
            </w:r>
          </w:p>
        </w:tc>
        <w:tc>
          <w:tcPr>
            <w:tcW w:w="0" w:type="auto"/>
            <w:tcBorders>
              <w:top w:val="nil"/>
              <w:left w:val="nil"/>
              <w:bottom w:val="nil"/>
              <w:right w:val="nil"/>
            </w:tcBorders>
            <w:shd w:val="clear" w:color="auto" w:fill="auto"/>
            <w:noWrap/>
            <w:vAlign w:val="bottom"/>
            <w:hideMark/>
          </w:tcPr>
          <w:p w14:paraId="11E7131B"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$247</w:t>
            </w:r>
            <w:r>
              <w:rPr>
                <w:rFonts w:cs="Times New Roman"/>
                <w:sz w:val="22"/>
              </w:rPr>
              <w:t>.</w:t>
            </w:r>
            <w:r w:rsidRPr="003D22E8">
              <w:rPr>
                <w:rFonts w:cs="Times New Roman"/>
                <w:sz w:val="22"/>
              </w:rPr>
              <w:t>88</w:t>
            </w:r>
          </w:p>
        </w:tc>
        <w:tc>
          <w:tcPr>
            <w:tcW w:w="0" w:type="auto"/>
            <w:tcBorders>
              <w:top w:val="nil"/>
              <w:left w:val="nil"/>
              <w:bottom w:val="nil"/>
              <w:right w:val="nil"/>
            </w:tcBorders>
            <w:shd w:val="clear" w:color="auto" w:fill="auto"/>
            <w:noWrap/>
            <w:vAlign w:val="bottom"/>
            <w:hideMark/>
          </w:tcPr>
          <w:p w14:paraId="68D4A7B5"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$175</w:t>
            </w:r>
            <w:r>
              <w:rPr>
                <w:rFonts w:cs="Times New Roman"/>
                <w:sz w:val="22"/>
              </w:rPr>
              <w:t>.</w:t>
            </w:r>
            <w:r w:rsidRPr="003D22E8">
              <w:rPr>
                <w:rFonts w:cs="Times New Roman"/>
                <w:sz w:val="22"/>
              </w:rPr>
              <w:t>44</w:t>
            </w:r>
          </w:p>
        </w:tc>
        <w:tc>
          <w:tcPr>
            <w:tcW w:w="0" w:type="auto"/>
            <w:tcBorders>
              <w:top w:val="nil"/>
              <w:left w:val="nil"/>
              <w:bottom w:val="nil"/>
              <w:right w:val="nil"/>
            </w:tcBorders>
            <w:shd w:val="clear" w:color="auto" w:fill="auto"/>
            <w:noWrap/>
            <w:hideMark/>
          </w:tcPr>
          <w:p w14:paraId="4132ADBC"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032022">
              <w:t>142</w:t>
            </w:r>
          </w:p>
        </w:tc>
      </w:tr>
      <w:tr w:rsidR="002D0762" w:rsidRPr="00FB1A55" w14:paraId="474E4133" w14:textId="77777777" w:rsidTr="00C012C0">
        <w:trPr>
          <w:trHeight w:val="290"/>
        </w:trPr>
        <w:tc>
          <w:tcPr>
            <w:tcW w:w="0" w:type="auto"/>
            <w:shd w:val="clear" w:color="auto" w:fill="auto"/>
            <w:noWrap/>
            <w:vAlign w:val="bottom"/>
            <w:hideMark/>
          </w:tcPr>
          <w:p w14:paraId="3D1276E1"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2</w:t>
            </w:r>
          </w:p>
        </w:tc>
        <w:tc>
          <w:tcPr>
            <w:tcW w:w="0" w:type="auto"/>
            <w:shd w:val="clear" w:color="auto" w:fill="auto"/>
            <w:noWrap/>
            <w:vAlign w:val="bottom"/>
            <w:hideMark/>
          </w:tcPr>
          <w:p w14:paraId="08676B4F"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p>
        </w:tc>
        <w:tc>
          <w:tcPr>
            <w:tcW w:w="0" w:type="auto"/>
            <w:shd w:val="clear" w:color="auto" w:fill="auto"/>
            <w:noWrap/>
            <w:vAlign w:val="bottom"/>
            <w:hideMark/>
          </w:tcPr>
          <w:p w14:paraId="028C79D0"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$826</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26</w:t>
            </w:r>
          </w:p>
        </w:tc>
        <w:tc>
          <w:tcPr>
            <w:tcW w:w="0" w:type="auto"/>
            <w:tcBorders>
              <w:top w:val="nil"/>
              <w:left w:val="nil"/>
              <w:bottom w:val="nil"/>
              <w:right w:val="nil"/>
            </w:tcBorders>
            <w:shd w:val="clear" w:color="auto" w:fill="auto"/>
            <w:noWrap/>
            <w:vAlign w:val="bottom"/>
            <w:hideMark/>
          </w:tcPr>
          <w:p w14:paraId="6229D84F"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30</w:t>
            </w:r>
          </w:p>
        </w:tc>
        <w:tc>
          <w:tcPr>
            <w:tcW w:w="0" w:type="auto"/>
            <w:tcBorders>
              <w:top w:val="nil"/>
              <w:left w:val="nil"/>
              <w:bottom w:val="nil"/>
              <w:right w:val="nil"/>
            </w:tcBorders>
            <w:shd w:val="clear" w:color="auto" w:fill="auto"/>
            <w:noWrap/>
            <w:vAlign w:val="bottom"/>
            <w:hideMark/>
          </w:tcPr>
          <w:p w14:paraId="7A5C2DEF"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$247</w:t>
            </w:r>
            <w:r>
              <w:rPr>
                <w:rFonts w:cs="Times New Roman"/>
                <w:sz w:val="22"/>
              </w:rPr>
              <w:t>.</w:t>
            </w:r>
            <w:r w:rsidRPr="003D22E8">
              <w:rPr>
                <w:rFonts w:cs="Times New Roman"/>
                <w:sz w:val="22"/>
              </w:rPr>
              <w:t>88</w:t>
            </w:r>
          </w:p>
        </w:tc>
        <w:tc>
          <w:tcPr>
            <w:tcW w:w="0" w:type="auto"/>
            <w:tcBorders>
              <w:top w:val="nil"/>
              <w:left w:val="nil"/>
              <w:bottom w:val="nil"/>
              <w:right w:val="nil"/>
            </w:tcBorders>
            <w:shd w:val="clear" w:color="auto" w:fill="auto"/>
            <w:noWrap/>
            <w:vAlign w:val="bottom"/>
            <w:hideMark/>
          </w:tcPr>
          <w:p w14:paraId="3D5B157F"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$400</w:t>
            </w:r>
            <w:r>
              <w:rPr>
                <w:rFonts w:cs="Times New Roman"/>
                <w:sz w:val="22"/>
              </w:rPr>
              <w:t>.</w:t>
            </w:r>
            <w:r w:rsidRPr="003D22E8">
              <w:rPr>
                <w:rFonts w:cs="Times New Roman"/>
                <w:sz w:val="22"/>
              </w:rPr>
              <w:t>78</w:t>
            </w:r>
          </w:p>
        </w:tc>
        <w:tc>
          <w:tcPr>
            <w:tcW w:w="0" w:type="auto"/>
            <w:tcBorders>
              <w:top w:val="nil"/>
              <w:left w:val="nil"/>
              <w:bottom w:val="nil"/>
              <w:right w:val="nil"/>
            </w:tcBorders>
            <w:shd w:val="clear" w:color="auto" w:fill="auto"/>
            <w:noWrap/>
            <w:hideMark/>
          </w:tcPr>
          <w:p w14:paraId="6A5483B9"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032022">
              <w:t>453</w:t>
            </w:r>
          </w:p>
        </w:tc>
      </w:tr>
      <w:tr w:rsidR="002D0762" w:rsidRPr="00FB1A55" w14:paraId="33FAB580" w14:textId="77777777" w:rsidTr="00C012C0">
        <w:trPr>
          <w:trHeight w:val="290"/>
        </w:trPr>
        <w:tc>
          <w:tcPr>
            <w:tcW w:w="0" w:type="auto"/>
            <w:shd w:val="clear" w:color="auto" w:fill="auto"/>
            <w:noWrap/>
            <w:vAlign w:val="bottom"/>
            <w:hideMark/>
          </w:tcPr>
          <w:p w14:paraId="20281812"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3</w:t>
            </w:r>
          </w:p>
        </w:tc>
        <w:tc>
          <w:tcPr>
            <w:tcW w:w="0" w:type="auto"/>
            <w:shd w:val="clear" w:color="auto" w:fill="auto"/>
            <w:noWrap/>
            <w:vAlign w:val="bottom"/>
            <w:hideMark/>
          </w:tcPr>
          <w:p w14:paraId="3D303C83"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p>
        </w:tc>
        <w:tc>
          <w:tcPr>
            <w:tcW w:w="0" w:type="auto"/>
            <w:shd w:val="clear" w:color="auto" w:fill="auto"/>
            <w:noWrap/>
            <w:vAlign w:val="bottom"/>
            <w:hideMark/>
          </w:tcPr>
          <w:p w14:paraId="7E8E3C7C"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$826</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26</w:t>
            </w:r>
          </w:p>
        </w:tc>
        <w:tc>
          <w:tcPr>
            <w:tcW w:w="0" w:type="auto"/>
            <w:tcBorders>
              <w:top w:val="nil"/>
              <w:left w:val="nil"/>
              <w:bottom w:val="nil"/>
              <w:right w:val="nil"/>
            </w:tcBorders>
            <w:shd w:val="clear" w:color="auto" w:fill="auto"/>
            <w:noWrap/>
            <w:vAlign w:val="bottom"/>
            <w:hideMark/>
          </w:tcPr>
          <w:p w14:paraId="31B36B84"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25</w:t>
            </w:r>
          </w:p>
        </w:tc>
        <w:tc>
          <w:tcPr>
            <w:tcW w:w="0" w:type="auto"/>
            <w:tcBorders>
              <w:top w:val="nil"/>
              <w:left w:val="nil"/>
              <w:bottom w:val="nil"/>
              <w:right w:val="nil"/>
            </w:tcBorders>
            <w:shd w:val="clear" w:color="auto" w:fill="auto"/>
            <w:noWrap/>
            <w:vAlign w:val="bottom"/>
            <w:hideMark/>
          </w:tcPr>
          <w:p w14:paraId="4B307434"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$206</w:t>
            </w:r>
            <w:r>
              <w:rPr>
                <w:rFonts w:cs="Times New Roman"/>
                <w:sz w:val="22"/>
              </w:rPr>
              <w:t>.</w:t>
            </w:r>
            <w:r w:rsidRPr="003D22E8">
              <w:rPr>
                <w:rFonts w:cs="Times New Roman"/>
                <w:sz w:val="22"/>
              </w:rPr>
              <w:t>57</w:t>
            </w:r>
          </w:p>
        </w:tc>
        <w:tc>
          <w:tcPr>
            <w:tcW w:w="0" w:type="auto"/>
            <w:tcBorders>
              <w:top w:val="nil"/>
              <w:left w:val="nil"/>
              <w:bottom w:val="nil"/>
              <w:right w:val="nil"/>
            </w:tcBorders>
            <w:shd w:val="clear" w:color="auto" w:fill="auto"/>
            <w:noWrap/>
            <w:vAlign w:val="bottom"/>
            <w:hideMark/>
          </w:tcPr>
          <w:p w14:paraId="1CE6D326"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$571</w:t>
            </w:r>
            <w:r>
              <w:rPr>
                <w:rFonts w:cs="Times New Roman"/>
                <w:sz w:val="22"/>
              </w:rPr>
              <w:t>.</w:t>
            </w:r>
            <w:r w:rsidRPr="003D22E8">
              <w:rPr>
                <w:rFonts w:cs="Times New Roman"/>
                <w:sz w:val="22"/>
              </w:rPr>
              <w:t>0</w:t>
            </w:r>
          </w:p>
        </w:tc>
        <w:tc>
          <w:tcPr>
            <w:tcW w:w="0" w:type="auto"/>
            <w:tcBorders>
              <w:top w:val="nil"/>
              <w:left w:val="nil"/>
              <w:bottom w:val="nil"/>
              <w:right w:val="nil"/>
            </w:tcBorders>
            <w:shd w:val="clear" w:color="auto" w:fill="auto"/>
            <w:noWrap/>
            <w:hideMark/>
          </w:tcPr>
          <w:p w14:paraId="5E3F0DA1"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032022">
              <w:t>689</w:t>
            </w:r>
          </w:p>
        </w:tc>
      </w:tr>
      <w:tr w:rsidR="002D0762" w:rsidRPr="00FB1A55" w14:paraId="6CBE8B64" w14:textId="77777777" w:rsidTr="00C012C0">
        <w:trPr>
          <w:trHeight w:val="290"/>
        </w:trPr>
        <w:tc>
          <w:tcPr>
            <w:tcW w:w="0" w:type="auto"/>
            <w:shd w:val="clear" w:color="auto" w:fill="auto"/>
            <w:noWrap/>
            <w:vAlign w:val="bottom"/>
            <w:hideMark/>
          </w:tcPr>
          <w:p w14:paraId="3411CB70"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4</w:t>
            </w:r>
          </w:p>
        </w:tc>
        <w:tc>
          <w:tcPr>
            <w:tcW w:w="0" w:type="auto"/>
            <w:shd w:val="clear" w:color="auto" w:fill="auto"/>
            <w:noWrap/>
            <w:vAlign w:val="bottom"/>
            <w:hideMark/>
          </w:tcPr>
          <w:p w14:paraId="29B65CA8"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p>
        </w:tc>
        <w:tc>
          <w:tcPr>
            <w:tcW w:w="0" w:type="auto"/>
            <w:shd w:val="clear" w:color="auto" w:fill="auto"/>
            <w:noWrap/>
            <w:vAlign w:val="bottom"/>
            <w:hideMark/>
          </w:tcPr>
          <w:p w14:paraId="540D721F"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$1.515</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56</w:t>
            </w:r>
          </w:p>
        </w:tc>
        <w:tc>
          <w:tcPr>
            <w:tcW w:w="0" w:type="auto"/>
            <w:tcBorders>
              <w:top w:val="nil"/>
              <w:left w:val="nil"/>
              <w:right w:val="nil"/>
            </w:tcBorders>
            <w:shd w:val="clear" w:color="auto" w:fill="auto"/>
            <w:noWrap/>
            <w:vAlign w:val="bottom"/>
            <w:hideMark/>
          </w:tcPr>
          <w:p w14:paraId="22DFE7FB"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20</w:t>
            </w:r>
          </w:p>
        </w:tc>
        <w:tc>
          <w:tcPr>
            <w:tcW w:w="0" w:type="auto"/>
            <w:tcBorders>
              <w:top w:val="nil"/>
              <w:left w:val="nil"/>
              <w:right w:val="nil"/>
            </w:tcBorders>
            <w:shd w:val="clear" w:color="auto" w:fill="auto"/>
            <w:noWrap/>
            <w:vAlign w:val="bottom"/>
            <w:hideMark/>
          </w:tcPr>
          <w:p w14:paraId="02D33E10"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$303</w:t>
            </w:r>
            <w:r>
              <w:rPr>
                <w:rFonts w:cs="Times New Roman"/>
                <w:sz w:val="22"/>
              </w:rPr>
              <w:t>.</w:t>
            </w:r>
            <w:r w:rsidRPr="003D22E8">
              <w:rPr>
                <w:rFonts w:cs="Times New Roman"/>
                <w:sz w:val="22"/>
              </w:rPr>
              <w:t>11</w:t>
            </w:r>
          </w:p>
        </w:tc>
        <w:tc>
          <w:tcPr>
            <w:tcW w:w="0" w:type="auto"/>
            <w:tcBorders>
              <w:top w:val="nil"/>
              <w:left w:val="nil"/>
              <w:right w:val="nil"/>
            </w:tcBorders>
            <w:shd w:val="clear" w:color="auto" w:fill="auto"/>
            <w:noWrap/>
            <w:vAlign w:val="bottom"/>
            <w:hideMark/>
          </w:tcPr>
          <w:p w14:paraId="7D008FED"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$799</w:t>
            </w:r>
            <w:r>
              <w:rPr>
                <w:rFonts w:cs="Times New Roman"/>
                <w:sz w:val="22"/>
              </w:rPr>
              <w:t>.</w:t>
            </w:r>
            <w:r w:rsidRPr="003D22E8">
              <w:rPr>
                <w:rFonts w:cs="Times New Roman"/>
                <w:sz w:val="22"/>
              </w:rPr>
              <w:t>23</w:t>
            </w:r>
          </w:p>
        </w:tc>
        <w:tc>
          <w:tcPr>
            <w:tcW w:w="0" w:type="auto"/>
            <w:tcBorders>
              <w:top w:val="nil"/>
              <w:left w:val="nil"/>
              <w:right w:val="nil"/>
            </w:tcBorders>
            <w:shd w:val="clear" w:color="auto" w:fill="auto"/>
            <w:noWrap/>
            <w:hideMark/>
          </w:tcPr>
          <w:p w14:paraId="199E6612"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032022">
              <w:t>1003</w:t>
            </w:r>
          </w:p>
        </w:tc>
      </w:tr>
      <w:tr w:rsidR="002D0762" w:rsidRPr="00FB1A55" w14:paraId="7C7AAC2B" w14:textId="77777777" w:rsidTr="00C012C0">
        <w:trPr>
          <w:trHeight w:val="290"/>
        </w:trPr>
        <w:tc>
          <w:tcPr>
            <w:tcW w:w="0" w:type="auto"/>
            <w:tcBorders>
              <w:bottom w:val="single" w:sz="4" w:space="0" w:color="auto"/>
            </w:tcBorders>
            <w:shd w:val="clear" w:color="auto" w:fill="auto"/>
            <w:noWrap/>
            <w:vAlign w:val="bottom"/>
            <w:hideMark/>
          </w:tcPr>
          <w:p w14:paraId="64F666C6"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5</w:t>
            </w:r>
          </w:p>
        </w:tc>
        <w:tc>
          <w:tcPr>
            <w:tcW w:w="0" w:type="auto"/>
            <w:tcBorders>
              <w:bottom w:val="single" w:sz="4" w:space="0" w:color="auto"/>
            </w:tcBorders>
            <w:shd w:val="clear" w:color="auto" w:fill="auto"/>
            <w:noWrap/>
            <w:vAlign w:val="bottom"/>
            <w:hideMark/>
          </w:tcPr>
          <w:p w14:paraId="5BD1A60D"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p>
        </w:tc>
        <w:tc>
          <w:tcPr>
            <w:tcW w:w="0" w:type="auto"/>
            <w:tcBorders>
              <w:bottom w:val="single" w:sz="4" w:space="0" w:color="auto"/>
            </w:tcBorders>
            <w:shd w:val="clear" w:color="auto" w:fill="auto"/>
            <w:noWrap/>
            <w:vAlign w:val="bottom"/>
            <w:hideMark/>
          </w:tcPr>
          <w:p w14:paraId="14DC1EB0"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$1.515</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56</w:t>
            </w:r>
          </w:p>
        </w:tc>
        <w:tc>
          <w:tcPr>
            <w:tcW w:w="0" w:type="auto"/>
            <w:tcBorders>
              <w:top w:val="nil"/>
              <w:left w:val="nil"/>
              <w:bottom w:val="single" w:sz="4" w:space="0" w:color="auto"/>
              <w:right w:val="nil"/>
            </w:tcBorders>
            <w:shd w:val="clear" w:color="auto" w:fill="auto"/>
            <w:noWrap/>
            <w:vAlign w:val="bottom"/>
            <w:hideMark/>
          </w:tcPr>
          <w:p w14:paraId="5B91F0DF"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eastAsia="Times New Roman" w:cs="Times New Roman"/>
                <w:color w:val="000000" w:themeColor="text1"/>
                <w:sz w:val="22"/>
                <w:lang w:eastAsia="de-DE"/>
              </w:rPr>
              <w:t>0</w:t>
            </w:r>
            <w:r>
              <w:rPr>
                <w:rFonts w:eastAsia="Times New Roman" w:cs="Times New Roman"/>
                <w:color w:val="000000" w:themeColor="text1"/>
                <w:sz w:val="22"/>
                <w:lang w:eastAsia="de-DE"/>
              </w:rPr>
              <w:t>.</w:t>
            </w:r>
            <w:r w:rsidRPr="003D22E8">
              <w:rPr>
                <w:rFonts w:eastAsia="Times New Roman" w:cs="Times New Roman"/>
                <w:color w:val="000000" w:themeColor="text1"/>
                <w:sz w:val="22"/>
                <w:lang w:eastAsia="de-DE"/>
              </w:rPr>
              <w:t>10</w:t>
            </w:r>
          </w:p>
        </w:tc>
        <w:tc>
          <w:tcPr>
            <w:tcW w:w="0" w:type="auto"/>
            <w:tcBorders>
              <w:top w:val="nil"/>
              <w:left w:val="nil"/>
              <w:bottom w:val="single" w:sz="4" w:space="0" w:color="auto"/>
              <w:right w:val="nil"/>
            </w:tcBorders>
            <w:shd w:val="clear" w:color="auto" w:fill="auto"/>
            <w:noWrap/>
            <w:vAlign w:val="bottom"/>
            <w:hideMark/>
          </w:tcPr>
          <w:p w14:paraId="08D277ED"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$151</w:t>
            </w:r>
            <w:r>
              <w:rPr>
                <w:rFonts w:cs="Times New Roman"/>
                <w:sz w:val="22"/>
              </w:rPr>
              <w:t>.</w:t>
            </w:r>
            <w:r w:rsidRPr="003D22E8">
              <w:rPr>
                <w:rFonts w:cs="Times New Roman"/>
                <w:sz w:val="22"/>
              </w:rPr>
              <w:t>56</w:t>
            </w:r>
          </w:p>
        </w:tc>
        <w:tc>
          <w:tcPr>
            <w:tcW w:w="0" w:type="auto"/>
            <w:tcBorders>
              <w:top w:val="nil"/>
              <w:left w:val="nil"/>
              <w:bottom w:val="single" w:sz="4" w:space="0" w:color="auto"/>
              <w:right w:val="nil"/>
            </w:tcBorders>
            <w:shd w:val="clear" w:color="auto" w:fill="auto"/>
            <w:noWrap/>
            <w:vAlign w:val="bottom"/>
            <w:hideMark/>
          </w:tcPr>
          <w:p w14:paraId="0D4F7B91"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3D22E8">
              <w:rPr>
                <w:rFonts w:cs="Times New Roman"/>
                <w:sz w:val="22"/>
              </w:rPr>
              <w:t>$902</w:t>
            </w:r>
            <w:r>
              <w:rPr>
                <w:rFonts w:cs="Times New Roman"/>
                <w:sz w:val="22"/>
              </w:rPr>
              <w:t>.</w:t>
            </w:r>
            <w:r w:rsidRPr="003D22E8">
              <w:rPr>
                <w:rFonts w:cs="Times New Roman"/>
                <w:sz w:val="22"/>
              </w:rPr>
              <w:t>74</w:t>
            </w:r>
          </w:p>
        </w:tc>
        <w:tc>
          <w:tcPr>
            <w:tcW w:w="0" w:type="auto"/>
            <w:tcBorders>
              <w:top w:val="nil"/>
              <w:left w:val="nil"/>
              <w:bottom w:val="single" w:sz="4" w:space="0" w:color="auto"/>
              <w:right w:val="nil"/>
            </w:tcBorders>
            <w:shd w:val="clear" w:color="auto" w:fill="auto"/>
            <w:noWrap/>
            <w:hideMark/>
          </w:tcPr>
          <w:p w14:paraId="3D44338E" w14:textId="77777777" w:rsidR="002D0762" w:rsidRPr="003D22E8" w:rsidRDefault="002D0762" w:rsidP="00C012C0">
            <w:pPr>
              <w:spacing w:after="0" w:line="240" w:lineRule="auto"/>
              <w:jc w:val="center"/>
              <w:rPr>
                <w:rFonts w:eastAsia="Times New Roman" w:cs="Times New Roman"/>
                <w:color w:val="000000" w:themeColor="text1"/>
                <w:sz w:val="22"/>
                <w:lang w:eastAsia="de-DE"/>
              </w:rPr>
            </w:pPr>
            <w:r w:rsidRPr="00032022">
              <w:t>1146</w:t>
            </w:r>
          </w:p>
        </w:tc>
      </w:tr>
    </w:tbl>
    <w:p w14:paraId="092BE8CF" w14:textId="77777777" w:rsidR="002D0762" w:rsidRPr="003D22E8" w:rsidRDefault="002D0762" w:rsidP="002D0762">
      <w:pPr>
        <w:pStyle w:val="ARNotes"/>
        <w:rPr>
          <w:sz w:val="20"/>
        </w:rPr>
      </w:pPr>
      <w:r w:rsidRPr="003D22E8">
        <w:rPr>
          <w:sz w:val="20"/>
        </w:rPr>
        <w:t>Notes: ASA (2008) Study on Workings of Check Dams in M.P. Study Commissioned by the State Planning Commission, Madhya Pradesh/India. Bhopal/India.</w:t>
      </w:r>
    </w:p>
    <w:p w14:paraId="748EF1FC" w14:textId="77777777" w:rsidR="002D0762" w:rsidRPr="00374F80" w:rsidRDefault="002D0762" w:rsidP="002D0762">
      <w:pPr>
        <w:jc w:val="left"/>
        <w:rPr>
          <w:rFonts w:cs="Times New Roman"/>
          <w:lang w:eastAsia="de-DE"/>
        </w:rPr>
      </w:pPr>
      <w:r w:rsidRPr="00374F80">
        <w:rPr>
          <w:rFonts w:cs="Times New Roman"/>
          <w:lang w:eastAsia="de-DE"/>
        </w:rPr>
        <w:t xml:space="preserve">The results indicate that including equal </w:t>
      </w:r>
      <w:r>
        <w:rPr>
          <w:rFonts w:cs="Times New Roman"/>
          <w:lang w:eastAsia="de-DE"/>
        </w:rPr>
        <w:t xml:space="preserve">numbers of </w:t>
      </w:r>
      <w:r w:rsidRPr="00374F80">
        <w:rPr>
          <w:rFonts w:cs="Times New Roman"/>
          <w:lang w:eastAsia="de-DE"/>
        </w:rPr>
        <w:t>women and men in game sessions pays back</w:t>
      </w:r>
      <w:r>
        <w:rPr>
          <w:rFonts w:cs="Times New Roman"/>
          <w:lang w:eastAsia="de-DE"/>
        </w:rPr>
        <w:t xml:space="preserve"> more than</w:t>
      </w:r>
      <w:r w:rsidRPr="00374F80">
        <w:rPr>
          <w:rFonts w:cs="Times New Roman"/>
          <w:lang w:eastAsia="de-DE"/>
        </w:rPr>
        <w:t xml:space="preserve"> t</w:t>
      </w:r>
      <w:r>
        <w:rPr>
          <w:rFonts w:cs="Times New Roman"/>
          <w:lang w:eastAsia="de-DE"/>
        </w:rPr>
        <w:t>wofold</w:t>
      </w:r>
      <w:r w:rsidRPr="00374F80">
        <w:rPr>
          <w:rFonts w:cs="Times New Roman"/>
          <w:lang w:eastAsia="de-DE"/>
        </w:rPr>
        <w:t xml:space="preserve"> in the first year – assuming no additional costs of </w:t>
      </w:r>
      <w:r>
        <w:rPr>
          <w:rFonts w:cs="Times New Roman"/>
          <w:lang w:eastAsia="de-DE"/>
        </w:rPr>
        <w:t>women’s</w:t>
      </w:r>
      <w:r w:rsidRPr="00374F80">
        <w:rPr>
          <w:rFonts w:cs="Times New Roman"/>
          <w:lang w:eastAsia="de-DE"/>
        </w:rPr>
        <w:t xml:space="preserve"> participation. After five years, the return on investment is </w:t>
      </w:r>
      <w:r w:rsidRPr="00032022">
        <w:t>1146</w:t>
      </w:r>
      <w:r>
        <w:t xml:space="preserve"> percent</w:t>
      </w:r>
      <w:r w:rsidRPr="00374F80">
        <w:rPr>
          <w:rFonts w:cs="Times New Roman"/>
          <w:lang w:eastAsia="de-DE"/>
        </w:rPr>
        <w:t>.</w:t>
      </w:r>
    </w:p>
    <w:p w14:paraId="2AE657DE" w14:textId="77777777" w:rsidR="002D0762" w:rsidRPr="00374F80" w:rsidRDefault="002D0762" w:rsidP="002D0762">
      <w:pPr>
        <w:pStyle w:val="Heading2"/>
        <w:numPr>
          <w:ilvl w:val="1"/>
          <w:numId w:val="12"/>
        </w:numPr>
        <w:rPr>
          <w:rFonts w:cs="Times New Roman"/>
        </w:rPr>
      </w:pPr>
      <w:bookmarkStart w:id="30" w:name="_Toc132716727"/>
      <w:r w:rsidRPr="00374F80">
        <w:rPr>
          <w:rFonts w:cs="Times New Roman"/>
          <w:lang w:val="en-US"/>
        </w:rPr>
        <w:t>Summary Statistics</w:t>
      </w:r>
      <w:bookmarkEnd w:id="30"/>
    </w:p>
    <w:p w14:paraId="61C5BB49" w14:textId="77777777" w:rsidR="002D0762" w:rsidRPr="00374F80" w:rsidRDefault="002D0762" w:rsidP="002D0762">
      <w:pPr>
        <w:pStyle w:val="TableSupplementary"/>
        <w:spacing w:before="0"/>
        <w:ind w:left="426"/>
        <w:rPr>
          <w:rFonts w:cs="Times New Roman"/>
          <w:lang w:val="en-US"/>
        </w:rPr>
      </w:pPr>
      <w:bookmarkStart w:id="31" w:name="_Ref132716558"/>
      <w:bookmarkStart w:id="32" w:name="_Toc135226566"/>
      <w:bookmarkStart w:id="33" w:name="_Ref130914638"/>
      <w:bookmarkStart w:id="34" w:name="_Ref130914642"/>
      <w:bookmarkStart w:id="35" w:name="_Ref106702499"/>
      <w:bookmarkStart w:id="36" w:name="_Ref115883341"/>
      <w:r w:rsidRPr="00374F80">
        <w:rPr>
          <w:rFonts w:cs="Times New Roman"/>
          <w:lang w:val="en-US"/>
        </w:rPr>
        <w:t>Game participants’ characteristics</w:t>
      </w:r>
      <w:bookmarkEnd w:id="31"/>
      <w:bookmarkEnd w:id="32"/>
    </w:p>
    <w:tbl>
      <w:tblPr>
        <w:tblW w:w="9437" w:type="dxa"/>
        <w:jc w:val="center"/>
        <w:tblLook w:val="04A0" w:firstRow="1" w:lastRow="0" w:firstColumn="1" w:lastColumn="0" w:noHBand="0" w:noVBand="1"/>
      </w:tblPr>
      <w:tblGrid>
        <w:gridCol w:w="3458"/>
        <w:gridCol w:w="907"/>
        <w:gridCol w:w="907"/>
        <w:gridCol w:w="1194"/>
        <w:gridCol w:w="907"/>
        <w:gridCol w:w="907"/>
        <w:gridCol w:w="1194"/>
      </w:tblGrid>
      <w:tr w:rsidR="002D0762" w:rsidRPr="00374F80" w14:paraId="6607095C" w14:textId="77777777" w:rsidTr="00C012C0">
        <w:trPr>
          <w:trHeight w:val="454"/>
          <w:jc w:val="center"/>
        </w:trPr>
        <w:tc>
          <w:tcPr>
            <w:tcW w:w="3458" w:type="dxa"/>
            <w:tcBorders>
              <w:top w:val="single" w:sz="4" w:space="0" w:color="auto"/>
              <w:left w:val="nil"/>
              <w:bottom w:val="nil"/>
              <w:right w:val="nil"/>
            </w:tcBorders>
            <w:shd w:val="clear" w:color="auto" w:fill="auto"/>
            <w:noWrap/>
            <w:vAlign w:val="center"/>
            <w:hideMark/>
          </w:tcPr>
          <w:p w14:paraId="79AEBEFA"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 </w:t>
            </w:r>
          </w:p>
        </w:tc>
        <w:tc>
          <w:tcPr>
            <w:tcW w:w="1814" w:type="dxa"/>
            <w:gridSpan w:val="2"/>
            <w:tcBorders>
              <w:top w:val="single" w:sz="4" w:space="0" w:color="auto"/>
              <w:left w:val="nil"/>
              <w:bottom w:val="nil"/>
            </w:tcBorders>
            <w:shd w:val="clear" w:color="auto" w:fill="auto"/>
            <w:noWrap/>
            <w:vAlign w:val="center"/>
          </w:tcPr>
          <w:p w14:paraId="3FE16665"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b/>
                <w:bCs/>
                <w:sz w:val="22"/>
                <w:u w:val="single"/>
              </w:rPr>
              <w:t>Leader</w:t>
            </w:r>
          </w:p>
        </w:tc>
        <w:tc>
          <w:tcPr>
            <w:tcW w:w="1194" w:type="dxa"/>
            <w:tcBorders>
              <w:top w:val="single" w:sz="4" w:space="0" w:color="auto"/>
              <w:left w:val="nil"/>
              <w:bottom w:val="nil"/>
              <w:right w:val="single" w:sz="4" w:space="0" w:color="auto"/>
            </w:tcBorders>
            <w:vAlign w:val="center"/>
          </w:tcPr>
          <w:p w14:paraId="452207FC" w14:textId="77777777" w:rsidR="002D0762" w:rsidRPr="003D22E8" w:rsidDel="0096254C" w:rsidRDefault="002D0762" w:rsidP="00C012C0">
            <w:pPr>
              <w:keepNext/>
              <w:keepLines/>
              <w:spacing w:after="0" w:line="240" w:lineRule="auto"/>
              <w:jc w:val="center"/>
              <w:rPr>
                <w:rFonts w:eastAsia="Times New Roman" w:cs="Times New Roman"/>
                <w:b/>
                <w:bCs/>
                <w:sz w:val="22"/>
                <w:u w:val="single"/>
              </w:rPr>
            </w:pPr>
            <w:r w:rsidRPr="003D22E8">
              <w:rPr>
                <w:rFonts w:eastAsia="Times New Roman" w:cs="Times New Roman"/>
                <w:b/>
                <w:sz w:val="22"/>
              </w:rPr>
              <w:t>T-Test:</w:t>
            </w:r>
          </w:p>
        </w:tc>
        <w:tc>
          <w:tcPr>
            <w:tcW w:w="1814" w:type="dxa"/>
            <w:gridSpan w:val="2"/>
            <w:tcBorders>
              <w:top w:val="single" w:sz="4" w:space="0" w:color="auto"/>
              <w:left w:val="single" w:sz="4" w:space="0" w:color="auto"/>
              <w:bottom w:val="nil"/>
              <w:right w:val="nil"/>
            </w:tcBorders>
            <w:shd w:val="clear" w:color="auto" w:fill="auto"/>
            <w:noWrap/>
            <w:vAlign w:val="center"/>
          </w:tcPr>
          <w:p w14:paraId="4599197A"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b/>
                <w:bCs/>
                <w:sz w:val="22"/>
                <w:u w:val="single"/>
              </w:rPr>
              <w:t>Not-leader villager</w:t>
            </w:r>
          </w:p>
        </w:tc>
        <w:tc>
          <w:tcPr>
            <w:tcW w:w="1157" w:type="dxa"/>
            <w:tcBorders>
              <w:top w:val="single" w:sz="4" w:space="0" w:color="auto"/>
              <w:left w:val="nil"/>
              <w:right w:val="nil"/>
            </w:tcBorders>
            <w:vAlign w:val="center"/>
          </w:tcPr>
          <w:p w14:paraId="1D732960" w14:textId="77777777" w:rsidR="002D0762" w:rsidRPr="003D22E8" w:rsidRDefault="002D0762" w:rsidP="00C012C0">
            <w:pPr>
              <w:keepNext/>
              <w:keepLines/>
              <w:spacing w:after="0" w:line="240" w:lineRule="auto"/>
              <w:jc w:val="center"/>
              <w:rPr>
                <w:rFonts w:eastAsia="Times New Roman" w:cs="Times New Roman"/>
                <w:b/>
                <w:sz w:val="22"/>
              </w:rPr>
            </w:pPr>
            <w:r w:rsidRPr="003D22E8">
              <w:rPr>
                <w:rFonts w:eastAsia="Times New Roman" w:cs="Times New Roman"/>
                <w:b/>
                <w:sz w:val="22"/>
              </w:rPr>
              <w:t>T-Test:</w:t>
            </w:r>
          </w:p>
        </w:tc>
      </w:tr>
      <w:tr w:rsidR="002D0762" w:rsidRPr="00374F80" w14:paraId="17497B97" w14:textId="77777777" w:rsidTr="00C012C0">
        <w:trPr>
          <w:trHeight w:val="454"/>
          <w:jc w:val="center"/>
        </w:trPr>
        <w:tc>
          <w:tcPr>
            <w:tcW w:w="3458" w:type="dxa"/>
            <w:tcBorders>
              <w:top w:val="nil"/>
              <w:left w:val="nil"/>
              <w:bottom w:val="nil"/>
              <w:right w:val="nil"/>
            </w:tcBorders>
            <w:shd w:val="clear" w:color="auto" w:fill="auto"/>
            <w:noWrap/>
            <w:vAlign w:val="center"/>
            <w:hideMark/>
          </w:tcPr>
          <w:p w14:paraId="36FF052F" w14:textId="77777777" w:rsidR="002D0762" w:rsidRPr="003D22E8" w:rsidRDefault="002D0762" w:rsidP="00C012C0">
            <w:pPr>
              <w:keepNext/>
              <w:keepLines/>
              <w:spacing w:after="0" w:line="240" w:lineRule="auto"/>
              <w:jc w:val="left"/>
              <w:rPr>
                <w:rFonts w:eastAsia="Times New Roman" w:cs="Times New Roman"/>
                <w:sz w:val="22"/>
              </w:rPr>
            </w:pPr>
          </w:p>
        </w:tc>
        <w:tc>
          <w:tcPr>
            <w:tcW w:w="907" w:type="dxa"/>
            <w:tcBorders>
              <w:top w:val="nil"/>
              <w:left w:val="nil"/>
              <w:bottom w:val="nil"/>
              <w:right w:val="nil"/>
            </w:tcBorders>
            <w:shd w:val="clear" w:color="auto" w:fill="auto"/>
            <w:noWrap/>
            <w:vAlign w:val="center"/>
            <w:hideMark/>
          </w:tcPr>
          <w:p w14:paraId="7076B217"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Male</w:t>
            </w:r>
          </w:p>
        </w:tc>
        <w:tc>
          <w:tcPr>
            <w:tcW w:w="907" w:type="dxa"/>
            <w:tcBorders>
              <w:top w:val="nil"/>
              <w:left w:val="nil"/>
              <w:bottom w:val="nil"/>
            </w:tcBorders>
            <w:shd w:val="clear" w:color="auto" w:fill="auto"/>
            <w:noWrap/>
            <w:vAlign w:val="center"/>
            <w:hideMark/>
          </w:tcPr>
          <w:p w14:paraId="149B0A47"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Female</w:t>
            </w:r>
          </w:p>
        </w:tc>
        <w:tc>
          <w:tcPr>
            <w:tcW w:w="1194" w:type="dxa"/>
            <w:tcBorders>
              <w:top w:val="nil"/>
              <w:left w:val="nil"/>
              <w:bottom w:val="nil"/>
              <w:right w:val="single" w:sz="4" w:space="0" w:color="auto"/>
            </w:tcBorders>
            <w:vAlign w:val="center"/>
          </w:tcPr>
          <w:p w14:paraId="1AE60B41" w14:textId="77777777" w:rsidR="002D0762" w:rsidRPr="003D22E8" w:rsidDel="0096254C" w:rsidRDefault="002D0762" w:rsidP="00C012C0">
            <w:pPr>
              <w:keepNext/>
              <w:keepLines/>
              <w:spacing w:after="0" w:line="240" w:lineRule="auto"/>
              <w:jc w:val="center"/>
              <w:rPr>
                <w:rFonts w:eastAsia="Times New Roman" w:cs="Times New Roman"/>
                <w:sz w:val="22"/>
              </w:rPr>
            </w:pPr>
            <w:r w:rsidRPr="003D22E8">
              <w:rPr>
                <w:rFonts w:eastAsia="Times New Roman" w:cs="Times New Roman"/>
                <w:b/>
                <w:sz w:val="22"/>
              </w:rPr>
              <w:t>Difference</w:t>
            </w:r>
          </w:p>
        </w:tc>
        <w:tc>
          <w:tcPr>
            <w:tcW w:w="907" w:type="dxa"/>
            <w:tcBorders>
              <w:top w:val="nil"/>
              <w:left w:val="single" w:sz="4" w:space="0" w:color="auto"/>
              <w:bottom w:val="nil"/>
              <w:right w:val="nil"/>
            </w:tcBorders>
            <w:shd w:val="clear" w:color="auto" w:fill="auto"/>
            <w:noWrap/>
            <w:vAlign w:val="center"/>
            <w:hideMark/>
          </w:tcPr>
          <w:p w14:paraId="064A7EB4"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Male</w:t>
            </w:r>
          </w:p>
        </w:tc>
        <w:tc>
          <w:tcPr>
            <w:tcW w:w="907" w:type="dxa"/>
            <w:tcBorders>
              <w:top w:val="nil"/>
              <w:left w:val="nil"/>
              <w:bottom w:val="nil"/>
              <w:right w:val="nil"/>
            </w:tcBorders>
            <w:vAlign w:val="center"/>
          </w:tcPr>
          <w:p w14:paraId="72EB7ACE"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Female</w:t>
            </w:r>
          </w:p>
        </w:tc>
        <w:tc>
          <w:tcPr>
            <w:tcW w:w="1157" w:type="dxa"/>
            <w:tcBorders>
              <w:left w:val="nil"/>
              <w:bottom w:val="nil"/>
              <w:right w:val="nil"/>
            </w:tcBorders>
            <w:vAlign w:val="center"/>
          </w:tcPr>
          <w:p w14:paraId="4ED3329C" w14:textId="77777777" w:rsidR="002D0762" w:rsidRPr="003D22E8" w:rsidRDefault="002D0762" w:rsidP="00C012C0">
            <w:pPr>
              <w:keepNext/>
              <w:keepLines/>
              <w:spacing w:after="0" w:line="240" w:lineRule="auto"/>
              <w:jc w:val="center"/>
              <w:rPr>
                <w:rFonts w:eastAsia="Times New Roman" w:cs="Times New Roman"/>
                <w:b/>
                <w:sz w:val="22"/>
              </w:rPr>
            </w:pPr>
            <w:r w:rsidRPr="003D22E8">
              <w:rPr>
                <w:rFonts w:eastAsia="Times New Roman" w:cs="Times New Roman"/>
                <w:b/>
                <w:sz w:val="22"/>
              </w:rPr>
              <w:t>Difference</w:t>
            </w:r>
          </w:p>
        </w:tc>
      </w:tr>
      <w:tr w:rsidR="002D0762" w:rsidRPr="00374F80" w14:paraId="66BCFF30" w14:textId="77777777" w:rsidTr="00C012C0">
        <w:trPr>
          <w:trHeight w:val="454"/>
          <w:jc w:val="center"/>
        </w:trPr>
        <w:tc>
          <w:tcPr>
            <w:tcW w:w="3458" w:type="dxa"/>
            <w:tcBorders>
              <w:top w:val="nil"/>
              <w:left w:val="nil"/>
              <w:bottom w:val="single" w:sz="4" w:space="0" w:color="auto"/>
              <w:right w:val="nil"/>
            </w:tcBorders>
            <w:shd w:val="clear" w:color="auto" w:fill="auto"/>
            <w:noWrap/>
            <w:vAlign w:val="center"/>
            <w:hideMark/>
          </w:tcPr>
          <w:p w14:paraId="79171F6D"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Variable</w:t>
            </w:r>
          </w:p>
        </w:tc>
        <w:tc>
          <w:tcPr>
            <w:tcW w:w="907" w:type="dxa"/>
            <w:tcBorders>
              <w:top w:val="nil"/>
              <w:left w:val="nil"/>
              <w:bottom w:val="single" w:sz="4" w:space="0" w:color="auto"/>
              <w:right w:val="nil"/>
            </w:tcBorders>
            <w:shd w:val="clear" w:color="auto" w:fill="auto"/>
            <w:noWrap/>
            <w:vAlign w:val="center"/>
            <w:hideMark/>
          </w:tcPr>
          <w:p w14:paraId="071D950F"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w:t>
            </w:r>
          </w:p>
        </w:tc>
        <w:tc>
          <w:tcPr>
            <w:tcW w:w="907" w:type="dxa"/>
            <w:tcBorders>
              <w:top w:val="nil"/>
              <w:left w:val="nil"/>
              <w:bottom w:val="single" w:sz="4" w:space="0" w:color="auto"/>
            </w:tcBorders>
            <w:shd w:val="clear" w:color="auto" w:fill="auto"/>
            <w:noWrap/>
            <w:vAlign w:val="center"/>
            <w:hideMark/>
          </w:tcPr>
          <w:p w14:paraId="14EC08B0"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(2)</w:t>
            </w:r>
          </w:p>
        </w:tc>
        <w:tc>
          <w:tcPr>
            <w:tcW w:w="1194" w:type="dxa"/>
            <w:tcBorders>
              <w:top w:val="nil"/>
              <w:left w:val="nil"/>
              <w:bottom w:val="single" w:sz="4" w:space="0" w:color="auto"/>
              <w:right w:val="single" w:sz="4" w:space="0" w:color="auto"/>
            </w:tcBorders>
            <w:vAlign w:val="center"/>
          </w:tcPr>
          <w:p w14:paraId="3E16102B"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(1)-(2)</w:t>
            </w:r>
          </w:p>
        </w:tc>
        <w:tc>
          <w:tcPr>
            <w:tcW w:w="907" w:type="dxa"/>
            <w:tcBorders>
              <w:top w:val="nil"/>
              <w:left w:val="single" w:sz="4" w:space="0" w:color="auto"/>
              <w:bottom w:val="single" w:sz="4" w:space="0" w:color="auto"/>
              <w:right w:val="nil"/>
            </w:tcBorders>
            <w:shd w:val="clear" w:color="auto" w:fill="auto"/>
            <w:noWrap/>
            <w:vAlign w:val="center"/>
            <w:hideMark/>
          </w:tcPr>
          <w:p w14:paraId="6F771F5B"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(3)</w:t>
            </w:r>
          </w:p>
        </w:tc>
        <w:tc>
          <w:tcPr>
            <w:tcW w:w="907" w:type="dxa"/>
            <w:tcBorders>
              <w:top w:val="nil"/>
              <w:left w:val="nil"/>
              <w:bottom w:val="single" w:sz="4" w:space="0" w:color="auto"/>
              <w:right w:val="nil"/>
            </w:tcBorders>
            <w:vAlign w:val="center"/>
          </w:tcPr>
          <w:p w14:paraId="47FAC8D0"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(4)</w:t>
            </w:r>
          </w:p>
        </w:tc>
        <w:tc>
          <w:tcPr>
            <w:tcW w:w="1157" w:type="dxa"/>
            <w:tcBorders>
              <w:top w:val="nil"/>
              <w:left w:val="nil"/>
              <w:bottom w:val="single" w:sz="4" w:space="0" w:color="auto"/>
              <w:right w:val="nil"/>
            </w:tcBorders>
            <w:shd w:val="clear" w:color="auto" w:fill="auto"/>
            <w:noWrap/>
            <w:vAlign w:val="center"/>
          </w:tcPr>
          <w:p w14:paraId="7AF6BCFC"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(3)-(4)</w:t>
            </w:r>
          </w:p>
        </w:tc>
      </w:tr>
      <w:tr w:rsidR="002D0762" w:rsidRPr="00374F80" w14:paraId="68B52A83" w14:textId="77777777" w:rsidTr="00C012C0">
        <w:trPr>
          <w:trHeight w:val="76"/>
          <w:jc w:val="center"/>
        </w:trPr>
        <w:tc>
          <w:tcPr>
            <w:tcW w:w="3458" w:type="dxa"/>
            <w:tcBorders>
              <w:top w:val="nil"/>
              <w:left w:val="nil"/>
              <w:bottom w:val="nil"/>
              <w:right w:val="nil"/>
            </w:tcBorders>
            <w:shd w:val="clear" w:color="auto" w:fill="auto"/>
            <w:noWrap/>
            <w:vAlign w:val="center"/>
          </w:tcPr>
          <w:p w14:paraId="7B96C726" w14:textId="77777777" w:rsidR="002D0762" w:rsidRPr="003D22E8" w:rsidRDefault="002D0762" w:rsidP="00C012C0">
            <w:pPr>
              <w:keepNext/>
              <w:keepLines/>
              <w:spacing w:after="0" w:line="240" w:lineRule="auto"/>
              <w:jc w:val="left"/>
              <w:rPr>
                <w:rFonts w:cs="Times New Roman"/>
                <w:sz w:val="22"/>
              </w:rPr>
            </w:pPr>
            <w:r w:rsidRPr="003D22E8">
              <w:rPr>
                <w:rFonts w:cs="Times New Roman"/>
                <w:sz w:val="22"/>
              </w:rPr>
              <w:t>Age (in years)</w:t>
            </w:r>
          </w:p>
        </w:tc>
        <w:tc>
          <w:tcPr>
            <w:tcW w:w="907" w:type="dxa"/>
            <w:tcBorders>
              <w:top w:val="nil"/>
              <w:left w:val="nil"/>
              <w:bottom w:val="nil"/>
              <w:right w:val="nil"/>
            </w:tcBorders>
            <w:shd w:val="clear" w:color="auto" w:fill="auto"/>
            <w:noWrap/>
            <w:vAlign w:val="center"/>
          </w:tcPr>
          <w:p w14:paraId="62630087"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40</w:t>
            </w:r>
          </w:p>
        </w:tc>
        <w:tc>
          <w:tcPr>
            <w:tcW w:w="907" w:type="dxa"/>
            <w:tcBorders>
              <w:top w:val="nil"/>
              <w:left w:val="nil"/>
              <w:bottom w:val="nil"/>
            </w:tcBorders>
            <w:shd w:val="clear" w:color="auto" w:fill="auto"/>
            <w:noWrap/>
            <w:vAlign w:val="center"/>
          </w:tcPr>
          <w:p w14:paraId="0B182179"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cs="Times New Roman"/>
                <w:sz w:val="22"/>
              </w:rPr>
              <w:t>31</w:t>
            </w:r>
          </w:p>
        </w:tc>
        <w:tc>
          <w:tcPr>
            <w:tcW w:w="1194" w:type="dxa"/>
            <w:tcBorders>
              <w:top w:val="nil"/>
              <w:left w:val="nil"/>
              <w:bottom w:val="nil"/>
              <w:right w:val="single" w:sz="4" w:space="0" w:color="auto"/>
            </w:tcBorders>
            <w:vAlign w:val="center"/>
          </w:tcPr>
          <w:p w14:paraId="37C8DE0C" w14:textId="77777777" w:rsidR="002D0762" w:rsidRPr="003D22E8" w:rsidDel="0096254C" w:rsidRDefault="002D0762" w:rsidP="00C012C0">
            <w:pPr>
              <w:keepNext/>
              <w:keepLines/>
              <w:spacing w:after="0" w:line="240" w:lineRule="auto"/>
              <w:jc w:val="center"/>
              <w:rPr>
                <w:rFonts w:cs="Times New Roman"/>
                <w:sz w:val="22"/>
              </w:rPr>
            </w:pPr>
            <w:r w:rsidRPr="003D22E8">
              <w:rPr>
                <w:rFonts w:eastAsia="Times New Roman" w:cs="Times New Roman"/>
                <w:sz w:val="22"/>
              </w:rPr>
              <w:t>9.23</w:t>
            </w:r>
            <w:r w:rsidRPr="003D22E8">
              <w:rPr>
                <w:rFonts w:eastAsia="Times New Roman" w:cs="Times New Roman"/>
                <w:sz w:val="22"/>
                <w:vertAlign w:val="superscript"/>
              </w:rPr>
              <w:t>***</w:t>
            </w:r>
          </w:p>
        </w:tc>
        <w:tc>
          <w:tcPr>
            <w:tcW w:w="907" w:type="dxa"/>
            <w:tcBorders>
              <w:top w:val="nil"/>
              <w:left w:val="single" w:sz="4" w:space="0" w:color="auto"/>
              <w:bottom w:val="nil"/>
              <w:right w:val="nil"/>
            </w:tcBorders>
            <w:shd w:val="clear" w:color="auto" w:fill="auto"/>
            <w:noWrap/>
            <w:vAlign w:val="center"/>
          </w:tcPr>
          <w:p w14:paraId="2FFB49F4"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34</w:t>
            </w:r>
          </w:p>
        </w:tc>
        <w:tc>
          <w:tcPr>
            <w:tcW w:w="907" w:type="dxa"/>
            <w:tcBorders>
              <w:top w:val="nil"/>
              <w:left w:val="nil"/>
              <w:bottom w:val="nil"/>
              <w:right w:val="nil"/>
            </w:tcBorders>
            <w:vAlign w:val="center"/>
          </w:tcPr>
          <w:p w14:paraId="5650D614" w14:textId="77777777" w:rsidR="002D0762" w:rsidRPr="003D22E8" w:rsidRDefault="002D0762" w:rsidP="00C012C0">
            <w:pPr>
              <w:keepNext/>
              <w:keepLines/>
              <w:spacing w:after="0" w:line="240" w:lineRule="auto"/>
              <w:jc w:val="center"/>
              <w:rPr>
                <w:rFonts w:cs="Times New Roman"/>
                <w:sz w:val="22"/>
              </w:rPr>
            </w:pPr>
            <w:r w:rsidRPr="003D22E8">
              <w:rPr>
                <w:rFonts w:eastAsia="Times New Roman" w:cs="Times New Roman"/>
                <w:sz w:val="22"/>
              </w:rPr>
              <w:t>30</w:t>
            </w:r>
          </w:p>
        </w:tc>
        <w:tc>
          <w:tcPr>
            <w:tcW w:w="1157" w:type="dxa"/>
            <w:tcBorders>
              <w:top w:val="nil"/>
              <w:left w:val="nil"/>
              <w:bottom w:val="nil"/>
              <w:right w:val="nil"/>
            </w:tcBorders>
            <w:shd w:val="clear" w:color="auto" w:fill="auto"/>
            <w:noWrap/>
            <w:vAlign w:val="center"/>
          </w:tcPr>
          <w:p w14:paraId="76319F32"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cs="Times New Roman"/>
                <w:sz w:val="22"/>
              </w:rPr>
              <w:t>3.5</w:t>
            </w:r>
            <w:r w:rsidRPr="003D22E8">
              <w:rPr>
                <w:rFonts w:cs="Times New Roman"/>
                <w:sz w:val="22"/>
                <w:vertAlign w:val="superscript"/>
              </w:rPr>
              <w:t>***</w:t>
            </w:r>
          </w:p>
        </w:tc>
      </w:tr>
      <w:tr w:rsidR="002D0762" w:rsidRPr="00374F80" w14:paraId="624FCDA9" w14:textId="77777777" w:rsidTr="00C012C0">
        <w:trPr>
          <w:trHeight w:val="60"/>
          <w:jc w:val="center"/>
        </w:trPr>
        <w:tc>
          <w:tcPr>
            <w:tcW w:w="3458" w:type="dxa"/>
            <w:tcBorders>
              <w:top w:val="nil"/>
              <w:left w:val="nil"/>
              <w:bottom w:val="nil"/>
              <w:right w:val="nil"/>
            </w:tcBorders>
            <w:shd w:val="clear" w:color="auto" w:fill="auto"/>
            <w:noWrap/>
            <w:vAlign w:val="center"/>
          </w:tcPr>
          <w:p w14:paraId="092CCC6B" w14:textId="77777777" w:rsidR="002D0762" w:rsidRPr="003D22E8" w:rsidRDefault="002D0762" w:rsidP="00C012C0">
            <w:pPr>
              <w:keepNext/>
              <w:keepLines/>
              <w:spacing w:after="0" w:line="240" w:lineRule="auto"/>
              <w:jc w:val="left"/>
              <w:rPr>
                <w:rFonts w:cs="Times New Roman"/>
                <w:sz w:val="22"/>
              </w:rPr>
            </w:pPr>
            <w:r w:rsidRPr="003D22E8">
              <w:rPr>
                <w:rFonts w:cs="Times New Roman"/>
                <w:sz w:val="22"/>
              </w:rPr>
              <w:t>Literate (%)</w:t>
            </w:r>
          </w:p>
        </w:tc>
        <w:tc>
          <w:tcPr>
            <w:tcW w:w="907" w:type="dxa"/>
            <w:tcBorders>
              <w:top w:val="nil"/>
              <w:left w:val="nil"/>
              <w:bottom w:val="nil"/>
              <w:right w:val="nil"/>
            </w:tcBorders>
            <w:shd w:val="clear" w:color="auto" w:fill="auto"/>
            <w:noWrap/>
            <w:vAlign w:val="center"/>
          </w:tcPr>
          <w:p w14:paraId="16AADCC5"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0.95</w:t>
            </w:r>
          </w:p>
        </w:tc>
        <w:tc>
          <w:tcPr>
            <w:tcW w:w="907" w:type="dxa"/>
            <w:tcBorders>
              <w:top w:val="nil"/>
              <w:left w:val="nil"/>
              <w:bottom w:val="nil"/>
            </w:tcBorders>
            <w:shd w:val="clear" w:color="auto" w:fill="auto"/>
            <w:noWrap/>
            <w:vAlign w:val="center"/>
          </w:tcPr>
          <w:p w14:paraId="33E43860"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0.96</w:t>
            </w:r>
          </w:p>
        </w:tc>
        <w:tc>
          <w:tcPr>
            <w:tcW w:w="1194" w:type="dxa"/>
            <w:tcBorders>
              <w:top w:val="nil"/>
              <w:left w:val="nil"/>
              <w:bottom w:val="nil"/>
              <w:right w:val="single" w:sz="4" w:space="0" w:color="auto"/>
            </w:tcBorders>
            <w:vAlign w:val="center"/>
          </w:tcPr>
          <w:p w14:paraId="5553874D" w14:textId="77777777" w:rsidR="002D0762" w:rsidRPr="003D22E8" w:rsidDel="0096254C" w:rsidRDefault="002D0762" w:rsidP="00C012C0">
            <w:pPr>
              <w:keepNext/>
              <w:keepLines/>
              <w:spacing w:after="0" w:line="240" w:lineRule="auto"/>
              <w:jc w:val="center"/>
              <w:rPr>
                <w:rFonts w:cs="Times New Roman"/>
                <w:sz w:val="22"/>
              </w:rPr>
            </w:pPr>
            <w:r w:rsidRPr="003D22E8">
              <w:rPr>
                <w:rFonts w:cs="Times New Roman"/>
                <w:sz w:val="22"/>
              </w:rPr>
              <w:t>-0.00</w:t>
            </w:r>
          </w:p>
        </w:tc>
        <w:tc>
          <w:tcPr>
            <w:tcW w:w="907" w:type="dxa"/>
            <w:tcBorders>
              <w:top w:val="nil"/>
              <w:left w:val="single" w:sz="4" w:space="0" w:color="auto"/>
              <w:bottom w:val="nil"/>
              <w:right w:val="nil"/>
            </w:tcBorders>
            <w:shd w:val="clear" w:color="auto" w:fill="auto"/>
            <w:noWrap/>
            <w:vAlign w:val="center"/>
          </w:tcPr>
          <w:p w14:paraId="007A794E"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0.96</w:t>
            </w:r>
          </w:p>
        </w:tc>
        <w:tc>
          <w:tcPr>
            <w:tcW w:w="907" w:type="dxa"/>
            <w:tcBorders>
              <w:top w:val="nil"/>
              <w:left w:val="nil"/>
              <w:bottom w:val="nil"/>
              <w:right w:val="nil"/>
            </w:tcBorders>
            <w:vAlign w:val="center"/>
          </w:tcPr>
          <w:p w14:paraId="758C6120" w14:textId="77777777" w:rsidR="002D0762" w:rsidRPr="003D22E8" w:rsidRDefault="002D0762" w:rsidP="00C012C0">
            <w:pPr>
              <w:keepNext/>
              <w:keepLines/>
              <w:spacing w:after="0" w:line="240" w:lineRule="auto"/>
              <w:jc w:val="center"/>
              <w:rPr>
                <w:rFonts w:cs="Times New Roman"/>
                <w:sz w:val="22"/>
              </w:rPr>
            </w:pPr>
            <w:r w:rsidRPr="003D22E8">
              <w:rPr>
                <w:rFonts w:eastAsia="Times New Roman" w:cs="Times New Roman"/>
                <w:sz w:val="22"/>
              </w:rPr>
              <w:t>0.95</w:t>
            </w:r>
          </w:p>
        </w:tc>
        <w:tc>
          <w:tcPr>
            <w:tcW w:w="1157" w:type="dxa"/>
            <w:tcBorders>
              <w:top w:val="nil"/>
              <w:left w:val="nil"/>
              <w:bottom w:val="nil"/>
              <w:right w:val="nil"/>
            </w:tcBorders>
            <w:shd w:val="clear" w:color="auto" w:fill="auto"/>
            <w:noWrap/>
            <w:vAlign w:val="center"/>
          </w:tcPr>
          <w:p w14:paraId="257706E2"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cs="Times New Roman"/>
                <w:sz w:val="22"/>
              </w:rPr>
              <w:t>0.0</w:t>
            </w:r>
          </w:p>
        </w:tc>
      </w:tr>
      <w:tr w:rsidR="002D0762" w:rsidRPr="00374F80" w14:paraId="5310B66D" w14:textId="77777777" w:rsidTr="00C012C0">
        <w:trPr>
          <w:trHeight w:val="60"/>
          <w:jc w:val="center"/>
        </w:trPr>
        <w:tc>
          <w:tcPr>
            <w:tcW w:w="3458" w:type="dxa"/>
            <w:tcBorders>
              <w:top w:val="nil"/>
              <w:left w:val="nil"/>
              <w:bottom w:val="nil"/>
              <w:right w:val="nil"/>
            </w:tcBorders>
            <w:shd w:val="clear" w:color="auto" w:fill="auto"/>
            <w:noWrap/>
            <w:vAlign w:val="center"/>
          </w:tcPr>
          <w:p w14:paraId="2A91CA20" w14:textId="77777777" w:rsidR="002D0762" w:rsidRPr="003D22E8" w:rsidRDefault="002D0762" w:rsidP="00C012C0">
            <w:pPr>
              <w:keepNext/>
              <w:keepLines/>
              <w:spacing w:after="0" w:line="240" w:lineRule="auto"/>
              <w:jc w:val="left"/>
              <w:rPr>
                <w:rFonts w:eastAsia="Times New Roman" w:cs="Times New Roman"/>
                <w:sz w:val="22"/>
              </w:rPr>
            </w:pPr>
            <w:r w:rsidRPr="003D22E8">
              <w:rPr>
                <w:rFonts w:cs="Times New Roman"/>
                <w:sz w:val="22"/>
              </w:rPr>
              <w:t>Primary education (%)</w:t>
            </w:r>
          </w:p>
        </w:tc>
        <w:tc>
          <w:tcPr>
            <w:tcW w:w="907" w:type="dxa"/>
            <w:tcBorders>
              <w:top w:val="nil"/>
              <w:left w:val="nil"/>
              <w:bottom w:val="nil"/>
              <w:right w:val="nil"/>
            </w:tcBorders>
            <w:shd w:val="clear" w:color="auto" w:fill="auto"/>
            <w:noWrap/>
            <w:vAlign w:val="center"/>
          </w:tcPr>
          <w:p w14:paraId="3603FF86"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0.56</w:t>
            </w:r>
          </w:p>
        </w:tc>
        <w:tc>
          <w:tcPr>
            <w:tcW w:w="907" w:type="dxa"/>
            <w:tcBorders>
              <w:top w:val="nil"/>
              <w:left w:val="nil"/>
              <w:bottom w:val="nil"/>
            </w:tcBorders>
            <w:shd w:val="clear" w:color="auto" w:fill="auto"/>
            <w:noWrap/>
            <w:vAlign w:val="center"/>
          </w:tcPr>
          <w:p w14:paraId="526E7F9C"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0.74</w:t>
            </w:r>
          </w:p>
        </w:tc>
        <w:tc>
          <w:tcPr>
            <w:tcW w:w="1194" w:type="dxa"/>
            <w:tcBorders>
              <w:top w:val="nil"/>
              <w:left w:val="nil"/>
              <w:bottom w:val="nil"/>
              <w:right w:val="single" w:sz="4" w:space="0" w:color="auto"/>
            </w:tcBorders>
            <w:vAlign w:val="center"/>
          </w:tcPr>
          <w:p w14:paraId="74226BE5" w14:textId="77777777" w:rsidR="002D0762" w:rsidRPr="003D22E8" w:rsidDel="0096254C" w:rsidRDefault="002D0762" w:rsidP="00C012C0">
            <w:pPr>
              <w:keepNext/>
              <w:keepLines/>
              <w:spacing w:after="0" w:line="240" w:lineRule="auto"/>
              <w:jc w:val="center"/>
              <w:rPr>
                <w:rFonts w:cs="Times New Roman"/>
                <w:sz w:val="22"/>
              </w:rPr>
            </w:pPr>
            <w:r w:rsidRPr="003D22E8">
              <w:rPr>
                <w:rFonts w:cs="Times New Roman"/>
                <w:sz w:val="22"/>
              </w:rPr>
              <w:t>-0.18</w:t>
            </w:r>
          </w:p>
        </w:tc>
        <w:tc>
          <w:tcPr>
            <w:tcW w:w="907" w:type="dxa"/>
            <w:tcBorders>
              <w:left w:val="single" w:sz="4" w:space="0" w:color="auto"/>
            </w:tcBorders>
            <w:shd w:val="clear" w:color="auto" w:fill="auto"/>
            <w:noWrap/>
            <w:vAlign w:val="center"/>
          </w:tcPr>
          <w:p w14:paraId="6792236E"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0.58</w:t>
            </w:r>
          </w:p>
        </w:tc>
        <w:tc>
          <w:tcPr>
            <w:tcW w:w="907" w:type="dxa"/>
            <w:vAlign w:val="center"/>
          </w:tcPr>
          <w:p w14:paraId="6C661AE2" w14:textId="77777777" w:rsidR="002D0762" w:rsidRPr="003D22E8" w:rsidRDefault="002D0762" w:rsidP="00C012C0">
            <w:pPr>
              <w:keepNext/>
              <w:keepLines/>
              <w:spacing w:after="0" w:line="240" w:lineRule="auto"/>
              <w:jc w:val="center"/>
              <w:rPr>
                <w:rFonts w:cs="Times New Roman"/>
                <w:sz w:val="22"/>
              </w:rPr>
            </w:pPr>
            <w:r w:rsidRPr="003D22E8">
              <w:rPr>
                <w:rFonts w:eastAsia="Times New Roman" w:cs="Times New Roman"/>
                <w:sz w:val="22"/>
              </w:rPr>
              <w:t>0.63</w:t>
            </w:r>
          </w:p>
        </w:tc>
        <w:tc>
          <w:tcPr>
            <w:tcW w:w="1157" w:type="dxa"/>
            <w:shd w:val="clear" w:color="auto" w:fill="auto"/>
            <w:noWrap/>
            <w:vAlign w:val="center"/>
          </w:tcPr>
          <w:p w14:paraId="24224DD5"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cs="Times New Roman"/>
                <w:sz w:val="22"/>
              </w:rPr>
              <w:t>-0.1</w:t>
            </w:r>
          </w:p>
        </w:tc>
      </w:tr>
      <w:tr w:rsidR="002D0762" w:rsidRPr="00374F80" w14:paraId="4FCC4AAB" w14:textId="77777777" w:rsidTr="00C012C0">
        <w:trPr>
          <w:trHeight w:val="60"/>
          <w:jc w:val="center"/>
        </w:trPr>
        <w:tc>
          <w:tcPr>
            <w:tcW w:w="3458" w:type="dxa"/>
            <w:tcBorders>
              <w:top w:val="nil"/>
              <w:left w:val="nil"/>
              <w:bottom w:val="nil"/>
              <w:right w:val="nil"/>
            </w:tcBorders>
            <w:shd w:val="clear" w:color="auto" w:fill="auto"/>
            <w:noWrap/>
            <w:vAlign w:val="center"/>
          </w:tcPr>
          <w:p w14:paraId="43334977" w14:textId="77777777" w:rsidR="002D0762" w:rsidRPr="003D22E8" w:rsidRDefault="002D0762" w:rsidP="00C012C0">
            <w:pPr>
              <w:keepNext/>
              <w:keepLines/>
              <w:spacing w:after="0" w:line="240" w:lineRule="auto"/>
              <w:jc w:val="left"/>
              <w:rPr>
                <w:rFonts w:eastAsia="Times New Roman" w:cs="Times New Roman"/>
                <w:sz w:val="22"/>
              </w:rPr>
            </w:pPr>
            <w:r w:rsidRPr="003D22E8">
              <w:rPr>
                <w:rFonts w:cs="Times New Roman"/>
                <w:sz w:val="22"/>
              </w:rPr>
              <w:t>Secondary education (%)</w:t>
            </w:r>
          </w:p>
        </w:tc>
        <w:tc>
          <w:tcPr>
            <w:tcW w:w="907" w:type="dxa"/>
            <w:tcBorders>
              <w:top w:val="nil"/>
              <w:left w:val="nil"/>
              <w:bottom w:val="nil"/>
              <w:right w:val="nil"/>
            </w:tcBorders>
            <w:shd w:val="clear" w:color="auto" w:fill="auto"/>
            <w:noWrap/>
            <w:vAlign w:val="center"/>
          </w:tcPr>
          <w:p w14:paraId="21963A37"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0.36</w:t>
            </w:r>
          </w:p>
        </w:tc>
        <w:tc>
          <w:tcPr>
            <w:tcW w:w="907" w:type="dxa"/>
            <w:tcBorders>
              <w:top w:val="nil"/>
              <w:left w:val="nil"/>
              <w:bottom w:val="nil"/>
            </w:tcBorders>
            <w:shd w:val="clear" w:color="auto" w:fill="auto"/>
            <w:noWrap/>
            <w:vAlign w:val="center"/>
          </w:tcPr>
          <w:p w14:paraId="1B441D9C"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0.22</w:t>
            </w:r>
          </w:p>
        </w:tc>
        <w:tc>
          <w:tcPr>
            <w:tcW w:w="1194" w:type="dxa"/>
            <w:tcBorders>
              <w:top w:val="nil"/>
              <w:left w:val="nil"/>
              <w:bottom w:val="nil"/>
              <w:right w:val="single" w:sz="4" w:space="0" w:color="auto"/>
            </w:tcBorders>
            <w:vAlign w:val="center"/>
          </w:tcPr>
          <w:p w14:paraId="1F30A40B" w14:textId="77777777" w:rsidR="002D0762" w:rsidRPr="003D22E8" w:rsidDel="0096254C" w:rsidRDefault="002D0762" w:rsidP="00C012C0">
            <w:pPr>
              <w:keepNext/>
              <w:keepLines/>
              <w:spacing w:after="0" w:line="240" w:lineRule="auto"/>
              <w:jc w:val="center"/>
              <w:rPr>
                <w:rFonts w:cs="Times New Roman"/>
                <w:sz w:val="22"/>
              </w:rPr>
            </w:pPr>
            <w:r w:rsidRPr="003D22E8">
              <w:rPr>
                <w:rFonts w:cs="Times New Roman"/>
                <w:sz w:val="22"/>
              </w:rPr>
              <w:t>0.15</w:t>
            </w:r>
          </w:p>
        </w:tc>
        <w:tc>
          <w:tcPr>
            <w:tcW w:w="907" w:type="dxa"/>
            <w:tcBorders>
              <w:left w:val="single" w:sz="4" w:space="0" w:color="auto"/>
            </w:tcBorders>
            <w:shd w:val="clear" w:color="auto" w:fill="auto"/>
            <w:noWrap/>
            <w:vAlign w:val="center"/>
          </w:tcPr>
          <w:p w14:paraId="28120095"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0.32</w:t>
            </w:r>
          </w:p>
        </w:tc>
        <w:tc>
          <w:tcPr>
            <w:tcW w:w="907" w:type="dxa"/>
            <w:vAlign w:val="center"/>
          </w:tcPr>
          <w:p w14:paraId="55AD0BA6" w14:textId="77777777" w:rsidR="002D0762" w:rsidRPr="003D22E8" w:rsidRDefault="002D0762" w:rsidP="00C012C0">
            <w:pPr>
              <w:keepNext/>
              <w:keepLines/>
              <w:spacing w:after="0" w:line="240" w:lineRule="auto"/>
              <w:jc w:val="center"/>
              <w:rPr>
                <w:rFonts w:cs="Times New Roman"/>
                <w:sz w:val="22"/>
              </w:rPr>
            </w:pPr>
            <w:r w:rsidRPr="003D22E8">
              <w:rPr>
                <w:rFonts w:eastAsia="Times New Roman" w:cs="Times New Roman"/>
                <w:sz w:val="22"/>
              </w:rPr>
              <w:t>0.31</w:t>
            </w:r>
          </w:p>
        </w:tc>
        <w:tc>
          <w:tcPr>
            <w:tcW w:w="1157" w:type="dxa"/>
            <w:shd w:val="clear" w:color="auto" w:fill="auto"/>
            <w:noWrap/>
            <w:vAlign w:val="center"/>
          </w:tcPr>
          <w:p w14:paraId="6AA4CFFF"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cs="Times New Roman"/>
                <w:sz w:val="22"/>
              </w:rPr>
              <w:t>0.0</w:t>
            </w:r>
          </w:p>
        </w:tc>
      </w:tr>
      <w:tr w:rsidR="002D0762" w:rsidRPr="00374F80" w14:paraId="1D1693A7" w14:textId="77777777" w:rsidTr="00C012C0">
        <w:trPr>
          <w:trHeight w:val="60"/>
          <w:jc w:val="center"/>
        </w:trPr>
        <w:tc>
          <w:tcPr>
            <w:tcW w:w="3458" w:type="dxa"/>
            <w:tcBorders>
              <w:top w:val="nil"/>
              <w:left w:val="nil"/>
              <w:bottom w:val="nil"/>
              <w:right w:val="nil"/>
            </w:tcBorders>
            <w:shd w:val="clear" w:color="auto" w:fill="auto"/>
            <w:noWrap/>
            <w:vAlign w:val="center"/>
          </w:tcPr>
          <w:p w14:paraId="6B596493" w14:textId="77777777" w:rsidR="002D0762" w:rsidRPr="003D22E8" w:rsidRDefault="002D0762" w:rsidP="00C012C0">
            <w:pPr>
              <w:keepNext/>
              <w:keepLines/>
              <w:spacing w:after="0" w:line="240" w:lineRule="auto"/>
              <w:jc w:val="left"/>
              <w:rPr>
                <w:rFonts w:eastAsia="Times New Roman" w:cs="Times New Roman"/>
                <w:sz w:val="22"/>
              </w:rPr>
            </w:pPr>
            <w:r w:rsidRPr="003D22E8">
              <w:rPr>
                <w:rFonts w:cs="Times New Roman"/>
                <w:sz w:val="22"/>
              </w:rPr>
              <w:t>University degree (%)</w:t>
            </w:r>
          </w:p>
        </w:tc>
        <w:tc>
          <w:tcPr>
            <w:tcW w:w="907" w:type="dxa"/>
            <w:tcBorders>
              <w:top w:val="nil"/>
              <w:left w:val="nil"/>
              <w:bottom w:val="nil"/>
              <w:right w:val="nil"/>
            </w:tcBorders>
            <w:shd w:val="clear" w:color="auto" w:fill="auto"/>
            <w:noWrap/>
            <w:vAlign w:val="center"/>
          </w:tcPr>
          <w:p w14:paraId="5F744F2A"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0.03</w:t>
            </w:r>
          </w:p>
        </w:tc>
        <w:tc>
          <w:tcPr>
            <w:tcW w:w="907" w:type="dxa"/>
            <w:tcBorders>
              <w:top w:val="nil"/>
              <w:left w:val="nil"/>
              <w:bottom w:val="nil"/>
            </w:tcBorders>
            <w:shd w:val="clear" w:color="auto" w:fill="auto"/>
            <w:noWrap/>
            <w:vAlign w:val="center"/>
          </w:tcPr>
          <w:p w14:paraId="0C0DF087"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0.00</w:t>
            </w:r>
          </w:p>
        </w:tc>
        <w:tc>
          <w:tcPr>
            <w:tcW w:w="1194" w:type="dxa"/>
            <w:tcBorders>
              <w:top w:val="nil"/>
              <w:left w:val="nil"/>
              <w:bottom w:val="nil"/>
              <w:right w:val="single" w:sz="4" w:space="0" w:color="auto"/>
            </w:tcBorders>
            <w:vAlign w:val="center"/>
          </w:tcPr>
          <w:p w14:paraId="0DD11E99" w14:textId="77777777" w:rsidR="002D0762" w:rsidRPr="003D22E8" w:rsidDel="0096254C" w:rsidRDefault="002D0762" w:rsidP="00C012C0">
            <w:pPr>
              <w:keepNext/>
              <w:keepLines/>
              <w:spacing w:after="0" w:line="240" w:lineRule="auto"/>
              <w:jc w:val="center"/>
              <w:rPr>
                <w:rFonts w:cs="Times New Roman"/>
                <w:sz w:val="22"/>
              </w:rPr>
            </w:pPr>
            <w:r w:rsidRPr="003D22E8">
              <w:rPr>
                <w:rFonts w:cs="Times New Roman"/>
                <w:sz w:val="22"/>
              </w:rPr>
              <w:t>0.03</w:t>
            </w:r>
          </w:p>
        </w:tc>
        <w:tc>
          <w:tcPr>
            <w:tcW w:w="907" w:type="dxa"/>
            <w:tcBorders>
              <w:left w:val="single" w:sz="4" w:space="0" w:color="auto"/>
            </w:tcBorders>
            <w:shd w:val="clear" w:color="auto" w:fill="auto"/>
            <w:noWrap/>
            <w:vAlign w:val="center"/>
          </w:tcPr>
          <w:p w14:paraId="2A8F85DC"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0.06</w:t>
            </w:r>
          </w:p>
        </w:tc>
        <w:tc>
          <w:tcPr>
            <w:tcW w:w="907" w:type="dxa"/>
            <w:vAlign w:val="center"/>
          </w:tcPr>
          <w:p w14:paraId="5F0F1E30" w14:textId="77777777" w:rsidR="002D0762" w:rsidRPr="003D22E8" w:rsidRDefault="002D0762" w:rsidP="00C012C0">
            <w:pPr>
              <w:keepNext/>
              <w:keepLines/>
              <w:spacing w:after="0" w:line="240" w:lineRule="auto"/>
              <w:jc w:val="center"/>
              <w:rPr>
                <w:rFonts w:cs="Times New Roman"/>
                <w:sz w:val="22"/>
              </w:rPr>
            </w:pPr>
            <w:r w:rsidRPr="003D22E8">
              <w:rPr>
                <w:rFonts w:eastAsia="Times New Roman" w:cs="Times New Roman"/>
                <w:sz w:val="22"/>
              </w:rPr>
              <w:t>0.01</w:t>
            </w:r>
          </w:p>
        </w:tc>
        <w:tc>
          <w:tcPr>
            <w:tcW w:w="1157" w:type="dxa"/>
            <w:shd w:val="clear" w:color="auto" w:fill="auto"/>
            <w:noWrap/>
            <w:vAlign w:val="center"/>
          </w:tcPr>
          <w:p w14:paraId="62060C66"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cs="Times New Roman"/>
                <w:sz w:val="22"/>
              </w:rPr>
              <w:t>0.0</w:t>
            </w:r>
            <w:r w:rsidRPr="003D22E8">
              <w:rPr>
                <w:rFonts w:cs="Times New Roman"/>
                <w:sz w:val="22"/>
                <w:vertAlign w:val="superscript"/>
              </w:rPr>
              <w:t>***</w:t>
            </w:r>
          </w:p>
        </w:tc>
      </w:tr>
      <w:tr w:rsidR="002D0762" w:rsidRPr="00374F80" w14:paraId="69637071" w14:textId="77777777" w:rsidTr="00C012C0">
        <w:trPr>
          <w:trHeight w:val="60"/>
          <w:jc w:val="center"/>
        </w:trPr>
        <w:tc>
          <w:tcPr>
            <w:tcW w:w="3458" w:type="dxa"/>
            <w:tcBorders>
              <w:top w:val="nil"/>
              <w:left w:val="nil"/>
              <w:bottom w:val="nil"/>
              <w:right w:val="nil"/>
            </w:tcBorders>
            <w:shd w:val="clear" w:color="auto" w:fill="auto"/>
            <w:noWrap/>
            <w:vAlign w:val="center"/>
          </w:tcPr>
          <w:p w14:paraId="062B250B" w14:textId="77777777" w:rsidR="002D0762" w:rsidRPr="003D22E8" w:rsidRDefault="002D0762" w:rsidP="00C012C0">
            <w:pPr>
              <w:keepNext/>
              <w:keepLines/>
              <w:spacing w:after="0" w:line="240" w:lineRule="auto"/>
              <w:jc w:val="left"/>
              <w:rPr>
                <w:rFonts w:cs="Times New Roman"/>
                <w:sz w:val="22"/>
              </w:rPr>
            </w:pPr>
            <w:r w:rsidRPr="003D22E8">
              <w:rPr>
                <w:rFonts w:cs="Times New Roman"/>
                <w:sz w:val="22"/>
              </w:rPr>
              <w:t>How often player would be asked for help by fellow players (1-14)</w:t>
            </w:r>
          </w:p>
        </w:tc>
        <w:tc>
          <w:tcPr>
            <w:tcW w:w="907" w:type="dxa"/>
            <w:tcBorders>
              <w:top w:val="nil"/>
              <w:left w:val="nil"/>
              <w:bottom w:val="nil"/>
              <w:right w:val="nil"/>
            </w:tcBorders>
            <w:shd w:val="clear" w:color="auto" w:fill="auto"/>
            <w:noWrap/>
            <w:vAlign w:val="center"/>
          </w:tcPr>
          <w:p w14:paraId="4038D363"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1.39</w:t>
            </w:r>
          </w:p>
        </w:tc>
        <w:tc>
          <w:tcPr>
            <w:tcW w:w="907" w:type="dxa"/>
            <w:tcBorders>
              <w:top w:val="nil"/>
              <w:left w:val="nil"/>
              <w:bottom w:val="nil"/>
            </w:tcBorders>
            <w:shd w:val="clear" w:color="auto" w:fill="auto"/>
            <w:noWrap/>
            <w:vAlign w:val="center"/>
          </w:tcPr>
          <w:p w14:paraId="5F12663D"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1.74</w:t>
            </w:r>
          </w:p>
        </w:tc>
        <w:tc>
          <w:tcPr>
            <w:tcW w:w="1194" w:type="dxa"/>
            <w:tcBorders>
              <w:top w:val="nil"/>
              <w:left w:val="nil"/>
              <w:bottom w:val="nil"/>
              <w:right w:val="single" w:sz="4" w:space="0" w:color="auto"/>
            </w:tcBorders>
            <w:vAlign w:val="center"/>
          </w:tcPr>
          <w:p w14:paraId="5FE913DD" w14:textId="77777777" w:rsidR="002D0762" w:rsidRPr="003D22E8" w:rsidDel="0096254C" w:rsidRDefault="002D0762" w:rsidP="00C012C0">
            <w:pPr>
              <w:keepNext/>
              <w:keepLines/>
              <w:spacing w:after="0" w:line="240" w:lineRule="auto"/>
              <w:jc w:val="center"/>
              <w:rPr>
                <w:rFonts w:cs="Times New Roman"/>
                <w:sz w:val="22"/>
              </w:rPr>
            </w:pPr>
            <w:r w:rsidRPr="003D22E8">
              <w:rPr>
                <w:rFonts w:cs="Times New Roman"/>
                <w:sz w:val="22"/>
              </w:rPr>
              <w:t>-0.35</w:t>
            </w:r>
          </w:p>
        </w:tc>
        <w:tc>
          <w:tcPr>
            <w:tcW w:w="907" w:type="dxa"/>
            <w:tcBorders>
              <w:left w:val="single" w:sz="4" w:space="0" w:color="auto"/>
            </w:tcBorders>
            <w:shd w:val="clear" w:color="auto" w:fill="auto"/>
            <w:noWrap/>
            <w:vAlign w:val="center"/>
          </w:tcPr>
          <w:p w14:paraId="0BAC0019"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1.21</w:t>
            </w:r>
          </w:p>
        </w:tc>
        <w:tc>
          <w:tcPr>
            <w:tcW w:w="907" w:type="dxa"/>
            <w:vAlign w:val="center"/>
          </w:tcPr>
          <w:p w14:paraId="608C6764" w14:textId="77777777" w:rsidR="002D0762" w:rsidRPr="003D22E8" w:rsidRDefault="002D0762" w:rsidP="00C012C0">
            <w:pPr>
              <w:keepNext/>
              <w:keepLines/>
              <w:spacing w:after="0" w:line="240" w:lineRule="auto"/>
              <w:jc w:val="center"/>
              <w:rPr>
                <w:rFonts w:cs="Times New Roman"/>
                <w:sz w:val="22"/>
              </w:rPr>
            </w:pPr>
            <w:r w:rsidRPr="003D22E8">
              <w:rPr>
                <w:rFonts w:eastAsia="Times New Roman" w:cs="Times New Roman"/>
                <w:sz w:val="22"/>
              </w:rPr>
              <w:t>1.00</w:t>
            </w:r>
          </w:p>
        </w:tc>
        <w:tc>
          <w:tcPr>
            <w:tcW w:w="1157" w:type="dxa"/>
            <w:shd w:val="clear" w:color="auto" w:fill="auto"/>
            <w:noWrap/>
            <w:vAlign w:val="center"/>
          </w:tcPr>
          <w:p w14:paraId="05675CE5"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cs="Times New Roman"/>
                <w:sz w:val="22"/>
              </w:rPr>
              <w:t>0.21</w:t>
            </w:r>
            <w:r w:rsidRPr="003D22E8">
              <w:rPr>
                <w:rFonts w:cs="Times New Roman"/>
                <w:sz w:val="22"/>
                <w:vertAlign w:val="superscript"/>
              </w:rPr>
              <w:t>**</w:t>
            </w:r>
          </w:p>
        </w:tc>
      </w:tr>
      <w:tr w:rsidR="002D0762" w:rsidRPr="00374F80" w14:paraId="34013693" w14:textId="77777777" w:rsidTr="00C012C0">
        <w:trPr>
          <w:trHeight w:val="86"/>
          <w:jc w:val="center"/>
        </w:trPr>
        <w:tc>
          <w:tcPr>
            <w:tcW w:w="3458" w:type="dxa"/>
            <w:tcBorders>
              <w:top w:val="nil"/>
              <w:left w:val="nil"/>
              <w:bottom w:val="nil"/>
              <w:right w:val="nil"/>
            </w:tcBorders>
            <w:shd w:val="clear" w:color="auto" w:fill="auto"/>
            <w:noWrap/>
            <w:vAlign w:val="center"/>
          </w:tcPr>
          <w:p w14:paraId="26DD822F" w14:textId="77777777" w:rsidR="002D0762" w:rsidRPr="003D22E8" w:rsidRDefault="002D0762" w:rsidP="00C012C0">
            <w:pPr>
              <w:keepNext/>
              <w:keepLines/>
              <w:spacing w:after="0" w:line="240" w:lineRule="auto"/>
              <w:jc w:val="left"/>
              <w:rPr>
                <w:rFonts w:cs="Times New Roman"/>
                <w:sz w:val="22"/>
              </w:rPr>
            </w:pPr>
            <w:r w:rsidRPr="003D22E8">
              <w:rPr>
                <w:rFonts w:cs="Times New Roman"/>
                <w:sz w:val="22"/>
              </w:rPr>
              <w:t xml:space="preserve">Labor </w:t>
            </w:r>
            <w:r>
              <w:rPr>
                <w:rFonts w:cs="Times New Roman"/>
                <w:sz w:val="22"/>
              </w:rPr>
              <w:t>c</w:t>
            </w:r>
            <w:r w:rsidRPr="003D22E8">
              <w:rPr>
                <w:rFonts w:cs="Times New Roman"/>
                <w:sz w:val="22"/>
              </w:rPr>
              <w:t xml:space="preserve">ontribution to </w:t>
            </w:r>
            <w:r>
              <w:rPr>
                <w:rFonts w:cs="Times New Roman"/>
                <w:sz w:val="22"/>
              </w:rPr>
              <w:t>d</w:t>
            </w:r>
            <w:r w:rsidRPr="003D22E8">
              <w:rPr>
                <w:rFonts w:cs="Times New Roman"/>
                <w:sz w:val="22"/>
              </w:rPr>
              <w:t>am (%)</w:t>
            </w:r>
          </w:p>
        </w:tc>
        <w:tc>
          <w:tcPr>
            <w:tcW w:w="907" w:type="dxa"/>
            <w:tcBorders>
              <w:top w:val="nil"/>
              <w:left w:val="nil"/>
              <w:bottom w:val="nil"/>
              <w:right w:val="nil"/>
            </w:tcBorders>
            <w:shd w:val="clear" w:color="auto" w:fill="auto"/>
            <w:noWrap/>
            <w:vAlign w:val="center"/>
          </w:tcPr>
          <w:p w14:paraId="1AD80477"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0.45</w:t>
            </w:r>
          </w:p>
        </w:tc>
        <w:tc>
          <w:tcPr>
            <w:tcW w:w="907" w:type="dxa"/>
            <w:tcBorders>
              <w:top w:val="nil"/>
              <w:left w:val="nil"/>
              <w:bottom w:val="nil"/>
            </w:tcBorders>
            <w:shd w:val="clear" w:color="auto" w:fill="auto"/>
            <w:noWrap/>
            <w:vAlign w:val="center"/>
          </w:tcPr>
          <w:p w14:paraId="6C301654"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0.22</w:t>
            </w:r>
          </w:p>
        </w:tc>
        <w:tc>
          <w:tcPr>
            <w:tcW w:w="1194" w:type="dxa"/>
            <w:tcBorders>
              <w:top w:val="nil"/>
              <w:left w:val="nil"/>
              <w:bottom w:val="nil"/>
              <w:right w:val="single" w:sz="4" w:space="0" w:color="auto"/>
            </w:tcBorders>
            <w:vAlign w:val="center"/>
          </w:tcPr>
          <w:p w14:paraId="0BD59133" w14:textId="77777777" w:rsidR="002D0762" w:rsidRPr="003D22E8" w:rsidDel="0096254C" w:rsidRDefault="002D0762" w:rsidP="00C012C0">
            <w:pPr>
              <w:keepNext/>
              <w:keepLines/>
              <w:spacing w:after="0" w:line="240" w:lineRule="auto"/>
              <w:jc w:val="center"/>
              <w:rPr>
                <w:rFonts w:cs="Times New Roman"/>
                <w:sz w:val="22"/>
              </w:rPr>
            </w:pPr>
            <w:r w:rsidRPr="003D22E8">
              <w:rPr>
                <w:rFonts w:cs="Times New Roman"/>
                <w:sz w:val="22"/>
              </w:rPr>
              <w:t>0.24</w:t>
            </w:r>
            <w:r w:rsidRPr="003D22E8">
              <w:rPr>
                <w:rFonts w:cs="Times New Roman"/>
                <w:sz w:val="22"/>
                <w:vertAlign w:val="superscript"/>
              </w:rPr>
              <w:t>**</w:t>
            </w:r>
          </w:p>
        </w:tc>
        <w:tc>
          <w:tcPr>
            <w:tcW w:w="907" w:type="dxa"/>
            <w:tcBorders>
              <w:left w:val="single" w:sz="4" w:space="0" w:color="auto"/>
            </w:tcBorders>
            <w:shd w:val="clear" w:color="auto" w:fill="auto"/>
            <w:noWrap/>
            <w:vAlign w:val="center"/>
          </w:tcPr>
          <w:p w14:paraId="1B300E99"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0.27</w:t>
            </w:r>
          </w:p>
        </w:tc>
        <w:tc>
          <w:tcPr>
            <w:tcW w:w="907" w:type="dxa"/>
            <w:vAlign w:val="center"/>
          </w:tcPr>
          <w:p w14:paraId="1DACB87C" w14:textId="77777777" w:rsidR="002D0762" w:rsidRPr="003D22E8" w:rsidRDefault="002D0762" w:rsidP="00C012C0">
            <w:pPr>
              <w:keepNext/>
              <w:keepLines/>
              <w:spacing w:after="0" w:line="240" w:lineRule="auto"/>
              <w:jc w:val="center"/>
              <w:rPr>
                <w:rFonts w:cs="Times New Roman"/>
                <w:sz w:val="22"/>
              </w:rPr>
            </w:pPr>
            <w:r w:rsidRPr="003D22E8">
              <w:rPr>
                <w:rFonts w:eastAsia="Times New Roman" w:cs="Times New Roman"/>
                <w:sz w:val="22"/>
              </w:rPr>
              <w:t>0.23</w:t>
            </w:r>
          </w:p>
        </w:tc>
        <w:tc>
          <w:tcPr>
            <w:tcW w:w="1157" w:type="dxa"/>
            <w:shd w:val="clear" w:color="auto" w:fill="auto"/>
            <w:noWrap/>
            <w:vAlign w:val="center"/>
          </w:tcPr>
          <w:p w14:paraId="062E29AB"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cs="Times New Roman"/>
                <w:sz w:val="22"/>
              </w:rPr>
              <w:t>0.04</w:t>
            </w:r>
          </w:p>
        </w:tc>
      </w:tr>
      <w:tr w:rsidR="002D0762" w:rsidRPr="00374F80" w14:paraId="4CF5381B" w14:textId="77777777" w:rsidTr="00C012C0">
        <w:trPr>
          <w:trHeight w:val="50"/>
          <w:jc w:val="center"/>
        </w:trPr>
        <w:tc>
          <w:tcPr>
            <w:tcW w:w="3458" w:type="dxa"/>
            <w:tcBorders>
              <w:top w:val="single" w:sz="4" w:space="0" w:color="auto"/>
              <w:left w:val="nil"/>
              <w:bottom w:val="nil"/>
              <w:right w:val="nil"/>
            </w:tcBorders>
            <w:shd w:val="clear" w:color="auto" w:fill="auto"/>
            <w:noWrap/>
            <w:vAlign w:val="center"/>
            <w:hideMark/>
          </w:tcPr>
          <w:p w14:paraId="2D977ABF"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N</w:t>
            </w:r>
          </w:p>
        </w:tc>
        <w:tc>
          <w:tcPr>
            <w:tcW w:w="907" w:type="dxa"/>
            <w:tcBorders>
              <w:top w:val="single" w:sz="4" w:space="0" w:color="auto"/>
              <w:left w:val="nil"/>
              <w:bottom w:val="nil"/>
              <w:right w:val="nil"/>
            </w:tcBorders>
            <w:shd w:val="clear" w:color="auto" w:fill="auto"/>
            <w:noWrap/>
            <w:vAlign w:val="center"/>
          </w:tcPr>
          <w:p w14:paraId="274CC6F5"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66</w:t>
            </w:r>
          </w:p>
        </w:tc>
        <w:tc>
          <w:tcPr>
            <w:tcW w:w="907" w:type="dxa"/>
            <w:tcBorders>
              <w:top w:val="single" w:sz="4" w:space="0" w:color="auto"/>
              <w:left w:val="nil"/>
              <w:bottom w:val="nil"/>
            </w:tcBorders>
            <w:shd w:val="clear" w:color="auto" w:fill="auto"/>
            <w:noWrap/>
            <w:vAlign w:val="center"/>
          </w:tcPr>
          <w:p w14:paraId="4779691D"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23</w:t>
            </w:r>
          </w:p>
        </w:tc>
        <w:tc>
          <w:tcPr>
            <w:tcW w:w="1194" w:type="dxa"/>
            <w:tcBorders>
              <w:top w:val="single" w:sz="4" w:space="0" w:color="auto"/>
              <w:left w:val="nil"/>
              <w:bottom w:val="nil"/>
              <w:right w:val="single" w:sz="4" w:space="0" w:color="auto"/>
            </w:tcBorders>
            <w:vAlign w:val="center"/>
          </w:tcPr>
          <w:p w14:paraId="17C25BA6" w14:textId="77777777" w:rsidR="002D0762" w:rsidRPr="003D22E8" w:rsidDel="0096254C"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89</w:t>
            </w:r>
          </w:p>
        </w:tc>
        <w:tc>
          <w:tcPr>
            <w:tcW w:w="907" w:type="dxa"/>
            <w:tcBorders>
              <w:top w:val="single" w:sz="4" w:space="0" w:color="auto"/>
              <w:left w:val="single" w:sz="4" w:space="0" w:color="auto"/>
            </w:tcBorders>
            <w:shd w:val="clear" w:color="auto" w:fill="auto"/>
            <w:noWrap/>
            <w:vAlign w:val="center"/>
          </w:tcPr>
          <w:p w14:paraId="1642A82E"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503</w:t>
            </w:r>
          </w:p>
        </w:tc>
        <w:tc>
          <w:tcPr>
            <w:tcW w:w="907" w:type="dxa"/>
            <w:tcBorders>
              <w:top w:val="single" w:sz="4" w:space="0" w:color="auto"/>
            </w:tcBorders>
            <w:vAlign w:val="center"/>
          </w:tcPr>
          <w:p w14:paraId="163A9B05"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192</w:t>
            </w:r>
          </w:p>
        </w:tc>
        <w:tc>
          <w:tcPr>
            <w:tcW w:w="1157" w:type="dxa"/>
            <w:tcBorders>
              <w:top w:val="single" w:sz="4" w:space="0" w:color="auto"/>
            </w:tcBorders>
            <w:shd w:val="clear" w:color="auto" w:fill="auto"/>
            <w:noWrap/>
            <w:vAlign w:val="center"/>
          </w:tcPr>
          <w:p w14:paraId="6159CC08"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695</w:t>
            </w:r>
          </w:p>
        </w:tc>
      </w:tr>
      <w:tr w:rsidR="002D0762" w:rsidRPr="00374F80" w14:paraId="0D3216EB" w14:textId="77777777" w:rsidTr="00C012C0">
        <w:trPr>
          <w:trHeight w:val="60"/>
          <w:jc w:val="center"/>
        </w:trPr>
        <w:tc>
          <w:tcPr>
            <w:tcW w:w="3458" w:type="dxa"/>
            <w:tcBorders>
              <w:top w:val="nil"/>
              <w:left w:val="nil"/>
              <w:bottom w:val="nil"/>
              <w:right w:val="nil"/>
            </w:tcBorders>
            <w:shd w:val="clear" w:color="auto" w:fill="auto"/>
            <w:noWrap/>
            <w:vAlign w:val="center"/>
            <w:hideMark/>
          </w:tcPr>
          <w:p w14:paraId="76763E8B"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Joint significance: F-Stat</w:t>
            </w:r>
          </w:p>
        </w:tc>
        <w:tc>
          <w:tcPr>
            <w:tcW w:w="907" w:type="dxa"/>
            <w:tcBorders>
              <w:top w:val="nil"/>
              <w:left w:val="nil"/>
              <w:bottom w:val="nil"/>
              <w:right w:val="nil"/>
            </w:tcBorders>
            <w:shd w:val="clear" w:color="auto" w:fill="auto"/>
            <w:noWrap/>
            <w:vAlign w:val="center"/>
          </w:tcPr>
          <w:p w14:paraId="314A596D" w14:textId="77777777" w:rsidR="002D0762" w:rsidRPr="003D22E8" w:rsidRDefault="002D0762" w:rsidP="00C012C0">
            <w:pPr>
              <w:keepNext/>
              <w:keepLines/>
              <w:spacing w:after="0" w:line="240" w:lineRule="auto"/>
              <w:jc w:val="center"/>
              <w:rPr>
                <w:rFonts w:eastAsia="Times New Roman" w:cs="Times New Roman"/>
                <w:sz w:val="22"/>
              </w:rPr>
            </w:pPr>
          </w:p>
        </w:tc>
        <w:tc>
          <w:tcPr>
            <w:tcW w:w="907" w:type="dxa"/>
            <w:tcBorders>
              <w:top w:val="nil"/>
              <w:left w:val="nil"/>
              <w:bottom w:val="nil"/>
            </w:tcBorders>
            <w:shd w:val="clear" w:color="auto" w:fill="auto"/>
            <w:noWrap/>
            <w:vAlign w:val="center"/>
          </w:tcPr>
          <w:p w14:paraId="0C55790D" w14:textId="77777777" w:rsidR="002D0762" w:rsidRPr="003D22E8" w:rsidRDefault="002D0762" w:rsidP="00C012C0">
            <w:pPr>
              <w:keepNext/>
              <w:keepLines/>
              <w:spacing w:after="0" w:line="240" w:lineRule="auto"/>
              <w:jc w:val="center"/>
              <w:rPr>
                <w:rFonts w:eastAsia="Times New Roman" w:cs="Times New Roman"/>
                <w:sz w:val="22"/>
              </w:rPr>
            </w:pPr>
          </w:p>
        </w:tc>
        <w:tc>
          <w:tcPr>
            <w:tcW w:w="1194" w:type="dxa"/>
            <w:tcBorders>
              <w:top w:val="nil"/>
              <w:left w:val="nil"/>
              <w:bottom w:val="nil"/>
              <w:right w:val="single" w:sz="4" w:space="0" w:color="auto"/>
            </w:tcBorders>
            <w:vAlign w:val="center"/>
          </w:tcPr>
          <w:p w14:paraId="4611A204"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4.01</w:t>
            </w:r>
            <w:r w:rsidRPr="003D22E8">
              <w:rPr>
                <w:rFonts w:eastAsia="Times New Roman" w:cs="Times New Roman"/>
                <w:sz w:val="22"/>
                <w:vertAlign w:val="superscript"/>
              </w:rPr>
              <w:t>***</w:t>
            </w:r>
          </w:p>
        </w:tc>
        <w:tc>
          <w:tcPr>
            <w:tcW w:w="907" w:type="dxa"/>
            <w:tcBorders>
              <w:left w:val="single" w:sz="4" w:space="0" w:color="auto"/>
            </w:tcBorders>
            <w:shd w:val="clear" w:color="auto" w:fill="auto"/>
            <w:noWrap/>
            <w:vAlign w:val="center"/>
          </w:tcPr>
          <w:p w14:paraId="2D81596F" w14:textId="77777777" w:rsidR="002D0762" w:rsidRPr="003D22E8" w:rsidRDefault="002D0762" w:rsidP="00C012C0">
            <w:pPr>
              <w:keepNext/>
              <w:keepLines/>
              <w:spacing w:after="0" w:line="240" w:lineRule="auto"/>
              <w:jc w:val="center"/>
              <w:rPr>
                <w:rFonts w:eastAsia="Times New Roman" w:cs="Times New Roman"/>
                <w:sz w:val="22"/>
              </w:rPr>
            </w:pPr>
          </w:p>
        </w:tc>
        <w:tc>
          <w:tcPr>
            <w:tcW w:w="907" w:type="dxa"/>
            <w:vAlign w:val="center"/>
          </w:tcPr>
          <w:p w14:paraId="5650B2F7" w14:textId="77777777" w:rsidR="002D0762" w:rsidRPr="003D22E8" w:rsidRDefault="002D0762" w:rsidP="00C012C0">
            <w:pPr>
              <w:keepNext/>
              <w:keepLines/>
              <w:spacing w:after="0" w:line="240" w:lineRule="auto"/>
              <w:jc w:val="center"/>
              <w:rPr>
                <w:rFonts w:eastAsia="Times New Roman" w:cs="Times New Roman"/>
                <w:sz w:val="22"/>
              </w:rPr>
            </w:pPr>
          </w:p>
        </w:tc>
        <w:tc>
          <w:tcPr>
            <w:tcW w:w="1157" w:type="dxa"/>
            <w:shd w:val="clear" w:color="auto" w:fill="auto"/>
            <w:noWrap/>
            <w:vAlign w:val="center"/>
          </w:tcPr>
          <w:p w14:paraId="70EE9E0C"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4.43</w:t>
            </w:r>
            <w:r w:rsidRPr="003D22E8">
              <w:rPr>
                <w:rFonts w:eastAsia="Times New Roman" w:cs="Times New Roman"/>
                <w:sz w:val="22"/>
                <w:vertAlign w:val="superscript"/>
              </w:rPr>
              <w:t>***</w:t>
            </w:r>
          </w:p>
        </w:tc>
      </w:tr>
      <w:tr w:rsidR="002D0762" w:rsidRPr="00374F80" w14:paraId="118E2F83" w14:textId="77777777" w:rsidTr="00C012C0">
        <w:trPr>
          <w:trHeight w:val="283"/>
          <w:jc w:val="center"/>
        </w:trPr>
        <w:tc>
          <w:tcPr>
            <w:tcW w:w="3458" w:type="dxa"/>
            <w:tcBorders>
              <w:top w:val="nil"/>
              <w:left w:val="nil"/>
              <w:bottom w:val="single" w:sz="4" w:space="0" w:color="auto"/>
              <w:right w:val="nil"/>
            </w:tcBorders>
            <w:shd w:val="clear" w:color="auto" w:fill="auto"/>
            <w:noWrap/>
            <w:vAlign w:val="center"/>
            <w:hideMark/>
          </w:tcPr>
          <w:p w14:paraId="55A5DFDB"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F-Test, N</w:t>
            </w:r>
          </w:p>
        </w:tc>
        <w:tc>
          <w:tcPr>
            <w:tcW w:w="907" w:type="dxa"/>
            <w:tcBorders>
              <w:top w:val="nil"/>
              <w:left w:val="nil"/>
              <w:bottom w:val="single" w:sz="4" w:space="0" w:color="auto"/>
              <w:right w:val="nil"/>
            </w:tcBorders>
            <w:shd w:val="clear" w:color="auto" w:fill="auto"/>
            <w:noWrap/>
            <w:vAlign w:val="center"/>
          </w:tcPr>
          <w:p w14:paraId="5789AE06" w14:textId="77777777" w:rsidR="002D0762" w:rsidRPr="003D22E8" w:rsidRDefault="002D0762" w:rsidP="00C012C0">
            <w:pPr>
              <w:keepNext/>
              <w:keepLines/>
              <w:spacing w:after="0" w:line="240" w:lineRule="auto"/>
              <w:jc w:val="center"/>
              <w:rPr>
                <w:rFonts w:eastAsia="Times New Roman" w:cs="Times New Roman"/>
                <w:sz w:val="22"/>
              </w:rPr>
            </w:pPr>
          </w:p>
        </w:tc>
        <w:tc>
          <w:tcPr>
            <w:tcW w:w="907" w:type="dxa"/>
            <w:tcBorders>
              <w:top w:val="nil"/>
              <w:left w:val="nil"/>
              <w:bottom w:val="single" w:sz="4" w:space="0" w:color="auto"/>
            </w:tcBorders>
            <w:shd w:val="clear" w:color="auto" w:fill="auto"/>
            <w:noWrap/>
            <w:vAlign w:val="center"/>
          </w:tcPr>
          <w:p w14:paraId="57E5F15F" w14:textId="77777777" w:rsidR="002D0762" w:rsidRPr="003D22E8" w:rsidRDefault="002D0762" w:rsidP="00C012C0">
            <w:pPr>
              <w:keepNext/>
              <w:keepLines/>
              <w:spacing w:after="0" w:line="240" w:lineRule="auto"/>
              <w:jc w:val="center"/>
              <w:rPr>
                <w:rFonts w:eastAsia="Times New Roman" w:cs="Times New Roman"/>
                <w:sz w:val="22"/>
              </w:rPr>
            </w:pPr>
          </w:p>
        </w:tc>
        <w:tc>
          <w:tcPr>
            <w:tcW w:w="1194" w:type="dxa"/>
            <w:tcBorders>
              <w:top w:val="nil"/>
              <w:left w:val="nil"/>
              <w:bottom w:val="single" w:sz="4" w:space="0" w:color="auto"/>
              <w:right w:val="single" w:sz="4" w:space="0" w:color="auto"/>
            </w:tcBorders>
            <w:vAlign w:val="center"/>
          </w:tcPr>
          <w:p w14:paraId="2B69B782"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89</w:t>
            </w:r>
          </w:p>
        </w:tc>
        <w:tc>
          <w:tcPr>
            <w:tcW w:w="907" w:type="dxa"/>
            <w:tcBorders>
              <w:left w:val="single" w:sz="4" w:space="0" w:color="auto"/>
              <w:bottom w:val="single" w:sz="4" w:space="0" w:color="auto"/>
            </w:tcBorders>
            <w:shd w:val="clear" w:color="auto" w:fill="auto"/>
            <w:noWrap/>
            <w:vAlign w:val="center"/>
            <w:hideMark/>
          </w:tcPr>
          <w:p w14:paraId="11B1C295" w14:textId="77777777" w:rsidR="002D0762" w:rsidRPr="003D22E8" w:rsidRDefault="002D0762" w:rsidP="00C012C0">
            <w:pPr>
              <w:keepNext/>
              <w:keepLines/>
              <w:spacing w:after="0" w:line="240" w:lineRule="auto"/>
              <w:jc w:val="center"/>
              <w:rPr>
                <w:rFonts w:eastAsia="Times New Roman" w:cs="Times New Roman"/>
                <w:sz w:val="22"/>
              </w:rPr>
            </w:pPr>
          </w:p>
        </w:tc>
        <w:tc>
          <w:tcPr>
            <w:tcW w:w="907" w:type="dxa"/>
            <w:tcBorders>
              <w:bottom w:val="single" w:sz="4" w:space="0" w:color="auto"/>
            </w:tcBorders>
            <w:vAlign w:val="center"/>
          </w:tcPr>
          <w:p w14:paraId="6B828520" w14:textId="77777777" w:rsidR="002D0762" w:rsidRPr="003D22E8" w:rsidRDefault="002D0762" w:rsidP="00C012C0">
            <w:pPr>
              <w:keepNext/>
              <w:keepLines/>
              <w:spacing w:after="0" w:line="240" w:lineRule="auto"/>
              <w:jc w:val="center"/>
              <w:rPr>
                <w:rFonts w:eastAsia="Times New Roman" w:cs="Times New Roman"/>
                <w:sz w:val="22"/>
              </w:rPr>
            </w:pPr>
          </w:p>
        </w:tc>
        <w:tc>
          <w:tcPr>
            <w:tcW w:w="1157" w:type="dxa"/>
            <w:tcBorders>
              <w:bottom w:val="single" w:sz="4" w:space="0" w:color="auto"/>
            </w:tcBorders>
            <w:shd w:val="clear" w:color="auto" w:fill="auto"/>
            <w:noWrap/>
            <w:vAlign w:val="center"/>
          </w:tcPr>
          <w:p w14:paraId="093A02E8"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691</w:t>
            </w:r>
          </w:p>
        </w:tc>
      </w:tr>
    </w:tbl>
    <w:p w14:paraId="16C17508" w14:textId="77777777" w:rsidR="002D0762" w:rsidRPr="003D22E8" w:rsidRDefault="002D0762" w:rsidP="002D0762">
      <w:pPr>
        <w:pStyle w:val="ARNotes"/>
        <w:keepNext/>
        <w:keepLines/>
        <w:spacing w:line="276" w:lineRule="auto"/>
        <w:rPr>
          <w:sz w:val="20"/>
        </w:rPr>
      </w:pPr>
      <w:r w:rsidRPr="003D22E8">
        <w:rPr>
          <w:sz w:val="20"/>
        </w:rPr>
        <w:t>Notes: The value displayed for t-tests are the differences in the means across the groups. The value displayed for F-tests are the F-statistics. ***, **, and * indicate significance at the 1, 5, and 10 percent critical level.</w:t>
      </w:r>
    </w:p>
    <w:p w14:paraId="16B36F7A" w14:textId="77777777" w:rsidR="002D0762" w:rsidRDefault="002D0762" w:rsidP="002D0762"/>
    <w:p w14:paraId="7CC85E4E" w14:textId="77777777" w:rsidR="002D0762" w:rsidRPr="00F9718D" w:rsidRDefault="002D0762" w:rsidP="002D0762">
      <w:pPr>
        <w:pStyle w:val="TableSupplementary"/>
        <w:rPr>
          <w:i w:val="0"/>
          <w:lang w:val="en-US"/>
        </w:rPr>
      </w:pPr>
      <w:bookmarkStart w:id="37" w:name="_Ref132714848"/>
      <w:bookmarkStart w:id="38" w:name="_Toc135226567"/>
      <w:r w:rsidRPr="00C4446A">
        <w:rPr>
          <w:lang w:val="en-US"/>
        </w:rPr>
        <w:lastRenderedPageBreak/>
        <w:t>Balancing: First half versus second half villages</w:t>
      </w:r>
      <w:bookmarkEnd w:id="37"/>
      <w:bookmarkEnd w:id="38"/>
    </w:p>
    <w:tbl>
      <w:tblPr>
        <w:tblW w:w="0" w:type="auto"/>
        <w:jc w:val="center"/>
        <w:tblLook w:val="04A0" w:firstRow="1" w:lastRow="0" w:firstColumn="1" w:lastColumn="0" w:noHBand="0" w:noVBand="1"/>
      </w:tblPr>
      <w:tblGrid>
        <w:gridCol w:w="3733"/>
        <w:gridCol w:w="2010"/>
        <w:gridCol w:w="2256"/>
        <w:gridCol w:w="1407"/>
      </w:tblGrid>
      <w:tr w:rsidR="002D0762" w:rsidRPr="00B0055A" w14:paraId="654F21C6" w14:textId="77777777" w:rsidTr="00C012C0">
        <w:trPr>
          <w:trHeight w:val="20"/>
          <w:jc w:val="center"/>
        </w:trPr>
        <w:tc>
          <w:tcPr>
            <w:tcW w:w="0" w:type="auto"/>
            <w:tcBorders>
              <w:top w:val="single" w:sz="4" w:space="0" w:color="auto"/>
              <w:left w:val="nil"/>
              <w:bottom w:val="nil"/>
              <w:right w:val="nil"/>
            </w:tcBorders>
            <w:shd w:val="clear" w:color="auto" w:fill="auto"/>
            <w:noWrap/>
            <w:vAlign w:val="bottom"/>
            <w:hideMark/>
          </w:tcPr>
          <w:p w14:paraId="2DD6BF03"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single" w:sz="4" w:space="0" w:color="auto"/>
              <w:left w:val="nil"/>
              <w:bottom w:val="nil"/>
              <w:right w:val="nil"/>
            </w:tcBorders>
            <w:shd w:val="clear" w:color="auto" w:fill="auto"/>
            <w:noWrap/>
            <w:vAlign w:val="bottom"/>
          </w:tcPr>
          <w:p w14:paraId="226AA67D" w14:textId="77777777" w:rsidR="002D0762" w:rsidRPr="003D22E8" w:rsidRDefault="002D0762" w:rsidP="00C012C0">
            <w:pPr>
              <w:keepNext/>
              <w:keepLines/>
              <w:spacing w:after="0" w:line="240" w:lineRule="auto"/>
              <w:jc w:val="center"/>
              <w:rPr>
                <w:rFonts w:eastAsia="Times New Roman" w:cs="Times New Roman"/>
                <w:b/>
                <w:sz w:val="22"/>
                <w:u w:val="single"/>
              </w:rPr>
            </w:pPr>
            <w:r w:rsidRPr="003D22E8">
              <w:rPr>
                <w:rFonts w:eastAsia="Times New Roman" w:cs="Times New Roman"/>
                <w:b/>
                <w:sz w:val="22"/>
                <w:u w:val="single"/>
              </w:rPr>
              <w:t>First 28 villages</w:t>
            </w:r>
          </w:p>
        </w:tc>
        <w:tc>
          <w:tcPr>
            <w:tcW w:w="0" w:type="auto"/>
            <w:tcBorders>
              <w:top w:val="single" w:sz="4" w:space="0" w:color="auto"/>
              <w:left w:val="nil"/>
              <w:bottom w:val="nil"/>
              <w:right w:val="nil"/>
            </w:tcBorders>
            <w:shd w:val="clear" w:color="auto" w:fill="auto"/>
            <w:noWrap/>
            <w:vAlign w:val="bottom"/>
          </w:tcPr>
          <w:p w14:paraId="7081DF6D" w14:textId="77777777" w:rsidR="002D0762" w:rsidRPr="003D22E8" w:rsidRDefault="002D0762" w:rsidP="00C012C0">
            <w:pPr>
              <w:keepNext/>
              <w:keepLines/>
              <w:spacing w:after="0" w:line="240" w:lineRule="auto"/>
              <w:jc w:val="center"/>
              <w:rPr>
                <w:rFonts w:eastAsia="Times New Roman" w:cs="Times New Roman"/>
                <w:b/>
                <w:sz w:val="22"/>
                <w:u w:val="single"/>
              </w:rPr>
            </w:pPr>
            <w:r w:rsidRPr="003D22E8">
              <w:rPr>
                <w:rFonts w:eastAsia="Times New Roman" w:cs="Times New Roman"/>
                <w:b/>
                <w:sz w:val="22"/>
                <w:u w:val="single"/>
              </w:rPr>
              <w:t>Second 28 villages</w:t>
            </w:r>
          </w:p>
        </w:tc>
        <w:tc>
          <w:tcPr>
            <w:tcW w:w="0" w:type="auto"/>
            <w:tcBorders>
              <w:top w:val="single" w:sz="4" w:space="0" w:color="auto"/>
              <w:left w:val="nil"/>
              <w:bottom w:val="nil"/>
              <w:right w:val="nil"/>
            </w:tcBorders>
            <w:shd w:val="clear" w:color="auto" w:fill="auto"/>
            <w:noWrap/>
            <w:vAlign w:val="bottom"/>
            <w:hideMark/>
          </w:tcPr>
          <w:p w14:paraId="41654685"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t-test</w:t>
            </w:r>
          </w:p>
        </w:tc>
      </w:tr>
      <w:tr w:rsidR="002D0762" w:rsidRPr="00B0055A" w14:paraId="5DFF617C" w14:textId="77777777" w:rsidTr="00C012C0">
        <w:trPr>
          <w:trHeight w:val="20"/>
          <w:jc w:val="center"/>
        </w:trPr>
        <w:tc>
          <w:tcPr>
            <w:tcW w:w="0" w:type="auto"/>
            <w:tcBorders>
              <w:top w:val="nil"/>
              <w:left w:val="nil"/>
              <w:right w:val="nil"/>
            </w:tcBorders>
            <w:shd w:val="clear" w:color="auto" w:fill="auto"/>
            <w:noWrap/>
            <w:vAlign w:val="bottom"/>
            <w:hideMark/>
          </w:tcPr>
          <w:p w14:paraId="27CF9162"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right w:val="nil"/>
            </w:tcBorders>
            <w:shd w:val="clear" w:color="auto" w:fill="auto"/>
            <w:noWrap/>
            <w:vAlign w:val="bottom"/>
            <w:hideMark/>
          </w:tcPr>
          <w:p w14:paraId="61091805"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w:t>
            </w:r>
          </w:p>
        </w:tc>
        <w:tc>
          <w:tcPr>
            <w:tcW w:w="0" w:type="auto"/>
            <w:tcBorders>
              <w:top w:val="nil"/>
              <w:left w:val="nil"/>
              <w:right w:val="nil"/>
            </w:tcBorders>
            <w:shd w:val="clear" w:color="auto" w:fill="auto"/>
            <w:noWrap/>
            <w:vAlign w:val="bottom"/>
            <w:hideMark/>
          </w:tcPr>
          <w:p w14:paraId="34EB533B"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(2)</w:t>
            </w:r>
          </w:p>
        </w:tc>
        <w:tc>
          <w:tcPr>
            <w:tcW w:w="0" w:type="auto"/>
            <w:tcBorders>
              <w:top w:val="nil"/>
              <w:left w:val="nil"/>
              <w:right w:val="nil"/>
            </w:tcBorders>
            <w:shd w:val="clear" w:color="auto" w:fill="auto"/>
            <w:noWrap/>
            <w:vAlign w:val="bottom"/>
            <w:hideMark/>
          </w:tcPr>
          <w:p w14:paraId="42E4C8FD"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Difference</w:t>
            </w:r>
          </w:p>
        </w:tc>
      </w:tr>
      <w:tr w:rsidR="002D0762" w:rsidRPr="00B0055A" w14:paraId="56C3998F" w14:textId="77777777" w:rsidTr="00C012C0">
        <w:trPr>
          <w:trHeight w:val="20"/>
          <w:jc w:val="center"/>
        </w:trPr>
        <w:tc>
          <w:tcPr>
            <w:tcW w:w="0" w:type="auto"/>
            <w:tcBorders>
              <w:top w:val="nil"/>
              <w:left w:val="nil"/>
              <w:bottom w:val="single" w:sz="4" w:space="0" w:color="auto"/>
              <w:right w:val="nil"/>
            </w:tcBorders>
            <w:shd w:val="clear" w:color="auto" w:fill="auto"/>
            <w:noWrap/>
            <w:vAlign w:val="bottom"/>
            <w:hideMark/>
          </w:tcPr>
          <w:p w14:paraId="294BA824" w14:textId="77777777" w:rsidR="002D0762" w:rsidRPr="003D22E8" w:rsidRDefault="002D0762" w:rsidP="00C012C0">
            <w:pPr>
              <w:keepNext/>
              <w:keepLines/>
              <w:spacing w:after="0" w:line="240" w:lineRule="auto"/>
              <w:jc w:val="left"/>
              <w:rPr>
                <w:rFonts w:eastAsia="Times New Roman" w:cs="Times New Roman"/>
                <w:b/>
                <w:sz w:val="22"/>
              </w:rPr>
            </w:pPr>
            <w:r w:rsidRPr="003D22E8">
              <w:rPr>
                <w:rFonts w:eastAsia="Times New Roman" w:cs="Times New Roman"/>
                <w:b/>
                <w:sz w:val="22"/>
              </w:rPr>
              <w:t>Variable</w:t>
            </w:r>
          </w:p>
        </w:tc>
        <w:tc>
          <w:tcPr>
            <w:tcW w:w="0" w:type="auto"/>
            <w:tcBorders>
              <w:top w:val="nil"/>
              <w:left w:val="nil"/>
              <w:bottom w:val="single" w:sz="4" w:space="0" w:color="auto"/>
              <w:right w:val="nil"/>
            </w:tcBorders>
            <w:shd w:val="clear" w:color="auto" w:fill="auto"/>
            <w:noWrap/>
            <w:vAlign w:val="bottom"/>
            <w:hideMark/>
          </w:tcPr>
          <w:p w14:paraId="567E3B9A" w14:textId="77777777" w:rsidR="002D0762"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Mean</w:t>
            </w:r>
          </w:p>
          <w:p w14:paraId="43C16A92"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SD</w:t>
            </w:r>
            <w:r>
              <w:rPr>
                <w:rFonts w:eastAsia="Times New Roman" w:cs="Times New Roman"/>
                <w:sz w:val="22"/>
              </w:rPr>
              <w:t>)</w:t>
            </w:r>
          </w:p>
        </w:tc>
        <w:tc>
          <w:tcPr>
            <w:tcW w:w="0" w:type="auto"/>
            <w:tcBorders>
              <w:top w:val="nil"/>
              <w:left w:val="nil"/>
              <w:bottom w:val="single" w:sz="4" w:space="0" w:color="auto"/>
              <w:right w:val="nil"/>
            </w:tcBorders>
            <w:shd w:val="clear" w:color="auto" w:fill="auto"/>
            <w:noWrap/>
            <w:vAlign w:val="bottom"/>
            <w:hideMark/>
          </w:tcPr>
          <w:p w14:paraId="6E2244E5" w14:textId="77777777" w:rsidR="002D0762"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Mean</w:t>
            </w:r>
          </w:p>
          <w:p w14:paraId="33B9E793"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SD</w:t>
            </w:r>
            <w:r>
              <w:rPr>
                <w:rFonts w:eastAsia="Times New Roman" w:cs="Times New Roman"/>
                <w:sz w:val="22"/>
              </w:rPr>
              <w:t>)</w:t>
            </w:r>
          </w:p>
        </w:tc>
        <w:tc>
          <w:tcPr>
            <w:tcW w:w="0" w:type="auto"/>
            <w:tcBorders>
              <w:top w:val="nil"/>
              <w:left w:val="nil"/>
              <w:bottom w:val="single" w:sz="4" w:space="0" w:color="auto"/>
              <w:right w:val="nil"/>
            </w:tcBorders>
            <w:shd w:val="clear" w:color="auto" w:fill="auto"/>
            <w:noWrap/>
            <w:vAlign w:val="bottom"/>
            <w:hideMark/>
          </w:tcPr>
          <w:p w14:paraId="7DF5B8E8"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(1)-(2)</w:t>
            </w:r>
          </w:p>
        </w:tc>
      </w:tr>
      <w:tr w:rsidR="002D0762" w:rsidRPr="00B0055A" w14:paraId="2812B274" w14:textId="77777777" w:rsidTr="00C012C0">
        <w:trPr>
          <w:trHeight w:val="20"/>
          <w:jc w:val="center"/>
        </w:trPr>
        <w:tc>
          <w:tcPr>
            <w:tcW w:w="0" w:type="auto"/>
            <w:tcBorders>
              <w:top w:val="single" w:sz="4" w:space="0" w:color="auto"/>
              <w:left w:val="nil"/>
              <w:bottom w:val="nil"/>
              <w:right w:val="nil"/>
            </w:tcBorders>
            <w:shd w:val="clear" w:color="auto" w:fill="auto"/>
            <w:noWrap/>
            <w:vAlign w:val="bottom"/>
            <w:hideMark/>
          </w:tcPr>
          <w:p w14:paraId="28E6F7C4"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Endline: Maintenance (=1)</w:t>
            </w:r>
          </w:p>
        </w:tc>
        <w:tc>
          <w:tcPr>
            <w:tcW w:w="0" w:type="auto"/>
            <w:tcBorders>
              <w:top w:val="single" w:sz="4" w:space="0" w:color="auto"/>
              <w:left w:val="nil"/>
              <w:bottom w:val="nil"/>
              <w:right w:val="nil"/>
            </w:tcBorders>
            <w:shd w:val="clear" w:color="auto" w:fill="auto"/>
            <w:noWrap/>
            <w:vAlign w:val="bottom"/>
            <w:hideMark/>
          </w:tcPr>
          <w:p w14:paraId="3FBBD47F"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0.607</w:t>
            </w:r>
          </w:p>
        </w:tc>
        <w:tc>
          <w:tcPr>
            <w:tcW w:w="0" w:type="auto"/>
            <w:tcBorders>
              <w:top w:val="single" w:sz="4" w:space="0" w:color="auto"/>
              <w:left w:val="nil"/>
              <w:bottom w:val="nil"/>
              <w:right w:val="nil"/>
            </w:tcBorders>
            <w:shd w:val="clear" w:color="auto" w:fill="auto"/>
            <w:noWrap/>
            <w:vAlign w:val="bottom"/>
            <w:hideMark/>
          </w:tcPr>
          <w:p w14:paraId="23D3F21E"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0.821</w:t>
            </w:r>
          </w:p>
        </w:tc>
        <w:tc>
          <w:tcPr>
            <w:tcW w:w="0" w:type="auto"/>
            <w:tcBorders>
              <w:top w:val="single" w:sz="4" w:space="0" w:color="auto"/>
              <w:left w:val="nil"/>
              <w:bottom w:val="nil"/>
              <w:right w:val="nil"/>
            </w:tcBorders>
            <w:shd w:val="clear" w:color="auto" w:fill="auto"/>
            <w:noWrap/>
            <w:vAlign w:val="bottom"/>
            <w:hideMark/>
          </w:tcPr>
          <w:p w14:paraId="14FC248B"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-0.214*</w:t>
            </w:r>
          </w:p>
        </w:tc>
      </w:tr>
      <w:tr w:rsidR="002D0762" w:rsidRPr="00B0055A" w14:paraId="237EE838" w14:textId="77777777" w:rsidTr="00C012C0">
        <w:trPr>
          <w:trHeight w:val="20"/>
          <w:jc w:val="center"/>
        </w:trPr>
        <w:tc>
          <w:tcPr>
            <w:tcW w:w="0" w:type="auto"/>
            <w:tcBorders>
              <w:top w:val="nil"/>
              <w:left w:val="nil"/>
              <w:bottom w:val="nil"/>
              <w:right w:val="nil"/>
            </w:tcBorders>
            <w:shd w:val="clear" w:color="auto" w:fill="auto"/>
            <w:noWrap/>
            <w:vAlign w:val="bottom"/>
            <w:hideMark/>
          </w:tcPr>
          <w:p w14:paraId="7054CA54"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bottom w:val="nil"/>
              <w:right w:val="nil"/>
            </w:tcBorders>
            <w:shd w:val="clear" w:color="auto" w:fill="auto"/>
            <w:noWrap/>
            <w:vAlign w:val="bottom"/>
            <w:hideMark/>
          </w:tcPr>
          <w:p w14:paraId="7FE2EF93"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0.497</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400DCC5E"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0.390</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6C6616A0" w14:textId="77777777" w:rsidR="002D0762" w:rsidRPr="003D22E8" w:rsidRDefault="002D0762" w:rsidP="00C012C0">
            <w:pPr>
              <w:keepNext/>
              <w:keepLines/>
              <w:spacing w:after="0" w:line="240" w:lineRule="auto"/>
              <w:jc w:val="center"/>
              <w:rPr>
                <w:rFonts w:eastAsia="Times New Roman" w:cs="Times New Roman"/>
                <w:sz w:val="22"/>
              </w:rPr>
            </w:pPr>
          </w:p>
        </w:tc>
      </w:tr>
      <w:tr w:rsidR="002D0762" w:rsidRPr="00B0055A" w14:paraId="477B59E3" w14:textId="77777777" w:rsidTr="00C012C0">
        <w:trPr>
          <w:trHeight w:val="20"/>
          <w:jc w:val="center"/>
        </w:trPr>
        <w:tc>
          <w:tcPr>
            <w:tcW w:w="0" w:type="auto"/>
            <w:tcBorders>
              <w:top w:val="nil"/>
              <w:left w:val="nil"/>
              <w:bottom w:val="nil"/>
              <w:right w:val="nil"/>
            </w:tcBorders>
            <w:shd w:val="clear" w:color="auto" w:fill="auto"/>
            <w:noWrap/>
            <w:vAlign w:val="bottom"/>
            <w:hideMark/>
          </w:tcPr>
          <w:p w14:paraId="569F7BFE"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Baseline: Maintenance (=1)</w:t>
            </w:r>
          </w:p>
        </w:tc>
        <w:tc>
          <w:tcPr>
            <w:tcW w:w="0" w:type="auto"/>
            <w:tcBorders>
              <w:top w:val="nil"/>
              <w:left w:val="nil"/>
              <w:bottom w:val="nil"/>
              <w:right w:val="nil"/>
            </w:tcBorders>
            <w:shd w:val="clear" w:color="auto" w:fill="auto"/>
            <w:noWrap/>
            <w:vAlign w:val="bottom"/>
            <w:hideMark/>
          </w:tcPr>
          <w:p w14:paraId="3F649C56"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0.464</w:t>
            </w:r>
          </w:p>
        </w:tc>
        <w:tc>
          <w:tcPr>
            <w:tcW w:w="0" w:type="auto"/>
            <w:tcBorders>
              <w:top w:val="nil"/>
              <w:left w:val="nil"/>
              <w:bottom w:val="nil"/>
              <w:right w:val="nil"/>
            </w:tcBorders>
            <w:shd w:val="clear" w:color="auto" w:fill="auto"/>
            <w:noWrap/>
            <w:vAlign w:val="bottom"/>
            <w:hideMark/>
          </w:tcPr>
          <w:p w14:paraId="11CE59A6"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0.607</w:t>
            </w:r>
          </w:p>
        </w:tc>
        <w:tc>
          <w:tcPr>
            <w:tcW w:w="0" w:type="auto"/>
            <w:tcBorders>
              <w:top w:val="nil"/>
              <w:left w:val="nil"/>
              <w:bottom w:val="nil"/>
              <w:right w:val="nil"/>
            </w:tcBorders>
            <w:shd w:val="clear" w:color="auto" w:fill="auto"/>
            <w:noWrap/>
            <w:vAlign w:val="bottom"/>
            <w:hideMark/>
          </w:tcPr>
          <w:p w14:paraId="3451F6F1"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-0.143</w:t>
            </w:r>
          </w:p>
        </w:tc>
      </w:tr>
      <w:tr w:rsidR="002D0762" w:rsidRPr="00B0055A" w14:paraId="032F210C" w14:textId="77777777" w:rsidTr="00C012C0">
        <w:trPr>
          <w:trHeight w:val="20"/>
          <w:jc w:val="center"/>
        </w:trPr>
        <w:tc>
          <w:tcPr>
            <w:tcW w:w="0" w:type="auto"/>
            <w:tcBorders>
              <w:top w:val="nil"/>
              <w:left w:val="nil"/>
              <w:bottom w:val="nil"/>
              <w:right w:val="nil"/>
            </w:tcBorders>
            <w:shd w:val="clear" w:color="auto" w:fill="auto"/>
            <w:noWrap/>
            <w:vAlign w:val="bottom"/>
            <w:hideMark/>
          </w:tcPr>
          <w:p w14:paraId="6234273D"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bottom w:val="nil"/>
              <w:right w:val="nil"/>
            </w:tcBorders>
            <w:shd w:val="clear" w:color="auto" w:fill="auto"/>
            <w:noWrap/>
            <w:vAlign w:val="bottom"/>
            <w:hideMark/>
          </w:tcPr>
          <w:p w14:paraId="05D23DD5"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0.508</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6D9AD2B7"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0.497</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6792BB7A" w14:textId="77777777" w:rsidR="002D0762" w:rsidRPr="003D22E8" w:rsidRDefault="002D0762" w:rsidP="00C012C0">
            <w:pPr>
              <w:keepNext/>
              <w:keepLines/>
              <w:spacing w:after="0" w:line="240" w:lineRule="auto"/>
              <w:jc w:val="center"/>
              <w:rPr>
                <w:rFonts w:eastAsia="Times New Roman" w:cs="Times New Roman"/>
                <w:sz w:val="22"/>
              </w:rPr>
            </w:pPr>
          </w:p>
        </w:tc>
      </w:tr>
      <w:tr w:rsidR="002D0762" w:rsidRPr="00B0055A" w14:paraId="26876FA4" w14:textId="77777777" w:rsidTr="00C012C0">
        <w:trPr>
          <w:trHeight w:val="20"/>
          <w:jc w:val="center"/>
        </w:trPr>
        <w:tc>
          <w:tcPr>
            <w:tcW w:w="0" w:type="auto"/>
            <w:tcBorders>
              <w:top w:val="nil"/>
              <w:left w:val="nil"/>
              <w:bottom w:val="nil"/>
              <w:right w:val="nil"/>
            </w:tcBorders>
            <w:shd w:val="clear" w:color="auto" w:fill="auto"/>
            <w:noWrap/>
            <w:vAlign w:val="bottom"/>
            <w:hideMark/>
          </w:tcPr>
          <w:p w14:paraId="42138826"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Village size (households)</w:t>
            </w:r>
          </w:p>
        </w:tc>
        <w:tc>
          <w:tcPr>
            <w:tcW w:w="0" w:type="auto"/>
            <w:tcBorders>
              <w:top w:val="nil"/>
              <w:left w:val="nil"/>
              <w:bottom w:val="nil"/>
              <w:right w:val="nil"/>
            </w:tcBorders>
            <w:shd w:val="clear" w:color="auto" w:fill="auto"/>
            <w:noWrap/>
            <w:vAlign w:val="bottom"/>
            <w:hideMark/>
          </w:tcPr>
          <w:p w14:paraId="025AFBE4"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157.929</w:t>
            </w:r>
          </w:p>
        </w:tc>
        <w:tc>
          <w:tcPr>
            <w:tcW w:w="0" w:type="auto"/>
            <w:tcBorders>
              <w:top w:val="nil"/>
              <w:left w:val="nil"/>
              <w:bottom w:val="nil"/>
              <w:right w:val="nil"/>
            </w:tcBorders>
            <w:shd w:val="clear" w:color="auto" w:fill="auto"/>
            <w:noWrap/>
            <w:vAlign w:val="bottom"/>
            <w:hideMark/>
          </w:tcPr>
          <w:p w14:paraId="777E1B63"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170.464</w:t>
            </w:r>
          </w:p>
        </w:tc>
        <w:tc>
          <w:tcPr>
            <w:tcW w:w="0" w:type="auto"/>
            <w:tcBorders>
              <w:top w:val="nil"/>
              <w:left w:val="nil"/>
              <w:bottom w:val="nil"/>
              <w:right w:val="nil"/>
            </w:tcBorders>
            <w:shd w:val="clear" w:color="auto" w:fill="auto"/>
            <w:noWrap/>
            <w:vAlign w:val="bottom"/>
            <w:hideMark/>
          </w:tcPr>
          <w:p w14:paraId="3BEDA2B3"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-12.536</w:t>
            </w:r>
          </w:p>
        </w:tc>
      </w:tr>
      <w:tr w:rsidR="002D0762" w:rsidRPr="00B0055A" w14:paraId="6CEDD387" w14:textId="77777777" w:rsidTr="00C012C0">
        <w:trPr>
          <w:trHeight w:val="20"/>
          <w:jc w:val="center"/>
        </w:trPr>
        <w:tc>
          <w:tcPr>
            <w:tcW w:w="0" w:type="auto"/>
            <w:tcBorders>
              <w:top w:val="nil"/>
              <w:left w:val="nil"/>
              <w:bottom w:val="nil"/>
              <w:right w:val="nil"/>
            </w:tcBorders>
            <w:shd w:val="clear" w:color="auto" w:fill="auto"/>
            <w:noWrap/>
            <w:vAlign w:val="bottom"/>
            <w:hideMark/>
          </w:tcPr>
          <w:p w14:paraId="34D2AC6A"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bottom w:val="nil"/>
              <w:right w:val="nil"/>
            </w:tcBorders>
            <w:shd w:val="clear" w:color="auto" w:fill="auto"/>
            <w:noWrap/>
            <w:vAlign w:val="bottom"/>
            <w:hideMark/>
          </w:tcPr>
          <w:p w14:paraId="112D1D13"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92.526</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0AC12F15"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105.852</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3037EF8D" w14:textId="77777777" w:rsidR="002D0762" w:rsidRPr="003D22E8" w:rsidRDefault="002D0762" w:rsidP="00C012C0">
            <w:pPr>
              <w:keepNext/>
              <w:keepLines/>
              <w:spacing w:after="0" w:line="240" w:lineRule="auto"/>
              <w:jc w:val="center"/>
              <w:rPr>
                <w:rFonts w:eastAsia="Times New Roman" w:cs="Times New Roman"/>
                <w:sz w:val="22"/>
              </w:rPr>
            </w:pPr>
          </w:p>
        </w:tc>
      </w:tr>
      <w:tr w:rsidR="002D0762" w:rsidRPr="00B0055A" w14:paraId="0E7627F4" w14:textId="77777777" w:rsidTr="00C012C0">
        <w:trPr>
          <w:trHeight w:val="20"/>
          <w:jc w:val="center"/>
        </w:trPr>
        <w:tc>
          <w:tcPr>
            <w:tcW w:w="0" w:type="auto"/>
            <w:tcBorders>
              <w:top w:val="nil"/>
              <w:left w:val="nil"/>
              <w:bottom w:val="nil"/>
              <w:right w:val="nil"/>
            </w:tcBorders>
            <w:shd w:val="clear" w:color="auto" w:fill="auto"/>
            <w:noWrap/>
            <w:vAlign w:val="bottom"/>
            <w:hideMark/>
          </w:tcPr>
          <w:p w14:paraId="7AD8E40A"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NGO active in village (=1)</w:t>
            </w:r>
          </w:p>
        </w:tc>
        <w:tc>
          <w:tcPr>
            <w:tcW w:w="0" w:type="auto"/>
            <w:tcBorders>
              <w:top w:val="nil"/>
              <w:left w:val="nil"/>
              <w:bottom w:val="nil"/>
              <w:right w:val="nil"/>
            </w:tcBorders>
            <w:shd w:val="clear" w:color="auto" w:fill="auto"/>
            <w:noWrap/>
            <w:vAlign w:val="bottom"/>
            <w:hideMark/>
          </w:tcPr>
          <w:p w14:paraId="6DB15987"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0.607</w:t>
            </w:r>
          </w:p>
        </w:tc>
        <w:tc>
          <w:tcPr>
            <w:tcW w:w="0" w:type="auto"/>
            <w:tcBorders>
              <w:top w:val="nil"/>
              <w:left w:val="nil"/>
              <w:bottom w:val="nil"/>
              <w:right w:val="nil"/>
            </w:tcBorders>
            <w:shd w:val="clear" w:color="auto" w:fill="auto"/>
            <w:noWrap/>
            <w:vAlign w:val="bottom"/>
            <w:hideMark/>
          </w:tcPr>
          <w:p w14:paraId="47C480A9"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0.786</w:t>
            </w:r>
          </w:p>
        </w:tc>
        <w:tc>
          <w:tcPr>
            <w:tcW w:w="0" w:type="auto"/>
            <w:tcBorders>
              <w:top w:val="nil"/>
              <w:left w:val="nil"/>
              <w:bottom w:val="nil"/>
              <w:right w:val="nil"/>
            </w:tcBorders>
            <w:shd w:val="clear" w:color="auto" w:fill="auto"/>
            <w:noWrap/>
            <w:vAlign w:val="bottom"/>
            <w:hideMark/>
          </w:tcPr>
          <w:p w14:paraId="5888AD88"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-0.179</w:t>
            </w:r>
          </w:p>
        </w:tc>
      </w:tr>
      <w:tr w:rsidR="002D0762" w:rsidRPr="00B0055A" w14:paraId="1A6E9399" w14:textId="77777777" w:rsidTr="00C012C0">
        <w:trPr>
          <w:trHeight w:val="20"/>
          <w:jc w:val="center"/>
        </w:trPr>
        <w:tc>
          <w:tcPr>
            <w:tcW w:w="0" w:type="auto"/>
            <w:tcBorders>
              <w:top w:val="nil"/>
              <w:left w:val="nil"/>
              <w:bottom w:val="nil"/>
              <w:right w:val="nil"/>
            </w:tcBorders>
            <w:shd w:val="clear" w:color="auto" w:fill="auto"/>
            <w:noWrap/>
            <w:vAlign w:val="bottom"/>
            <w:hideMark/>
          </w:tcPr>
          <w:p w14:paraId="65E7848B"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bottom w:val="nil"/>
              <w:right w:val="nil"/>
            </w:tcBorders>
            <w:shd w:val="clear" w:color="auto" w:fill="auto"/>
            <w:noWrap/>
            <w:vAlign w:val="bottom"/>
            <w:hideMark/>
          </w:tcPr>
          <w:p w14:paraId="7DD4BE94"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0.497</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65A03E28"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0.418</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4F7D7140" w14:textId="77777777" w:rsidR="002D0762" w:rsidRPr="003D22E8" w:rsidRDefault="002D0762" w:rsidP="00C012C0">
            <w:pPr>
              <w:keepNext/>
              <w:keepLines/>
              <w:spacing w:after="0" w:line="240" w:lineRule="auto"/>
              <w:jc w:val="center"/>
              <w:rPr>
                <w:rFonts w:eastAsia="Times New Roman" w:cs="Times New Roman"/>
                <w:sz w:val="22"/>
              </w:rPr>
            </w:pPr>
          </w:p>
        </w:tc>
      </w:tr>
      <w:tr w:rsidR="002D0762" w:rsidRPr="00B0055A" w14:paraId="2F869673" w14:textId="77777777" w:rsidTr="00C012C0">
        <w:trPr>
          <w:trHeight w:val="20"/>
          <w:jc w:val="center"/>
        </w:trPr>
        <w:tc>
          <w:tcPr>
            <w:tcW w:w="0" w:type="auto"/>
            <w:tcBorders>
              <w:top w:val="nil"/>
              <w:left w:val="nil"/>
              <w:bottom w:val="nil"/>
              <w:right w:val="nil"/>
            </w:tcBorders>
            <w:shd w:val="clear" w:color="auto" w:fill="auto"/>
            <w:noWrap/>
            <w:vAlign w:val="bottom"/>
            <w:hideMark/>
          </w:tcPr>
          <w:p w14:paraId="1F2104EA"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Share literacy in %</w:t>
            </w:r>
          </w:p>
        </w:tc>
        <w:tc>
          <w:tcPr>
            <w:tcW w:w="0" w:type="auto"/>
            <w:tcBorders>
              <w:top w:val="nil"/>
              <w:left w:val="nil"/>
              <w:bottom w:val="nil"/>
              <w:right w:val="nil"/>
            </w:tcBorders>
            <w:shd w:val="clear" w:color="auto" w:fill="auto"/>
            <w:noWrap/>
            <w:vAlign w:val="bottom"/>
            <w:hideMark/>
          </w:tcPr>
          <w:p w14:paraId="50C63E8D"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52.015</w:t>
            </w:r>
          </w:p>
        </w:tc>
        <w:tc>
          <w:tcPr>
            <w:tcW w:w="0" w:type="auto"/>
            <w:tcBorders>
              <w:top w:val="nil"/>
              <w:left w:val="nil"/>
              <w:bottom w:val="nil"/>
              <w:right w:val="nil"/>
            </w:tcBorders>
            <w:shd w:val="clear" w:color="auto" w:fill="auto"/>
            <w:noWrap/>
            <w:vAlign w:val="bottom"/>
            <w:hideMark/>
          </w:tcPr>
          <w:p w14:paraId="605A943E"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50.542</w:t>
            </w:r>
          </w:p>
        </w:tc>
        <w:tc>
          <w:tcPr>
            <w:tcW w:w="0" w:type="auto"/>
            <w:tcBorders>
              <w:top w:val="nil"/>
              <w:left w:val="nil"/>
              <w:bottom w:val="nil"/>
              <w:right w:val="nil"/>
            </w:tcBorders>
            <w:shd w:val="clear" w:color="auto" w:fill="auto"/>
            <w:noWrap/>
            <w:vAlign w:val="bottom"/>
            <w:hideMark/>
          </w:tcPr>
          <w:p w14:paraId="0DF5F361"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1.473</w:t>
            </w:r>
          </w:p>
        </w:tc>
      </w:tr>
      <w:tr w:rsidR="002D0762" w:rsidRPr="00B0055A" w14:paraId="56E35FC6" w14:textId="77777777" w:rsidTr="00C012C0">
        <w:trPr>
          <w:trHeight w:val="20"/>
          <w:jc w:val="center"/>
        </w:trPr>
        <w:tc>
          <w:tcPr>
            <w:tcW w:w="0" w:type="auto"/>
            <w:tcBorders>
              <w:top w:val="nil"/>
              <w:left w:val="nil"/>
              <w:bottom w:val="nil"/>
              <w:right w:val="nil"/>
            </w:tcBorders>
            <w:shd w:val="clear" w:color="auto" w:fill="auto"/>
            <w:noWrap/>
            <w:vAlign w:val="bottom"/>
            <w:hideMark/>
          </w:tcPr>
          <w:p w14:paraId="594674D2"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bottom w:val="nil"/>
              <w:right w:val="nil"/>
            </w:tcBorders>
            <w:shd w:val="clear" w:color="auto" w:fill="auto"/>
            <w:noWrap/>
            <w:vAlign w:val="bottom"/>
            <w:hideMark/>
          </w:tcPr>
          <w:p w14:paraId="7EFC7B38"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7.983</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371018DE"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8.943</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7F96CA7F" w14:textId="77777777" w:rsidR="002D0762" w:rsidRPr="003D22E8" w:rsidRDefault="002D0762" w:rsidP="00C012C0">
            <w:pPr>
              <w:keepNext/>
              <w:keepLines/>
              <w:spacing w:after="0" w:line="240" w:lineRule="auto"/>
              <w:jc w:val="center"/>
              <w:rPr>
                <w:rFonts w:eastAsia="Times New Roman" w:cs="Times New Roman"/>
                <w:sz w:val="22"/>
              </w:rPr>
            </w:pPr>
          </w:p>
        </w:tc>
      </w:tr>
      <w:tr w:rsidR="002D0762" w:rsidRPr="00B0055A" w14:paraId="379AF469" w14:textId="77777777" w:rsidTr="00C012C0">
        <w:trPr>
          <w:trHeight w:val="20"/>
          <w:jc w:val="center"/>
        </w:trPr>
        <w:tc>
          <w:tcPr>
            <w:tcW w:w="0" w:type="auto"/>
            <w:tcBorders>
              <w:top w:val="nil"/>
              <w:left w:val="nil"/>
              <w:bottom w:val="nil"/>
              <w:right w:val="nil"/>
            </w:tcBorders>
            <w:shd w:val="clear" w:color="auto" w:fill="auto"/>
            <w:noWrap/>
            <w:vAlign w:val="bottom"/>
            <w:hideMark/>
          </w:tcPr>
          <w:p w14:paraId="6BDE0FA9"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Share caste/tribal in %</w:t>
            </w:r>
          </w:p>
        </w:tc>
        <w:tc>
          <w:tcPr>
            <w:tcW w:w="0" w:type="auto"/>
            <w:tcBorders>
              <w:top w:val="nil"/>
              <w:left w:val="nil"/>
              <w:bottom w:val="nil"/>
              <w:right w:val="nil"/>
            </w:tcBorders>
            <w:shd w:val="clear" w:color="auto" w:fill="auto"/>
            <w:noWrap/>
            <w:vAlign w:val="bottom"/>
            <w:hideMark/>
          </w:tcPr>
          <w:p w14:paraId="410BB357"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79.313</w:t>
            </w:r>
          </w:p>
        </w:tc>
        <w:tc>
          <w:tcPr>
            <w:tcW w:w="0" w:type="auto"/>
            <w:tcBorders>
              <w:top w:val="nil"/>
              <w:left w:val="nil"/>
              <w:bottom w:val="nil"/>
              <w:right w:val="nil"/>
            </w:tcBorders>
            <w:shd w:val="clear" w:color="auto" w:fill="auto"/>
            <w:noWrap/>
            <w:vAlign w:val="bottom"/>
            <w:hideMark/>
          </w:tcPr>
          <w:p w14:paraId="78EBEEA3"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77.468</w:t>
            </w:r>
          </w:p>
        </w:tc>
        <w:tc>
          <w:tcPr>
            <w:tcW w:w="0" w:type="auto"/>
            <w:tcBorders>
              <w:top w:val="nil"/>
              <w:left w:val="nil"/>
              <w:bottom w:val="nil"/>
              <w:right w:val="nil"/>
            </w:tcBorders>
            <w:shd w:val="clear" w:color="auto" w:fill="auto"/>
            <w:noWrap/>
            <w:vAlign w:val="bottom"/>
            <w:hideMark/>
          </w:tcPr>
          <w:p w14:paraId="0E2EE1D9"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1.845</w:t>
            </w:r>
          </w:p>
        </w:tc>
      </w:tr>
      <w:tr w:rsidR="002D0762" w:rsidRPr="00B0055A" w14:paraId="09DDF045" w14:textId="77777777" w:rsidTr="00C012C0">
        <w:trPr>
          <w:trHeight w:val="20"/>
          <w:jc w:val="center"/>
        </w:trPr>
        <w:tc>
          <w:tcPr>
            <w:tcW w:w="0" w:type="auto"/>
            <w:tcBorders>
              <w:top w:val="nil"/>
              <w:left w:val="nil"/>
              <w:bottom w:val="nil"/>
              <w:right w:val="nil"/>
            </w:tcBorders>
            <w:shd w:val="clear" w:color="auto" w:fill="auto"/>
            <w:noWrap/>
            <w:vAlign w:val="bottom"/>
            <w:hideMark/>
          </w:tcPr>
          <w:p w14:paraId="4E9F2AEC"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bottom w:val="nil"/>
              <w:right w:val="nil"/>
            </w:tcBorders>
            <w:shd w:val="clear" w:color="auto" w:fill="auto"/>
            <w:noWrap/>
            <w:vAlign w:val="bottom"/>
            <w:hideMark/>
          </w:tcPr>
          <w:p w14:paraId="4B3E8436"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17.875</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3862FBB6"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17.285</w:t>
            </w:r>
            <w:r>
              <w:rPr>
                <w:rFonts w:eastAsia="Times New Roman" w:cs="Times New Roman"/>
                <w:sz w:val="22"/>
              </w:rPr>
              <w:t>)</w:t>
            </w:r>
          </w:p>
        </w:tc>
        <w:tc>
          <w:tcPr>
            <w:tcW w:w="0" w:type="auto"/>
            <w:tcBorders>
              <w:top w:val="nil"/>
              <w:left w:val="nil"/>
              <w:bottom w:val="nil"/>
              <w:right w:val="nil"/>
            </w:tcBorders>
            <w:shd w:val="clear" w:color="auto" w:fill="auto"/>
            <w:noWrap/>
            <w:vAlign w:val="bottom"/>
            <w:hideMark/>
          </w:tcPr>
          <w:p w14:paraId="485F44C4" w14:textId="77777777" w:rsidR="002D0762" w:rsidRPr="003D22E8" w:rsidRDefault="002D0762" w:rsidP="00C012C0">
            <w:pPr>
              <w:keepNext/>
              <w:keepLines/>
              <w:spacing w:after="0" w:line="240" w:lineRule="auto"/>
              <w:jc w:val="center"/>
              <w:rPr>
                <w:rFonts w:eastAsia="Times New Roman" w:cs="Times New Roman"/>
                <w:sz w:val="22"/>
              </w:rPr>
            </w:pPr>
          </w:p>
        </w:tc>
      </w:tr>
      <w:tr w:rsidR="002D0762" w:rsidRPr="00B0055A" w14:paraId="0B8BB92B" w14:textId="77777777" w:rsidTr="00C012C0">
        <w:trPr>
          <w:trHeight w:val="20"/>
          <w:jc w:val="center"/>
        </w:trPr>
        <w:tc>
          <w:tcPr>
            <w:tcW w:w="0" w:type="auto"/>
            <w:tcBorders>
              <w:top w:val="nil"/>
              <w:left w:val="nil"/>
              <w:right w:val="nil"/>
            </w:tcBorders>
            <w:shd w:val="clear" w:color="auto" w:fill="auto"/>
            <w:noWrap/>
            <w:vAlign w:val="bottom"/>
            <w:hideMark/>
          </w:tcPr>
          <w:p w14:paraId="22572B1C"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Dam used for irrigation (=1)</w:t>
            </w:r>
          </w:p>
        </w:tc>
        <w:tc>
          <w:tcPr>
            <w:tcW w:w="0" w:type="auto"/>
            <w:tcBorders>
              <w:top w:val="nil"/>
              <w:left w:val="nil"/>
              <w:right w:val="nil"/>
            </w:tcBorders>
            <w:shd w:val="clear" w:color="auto" w:fill="auto"/>
            <w:noWrap/>
            <w:vAlign w:val="bottom"/>
            <w:hideMark/>
          </w:tcPr>
          <w:p w14:paraId="051D92D0"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0.500</w:t>
            </w:r>
          </w:p>
        </w:tc>
        <w:tc>
          <w:tcPr>
            <w:tcW w:w="0" w:type="auto"/>
            <w:tcBorders>
              <w:top w:val="nil"/>
              <w:left w:val="nil"/>
              <w:right w:val="nil"/>
            </w:tcBorders>
            <w:shd w:val="clear" w:color="auto" w:fill="auto"/>
            <w:noWrap/>
            <w:vAlign w:val="bottom"/>
            <w:hideMark/>
          </w:tcPr>
          <w:p w14:paraId="5A95ED88"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0.357</w:t>
            </w:r>
          </w:p>
        </w:tc>
        <w:tc>
          <w:tcPr>
            <w:tcW w:w="0" w:type="auto"/>
            <w:tcBorders>
              <w:top w:val="nil"/>
              <w:left w:val="nil"/>
              <w:right w:val="nil"/>
            </w:tcBorders>
            <w:shd w:val="clear" w:color="auto" w:fill="auto"/>
            <w:noWrap/>
            <w:vAlign w:val="bottom"/>
            <w:hideMark/>
          </w:tcPr>
          <w:p w14:paraId="44C66E8C"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0.143</w:t>
            </w:r>
          </w:p>
        </w:tc>
      </w:tr>
      <w:tr w:rsidR="002D0762" w:rsidRPr="00B0055A" w14:paraId="41D2E89D" w14:textId="77777777" w:rsidTr="00C012C0">
        <w:trPr>
          <w:trHeight w:val="20"/>
          <w:jc w:val="center"/>
        </w:trPr>
        <w:tc>
          <w:tcPr>
            <w:tcW w:w="0" w:type="auto"/>
            <w:tcBorders>
              <w:top w:val="nil"/>
              <w:left w:val="nil"/>
              <w:bottom w:val="single" w:sz="4" w:space="0" w:color="auto"/>
              <w:right w:val="nil"/>
            </w:tcBorders>
            <w:shd w:val="clear" w:color="auto" w:fill="auto"/>
            <w:noWrap/>
            <w:vAlign w:val="bottom"/>
            <w:hideMark/>
          </w:tcPr>
          <w:p w14:paraId="0A4B64F7"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bottom w:val="single" w:sz="4" w:space="0" w:color="auto"/>
              <w:right w:val="nil"/>
            </w:tcBorders>
            <w:shd w:val="clear" w:color="auto" w:fill="auto"/>
            <w:noWrap/>
            <w:vAlign w:val="bottom"/>
            <w:hideMark/>
          </w:tcPr>
          <w:p w14:paraId="096D1001"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0.509</w:t>
            </w:r>
            <w:r>
              <w:rPr>
                <w:rFonts w:eastAsia="Times New Roman" w:cs="Times New Roman"/>
                <w:sz w:val="22"/>
              </w:rPr>
              <w:t>)</w:t>
            </w:r>
          </w:p>
        </w:tc>
        <w:tc>
          <w:tcPr>
            <w:tcW w:w="0" w:type="auto"/>
            <w:tcBorders>
              <w:top w:val="nil"/>
              <w:left w:val="nil"/>
              <w:bottom w:val="single" w:sz="4" w:space="0" w:color="auto"/>
              <w:right w:val="nil"/>
            </w:tcBorders>
            <w:shd w:val="clear" w:color="auto" w:fill="auto"/>
            <w:noWrap/>
            <w:vAlign w:val="bottom"/>
            <w:hideMark/>
          </w:tcPr>
          <w:p w14:paraId="380BB9A6" w14:textId="77777777" w:rsidR="002D0762" w:rsidRPr="003D22E8" w:rsidRDefault="002D0762" w:rsidP="00C012C0">
            <w:pPr>
              <w:keepNext/>
              <w:keepLines/>
              <w:spacing w:after="0" w:line="240" w:lineRule="auto"/>
              <w:jc w:val="center"/>
              <w:rPr>
                <w:rFonts w:eastAsia="Times New Roman" w:cs="Times New Roman"/>
                <w:sz w:val="22"/>
              </w:rPr>
            </w:pPr>
            <w:r>
              <w:rPr>
                <w:rFonts w:eastAsia="Times New Roman" w:cs="Times New Roman"/>
                <w:sz w:val="22"/>
              </w:rPr>
              <w:t>(</w:t>
            </w:r>
            <w:r w:rsidRPr="003D22E8">
              <w:rPr>
                <w:rFonts w:eastAsia="Times New Roman" w:cs="Times New Roman"/>
                <w:sz w:val="22"/>
              </w:rPr>
              <w:t>0.488</w:t>
            </w:r>
            <w:r>
              <w:rPr>
                <w:rFonts w:eastAsia="Times New Roman" w:cs="Times New Roman"/>
                <w:sz w:val="22"/>
              </w:rPr>
              <w:t>)</w:t>
            </w:r>
          </w:p>
        </w:tc>
        <w:tc>
          <w:tcPr>
            <w:tcW w:w="0" w:type="auto"/>
            <w:tcBorders>
              <w:top w:val="nil"/>
              <w:left w:val="nil"/>
              <w:bottom w:val="single" w:sz="4" w:space="0" w:color="auto"/>
              <w:right w:val="nil"/>
            </w:tcBorders>
            <w:shd w:val="clear" w:color="auto" w:fill="auto"/>
            <w:noWrap/>
            <w:vAlign w:val="bottom"/>
            <w:hideMark/>
          </w:tcPr>
          <w:p w14:paraId="34DDF37E" w14:textId="77777777" w:rsidR="002D0762" w:rsidRPr="003D22E8" w:rsidRDefault="002D0762" w:rsidP="00C012C0">
            <w:pPr>
              <w:keepNext/>
              <w:keepLines/>
              <w:spacing w:after="0" w:line="240" w:lineRule="auto"/>
              <w:jc w:val="center"/>
              <w:rPr>
                <w:rFonts w:eastAsia="Times New Roman" w:cs="Times New Roman"/>
                <w:sz w:val="22"/>
              </w:rPr>
            </w:pPr>
          </w:p>
        </w:tc>
      </w:tr>
      <w:tr w:rsidR="002D0762" w:rsidRPr="00B0055A" w14:paraId="44B9FBD1" w14:textId="77777777" w:rsidTr="00C012C0">
        <w:trPr>
          <w:trHeight w:val="20"/>
          <w:jc w:val="center"/>
        </w:trPr>
        <w:tc>
          <w:tcPr>
            <w:tcW w:w="0" w:type="auto"/>
            <w:tcBorders>
              <w:top w:val="single" w:sz="4" w:space="0" w:color="auto"/>
              <w:left w:val="nil"/>
              <w:bottom w:val="nil"/>
              <w:right w:val="nil"/>
            </w:tcBorders>
            <w:shd w:val="clear" w:color="auto" w:fill="auto"/>
            <w:noWrap/>
            <w:vAlign w:val="bottom"/>
            <w:hideMark/>
          </w:tcPr>
          <w:p w14:paraId="53329F95"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N</w:t>
            </w:r>
          </w:p>
        </w:tc>
        <w:tc>
          <w:tcPr>
            <w:tcW w:w="0" w:type="auto"/>
            <w:tcBorders>
              <w:top w:val="single" w:sz="4" w:space="0" w:color="auto"/>
              <w:left w:val="nil"/>
              <w:bottom w:val="nil"/>
              <w:right w:val="nil"/>
            </w:tcBorders>
            <w:shd w:val="clear" w:color="auto" w:fill="auto"/>
            <w:noWrap/>
            <w:vAlign w:val="bottom"/>
            <w:hideMark/>
          </w:tcPr>
          <w:p w14:paraId="5820FB15"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28</w:t>
            </w:r>
          </w:p>
        </w:tc>
        <w:tc>
          <w:tcPr>
            <w:tcW w:w="0" w:type="auto"/>
            <w:tcBorders>
              <w:top w:val="single" w:sz="4" w:space="0" w:color="auto"/>
              <w:left w:val="nil"/>
              <w:bottom w:val="nil"/>
              <w:right w:val="nil"/>
            </w:tcBorders>
            <w:shd w:val="clear" w:color="auto" w:fill="auto"/>
            <w:noWrap/>
            <w:vAlign w:val="bottom"/>
            <w:hideMark/>
          </w:tcPr>
          <w:p w14:paraId="044D3A50"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28</w:t>
            </w:r>
          </w:p>
        </w:tc>
        <w:tc>
          <w:tcPr>
            <w:tcW w:w="0" w:type="auto"/>
            <w:tcBorders>
              <w:top w:val="single" w:sz="4" w:space="0" w:color="auto"/>
              <w:left w:val="nil"/>
              <w:bottom w:val="nil"/>
              <w:right w:val="nil"/>
            </w:tcBorders>
            <w:shd w:val="clear" w:color="auto" w:fill="auto"/>
            <w:noWrap/>
            <w:vAlign w:val="bottom"/>
            <w:hideMark/>
          </w:tcPr>
          <w:p w14:paraId="21C2AED6" w14:textId="77777777" w:rsidR="002D0762" w:rsidRPr="003D22E8" w:rsidRDefault="002D0762" w:rsidP="00C012C0">
            <w:pPr>
              <w:keepNext/>
              <w:keepLines/>
              <w:spacing w:after="0" w:line="240" w:lineRule="auto"/>
              <w:jc w:val="center"/>
              <w:rPr>
                <w:rFonts w:eastAsia="Times New Roman" w:cs="Times New Roman"/>
                <w:sz w:val="22"/>
              </w:rPr>
            </w:pPr>
          </w:p>
        </w:tc>
      </w:tr>
      <w:tr w:rsidR="002D0762" w:rsidRPr="00B0055A" w14:paraId="4D48BF19" w14:textId="77777777" w:rsidTr="00C012C0">
        <w:trPr>
          <w:trHeight w:val="20"/>
          <w:jc w:val="center"/>
        </w:trPr>
        <w:tc>
          <w:tcPr>
            <w:tcW w:w="0" w:type="auto"/>
            <w:tcBorders>
              <w:top w:val="nil"/>
              <w:left w:val="nil"/>
              <w:right w:val="nil"/>
            </w:tcBorders>
            <w:shd w:val="clear" w:color="auto" w:fill="auto"/>
            <w:noWrap/>
            <w:vAlign w:val="bottom"/>
            <w:hideMark/>
          </w:tcPr>
          <w:p w14:paraId="2DFE63FB"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F-test of joint significance (F-stat)</w:t>
            </w:r>
          </w:p>
        </w:tc>
        <w:tc>
          <w:tcPr>
            <w:tcW w:w="0" w:type="auto"/>
            <w:tcBorders>
              <w:top w:val="nil"/>
              <w:left w:val="nil"/>
              <w:right w:val="nil"/>
            </w:tcBorders>
            <w:shd w:val="clear" w:color="auto" w:fill="auto"/>
            <w:noWrap/>
            <w:vAlign w:val="bottom"/>
            <w:hideMark/>
          </w:tcPr>
          <w:p w14:paraId="134E72F9"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right w:val="nil"/>
            </w:tcBorders>
            <w:shd w:val="clear" w:color="auto" w:fill="auto"/>
            <w:noWrap/>
            <w:vAlign w:val="bottom"/>
            <w:hideMark/>
          </w:tcPr>
          <w:p w14:paraId="439D6551"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right w:val="nil"/>
            </w:tcBorders>
            <w:shd w:val="clear" w:color="auto" w:fill="auto"/>
            <w:noWrap/>
            <w:vAlign w:val="bottom"/>
            <w:hideMark/>
          </w:tcPr>
          <w:p w14:paraId="0844AA5F"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1.167</w:t>
            </w:r>
          </w:p>
        </w:tc>
      </w:tr>
      <w:tr w:rsidR="002D0762" w:rsidRPr="00B0055A" w14:paraId="013C4502" w14:textId="77777777" w:rsidTr="00C012C0">
        <w:trPr>
          <w:trHeight w:val="20"/>
          <w:jc w:val="center"/>
        </w:trPr>
        <w:tc>
          <w:tcPr>
            <w:tcW w:w="0" w:type="auto"/>
            <w:tcBorders>
              <w:top w:val="nil"/>
              <w:left w:val="nil"/>
              <w:bottom w:val="single" w:sz="4" w:space="0" w:color="auto"/>
              <w:right w:val="nil"/>
            </w:tcBorders>
            <w:shd w:val="clear" w:color="auto" w:fill="auto"/>
            <w:noWrap/>
            <w:vAlign w:val="bottom"/>
            <w:hideMark/>
          </w:tcPr>
          <w:p w14:paraId="7AD811F2" w14:textId="77777777" w:rsidR="002D0762" w:rsidRPr="003D22E8" w:rsidRDefault="002D0762" w:rsidP="00C012C0">
            <w:pPr>
              <w:keepNext/>
              <w:keepLines/>
              <w:spacing w:after="0" w:line="240" w:lineRule="auto"/>
              <w:jc w:val="left"/>
              <w:rPr>
                <w:rFonts w:eastAsia="Times New Roman" w:cs="Times New Roman"/>
                <w:sz w:val="22"/>
              </w:rPr>
            </w:pPr>
            <w:r w:rsidRPr="003D22E8">
              <w:rPr>
                <w:rFonts w:eastAsia="Times New Roman" w:cs="Times New Roman"/>
                <w:sz w:val="22"/>
              </w:rPr>
              <w:t>F-test, number of observations</w:t>
            </w:r>
          </w:p>
        </w:tc>
        <w:tc>
          <w:tcPr>
            <w:tcW w:w="0" w:type="auto"/>
            <w:tcBorders>
              <w:top w:val="nil"/>
              <w:left w:val="nil"/>
              <w:bottom w:val="single" w:sz="4" w:space="0" w:color="auto"/>
              <w:right w:val="nil"/>
            </w:tcBorders>
            <w:shd w:val="clear" w:color="auto" w:fill="auto"/>
            <w:noWrap/>
            <w:vAlign w:val="bottom"/>
            <w:hideMark/>
          </w:tcPr>
          <w:p w14:paraId="4E357862"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bottom w:val="single" w:sz="4" w:space="0" w:color="auto"/>
              <w:right w:val="nil"/>
            </w:tcBorders>
            <w:shd w:val="clear" w:color="auto" w:fill="auto"/>
            <w:noWrap/>
            <w:vAlign w:val="bottom"/>
            <w:hideMark/>
          </w:tcPr>
          <w:p w14:paraId="74583106" w14:textId="77777777" w:rsidR="002D0762" w:rsidRPr="003D22E8" w:rsidRDefault="002D0762" w:rsidP="00C012C0">
            <w:pPr>
              <w:keepNext/>
              <w:keepLines/>
              <w:spacing w:after="0" w:line="240" w:lineRule="auto"/>
              <w:jc w:val="left"/>
              <w:rPr>
                <w:rFonts w:eastAsia="Times New Roman" w:cs="Times New Roman"/>
                <w:sz w:val="22"/>
              </w:rPr>
            </w:pPr>
          </w:p>
        </w:tc>
        <w:tc>
          <w:tcPr>
            <w:tcW w:w="0" w:type="auto"/>
            <w:tcBorders>
              <w:top w:val="nil"/>
              <w:left w:val="nil"/>
              <w:bottom w:val="single" w:sz="4" w:space="0" w:color="auto"/>
              <w:right w:val="nil"/>
            </w:tcBorders>
            <w:shd w:val="clear" w:color="auto" w:fill="auto"/>
            <w:noWrap/>
            <w:vAlign w:val="bottom"/>
            <w:hideMark/>
          </w:tcPr>
          <w:p w14:paraId="765DA2D2" w14:textId="77777777" w:rsidR="002D0762" w:rsidRPr="003D22E8" w:rsidRDefault="002D0762" w:rsidP="00C012C0">
            <w:pPr>
              <w:keepNext/>
              <w:keepLines/>
              <w:spacing w:after="0" w:line="240" w:lineRule="auto"/>
              <w:jc w:val="center"/>
              <w:rPr>
                <w:rFonts w:eastAsia="Times New Roman" w:cs="Times New Roman"/>
                <w:sz w:val="22"/>
              </w:rPr>
            </w:pPr>
            <w:r w:rsidRPr="003D22E8">
              <w:rPr>
                <w:rFonts w:eastAsia="Times New Roman" w:cs="Times New Roman"/>
                <w:sz w:val="22"/>
              </w:rPr>
              <w:t>56</w:t>
            </w:r>
          </w:p>
        </w:tc>
      </w:tr>
      <w:tr w:rsidR="002D0762" w:rsidRPr="00B0055A" w14:paraId="4F9AC35B" w14:textId="77777777" w:rsidTr="00C012C0">
        <w:trPr>
          <w:trHeight w:val="20"/>
          <w:jc w:val="center"/>
        </w:trPr>
        <w:tc>
          <w:tcPr>
            <w:tcW w:w="0" w:type="auto"/>
            <w:gridSpan w:val="4"/>
            <w:tcBorders>
              <w:top w:val="single" w:sz="4" w:space="0" w:color="auto"/>
              <w:left w:val="nil"/>
              <w:right w:val="nil"/>
            </w:tcBorders>
            <w:shd w:val="clear" w:color="auto" w:fill="auto"/>
            <w:noWrap/>
            <w:vAlign w:val="bottom"/>
          </w:tcPr>
          <w:p w14:paraId="003014CE" w14:textId="77777777" w:rsidR="002D0762" w:rsidRPr="003D22E8" w:rsidRDefault="002D0762" w:rsidP="00C012C0">
            <w:pPr>
              <w:keepNext/>
              <w:keepLines/>
              <w:spacing w:after="0" w:line="240" w:lineRule="auto"/>
              <w:rPr>
                <w:rFonts w:eastAsia="Times New Roman" w:cs="Times New Roman"/>
                <w:sz w:val="20"/>
                <w:szCs w:val="20"/>
              </w:rPr>
            </w:pPr>
            <w:r w:rsidRPr="003D22E8">
              <w:rPr>
                <w:sz w:val="20"/>
                <w:szCs w:val="20"/>
              </w:rPr>
              <w:t xml:space="preserve">Notes: The value displayed for t-tests are the differences in the means across the groups. The value displayed for F-tests are the F-statistics. </w:t>
            </w:r>
            <w:r>
              <w:rPr>
                <w:sz w:val="20"/>
                <w:szCs w:val="20"/>
              </w:rPr>
              <w:t>Standard deviations in parentheses.</w:t>
            </w:r>
            <w:r w:rsidRPr="003D22E8">
              <w:rPr>
                <w:sz w:val="20"/>
                <w:szCs w:val="20"/>
              </w:rPr>
              <w:t xml:space="preserve"> * indicate</w:t>
            </w:r>
            <w:r>
              <w:rPr>
                <w:sz w:val="20"/>
                <w:szCs w:val="20"/>
              </w:rPr>
              <w:t>s</w:t>
            </w:r>
            <w:r w:rsidRPr="003D22E8">
              <w:rPr>
                <w:sz w:val="20"/>
                <w:szCs w:val="20"/>
              </w:rPr>
              <w:t xml:space="preserve"> significance at the 1</w:t>
            </w:r>
            <w:r>
              <w:rPr>
                <w:sz w:val="20"/>
                <w:szCs w:val="20"/>
              </w:rPr>
              <w:t xml:space="preserve">0 </w:t>
            </w:r>
            <w:r w:rsidRPr="003D22E8">
              <w:rPr>
                <w:sz w:val="20"/>
                <w:szCs w:val="20"/>
              </w:rPr>
              <w:t>percent critical level.</w:t>
            </w:r>
          </w:p>
        </w:tc>
      </w:tr>
    </w:tbl>
    <w:p w14:paraId="7F4558F3" w14:textId="77777777" w:rsidR="002D0762" w:rsidRDefault="002D0762" w:rsidP="002D0762">
      <w:pPr>
        <w:pStyle w:val="ARNotes"/>
        <w:keepNext/>
        <w:keepLines/>
        <w:spacing w:line="276" w:lineRule="auto"/>
        <w:rPr>
          <w:sz w:val="22"/>
        </w:rPr>
      </w:pPr>
    </w:p>
    <w:p w14:paraId="22726362" w14:textId="77777777" w:rsidR="002D0762" w:rsidRPr="00374F80" w:rsidRDefault="002D0762" w:rsidP="002D0762">
      <w:pPr>
        <w:pStyle w:val="ARNotes"/>
        <w:keepNext/>
        <w:keepLines/>
        <w:spacing w:line="276" w:lineRule="auto"/>
        <w:rPr>
          <w:sz w:val="22"/>
        </w:rPr>
      </w:pPr>
    </w:p>
    <w:p w14:paraId="195B58E2" w14:textId="77777777" w:rsidR="002D0762" w:rsidRPr="00374F80" w:rsidRDefault="002D0762" w:rsidP="002D0762">
      <w:pPr>
        <w:pStyle w:val="ARNotes"/>
        <w:keepNext/>
        <w:keepLines/>
        <w:spacing w:line="276" w:lineRule="auto"/>
        <w:rPr>
          <w:sz w:val="22"/>
        </w:rPr>
      </w:pPr>
    </w:p>
    <w:p w14:paraId="606D8501" w14:textId="77777777" w:rsidR="002D0762" w:rsidRPr="00374F80" w:rsidRDefault="002D0762" w:rsidP="002D0762">
      <w:pPr>
        <w:pStyle w:val="ARNotes"/>
        <w:keepNext/>
        <w:keepLines/>
        <w:spacing w:line="276" w:lineRule="auto"/>
        <w:rPr>
          <w:sz w:val="22"/>
        </w:rPr>
        <w:sectPr w:rsidR="002D0762" w:rsidRPr="00374F80" w:rsidSect="00EA1647">
          <w:pgSz w:w="12240" w:h="15840"/>
          <w:pgMar w:top="1417" w:right="1417" w:bottom="1134" w:left="1417" w:header="720" w:footer="720" w:gutter="0"/>
          <w:cols w:space="720"/>
          <w:docGrid w:linePitch="360"/>
        </w:sectPr>
      </w:pPr>
    </w:p>
    <w:p w14:paraId="64946C53" w14:textId="77777777" w:rsidR="002D0762" w:rsidRPr="00374F80" w:rsidRDefault="002D0762" w:rsidP="002D0762">
      <w:pPr>
        <w:pStyle w:val="TableSupplementary"/>
        <w:ind w:left="426"/>
        <w:rPr>
          <w:rFonts w:cs="Times New Roman"/>
          <w:lang w:val="en-US"/>
        </w:rPr>
      </w:pPr>
      <w:bookmarkStart w:id="39" w:name="_Toc135226568"/>
      <w:r w:rsidRPr="00374F80">
        <w:rPr>
          <w:rFonts w:cs="Times New Roman"/>
          <w:lang w:val="en-US"/>
        </w:rPr>
        <w:lastRenderedPageBreak/>
        <w:t>Village characteristics</w:t>
      </w:r>
      <w:bookmarkEnd w:id="33"/>
      <w:bookmarkEnd w:id="34"/>
      <w:bookmarkEnd w:id="39"/>
    </w:p>
    <w:tbl>
      <w:tblPr>
        <w:tblW w:w="13263" w:type="dxa"/>
        <w:jc w:val="center"/>
        <w:tblLayout w:type="fixed"/>
        <w:tblLook w:val="0000" w:firstRow="0" w:lastRow="0" w:firstColumn="0" w:lastColumn="0" w:noHBand="0" w:noVBand="0"/>
      </w:tblPr>
      <w:tblGrid>
        <w:gridCol w:w="3682"/>
        <w:gridCol w:w="3912"/>
        <w:gridCol w:w="1247"/>
        <w:gridCol w:w="1134"/>
        <w:gridCol w:w="624"/>
        <w:gridCol w:w="850"/>
        <w:gridCol w:w="794"/>
        <w:gridCol w:w="1020"/>
      </w:tblGrid>
      <w:tr w:rsidR="002D0762" w:rsidRPr="00374F80" w14:paraId="07CBFF3E" w14:textId="77777777" w:rsidTr="00C012C0">
        <w:trPr>
          <w:trHeight w:val="397"/>
          <w:jc w:val="center"/>
        </w:trPr>
        <w:tc>
          <w:tcPr>
            <w:tcW w:w="3682" w:type="dxa"/>
            <w:tcBorders>
              <w:top w:val="single" w:sz="4" w:space="0" w:color="auto"/>
              <w:bottom w:val="single" w:sz="4" w:space="0" w:color="auto"/>
            </w:tcBorders>
            <w:shd w:val="clear" w:color="auto" w:fill="auto"/>
            <w:vAlign w:val="center"/>
          </w:tcPr>
          <w:p w14:paraId="2D0C9ABF" w14:textId="77777777" w:rsidR="002D0762" w:rsidRPr="00374F80" w:rsidRDefault="002D0762" w:rsidP="00C012C0">
            <w:pPr>
              <w:pStyle w:val="NoSpacing"/>
              <w:jc w:val="center"/>
              <w:rPr>
                <w:rFonts w:ascii="Times New Roman" w:hAnsi="Times New Roman" w:cs="Times New Roman"/>
                <w:lang w:val="en-US"/>
              </w:rPr>
            </w:pPr>
            <w:bookmarkStart w:id="40" w:name="_A1:_Variables_Used"/>
            <w:bookmarkStart w:id="41" w:name="_A2:_Variables_Used"/>
            <w:bookmarkEnd w:id="40"/>
            <w:bookmarkEnd w:id="41"/>
            <w:r w:rsidRPr="00374F80">
              <w:rPr>
                <w:rFonts w:ascii="Times New Roman" w:hAnsi="Times New Roman" w:cs="Times New Roman"/>
                <w:b/>
                <w:lang w:val="en-US"/>
              </w:rPr>
              <w:t>Variable</w:t>
            </w:r>
          </w:p>
        </w:tc>
        <w:tc>
          <w:tcPr>
            <w:tcW w:w="3912" w:type="dxa"/>
            <w:tcBorders>
              <w:top w:val="single" w:sz="4" w:space="0" w:color="auto"/>
              <w:bottom w:val="single" w:sz="4" w:space="0" w:color="auto"/>
            </w:tcBorders>
            <w:vAlign w:val="center"/>
          </w:tcPr>
          <w:p w14:paraId="57996F1F"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b/>
                <w:lang w:val="en-US"/>
              </w:rPr>
              <w:t>Definition</w:t>
            </w:r>
          </w:p>
        </w:tc>
        <w:tc>
          <w:tcPr>
            <w:tcW w:w="1247" w:type="dxa"/>
            <w:tcBorders>
              <w:top w:val="single" w:sz="4" w:space="0" w:color="auto"/>
              <w:bottom w:val="single" w:sz="4" w:space="0" w:color="auto"/>
            </w:tcBorders>
            <w:vAlign w:val="center"/>
          </w:tcPr>
          <w:p w14:paraId="3448DB05"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b/>
                <w:lang w:val="en-US"/>
              </w:rPr>
              <w:t>Survey source</w:t>
            </w:r>
          </w:p>
        </w:tc>
        <w:tc>
          <w:tcPr>
            <w:tcW w:w="1134" w:type="dxa"/>
            <w:tcBorders>
              <w:top w:val="single" w:sz="4" w:space="0" w:color="auto"/>
              <w:bottom w:val="single" w:sz="4" w:space="0" w:color="auto"/>
            </w:tcBorders>
            <w:shd w:val="clear" w:color="auto" w:fill="auto"/>
            <w:vAlign w:val="center"/>
          </w:tcPr>
          <w:p w14:paraId="6A0711BA"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b/>
                <w:lang w:val="en-US"/>
              </w:rPr>
              <w:t>Range</w:t>
            </w:r>
          </w:p>
        </w:tc>
        <w:tc>
          <w:tcPr>
            <w:tcW w:w="624" w:type="dxa"/>
            <w:tcBorders>
              <w:top w:val="single" w:sz="4" w:space="0" w:color="auto"/>
              <w:bottom w:val="single" w:sz="4" w:space="0" w:color="auto"/>
            </w:tcBorders>
            <w:vAlign w:val="center"/>
          </w:tcPr>
          <w:p w14:paraId="2C3FEE47" w14:textId="77777777" w:rsidR="002D0762" w:rsidRPr="00374F80" w:rsidRDefault="002D0762" w:rsidP="00C012C0">
            <w:pPr>
              <w:pStyle w:val="NoSpacing"/>
              <w:jc w:val="center"/>
              <w:rPr>
                <w:rFonts w:ascii="Times New Roman" w:hAnsi="Times New Roman" w:cs="Times New Roman"/>
                <w:b/>
                <w:lang w:val="en-US"/>
              </w:rPr>
            </w:pPr>
            <w:r w:rsidRPr="00374F80">
              <w:rPr>
                <w:rFonts w:ascii="Times New Roman" w:hAnsi="Times New Roman" w:cs="Times New Roman"/>
                <w:b/>
                <w:lang w:val="en-US"/>
              </w:rPr>
              <w:t>N</w:t>
            </w:r>
          </w:p>
        </w:tc>
        <w:tc>
          <w:tcPr>
            <w:tcW w:w="850" w:type="dxa"/>
            <w:tcBorders>
              <w:top w:val="single" w:sz="4" w:space="0" w:color="auto"/>
              <w:bottom w:val="single" w:sz="4" w:space="0" w:color="auto"/>
            </w:tcBorders>
            <w:vAlign w:val="center"/>
          </w:tcPr>
          <w:p w14:paraId="2BA4EE3D" w14:textId="77777777" w:rsidR="002D0762" w:rsidRPr="00374F80" w:rsidRDefault="002D0762" w:rsidP="00C012C0">
            <w:pPr>
              <w:pStyle w:val="NoSpacing"/>
              <w:jc w:val="center"/>
              <w:rPr>
                <w:rFonts w:ascii="Times New Roman" w:hAnsi="Times New Roman" w:cs="Times New Roman"/>
                <w:b/>
                <w:lang w:val="en-US"/>
              </w:rPr>
            </w:pPr>
            <w:r w:rsidRPr="00374F80">
              <w:rPr>
                <w:rFonts w:ascii="Times New Roman" w:hAnsi="Times New Roman" w:cs="Times New Roman"/>
                <w:b/>
                <w:lang w:val="en-US"/>
              </w:rPr>
              <w:t>mean</w:t>
            </w:r>
          </w:p>
        </w:tc>
        <w:tc>
          <w:tcPr>
            <w:tcW w:w="794" w:type="dxa"/>
            <w:tcBorders>
              <w:top w:val="single" w:sz="4" w:space="0" w:color="auto"/>
              <w:bottom w:val="single" w:sz="4" w:space="0" w:color="auto"/>
            </w:tcBorders>
            <w:vAlign w:val="center"/>
          </w:tcPr>
          <w:p w14:paraId="715468D5" w14:textId="77777777" w:rsidR="002D0762" w:rsidRPr="00374F80" w:rsidRDefault="002D0762" w:rsidP="00C012C0">
            <w:pPr>
              <w:pStyle w:val="NoSpacing"/>
              <w:jc w:val="center"/>
              <w:rPr>
                <w:rFonts w:ascii="Times New Roman" w:hAnsi="Times New Roman" w:cs="Times New Roman"/>
                <w:b/>
                <w:lang w:val="en-US"/>
              </w:rPr>
            </w:pPr>
            <w:r w:rsidRPr="00374F80">
              <w:rPr>
                <w:rFonts w:ascii="Times New Roman" w:hAnsi="Times New Roman" w:cs="Times New Roman"/>
                <w:b/>
                <w:lang w:val="en-US"/>
              </w:rPr>
              <w:t>SD</w:t>
            </w:r>
          </w:p>
        </w:tc>
        <w:tc>
          <w:tcPr>
            <w:tcW w:w="1020" w:type="dxa"/>
            <w:tcBorders>
              <w:top w:val="single" w:sz="4" w:space="0" w:color="auto"/>
              <w:bottom w:val="single" w:sz="4" w:space="0" w:color="auto"/>
            </w:tcBorders>
            <w:vAlign w:val="center"/>
          </w:tcPr>
          <w:p w14:paraId="4E46A8F1" w14:textId="77777777" w:rsidR="002D0762" w:rsidRPr="00374F80" w:rsidRDefault="002D0762" w:rsidP="00C012C0">
            <w:pPr>
              <w:pStyle w:val="NoSpacing"/>
              <w:jc w:val="center"/>
              <w:rPr>
                <w:rFonts w:ascii="Times New Roman" w:hAnsi="Times New Roman" w:cs="Times New Roman"/>
                <w:b/>
                <w:lang w:val="en-US"/>
              </w:rPr>
            </w:pPr>
            <w:r w:rsidRPr="00374F80">
              <w:rPr>
                <w:rFonts w:ascii="Times New Roman" w:hAnsi="Times New Roman" w:cs="Times New Roman"/>
                <w:b/>
                <w:lang w:val="en-US"/>
              </w:rPr>
              <w:t>median</w:t>
            </w:r>
          </w:p>
        </w:tc>
      </w:tr>
      <w:tr w:rsidR="002D0762" w:rsidRPr="00374F80" w14:paraId="5B62CBFC" w14:textId="77777777" w:rsidTr="00C012C0">
        <w:trPr>
          <w:trHeight w:val="397"/>
          <w:jc w:val="center"/>
        </w:trPr>
        <w:tc>
          <w:tcPr>
            <w:tcW w:w="3682" w:type="dxa"/>
            <w:vMerge w:val="restart"/>
            <w:tcBorders>
              <w:top w:val="single" w:sz="4" w:space="0" w:color="auto"/>
            </w:tcBorders>
            <w:shd w:val="clear" w:color="auto" w:fill="auto"/>
            <w:vAlign w:val="center"/>
          </w:tcPr>
          <w:p w14:paraId="380BB142"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Dam maintenance</w:t>
            </w:r>
          </w:p>
        </w:tc>
        <w:tc>
          <w:tcPr>
            <w:tcW w:w="3912" w:type="dxa"/>
            <w:vMerge w:val="restart"/>
            <w:tcBorders>
              <w:top w:val="single" w:sz="4" w:space="0" w:color="auto"/>
            </w:tcBorders>
            <w:vAlign w:val="center"/>
          </w:tcPr>
          <w:p w14:paraId="339C129C"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Dam has been maintained by anyone (e.g.</w:t>
            </w:r>
            <w:r>
              <w:rPr>
                <w:rFonts w:ascii="Times New Roman" w:hAnsi="Times New Roman" w:cs="Times New Roman"/>
                <w:lang w:val="en-US"/>
              </w:rPr>
              <w:t>,</w:t>
            </w:r>
            <w:r w:rsidRPr="00374F80">
              <w:rPr>
                <w:rFonts w:ascii="Times New Roman" w:hAnsi="Times New Roman" w:cs="Times New Roman"/>
                <w:lang w:val="en-US"/>
              </w:rPr>
              <w:t xml:space="preserve"> development agency or village) during last year</w:t>
            </w:r>
          </w:p>
        </w:tc>
        <w:tc>
          <w:tcPr>
            <w:tcW w:w="1247" w:type="dxa"/>
            <w:tcBorders>
              <w:top w:val="single" w:sz="4" w:space="0" w:color="auto"/>
            </w:tcBorders>
            <w:vAlign w:val="center"/>
          </w:tcPr>
          <w:p w14:paraId="0582B827"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Baseline</w:t>
            </w:r>
          </w:p>
        </w:tc>
        <w:tc>
          <w:tcPr>
            <w:tcW w:w="1134" w:type="dxa"/>
            <w:tcBorders>
              <w:top w:val="single" w:sz="4" w:space="0" w:color="auto"/>
            </w:tcBorders>
            <w:shd w:val="clear" w:color="auto" w:fill="auto"/>
            <w:vAlign w:val="center"/>
          </w:tcPr>
          <w:p w14:paraId="02DF5C9B"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1]</w:t>
            </w:r>
          </w:p>
        </w:tc>
        <w:tc>
          <w:tcPr>
            <w:tcW w:w="624" w:type="dxa"/>
            <w:tcBorders>
              <w:top w:val="single" w:sz="4" w:space="0" w:color="auto"/>
            </w:tcBorders>
            <w:vAlign w:val="center"/>
          </w:tcPr>
          <w:p w14:paraId="4DF04EC5"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tcBorders>
            <w:vAlign w:val="center"/>
          </w:tcPr>
          <w:p w14:paraId="170AB8B5"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0.54</w:t>
            </w:r>
          </w:p>
        </w:tc>
        <w:tc>
          <w:tcPr>
            <w:tcW w:w="794" w:type="dxa"/>
            <w:tcBorders>
              <w:top w:val="single" w:sz="4" w:space="0" w:color="auto"/>
            </w:tcBorders>
            <w:vAlign w:val="center"/>
          </w:tcPr>
          <w:p w14:paraId="115CB9C5"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0.50</w:t>
            </w:r>
          </w:p>
        </w:tc>
        <w:tc>
          <w:tcPr>
            <w:tcW w:w="1020" w:type="dxa"/>
            <w:tcBorders>
              <w:top w:val="single" w:sz="4" w:space="0" w:color="auto"/>
            </w:tcBorders>
            <w:vAlign w:val="center"/>
          </w:tcPr>
          <w:p w14:paraId="2D4F6F05"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1</w:t>
            </w:r>
          </w:p>
        </w:tc>
      </w:tr>
      <w:tr w:rsidR="002D0762" w:rsidRPr="00374F80" w14:paraId="03E42396" w14:textId="77777777" w:rsidTr="00C012C0">
        <w:trPr>
          <w:trHeight w:val="397"/>
          <w:jc w:val="center"/>
        </w:trPr>
        <w:tc>
          <w:tcPr>
            <w:tcW w:w="3682" w:type="dxa"/>
            <w:vMerge/>
            <w:tcBorders>
              <w:bottom w:val="single" w:sz="4" w:space="0" w:color="auto"/>
            </w:tcBorders>
            <w:shd w:val="clear" w:color="auto" w:fill="auto"/>
            <w:vAlign w:val="center"/>
          </w:tcPr>
          <w:p w14:paraId="78387316" w14:textId="77777777" w:rsidR="002D0762" w:rsidRPr="00374F80" w:rsidRDefault="002D0762" w:rsidP="00C012C0">
            <w:pPr>
              <w:pStyle w:val="NoSpacing"/>
              <w:rPr>
                <w:rFonts w:ascii="Times New Roman" w:hAnsi="Times New Roman" w:cs="Times New Roman"/>
                <w:lang w:val="en-US"/>
              </w:rPr>
            </w:pPr>
          </w:p>
        </w:tc>
        <w:tc>
          <w:tcPr>
            <w:tcW w:w="3912" w:type="dxa"/>
            <w:vMerge/>
            <w:tcBorders>
              <w:bottom w:val="single" w:sz="4" w:space="0" w:color="auto"/>
            </w:tcBorders>
            <w:vAlign w:val="center"/>
          </w:tcPr>
          <w:p w14:paraId="28A40C74" w14:textId="77777777" w:rsidR="002D0762" w:rsidRPr="00374F80" w:rsidRDefault="002D0762" w:rsidP="00C012C0">
            <w:pPr>
              <w:pStyle w:val="NoSpacing"/>
              <w:rPr>
                <w:rFonts w:ascii="Times New Roman" w:hAnsi="Times New Roman" w:cs="Times New Roman"/>
                <w:lang w:val="en-US"/>
              </w:rPr>
            </w:pPr>
          </w:p>
        </w:tc>
        <w:tc>
          <w:tcPr>
            <w:tcW w:w="1247" w:type="dxa"/>
            <w:tcBorders>
              <w:bottom w:val="single" w:sz="4" w:space="0" w:color="auto"/>
            </w:tcBorders>
            <w:vAlign w:val="center"/>
          </w:tcPr>
          <w:p w14:paraId="387E828D"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Follow-up</w:t>
            </w:r>
          </w:p>
        </w:tc>
        <w:tc>
          <w:tcPr>
            <w:tcW w:w="1134" w:type="dxa"/>
            <w:tcBorders>
              <w:bottom w:val="single" w:sz="4" w:space="0" w:color="auto"/>
            </w:tcBorders>
            <w:shd w:val="clear" w:color="auto" w:fill="auto"/>
            <w:vAlign w:val="center"/>
          </w:tcPr>
          <w:p w14:paraId="68632ED7"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1]</w:t>
            </w:r>
          </w:p>
        </w:tc>
        <w:tc>
          <w:tcPr>
            <w:tcW w:w="624" w:type="dxa"/>
            <w:tcBorders>
              <w:bottom w:val="single" w:sz="4" w:space="0" w:color="auto"/>
            </w:tcBorders>
            <w:vAlign w:val="center"/>
          </w:tcPr>
          <w:p w14:paraId="4008E338"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bottom w:val="single" w:sz="4" w:space="0" w:color="auto"/>
            </w:tcBorders>
            <w:vAlign w:val="center"/>
          </w:tcPr>
          <w:p w14:paraId="3001B183"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0.71</w:t>
            </w:r>
          </w:p>
        </w:tc>
        <w:tc>
          <w:tcPr>
            <w:tcW w:w="794" w:type="dxa"/>
            <w:tcBorders>
              <w:bottom w:val="single" w:sz="4" w:space="0" w:color="auto"/>
            </w:tcBorders>
            <w:vAlign w:val="center"/>
          </w:tcPr>
          <w:p w14:paraId="4C03C415"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0.46</w:t>
            </w:r>
          </w:p>
        </w:tc>
        <w:tc>
          <w:tcPr>
            <w:tcW w:w="1020" w:type="dxa"/>
            <w:tcBorders>
              <w:bottom w:val="single" w:sz="4" w:space="0" w:color="auto"/>
            </w:tcBorders>
            <w:vAlign w:val="center"/>
          </w:tcPr>
          <w:p w14:paraId="47863D22"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1</w:t>
            </w:r>
          </w:p>
        </w:tc>
      </w:tr>
      <w:tr w:rsidR="002D0762" w:rsidRPr="00374F80" w14:paraId="2DA928D9" w14:textId="77777777" w:rsidTr="00C012C0">
        <w:trPr>
          <w:trHeight w:val="397"/>
          <w:jc w:val="center"/>
        </w:trPr>
        <w:tc>
          <w:tcPr>
            <w:tcW w:w="3682" w:type="dxa"/>
            <w:vMerge w:val="restart"/>
            <w:tcBorders>
              <w:top w:val="single" w:sz="4" w:space="0" w:color="auto"/>
            </w:tcBorders>
            <w:shd w:val="clear" w:color="auto" w:fill="auto"/>
            <w:vAlign w:val="center"/>
          </w:tcPr>
          <w:p w14:paraId="6235E9FD"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Rule existence</w:t>
            </w:r>
          </w:p>
        </w:tc>
        <w:tc>
          <w:tcPr>
            <w:tcW w:w="3912" w:type="dxa"/>
            <w:vMerge w:val="restart"/>
            <w:tcBorders>
              <w:top w:val="single" w:sz="4" w:space="0" w:color="auto"/>
            </w:tcBorders>
            <w:vAlign w:val="center"/>
          </w:tcPr>
          <w:p w14:paraId="495E671A"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Rules on dam maintenance are in place</w:t>
            </w:r>
          </w:p>
        </w:tc>
        <w:tc>
          <w:tcPr>
            <w:tcW w:w="1247" w:type="dxa"/>
            <w:tcBorders>
              <w:top w:val="single" w:sz="4" w:space="0" w:color="auto"/>
            </w:tcBorders>
            <w:vAlign w:val="center"/>
          </w:tcPr>
          <w:p w14:paraId="45A62244"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Baseline</w:t>
            </w:r>
          </w:p>
        </w:tc>
        <w:tc>
          <w:tcPr>
            <w:tcW w:w="1134" w:type="dxa"/>
            <w:tcBorders>
              <w:top w:val="single" w:sz="4" w:space="0" w:color="auto"/>
            </w:tcBorders>
            <w:shd w:val="clear" w:color="auto" w:fill="auto"/>
            <w:vAlign w:val="center"/>
          </w:tcPr>
          <w:p w14:paraId="117D7208"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1]</w:t>
            </w:r>
          </w:p>
        </w:tc>
        <w:tc>
          <w:tcPr>
            <w:tcW w:w="624" w:type="dxa"/>
            <w:tcBorders>
              <w:top w:val="single" w:sz="4" w:space="0" w:color="auto"/>
            </w:tcBorders>
            <w:vAlign w:val="center"/>
          </w:tcPr>
          <w:p w14:paraId="148C62E4"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tcBorders>
            <w:vAlign w:val="center"/>
          </w:tcPr>
          <w:p w14:paraId="68BA9154"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0.32</w:t>
            </w:r>
          </w:p>
        </w:tc>
        <w:tc>
          <w:tcPr>
            <w:tcW w:w="794" w:type="dxa"/>
            <w:tcBorders>
              <w:top w:val="single" w:sz="4" w:space="0" w:color="auto"/>
            </w:tcBorders>
            <w:vAlign w:val="center"/>
          </w:tcPr>
          <w:p w14:paraId="58662ED0"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0.47</w:t>
            </w:r>
          </w:p>
        </w:tc>
        <w:tc>
          <w:tcPr>
            <w:tcW w:w="1020" w:type="dxa"/>
            <w:tcBorders>
              <w:top w:val="single" w:sz="4" w:space="0" w:color="auto"/>
            </w:tcBorders>
            <w:vAlign w:val="center"/>
          </w:tcPr>
          <w:p w14:paraId="631EBF98"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w:t>
            </w:r>
          </w:p>
        </w:tc>
      </w:tr>
      <w:tr w:rsidR="002D0762" w:rsidRPr="00374F80" w14:paraId="2984656E" w14:textId="77777777" w:rsidTr="00C012C0">
        <w:trPr>
          <w:trHeight w:val="397"/>
          <w:jc w:val="center"/>
        </w:trPr>
        <w:tc>
          <w:tcPr>
            <w:tcW w:w="3682" w:type="dxa"/>
            <w:vMerge/>
            <w:tcBorders>
              <w:bottom w:val="single" w:sz="4" w:space="0" w:color="auto"/>
            </w:tcBorders>
            <w:shd w:val="clear" w:color="auto" w:fill="auto"/>
            <w:vAlign w:val="center"/>
          </w:tcPr>
          <w:p w14:paraId="4D90E59F" w14:textId="77777777" w:rsidR="002D0762" w:rsidRPr="00374F80" w:rsidRDefault="002D0762" w:rsidP="00C012C0">
            <w:pPr>
              <w:pStyle w:val="NoSpacing"/>
              <w:rPr>
                <w:rFonts w:ascii="Times New Roman" w:hAnsi="Times New Roman" w:cs="Times New Roman"/>
                <w:lang w:val="en-US"/>
              </w:rPr>
            </w:pPr>
          </w:p>
        </w:tc>
        <w:tc>
          <w:tcPr>
            <w:tcW w:w="3912" w:type="dxa"/>
            <w:vMerge/>
            <w:tcBorders>
              <w:bottom w:val="single" w:sz="4" w:space="0" w:color="auto"/>
            </w:tcBorders>
            <w:vAlign w:val="center"/>
          </w:tcPr>
          <w:p w14:paraId="4AC5E7F7" w14:textId="77777777" w:rsidR="002D0762" w:rsidRPr="00374F80" w:rsidRDefault="002D0762" w:rsidP="00C012C0">
            <w:pPr>
              <w:pStyle w:val="NoSpacing"/>
              <w:rPr>
                <w:rFonts w:ascii="Times New Roman" w:hAnsi="Times New Roman" w:cs="Times New Roman"/>
                <w:lang w:val="en-US"/>
              </w:rPr>
            </w:pPr>
          </w:p>
        </w:tc>
        <w:tc>
          <w:tcPr>
            <w:tcW w:w="1247" w:type="dxa"/>
            <w:tcBorders>
              <w:bottom w:val="single" w:sz="4" w:space="0" w:color="auto"/>
            </w:tcBorders>
            <w:vAlign w:val="center"/>
          </w:tcPr>
          <w:p w14:paraId="2560DB74"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Follow-up</w:t>
            </w:r>
          </w:p>
        </w:tc>
        <w:tc>
          <w:tcPr>
            <w:tcW w:w="1134" w:type="dxa"/>
            <w:tcBorders>
              <w:bottom w:val="single" w:sz="4" w:space="0" w:color="auto"/>
            </w:tcBorders>
            <w:shd w:val="clear" w:color="auto" w:fill="auto"/>
            <w:vAlign w:val="center"/>
          </w:tcPr>
          <w:p w14:paraId="0FCFBA20"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1]</w:t>
            </w:r>
          </w:p>
        </w:tc>
        <w:tc>
          <w:tcPr>
            <w:tcW w:w="624" w:type="dxa"/>
            <w:tcBorders>
              <w:bottom w:val="single" w:sz="4" w:space="0" w:color="auto"/>
            </w:tcBorders>
            <w:vAlign w:val="center"/>
          </w:tcPr>
          <w:p w14:paraId="2F240DF5"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bottom w:val="single" w:sz="4" w:space="0" w:color="auto"/>
            </w:tcBorders>
            <w:vAlign w:val="center"/>
          </w:tcPr>
          <w:p w14:paraId="1538298D"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0.14</w:t>
            </w:r>
          </w:p>
        </w:tc>
        <w:tc>
          <w:tcPr>
            <w:tcW w:w="794" w:type="dxa"/>
            <w:tcBorders>
              <w:bottom w:val="single" w:sz="4" w:space="0" w:color="auto"/>
            </w:tcBorders>
            <w:vAlign w:val="center"/>
          </w:tcPr>
          <w:p w14:paraId="269ECCE2"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0.35</w:t>
            </w:r>
          </w:p>
        </w:tc>
        <w:tc>
          <w:tcPr>
            <w:tcW w:w="1020" w:type="dxa"/>
            <w:tcBorders>
              <w:bottom w:val="single" w:sz="4" w:space="0" w:color="auto"/>
            </w:tcBorders>
            <w:vAlign w:val="center"/>
          </w:tcPr>
          <w:p w14:paraId="3526B898"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w:t>
            </w:r>
          </w:p>
        </w:tc>
      </w:tr>
      <w:tr w:rsidR="002D0762" w:rsidRPr="00374F80" w14:paraId="4F6C9A41" w14:textId="77777777" w:rsidTr="00C012C0">
        <w:trPr>
          <w:trHeight w:val="397"/>
          <w:jc w:val="center"/>
        </w:trPr>
        <w:tc>
          <w:tcPr>
            <w:tcW w:w="3682" w:type="dxa"/>
            <w:vMerge w:val="restart"/>
            <w:tcBorders>
              <w:top w:val="single" w:sz="4" w:space="0" w:color="auto"/>
            </w:tcBorders>
            <w:shd w:val="clear" w:color="auto" w:fill="auto"/>
            <w:vAlign w:val="center"/>
          </w:tcPr>
          <w:p w14:paraId="5733E801"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Dam for farming</w:t>
            </w:r>
          </w:p>
        </w:tc>
        <w:tc>
          <w:tcPr>
            <w:tcW w:w="3912" w:type="dxa"/>
            <w:vMerge w:val="restart"/>
            <w:tcBorders>
              <w:top w:val="single" w:sz="4" w:space="0" w:color="auto"/>
            </w:tcBorders>
            <w:vAlign w:val="center"/>
          </w:tcPr>
          <w:p w14:paraId="7D584D4B"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Village dam is used for farming /irrigation</w:t>
            </w:r>
          </w:p>
        </w:tc>
        <w:tc>
          <w:tcPr>
            <w:tcW w:w="1247" w:type="dxa"/>
            <w:tcBorders>
              <w:top w:val="single" w:sz="4" w:space="0" w:color="auto"/>
            </w:tcBorders>
            <w:vAlign w:val="center"/>
          </w:tcPr>
          <w:p w14:paraId="3F9A3BC5"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Baseline</w:t>
            </w:r>
          </w:p>
        </w:tc>
        <w:tc>
          <w:tcPr>
            <w:tcW w:w="1134" w:type="dxa"/>
            <w:tcBorders>
              <w:top w:val="single" w:sz="4" w:space="0" w:color="auto"/>
            </w:tcBorders>
            <w:shd w:val="clear" w:color="auto" w:fill="auto"/>
            <w:vAlign w:val="center"/>
          </w:tcPr>
          <w:p w14:paraId="1AF3C26B"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1]</w:t>
            </w:r>
          </w:p>
        </w:tc>
        <w:tc>
          <w:tcPr>
            <w:tcW w:w="624" w:type="dxa"/>
            <w:tcBorders>
              <w:top w:val="single" w:sz="4" w:space="0" w:color="auto"/>
            </w:tcBorders>
            <w:vAlign w:val="center"/>
          </w:tcPr>
          <w:p w14:paraId="14765226"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tcBorders>
            <w:vAlign w:val="center"/>
          </w:tcPr>
          <w:p w14:paraId="1A3A3607"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0.44</w:t>
            </w:r>
          </w:p>
        </w:tc>
        <w:tc>
          <w:tcPr>
            <w:tcW w:w="794" w:type="dxa"/>
            <w:tcBorders>
              <w:top w:val="single" w:sz="4" w:space="0" w:color="auto"/>
            </w:tcBorders>
            <w:vAlign w:val="center"/>
          </w:tcPr>
          <w:p w14:paraId="46376330"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0.50</w:t>
            </w:r>
          </w:p>
        </w:tc>
        <w:tc>
          <w:tcPr>
            <w:tcW w:w="1020" w:type="dxa"/>
            <w:tcBorders>
              <w:top w:val="single" w:sz="4" w:space="0" w:color="auto"/>
            </w:tcBorders>
            <w:vAlign w:val="center"/>
          </w:tcPr>
          <w:p w14:paraId="55E50E90"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w:t>
            </w:r>
          </w:p>
        </w:tc>
      </w:tr>
      <w:tr w:rsidR="002D0762" w:rsidRPr="00374F80" w14:paraId="30C7A3F7" w14:textId="77777777" w:rsidTr="00C012C0">
        <w:trPr>
          <w:trHeight w:val="397"/>
          <w:jc w:val="center"/>
        </w:trPr>
        <w:tc>
          <w:tcPr>
            <w:tcW w:w="3682" w:type="dxa"/>
            <w:vMerge/>
            <w:tcBorders>
              <w:bottom w:val="single" w:sz="4" w:space="0" w:color="auto"/>
            </w:tcBorders>
            <w:shd w:val="clear" w:color="auto" w:fill="auto"/>
            <w:vAlign w:val="center"/>
          </w:tcPr>
          <w:p w14:paraId="146697B1" w14:textId="77777777" w:rsidR="002D0762" w:rsidRPr="00374F80" w:rsidRDefault="002D0762" w:rsidP="00C012C0">
            <w:pPr>
              <w:pStyle w:val="NoSpacing"/>
              <w:rPr>
                <w:rFonts w:ascii="Times New Roman" w:hAnsi="Times New Roman" w:cs="Times New Roman"/>
                <w:lang w:val="en-US"/>
              </w:rPr>
            </w:pPr>
          </w:p>
        </w:tc>
        <w:tc>
          <w:tcPr>
            <w:tcW w:w="3912" w:type="dxa"/>
            <w:vMerge/>
            <w:tcBorders>
              <w:bottom w:val="single" w:sz="4" w:space="0" w:color="auto"/>
            </w:tcBorders>
            <w:vAlign w:val="center"/>
          </w:tcPr>
          <w:p w14:paraId="3ED6203E" w14:textId="77777777" w:rsidR="002D0762" w:rsidRPr="00374F80" w:rsidRDefault="002D0762" w:rsidP="00C012C0">
            <w:pPr>
              <w:pStyle w:val="NoSpacing"/>
              <w:rPr>
                <w:rFonts w:ascii="Times New Roman" w:hAnsi="Times New Roman" w:cs="Times New Roman"/>
                <w:lang w:val="en-US"/>
              </w:rPr>
            </w:pPr>
          </w:p>
        </w:tc>
        <w:tc>
          <w:tcPr>
            <w:tcW w:w="1247" w:type="dxa"/>
            <w:tcBorders>
              <w:bottom w:val="single" w:sz="4" w:space="0" w:color="auto"/>
            </w:tcBorders>
            <w:vAlign w:val="center"/>
          </w:tcPr>
          <w:p w14:paraId="379FB42E"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Follow-up</w:t>
            </w:r>
          </w:p>
        </w:tc>
        <w:tc>
          <w:tcPr>
            <w:tcW w:w="1134" w:type="dxa"/>
            <w:tcBorders>
              <w:bottom w:val="single" w:sz="4" w:space="0" w:color="auto"/>
            </w:tcBorders>
            <w:shd w:val="clear" w:color="auto" w:fill="auto"/>
            <w:vAlign w:val="center"/>
          </w:tcPr>
          <w:p w14:paraId="04D01165"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1]</w:t>
            </w:r>
          </w:p>
        </w:tc>
        <w:tc>
          <w:tcPr>
            <w:tcW w:w="624" w:type="dxa"/>
            <w:tcBorders>
              <w:bottom w:val="single" w:sz="4" w:space="0" w:color="auto"/>
            </w:tcBorders>
            <w:vAlign w:val="center"/>
          </w:tcPr>
          <w:p w14:paraId="3D380A83"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bottom w:val="single" w:sz="4" w:space="0" w:color="auto"/>
            </w:tcBorders>
            <w:vAlign w:val="center"/>
          </w:tcPr>
          <w:p w14:paraId="29F80D9F"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0.43</w:t>
            </w:r>
          </w:p>
        </w:tc>
        <w:tc>
          <w:tcPr>
            <w:tcW w:w="794" w:type="dxa"/>
            <w:tcBorders>
              <w:bottom w:val="single" w:sz="4" w:space="0" w:color="auto"/>
            </w:tcBorders>
            <w:vAlign w:val="center"/>
          </w:tcPr>
          <w:p w14:paraId="2C2F51EC"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0.50</w:t>
            </w:r>
          </w:p>
        </w:tc>
        <w:tc>
          <w:tcPr>
            <w:tcW w:w="1020" w:type="dxa"/>
            <w:tcBorders>
              <w:bottom w:val="single" w:sz="4" w:space="0" w:color="auto"/>
            </w:tcBorders>
            <w:vAlign w:val="center"/>
          </w:tcPr>
          <w:p w14:paraId="2E669750"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w:t>
            </w:r>
          </w:p>
        </w:tc>
      </w:tr>
      <w:tr w:rsidR="002D0762" w:rsidRPr="00374F80" w14:paraId="7FD08A31" w14:textId="77777777" w:rsidTr="00C012C0">
        <w:trPr>
          <w:trHeight w:val="397"/>
          <w:jc w:val="center"/>
        </w:trPr>
        <w:tc>
          <w:tcPr>
            <w:tcW w:w="3682" w:type="dxa"/>
            <w:tcBorders>
              <w:top w:val="single" w:sz="4" w:space="0" w:color="auto"/>
              <w:bottom w:val="single" w:sz="4" w:space="0" w:color="auto"/>
            </w:tcBorders>
            <w:shd w:val="clear" w:color="auto" w:fill="auto"/>
            <w:vAlign w:val="center"/>
          </w:tcPr>
          <w:p w14:paraId="75EA14A4"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Village size (households)</w:t>
            </w:r>
          </w:p>
        </w:tc>
        <w:tc>
          <w:tcPr>
            <w:tcW w:w="3912" w:type="dxa"/>
            <w:tcBorders>
              <w:top w:val="single" w:sz="4" w:space="0" w:color="auto"/>
              <w:bottom w:val="single" w:sz="4" w:space="0" w:color="auto"/>
            </w:tcBorders>
            <w:vAlign w:val="center"/>
          </w:tcPr>
          <w:p w14:paraId="3026D695" w14:textId="77777777" w:rsidR="002D0762" w:rsidRPr="00374F80" w:rsidRDefault="002D0762" w:rsidP="00C012C0">
            <w:pPr>
              <w:pStyle w:val="NoSpacing"/>
              <w:rPr>
                <w:rFonts w:ascii="Times New Roman" w:hAnsi="Times New Roman" w:cs="Times New Roman"/>
                <w:lang w:val="en-US"/>
              </w:rPr>
            </w:pPr>
            <w:r>
              <w:rPr>
                <w:rFonts w:ascii="Times New Roman" w:hAnsi="Times New Roman" w:cs="Times New Roman"/>
                <w:lang w:val="en-US"/>
              </w:rPr>
              <w:t>No.</w:t>
            </w:r>
            <w:r w:rsidRPr="00374F80">
              <w:rPr>
                <w:rFonts w:ascii="Times New Roman" w:hAnsi="Times New Roman" w:cs="Times New Roman"/>
                <w:lang w:val="en-US"/>
              </w:rPr>
              <w:t xml:space="preserve"> of households living in village</w:t>
            </w:r>
          </w:p>
        </w:tc>
        <w:tc>
          <w:tcPr>
            <w:tcW w:w="1247" w:type="dxa"/>
            <w:tcBorders>
              <w:top w:val="single" w:sz="4" w:space="0" w:color="auto"/>
              <w:bottom w:val="single" w:sz="4" w:space="0" w:color="auto"/>
            </w:tcBorders>
            <w:vAlign w:val="center"/>
          </w:tcPr>
          <w:p w14:paraId="5D02E779"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Census</w:t>
            </w:r>
          </w:p>
        </w:tc>
        <w:tc>
          <w:tcPr>
            <w:tcW w:w="1134" w:type="dxa"/>
            <w:tcBorders>
              <w:top w:val="single" w:sz="4" w:space="0" w:color="auto"/>
              <w:bottom w:val="single" w:sz="4" w:space="0" w:color="auto"/>
            </w:tcBorders>
            <w:shd w:val="clear" w:color="auto" w:fill="auto"/>
            <w:vAlign w:val="center"/>
          </w:tcPr>
          <w:p w14:paraId="5376E286"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[24, 418]</w:t>
            </w:r>
          </w:p>
        </w:tc>
        <w:tc>
          <w:tcPr>
            <w:tcW w:w="624" w:type="dxa"/>
            <w:tcBorders>
              <w:top w:val="single" w:sz="4" w:space="0" w:color="auto"/>
              <w:bottom w:val="single" w:sz="4" w:space="0" w:color="auto"/>
            </w:tcBorders>
            <w:vAlign w:val="center"/>
          </w:tcPr>
          <w:p w14:paraId="12DD1928"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bottom w:val="single" w:sz="4" w:space="0" w:color="auto"/>
            </w:tcBorders>
            <w:vAlign w:val="center"/>
          </w:tcPr>
          <w:p w14:paraId="471ACB47"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164.2</w:t>
            </w:r>
          </w:p>
        </w:tc>
        <w:tc>
          <w:tcPr>
            <w:tcW w:w="794" w:type="dxa"/>
            <w:tcBorders>
              <w:top w:val="single" w:sz="4" w:space="0" w:color="auto"/>
              <w:bottom w:val="single" w:sz="4" w:space="0" w:color="auto"/>
            </w:tcBorders>
            <w:vAlign w:val="center"/>
          </w:tcPr>
          <w:p w14:paraId="69F54206"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98.71</w:t>
            </w:r>
          </w:p>
        </w:tc>
        <w:tc>
          <w:tcPr>
            <w:tcW w:w="1020" w:type="dxa"/>
            <w:tcBorders>
              <w:top w:val="single" w:sz="4" w:space="0" w:color="auto"/>
              <w:bottom w:val="single" w:sz="4" w:space="0" w:color="auto"/>
            </w:tcBorders>
            <w:vAlign w:val="center"/>
          </w:tcPr>
          <w:p w14:paraId="00F2DB37"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150</w:t>
            </w:r>
          </w:p>
        </w:tc>
      </w:tr>
      <w:tr w:rsidR="002D0762" w:rsidRPr="00374F80" w14:paraId="288C3E35" w14:textId="77777777" w:rsidTr="00C012C0">
        <w:trPr>
          <w:trHeight w:val="397"/>
          <w:jc w:val="center"/>
        </w:trPr>
        <w:tc>
          <w:tcPr>
            <w:tcW w:w="3682" w:type="dxa"/>
            <w:tcBorders>
              <w:top w:val="single" w:sz="4" w:space="0" w:color="auto"/>
              <w:bottom w:val="single" w:sz="4" w:space="0" w:color="auto"/>
            </w:tcBorders>
            <w:shd w:val="clear" w:color="auto" w:fill="auto"/>
            <w:vAlign w:val="center"/>
          </w:tcPr>
          <w:p w14:paraId="7E52895C"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Share literacy in (in %)</w:t>
            </w:r>
          </w:p>
        </w:tc>
        <w:tc>
          <w:tcPr>
            <w:tcW w:w="3912" w:type="dxa"/>
            <w:tcBorders>
              <w:top w:val="single" w:sz="4" w:space="0" w:color="auto"/>
              <w:bottom w:val="single" w:sz="4" w:space="0" w:color="auto"/>
            </w:tcBorders>
            <w:vAlign w:val="center"/>
          </w:tcPr>
          <w:p w14:paraId="3F6C9B10"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Share of literate population in village</w:t>
            </w:r>
          </w:p>
        </w:tc>
        <w:tc>
          <w:tcPr>
            <w:tcW w:w="1247" w:type="dxa"/>
            <w:tcBorders>
              <w:top w:val="single" w:sz="4" w:space="0" w:color="auto"/>
              <w:bottom w:val="single" w:sz="4" w:space="0" w:color="auto"/>
            </w:tcBorders>
            <w:vAlign w:val="center"/>
          </w:tcPr>
          <w:p w14:paraId="44858C67"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Census</w:t>
            </w:r>
          </w:p>
        </w:tc>
        <w:tc>
          <w:tcPr>
            <w:tcW w:w="1134" w:type="dxa"/>
            <w:tcBorders>
              <w:top w:val="single" w:sz="4" w:space="0" w:color="auto"/>
              <w:bottom w:val="single" w:sz="4" w:space="0" w:color="auto"/>
            </w:tcBorders>
            <w:shd w:val="clear" w:color="auto" w:fill="auto"/>
            <w:vAlign w:val="center"/>
          </w:tcPr>
          <w:p w14:paraId="52683238"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[36, 69]</w:t>
            </w:r>
          </w:p>
        </w:tc>
        <w:tc>
          <w:tcPr>
            <w:tcW w:w="624" w:type="dxa"/>
            <w:tcBorders>
              <w:top w:val="single" w:sz="4" w:space="0" w:color="auto"/>
              <w:bottom w:val="single" w:sz="4" w:space="0" w:color="auto"/>
            </w:tcBorders>
            <w:vAlign w:val="center"/>
          </w:tcPr>
          <w:p w14:paraId="025B7047"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bottom w:val="single" w:sz="4" w:space="0" w:color="auto"/>
            </w:tcBorders>
            <w:vAlign w:val="center"/>
          </w:tcPr>
          <w:p w14:paraId="08EF16C8"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51.28</w:t>
            </w:r>
          </w:p>
        </w:tc>
        <w:tc>
          <w:tcPr>
            <w:tcW w:w="794" w:type="dxa"/>
            <w:tcBorders>
              <w:top w:val="single" w:sz="4" w:space="0" w:color="auto"/>
              <w:bottom w:val="single" w:sz="4" w:space="0" w:color="auto"/>
            </w:tcBorders>
            <w:vAlign w:val="center"/>
          </w:tcPr>
          <w:p w14:paraId="5749B8F8"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8.43</w:t>
            </w:r>
          </w:p>
        </w:tc>
        <w:tc>
          <w:tcPr>
            <w:tcW w:w="1020" w:type="dxa"/>
            <w:tcBorders>
              <w:top w:val="single" w:sz="4" w:space="0" w:color="auto"/>
              <w:bottom w:val="single" w:sz="4" w:space="0" w:color="auto"/>
            </w:tcBorders>
            <w:vAlign w:val="center"/>
          </w:tcPr>
          <w:p w14:paraId="4249E969"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52</w:t>
            </w:r>
          </w:p>
        </w:tc>
      </w:tr>
      <w:tr w:rsidR="002D0762" w:rsidRPr="00374F80" w14:paraId="255C1A2B" w14:textId="77777777" w:rsidTr="00C012C0">
        <w:trPr>
          <w:trHeight w:val="397"/>
          <w:jc w:val="center"/>
        </w:trPr>
        <w:tc>
          <w:tcPr>
            <w:tcW w:w="3682" w:type="dxa"/>
            <w:tcBorders>
              <w:top w:val="single" w:sz="4" w:space="0" w:color="auto"/>
              <w:bottom w:val="single" w:sz="4" w:space="0" w:color="auto"/>
            </w:tcBorders>
            <w:shd w:val="clear" w:color="auto" w:fill="auto"/>
            <w:vAlign w:val="center"/>
          </w:tcPr>
          <w:p w14:paraId="273B41A9"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Share caste/tribal in (in %)</w:t>
            </w:r>
          </w:p>
        </w:tc>
        <w:tc>
          <w:tcPr>
            <w:tcW w:w="3912" w:type="dxa"/>
            <w:tcBorders>
              <w:top w:val="single" w:sz="4" w:space="0" w:color="auto"/>
              <w:bottom w:val="single" w:sz="4" w:space="0" w:color="auto"/>
            </w:tcBorders>
            <w:vAlign w:val="center"/>
          </w:tcPr>
          <w:p w14:paraId="2752B209"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Share of scheduled caste and tribal population in village</w:t>
            </w:r>
          </w:p>
        </w:tc>
        <w:tc>
          <w:tcPr>
            <w:tcW w:w="1247" w:type="dxa"/>
            <w:tcBorders>
              <w:top w:val="single" w:sz="4" w:space="0" w:color="auto"/>
              <w:bottom w:val="single" w:sz="4" w:space="0" w:color="auto"/>
            </w:tcBorders>
            <w:vAlign w:val="center"/>
          </w:tcPr>
          <w:p w14:paraId="2A84BB3E"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Census</w:t>
            </w:r>
          </w:p>
        </w:tc>
        <w:tc>
          <w:tcPr>
            <w:tcW w:w="1134" w:type="dxa"/>
            <w:tcBorders>
              <w:top w:val="single" w:sz="4" w:space="0" w:color="auto"/>
              <w:bottom w:val="single" w:sz="4" w:space="0" w:color="auto"/>
            </w:tcBorders>
            <w:shd w:val="clear" w:color="auto" w:fill="auto"/>
            <w:vAlign w:val="center"/>
          </w:tcPr>
          <w:p w14:paraId="4110074D"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[35, 100]</w:t>
            </w:r>
          </w:p>
        </w:tc>
        <w:tc>
          <w:tcPr>
            <w:tcW w:w="624" w:type="dxa"/>
            <w:tcBorders>
              <w:top w:val="single" w:sz="4" w:space="0" w:color="auto"/>
              <w:bottom w:val="single" w:sz="4" w:space="0" w:color="auto"/>
            </w:tcBorders>
            <w:vAlign w:val="center"/>
          </w:tcPr>
          <w:p w14:paraId="1EF4DD48"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bottom w:val="single" w:sz="4" w:space="0" w:color="auto"/>
            </w:tcBorders>
            <w:vAlign w:val="center"/>
          </w:tcPr>
          <w:p w14:paraId="32D9D17F"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78.39</w:t>
            </w:r>
          </w:p>
        </w:tc>
        <w:tc>
          <w:tcPr>
            <w:tcW w:w="794" w:type="dxa"/>
            <w:tcBorders>
              <w:top w:val="single" w:sz="4" w:space="0" w:color="auto"/>
              <w:bottom w:val="single" w:sz="4" w:space="0" w:color="auto"/>
            </w:tcBorders>
            <w:vAlign w:val="center"/>
          </w:tcPr>
          <w:p w14:paraId="6946D3C5"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17.45</w:t>
            </w:r>
          </w:p>
        </w:tc>
        <w:tc>
          <w:tcPr>
            <w:tcW w:w="1020" w:type="dxa"/>
            <w:tcBorders>
              <w:top w:val="single" w:sz="4" w:space="0" w:color="auto"/>
              <w:bottom w:val="single" w:sz="4" w:space="0" w:color="auto"/>
            </w:tcBorders>
            <w:vAlign w:val="center"/>
          </w:tcPr>
          <w:p w14:paraId="5D371637"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81</w:t>
            </w:r>
          </w:p>
        </w:tc>
      </w:tr>
      <w:tr w:rsidR="002D0762" w:rsidRPr="00374F80" w14:paraId="67947E0A" w14:textId="77777777" w:rsidTr="00C012C0">
        <w:trPr>
          <w:trHeight w:val="397"/>
          <w:jc w:val="center"/>
        </w:trPr>
        <w:tc>
          <w:tcPr>
            <w:tcW w:w="3682" w:type="dxa"/>
            <w:tcBorders>
              <w:top w:val="single" w:sz="4" w:space="0" w:color="auto"/>
              <w:bottom w:val="single" w:sz="4" w:space="0" w:color="auto"/>
            </w:tcBorders>
            <w:shd w:val="clear" w:color="auto" w:fill="auto"/>
            <w:vAlign w:val="center"/>
          </w:tcPr>
          <w:p w14:paraId="5964A375"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FES presence</w:t>
            </w:r>
          </w:p>
        </w:tc>
        <w:tc>
          <w:tcPr>
            <w:tcW w:w="3912" w:type="dxa"/>
            <w:tcBorders>
              <w:top w:val="single" w:sz="4" w:space="0" w:color="auto"/>
              <w:bottom w:val="single" w:sz="4" w:space="0" w:color="auto"/>
            </w:tcBorders>
            <w:vAlign w:val="center"/>
          </w:tcPr>
          <w:p w14:paraId="04DFB66B"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Village has worked with FES in the past</w:t>
            </w:r>
          </w:p>
        </w:tc>
        <w:tc>
          <w:tcPr>
            <w:tcW w:w="1247" w:type="dxa"/>
            <w:tcBorders>
              <w:top w:val="single" w:sz="4" w:space="0" w:color="auto"/>
              <w:bottom w:val="single" w:sz="4" w:space="0" w:color="auto"/>
            </w:tcBorders>
            <w:vAlign w:val="center"/>
          </w:tcPr>
          <w:p w14:paraId="1565E477"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FES</w:t>
            </w:r>
          </w:p>
        </w:tc>
        <w:tc>
          <w:tcPr>
            <w:tcW w:w="1134" w:type="dxa"/>
            <w:tcBorders>
              <w:top w:val="single" w:sz="4" w:space="0" w:color="auto"/>
              <w:bottom w:val="single" w:sz="4" w:space="0" w:color="auto"/>
            </w:tcBorders>
            <w:shd w:val="clear" w:color="auto" w:fill="auto"/>
            <w:vAlign w:val="center"/>
          </w:tcPr>
          <w:p w14:paraId="00FA688D"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1]</w:t>
            </w:r>
          </w:p>
        </w:tc>
        <w:tc>
          <w:tcPr>
            <w:tcW w:w="624" w:type="dxa"/>
            <w:tcBorders>
              <w:top w:val="single" w:sz="4" w:space="0" w:color="auto"/>
              <w:bottom w:val="single" w:sz="4" w:space="0" w:color="auto"/>
            </w:tcBorders>
            <w:vAlign w:val="center"/>
          </w:tcPr>
          <w:p w14:paraId="218988FF"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bottom w:val="single" w:sz="4" w:space="0" w:color="auto"/>
            </w:tcBorders>
            <w:vAlign w:val="center"/>
          </w:tcPr>
          <w:p w14:paraId="345952B7"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0.70</w:t>
            </w:r>
          </w:p>
        </w:tc>
        <w:tc>
          <w:tcPr>
            <w:tcW w:w="794" w:type="dxa"/>
            <w:tcBorders>
              <w:top w:val="single" w:sz="4" w:space="0" w:color="auto"/>
              <w:bottom w:val="single" w:sz="4" w:space="0" w:color="auto"/>
            </w:tcBorders>
            <w:vAlign w:val="center"/>
          </w:tcPr>
          <w:p w14:paraId="61C6FEAC"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0.46</w:t>
            </w:r>
          </w:p>
        </w:tc>
        <w:tc>
          <w:tcPr>
            <w:tcW w:w="1020" w:type="dxa"/>
            <w:tcBorders>
              <w:top w:val="single" w:sz="4" w:space="0" w:color="auto"/>
              <w:bottom w:val="single" w:sz="4" w:space="0" w:color="auto"/>
            </w:tcBorders>
            <w:vAlign w:val="center"/>
          </w:tcPr>
          <w:p w14:paraId="2A24F9EB"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1</w:t>
            </w:r>
          </w:p>
        </w:tc>
      </w:tr>
      <w:tr w:rsidR="002D0762" w:rsidRPr="00374F80" w14:paraId="1F8FDD60" w14:textId="77777777" w:rsidTr="00C012C0">
        <w:trPr>
          <w:trHeight w:val="397"/>
          <w:jc w:val="center"/>
        </w:trPr>
        <w:tc>
          <w:tcPr>
            <w:tcW w:w="3682" w:type="dxa"/>
            <w:tcBorders>
              <w:top w:val="single" w:sz="4" w:space="0" w:color="auto"/>
              <w:bottom w:val="single" w:sz="4" w:space="0" w:color="auto"/>
            </w:tcBorders>
            <w:shd w:val="clear" w:color="auto" w:fill="auto"/>
            <w:vAlign w:val="center"/>
          </w:tcPr>
          <w:p w14:paraId="46B44563"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 xml:space="preserve">Share of non-leader </w:t>
            </w:r>
            <w:r>
              <w:rPr>
                <w:rFonts w:ascii="Times New Roman" w:hAnsi="Times New Roman" w:cs="Times New Roman"/>
                <w:lang w:val="en-US"/>
              </w:rPr>
              <w:t xml:space="preserve">women </w:t>
            </w:r>
            <w:r w:rsidRPr="00374F80">
              <w:rPr>
                <w:rFonts w:ascii="Times New Roman" w:hAnsi="Times New Roman" w:cs="Times New Roman"/>
                <w:lang w:val="en-US"/>
              </w:rPr>
              <w:t>(in %)</w:t>
            </w:r>
          </w:p>
        </w:tc>
        <w:tc>
          <w:tcPr>
            <w:tcW w:w="3912" w:type="dxa"/>
            <w:tcBorders>
              <w:top w:val="single" w:sz="4" w:space="0" w:color="auto"/>
              <w:bottom w:val="single" w:sz="4" w:space="0" w:color="auto"/>
            </w:tcBorders>
            <w:vAlign w:val="center"/>
          </w:tcPr>
          <w:p w14:paraId="0CD6B532"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Indicates the share of women on the game participants in village in 10%</w:t>
            </w:r>
          </w:p>
        </w:tc>
        <w:tc>
          <w:tcPr>
            <w:tcW w:w="1247" w:type="dxa"/>
            <w:tcBorders>
              <w:top w:val="single" w:sz="4" w:space="0" w:color="auto"/>
              <w:bottom w:val="single" w:sz="4" w:space="0" w:color="auto"/>
            </w:tcBorders>
            <w:vAlign w:val="center"/>
          </w:tcPr>
          <w:p w14:paraId="23F1E48E"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Game</w:t>
            </w:r>
          </w:p>
        </w:tc>
        <w:tc>
          <w:tcPr>
            <w:tcW w:w="1134" w:type="dxa"/>
            <w:tcBorders>
              <w:top w:val="single" w:sz="4" w:space="0" w:color="auto"/>
              <w:bottom w:val="single" w:sz="4" w:space="0" w:color="auto"/>
            </w:tcBorders>
            <w:shd w:val="clear" w:color="auto" w:fill="auto"/>
            <w:vAlign w:val="center"/>
          </w:tcPr>
          <w:p w14:paraId="11D9E791"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93]</w:t>
            </w:r>
          </w:p>
        </w:tc>
        <w:tc>
          <w:tcPr>
            <w:tcW w:w="624" w:type="dxa"/>
            <w:tcBorders>
              <w:top w:val="single" w:sz="4" w:space="0" w:color="auto"/>
              <w:bottom w:val="single" w:sz="4" w:space="0" w:color="auto"/>
            </w:tcBorders>
            <w:vAlign w:val="center"/>
          </w:tcPr>
          <w:p w14:paraId="6F956031"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bottom w:val="single" w:sz="4" w:space="0" w:color="auto"/>
            </w:tcBorders>
            <w:vAlign w:val="center"/>
          </w:tcPr>
          <w:p w14:paraId="509832AF"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24.49</w:t>
            </w:r>
          </w:p>
        </w:tc>
        <w:tc>
          <w:tcPr>
            <w:tcW w:w="794" w:type="dxa"/>
            <w:tcBorders>
              <w:top w:val="single" w:sz="4" w:space="0" w:color="auto"/>
              <w:bottom w:val="single" w:sz="4" w:space="0" w:color="auto"/>
            </w:tcBorders>
            <w:vAlign w:val="center"/>
          </w:tcPr>
          <w:p w14:paraId="79DD3937"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17.54</w:t>
            </w:r>
          </w:p>
        </w:tc>
        <w:tc>
          <w:tcPr>
            <w:tcW w:w="1020" w:type="dxa"/>
            <w:tcBorders>
              <w:top w:val="single" w:sz="4" w:space="0" w:color="auto"/>
              <w:bottom w:val="single" w:sz="4" w:space="0" w:color="auto"/>
            </w:tcBorders>
            <w:vAlign w:val="center"/>
          </w:tcPr>
          <w:p w14:paraId="36E8E46C"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21</w:t>
            </w:r>
          </w:p>
        </w:tc>
      </w:tr>
      <w:tr w:rsidR="002D0762" w:rsidRPr="00374F80" w14:paraId="0ED17009" w14:textId="77777777" w:rsidTr="00C012C0">
        <w:trPr>
          <w:trHeight w:val="397"/>
          <w:jc w:val="center"/>
        </w:trPr>
        <w:tc>
          <w:tcPr>
            <w:tcW w:w="3682" w:type="dxa"/>
            <w:tcBorders>
              <w:top w:val="single" w:sz="4" w:space="0" w:color="auto"/>
              <w:bottom w:val="single" w:sz="4" w:space="0" w:color="auto"/>
            </w:tcBorders>
            <w:shd w:val="clear" w:color="auto" w:fill="auto"/>
            <w:vAlign w:val="center"/>
          </w:tcPr>
          <w:p w14:paraId="6D2C730E"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Only male leader present</w:t>
            </w:r>
          </w:p>
        </w:tc>
        <w:tc>
          <w:tcPr>
            <w:tcW w:w="3912" w:type="dxa"/>
            <w:tcBorders>
              <w:top w:val="single" w:sz="4" w:space="0" w:color="auto"/>
              <w:bottom w:val="single" w:sz="4" w:space="0" w:color="auto"/>
            </w:tcBorders>
            <w:vAlign w:val="center"/>
          </w:tcPr>
          <w:p w14:paraId="5D46CF5A"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Indicates that male leaders were among the game participants</w:t>
            </w:r>
          </w:p>
        </w:tc>
        <w:tc>
          <w:tcPr>
            <w:tcW w:w="1247" w:type="dxa"/>
            <w:tcBorders>
              <w:top w:val="single" w:sz="4" w:space="0" w:color="auto"/>
              <w:bottom w:val="single" w:sz="4" w:space="0" w:color="auto"/>
            </w:tcBorders>
            <w:vAlign w:val="center"/>
          </w:tcPr>
          <w:p w14:paraId="008DA5DD"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Game</w:t>
            </w:r>
          </w:p>
        </w:tc>
        <w:tc>
          <w:tcPr>
            <w:tcW w:w="1134" w:type="dxa"/>
            <w:tcBorders>
              <w:top w:val="single" w:sz="4" w:space="0" w:color="auto"/>
              <w:bottom w:val="single" w:sz="4" w:space="0" w:color="auto"/>
            </w:tcBorders>
            <w:shd w:val="clear" w:color="auto" w:fill="auto"/>
            <w:vAlign w:val="center"/>
          </w:tcPr>
          <w:p w14:paraId="5520AD8E"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1]</w:t>
            </w:r>
          </w:p>
        </w:tc>
        <w:tc>
          <w:tcPr>
            <w:tcW w:w="624" w:type="dxa"/>
            <w:tcBorders>
              <w:top w:val="single" w:sz="4" w:space="0" w:color="auto"/>
              <w:bottom w:val="single" w:sz="4" w:space="0" w:color="auto"/>
            </w:tcBorders>
            <w:vAlign w:val="center"/>
          </w:tcPr>
          <w:p w14:paraId="61AF091C"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bottom w:val="single" w:sz="4" w:space="0" w:color="auto"/>
            </w:tcBorders>
            <w:vAlign w:val="center"/>
          </w:tcPr>
          <w:p w14:paraId="12FD6B64"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0.30</w:t>
            </w:r>
          </w:p>
        </w:tc>
        <w:tc>
          <w:tcPr>
            <w:tcW w:w="794" w:type="dxa"/>
            <w:tcBorders>
              <w:top w:val="single" w:sz="4" w:space="0" w:color="auto"/>
              <w:bottom w:val="single" w:sz="4" w:space="0" w:color="auto"/>
            </w:tcBorders>
            <w:vAlign w:val="center"/>
          </w:tcPr>
          <w:p w14:paraId="1F0D843E"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0.46</w:t>
            </w:r>
          </w:p>
        </w:tc>
        <w:tc>
          <w:tcPr>
            <w:tcW w:w="1020" w:type="dxa"/>
            <w:tcBorders>
              <w:top w:val="single" w:sz="4" w:space="0" w:color="auto"/>
              <w:bottom w:val="single" w:sz="4" w:space="0" w:color="auto"/>
            </w:tcBorders>
            <w:vAlign w:val="center"/>
          </w:tcPr>
          <w:p w14:paraId="6496F8BE"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w:t>
            </w:r>
          </w:p>
        </w:tc>
      </w:tr>
      <w:tr w:rsidR="002D0762" w:rsidRPr="00374F80" w14:paraId="5E4FD763" w14:textId="77777777" w:rsidTr="00C012C0">
        <w:trPr>
          <w:trHeight w:val="397"/>
          <w:jc w:val="center"/>
        </w:trPr>
        <w:tc>
          <w:tcPr>
            <w:tcW w:w="3682" w:type="dxa"/>
            <w:tcBorders>
              <w:top w:val="single" w:sz="4" w:space="0" w:color="auto"/>
              <w:bottom w:val="single" w:sz="4" w:space="0" w:color="auto"/>
            </w:tcBorders>
            <w:shd w:val="clear" w:color="auto" w:fill="auto"/>
            <w:vAlign w:val="center"/>
          </w:tcPr>
          <w:p w14:paraId="13C3C909"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Female leader present</w:t>
            </w:r>
          </w:p>
        </w:tc>
        <w:tc>
          <w:tcPr>
            <w:tcW w:w="3912" w:type="dxa"/>
            <w:tcBorders>
              <w:top w:val="single" w:sz="4" w:space="0" w:color="auto"/>
              <w:bottom w:val="single" w:sz="4" w:space="0" w:color="auto"/>
            </w:tcBorders>
            <w:vAlign w:val="center"/>
          </w:tcPr>
          <w:p w14:paraId="590427D9"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Indicates that female and male leaders were among the game participants</w:t>
            </w:r>
          </w:p>
        </w:tc>
        <w:tc>
          <w:tcPr>
            <w:tcW w:w="1247" w:type="dxa"/>
            <w:tcBorders>
              <w:top w:val="single" w:sz="4" w:space="0" w:color="auto"/>
              <w:bottom w:val="single" w:sz="4" w:space="0" w:color="auto"/>
            </w:tcBorders>
            <w:vAlign w:val="center"/>
          </w:tcPr>
          <w:p w14:paraId="0F7997E9" w14:textId="77777777" w:rsidR="002D0762" w:rsidRPr="00374F80" w:rsidRDefault="002D0762" w:rsidP="00C012C0">
            <w:pPr>
              <w:pStyle w:val="NoSpacing"/>
              <w:rPr>
                <w:rFonts w:ascii="Times New Roman" w:hAnsi="Times New Roman" w:cs="Times New Roman"/>
                <w:lang w:val="en-US"/>
              </w:rPr>
            </w:pPr>
            <w:r w:rsidRPr="00374F80">
              <w:rPr>
                <w:rFonts w:ascii="Times New Roman" w:hAnsi="Times New Roman" w:cs="Times New Roman"/>
                <w:lang w:val="en-US"/>
              </w:rPr>
              <w:t>Game</w:t>
            </w:r>
          </w:p>
        </w:tc>
        <w:tc>
          <w:tcPr>
            <w:tcW w:w="1134" w:type="dxa"/>
            <w:tcBorders>
              <w:top w:val="single" w:sz="4" w:space="0" w:color="auto"/>
              <w:bottom w:val="single" w:sz="4" w:space="0" w:color="auto"/>
            </w:tcBorders>
            <w:shd w:val="clear" w:color="auto" w:fill="auto"/>
            <w:vAlign w:val="center"/>
          </w:tcPr>
          <w:p w14:paraId="46C58496"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 1]</w:t>
            </w:r>
          </w:p>
        </w:tc>
        <w:tc>
          <w:tcPr>
            <w:tcW w:w="624" w:type="dxa"/>
            <w:tcBorders>
              <w:top w:val="single" w:sz="4" w:space="0" w:color="auto"/>
              <w:bottom w:val="single" w:sz="4" w:space="0" w:color="auto"/>
            </w:tcBorders>
            <w:vAlign w:val="center"/>
          </w:tcPr>
          <w:p w14:paraId="227C3826"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56</w:t>
            </w:r>
          </w:p>
        </w:tc>
        <w:tc>
          <w:tcPr>
            <w:tcW w:w="850" w:type="dxa"/>
            <w:tcBorders>
              <w:top w:val="single" w:sz="4" w:space="0" w:color="auto"/>
              <w:bottom w:val="single" w:sz="4" w:space="0" w:color="auto"/>
            </w:tcBorders>
            <w:vAlign w:val="center"/>
          </w:tcPr>
          <w:p w14:paraId="1282D27D"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0.23</w:t>
            </w:r>
          </w:p>
        </w:tc>
        <w:tc>
          <w:tcPr>
            <w:tcW w:w="794" w:type="dxa"/>
            <w:tcBorders>
              <w:top w:val="single" w:sz="4" w:space="0" w:color="auto"/>
              <w:bottom w:val="single" w:sz="4" w:space="0" w:color="auto"/>
            </w:tcBorders>
            <w:vAlign w:val="center"/>
          </w:tcPr>
          <w:p w14:paraId="3FD1C03B"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0.43</w:t>
            </w:r>
          </w:p>
        </w:tc>
        <w:tc>
          <w:tcPr>
            <w:tcW w:w="1020" w:type="dxa"/>
            <w:tcBorders>
              <w:top w:val="single" w:sz="4" w:space="0" w:color="auto"/>
              <w:bottom w:val="single" w:sz="4" w:space="0" w:color="auto"/>
            </w:tcBorders>
            <w:vAlign w:val="center"/>
          </w:tcPr>
          <w:p w14:paraId="6CC86176" w14:textId="77777777" w:rsidR="002D0762" w:rsidRPr="00374F80" w:rsidRDefault="002D0762" w:rsidP="00C012C0">
            <w:pPr>
              <w:pStyle w:val="NoSpacing"/>
              <w:jc w:val="center"/>
              <w:rPr>
                <w:rFonts w:ascii="Times New Roman" w:hAnsi="Times New Roman" w:cs="Times New Roman"/>
                <w:lang w:val="en-US"/>
              </w:rPr>
            </w:pPr>
            <w:r w:rsidRPr="00374F80">
              <w:rPr>
                <w:rFonts w:ascii="Times New Roman" w:hAnsi="Times New Roman" w:cs="Times New Roman"/>
                <w:lang w:val="en-US"/>
              </w:rPr>
              <w:t>0</w:t>
            </w:r>
          </w:p>
        </w:tc>
      </w:tr>
    </w:tbl>
    <w:p w14:paraId="3806E3FB" w14:textId="77777777" w:rsidR="002D0762" w:rsidRPr="00374F80" w:rsidRDefault="002D0762" w:rsidP="002D0762">
      <w:pPr>
        <w:rPr>
          <w:rFonts w:cs="Times New Roman"/>
        </w:rPr>
        <w:sectPr w:rsidR="002D0762" w:rsidRPr="00374F80" w:rsidSect="006D4FC5">
          <w:pgSz w:w="15840" w:h="12240" w:orient="landscape"/>
          <w:pgMar w:top="1440" w:right="1440" w:bottom="1440" w:left="1440" w:header="720" w:footer="720" w:gutter="0"/>
          <w:cols w:space="720"/>
          <w:docGrid w:linePitch="360"/>
        </w:sectPr>
      </w:pPr>
    </w:p>
    <w:p w14:paraId="7B64E70D" w14:textId="77777777" w:rsidR="002D0762" w:rsidRPr="00374F80" w:rsidRDefault="002D0762" w:rsidP="002D0762">
      <w:pPr>
        <w:pStyle w:val="Heading2"/>
        <w:numPr>
          <w:ilvl w:val="1"/>
          <w:numId w:val="12"/>
        </w:numPr>
        <w:rPr>
          <w:rFonts w:cs="Times New Roman"/>
        </w:rPr>
      </w:pPr>
      <w:bookmarkStart w:id="42" w:name="_Toc132716728"/>
      <w:r w:rsidRPr="00374F80">
        <w:rPr>
          <w:rFonts w:cs="Times New Roman"/>
        </w:rPr>
        <w:lastRenderedPageBreak/>
        <w:t xml:space="preserve">Main </w:t>
      </w:r>
      <w:r w:rsidRPr="00374F80">
        <w:rPr>
          <w:rFonts w:cs="Times New Roman"/>
          <w:lang w:val="en-US"/>
        </w:rPr>
        <w:t>regression model</w:t>
      </w:r>
      <w:bookmarkEnd w:id="42"/>
    </w:p>
    <w:p w14:paraId="6900D9E0" w14:textId="77777777" w:rsidR="002D0762" w:rsidRPr="00374F80" w:rsidRDefault="002D0762" w:rsidP="002D0762">
      <w:pPr>
        <w:pStyle w:val="TableSupplementary"/>
        <w:ind w:left="426"/>
        <w:rPr>
          <w:rFonts w:cs="Times New Roman"/>
          <w:lang w:val="en-US"/>
        </w:rPr>
      </w:pPr>
      <w:bookmarkStart w:id="43" w:name="_Ref130915808"/>
      <w:bookmarkStart w:id="44" w:name="_Toc135226569"/>
      <w:bookmarkEnd w:id="35"/>
      <w:bookmarkEnd w:id="36"/>
      <w:r w:rsidRPr="00374F80">
        <w:rPr>
          <w:rFonts w:cs="Times New Roman"/>
          <w:lang w:val="en-US"/>
        </w:rPr>
        <w:t>Direct, indirect, and total effects from SEM</w:t>
      </w:r>
      <w:bookmarkEnd w:id="43"/>
      <w:bookmarkEnd w:id="44"/>
    </w:p>
    <w:tbl>
      <w:tblPr>
        <w:tblW w:w="0" w:type="auto"/>
        <w:jc w:val="center"/>
        <w:tblLook w:val="0000" w:firstRow="0" w:lastRow="0" w:firstColumn="0" w:lastColumn="0" w:noHBand="0" w:noVBand="0"/>
      </w:tblPr>
      <w:tblGrid>
        <w:gridCol w:w="3845"/>
        <w:gridCol w:w="811"/>
        <w:gridCol w:w="888"/>
        <w:gridCol w:w="811"/>
      </w:tblGrid>
      <w:tr w:rsidR="002D0762" w:rsidRPr="00374F80" w14:paraId="7B482FD5" w14:textId="77777777" w:rsidTr="00C012C0">
        <w:trPr>
          <w:jc w:val="center"/>
        </w:trPr>
        <w:tc>
          <w:tcPr>
            <w:tcW w:w="0" w:type="auto"/>
            <w:tcBorders>
              <w:top w:val="single" w:sz="4" w:space="0" w:color="auto"/>
              <w:left w:val="nil"/>
              <w:bottom w:val="nil"/>
              <w:right w:val="nil"/>
            </w:tcBorders>
          </w:tcPr>
          <w:p w14:paraId="60B365D4"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single" w:sz="4" w:space="0" w:color="auto"/>
              <w:left w:val="nil"/>
              <w:bottom w:val="nil"/>
              <w:right w:val="nil"/>
            </w:tcBorders>
          </w:tcPr>
          <w:p w14:paraId="5D564EB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(1)</w:t>
            </w:r>
          </w:p>
        </w:tc>
        <w:tc>
          <w:tcPr>
            <w:tcW w:w="0" w:type="auto"/>
            <w:tcBorders>
              <w:top w:val="single" w:sz="4" w:space="0" w:color="auto"/>
              <w:left w:val="nil"/>
              <w:bottom w:val="nil"/>
              <w:right w:val="nil"/>
            </w:tcBorders>
          </w:tcPr>
          <w:p w14:paraId="5317382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(2)</w:t>
            </w:r>
          </w:p>
        </w:tc>
        <w:tc>
          <w:tcPr>
            <w:tcW w:w="0" w:type="auto"/>
            <w:tcBorders>
              <w:top w:val="single" w:sz="4" w:space="0" w:color="auto"/>
              <w:left w:val="nil"/>
              <w:bottom w:val="nil"/>
              <w:right w:val="nil"/>
            </w:tcBorders>
          </w:tcPr>
          <w:p w14:paraId="3CD2BA7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(3)</w:t>
            </w:r>
          </w:p>
        </w:tc>
      </w:tr>
      <w:tr w:rsidR="002D0762" w:rsidRPr="00374F80" w14:paraId="4F654E30" w14:textId="77777777" w:rsidTr="00C012C0">
        <w:trPr>
          <w:jc w:val="center"/>
        </w:trPr>
        <w:tc>
          <w:tcPr>
            <w:tcW w:w="0" w:type="auto"/>
            <w:tcBorders>
              <w:top w:val="nil"/>
              <w:left w:val="nil"/>
              <w:bottom w:val="nil"/>
              <w:right w:val="nil"/>
            </w:tcBorders>
          </w:tcPr>
          <w:p w14:paraId="1B5FFEF5"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4CC4CB2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direct</w:t>
            </w:r>
          </w:p>
        </w:tc>
        <w:tc>
          <w:tcPr>
            <w:tcW w:w="0" w:type="auto"/>
            <w:tcBorders>
              <w:top w:val="nil"/>
              <w:left w:val="nil"/>
              <w:bottom w:val="nil"/>
              <w:right w:val="nil"/>
            </w:tcBorders>
          </w:tcPr>
          <w:p w14:paraId="34B2825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indirect</w:t>
            </w:r>
          </w:p>
        </w:tc>
        <w:tc>
          <w:tcPr>
            <w:tcW w:w="0" w:type="auto"/>
            <w:tcBorders>
              <w:top w:val="nil"/>
              <w:left w:val="nil"/>
              <w:bottom w:val="nil"/>
              <w:right w:val="nil"/>
            </w:tcBorders>
          </w:tcPr>
          <w:p w14:paraId="3F3E2D86"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total</w:t>
            </w:r>
          </w:p>
        </w:tc>
      </w:tr>
      <w:tr w:rsidR="002D0762" w:rsidRPr="00374F80" w14:paraId="3DDCB592" w14:textId="77777777" w:rsidTr="00C012C0">
        <w:trPr>
          <w:jc w:val="center"/>
        </w:trPr>
        <w:tc>
          <w:tcPr>
            <w:tcW w:w="0" w:type="auto"/>
            <w:gridSpan w:val="4"/>
            <w:tcBorders>
              <w:top w:val="single" w:sz="4" w:space="0" w:color="auto"/>
              <w:left w:val="nil"/>
              <w:bottom w:val="nil"/>
              <w:right w:val="nil"/>
            </w:tcBorders>
          </w:tcPr>
          <w:p w14:paraId="7C755F7A" w14:textId="77777777" w:rsidR="002D0762" w:rsidRPr="00374F80" w:rsidRDefault="002D0762" w:rsidP="00C012C0">
            <w:pPr>
              <w:widowControl w:val="0"/>
              <w:autoSpaceDE w:val="0"/>
              <w:autoSpaceDN w:val="0"/>
              <w:adjustRightInd w:val="0"/>
              <w:spacing w:line="240" w:lineRule="auto"/>
              <w:jc w:val="center"/>
              <w:rPr>
                <w:rFonts w:cs="Times New Roman"/>
                <w:b/>
                <w:bCs/>
                <w:sz w:val="22"/>
                <w:u w:val="single"/>
              </w:rPr>
            </w:pPr>
            <w:r w:rsidRPr="00374F80">
              <w:rPr>
                <w:rFonts w:cs="Times New Roman"/>
                <w:b/>
                <w:bCs/>
                <w:sz w:val="22"/>
                <w:u w:val="single"/>
              </w:rPr>
              <w:t xml:space="preserve">Non-leader </w:t>
            </w:r>
            <w:r>
              <w:rPr>
                <w:rFonts w:cs="Times New Roman"/>
                <w:b/>
                <w:bCs/>
                <w:sz w:val="22"/>
                <w:u w:val="single"/>
              </w:rPr>
              <w:t>women</w:t>
            </w:r>
            <w:r w:rsidRPr="00374F80">
              <w:rPr>
                <w:rFonts w:cs="Times New Roman"/>
                <w:b/>
                <w:bCs/>
                <w:sz w:val="22"/>
                <w:u w:val="single"/>
              </w:rPr>
              <w:t xml:space="preserve"> participants (in 10%)</w:t>
            </w:r>
          </w:p>
        </w:tc>
      </w:tr>
      <w:tr w:rsidR="002D0762" w:rsidRPr="00374F80" w14:paraId="5385E336" w14:textId="77777777" w:rsidTr="00C012C0">
        <w:trPr>
          <w:jc w:val="center"/>
        </w:trPr>
        <w:tc>
          <w:tcPr>
            <w:tcW w:w="0" w:type="auto"/>
            <w:tcBorders>
              <w:top w:val="nil"/>
              <w:left w:val="nil"/>
              <w:bottom w:val="nil"/>
              <w:right w:val="nil"/>
            </w:tcBorders>
          </w:tcPr>
          <w:p w14:paraId="572E6B65"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Female leader participated (=1)</w:t>
            </w:r>
          </w:p>
        </w:tc>
        <w:tc>
          <w:tcPr>
            <w:tcW w:w="0" w:type="auto"/>
            <w:tcBorders>
              <w:top w:val="nil"/>
              <w:left w:val="nil"/>
              <w:bottom w:val="nil"/>
              <w:right w:val="nil"/>
            </w:tcBorders>
          </w:tcPr>
          <w:p w14:paraId="2ADAD4DD"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1.48</w:t>
            </w:r>
            <w:r w:rsidRPr="00374F80">
              <w:rPr>
                <w:rFonts w:cs="Times New Roman"/>
                <w:sz w:val="22"/>
                <w:vertAlign w:val="superscript"/>
              </w:rPr>
              <w:t>***</w:t>
            </w:r>
          </w:p>
        </w:tc>
        <w:tc>
          <w:tcPr>
            <w:tcW w:w="0" w:type="auto"/>
            <w:tcBorders>
              <w:top w:val="nil"/>
              <w:left w:val="nil"/>
              <w:bottom w:val="nil"/>
              <w:right w:val="nil"/>
            </w:tcBorders>
          </w:tcPr>
          <w:p w14:paraId="2824ED9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Pr>
                <w:rFonts w:cs="Times New Roman"/>
                <w:sz w:val="22"/>
              </w:rPr>
              <w:t>.</w:t>
            </w:r>
          </w:p>
        </w:tc>
        <w:tc>
          <w:tcPr>
            <w:tcW w:w="0" w:type="auto"/>
            <w:tcBorders>
              <w:top w:val="nil"/>
              <w:left w:val="nil"/>
              <w:bottom w:val="nil"/>
              <w:right w:val="nil"/>
            </w:tcBorders>
          </w:tcPr>
          <w:p w14:paraId="2BBB8263"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1.48</w:t>
            </w:r>
            <w:r w:rsidRPr="00374F80">
              <w:rPr>
                <w:rFonts w:cs="Times New Roman"/>
                <w:sz w:val="22"/>
                <w:vertAlign w:val="superscript"/>
              </w:rPr>
              <w:t>***</w:t>
            </w:r>
          </w:p>
        </w:tc>
      </w:tr>
      <w:tr w:rsidR="002D0762" w:rsidRPr="00374F80" w14:paraId="5CE5B0F3" w14:textId="77777777" w:rsidTr="00C012C0">
        <w:trPr>
          <w:jc w:val="center"/>
        </w:trPr>
        <w:tc>
          <w:tcPr>
            <w:tcW w:w="0" w:type="auto"/>
            <w:tcBorders>
              <w:top w:val="nil"/>
              <w:left w:val="nil"/>
              <w:bottom w:val="nil"/>
              <w:right w:val="nil"/>
            </w:tcBorders>
          </w:tcPr>
          <w:p w14:paraId="526A60E3"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5613CF3D"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(0.44)</w:t>
            </w:r>
          </w:p>
        </w:tc>
        <w:tc>
          <w:tcPr>
            <w:tcW w:w="0" w:type="auto"/>
            <w:tcBorders>
              <w:top w:val="nil"/>
              <w:left w:val="nil"/>
              <w:bottom w:val="nil"/>
              <w:right w:val="nil"/>
            </w:tcBorders>
          </w:tcPr>
          <w:p w14:paraId="51022AC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5B30096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(0.44)</w:t>
            </w:r>
          </w:p>
        </w:tc>
      </w:tr>
      <w:tr w:rsidR="002D0762" w:rsidRPr="00374F80" w14:paraId="562821CA" w14:textId="77777777" w:rsidTr="00C012C0">
        <w:trPr>
          <w:jc w:val="center"/>
        </w:trPr>
        <w:tc>
          <w:tcPr>
            <w:tcW w:w="0" w:type="auto"/>
            <w:tcBorders>
              <w:top w:val="nil"/>
              <w:left w:val="nil"/>
              <w:bottom w:val="nil"/>
              <w:right w:val="nil"/>
            </w:tcBorders>
          </w:tcPr>
          <w:p w14:paraId="72C22FC5"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Sequence of game interventions (1 to 56)</w:t>
            </w:r>
          </w:p>
        </w:tc>
        <w:tc>
          <w:tcPr>
            <w:tcW w:w="0" w:type="auto"/>
            <w:tcBorders>
              <w:top w:val="nil"/>
              <w:left w:val="nil"/>
              <w:bottom w:val="nil"/>
              <w:right w:val="nil"/>
            </w:tcBorders>
          </w:tcPr>
          <w:p w14:paraId="1EAF7C13"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r w:rsidRPr="00374F80">
              <w:rPr>
                <w:rFonts w:cs="Times New Roman"/>
                <w:sz w:val="22"/>
                <w:vertAlign w:val="superscript"/>
              </w:rPr>
              <w:t>***</w:t>
            </w:r>
          </w:p>
        </w:tc>
        <w:tc>
          <w:tcPr>
            <w:tcW w:w="0" w:type="auto"/>
            <w:tcBorders>
              <w:top w:val="nil"/>
              <w:left w:val="nil"/>
              <w:bottom w:val="nil"/>
              <w:right w:val="nil"/>
            </w:tcBorders>
          </w:tcPr>
          <w:p w14:paraId="4D37A0C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6A1F846C"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r w:rsidRPr="00374F80">
              <w:rPr>
                <w:rFonts w:cs="Times New Roman"/>
                <w:sz w:val="22"/>
                <w:vertAlign w:val="superscript"/>
              </w:rPr>
              <w:t>***</w:t>
            </w:r>
          </w:p>
        </w:tc>
      </w:tr>
      <w:tr w:rsidR="002D0762" w:rsidRPr="00374F80" w14:paraId="67E143C0" w14:textId="77777777" w:rsidTr="00C012C0">
        <w:trPr>
          <w:jc w:val="center"/>
        </w:trPr>
        <w:tc>
          <w:tcPr>
            <w:tcW w:w="0" w:type="auto"/>
            <w:tcBorders>
              <w:top w:val="nil"/>
              <w:left w:val="nil"/>
              <w:bottom w:val="nil"/>
              <w:right w:val="nil"/>
            </w:tcBorders>
          </w:tcPr>
          <w:p w14:paraId="5CA51434"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4404F63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0" w:type="auto"/>
            <w:tcBorders>
              <w:top w:val="nil"/>
              <w:left w:val="nil"/>
              <w:bottom w:val="nil"/>
              <w:right w:val="nil"/>
            </w:tcBorders>
          </w:tcPr>
          <w:p w14:paraId="0D66885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3188CB0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r>
      <w:tr w:rsidR="002D0762" w:rsidRPr="00374F80" w14:paraId="08D394A5" w14:textId="77777777" w:rsidTr="00C012C0">
        <w:trPr>
          <w:jc w:val="center"/>
        </w:trPr>
        <w:tc>
          <w:tcPr>
            <w:tcW w:w="0" w:type="auto"/>
            <w:tcBorders>
              <w:top w:val="nil"/>
              <w:left w:val="nil"/>
              <w:bottom w:val="nil"/>
              <w:right w:val="nil"/>
            </w:tcBorders>
          </w:tcPr>
          <w:p w14:paraId="47F0FAC9"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Village size (households)</w:t>
            </w:r>
          </w:p>
        </w:tc>
        <w:tc>
          <w:tcPr>
            <w:tcW w:w="0" w:type="auto"/>
            <w:tcBorders>
              <w:top w:val="nil"/>
              <w:left w:val="nil"/>
              <w:bottom w:val="nil"/>
              <w:right w:val="nil"/>
            </w:tcBorders>
          </w:tcPr>
          <w:p w14:paraId="02D1C94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4523CE4F"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09AE8FE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34A45B75" w14:textId="77777777" w:rsidTr="00C012C0">
        <w:trPr>
          <w:jc w:val="center"/>
        </w:trPr>
        <w:tc>
          <w:tcPr>
            <w:tcW w:w="0" w:type="auto"/>
            <w:tcBorders>
              <w:top w:val="nil"/>
              <w:left w:val="nil"/>
              <w:bottom w:val="nil"/>
              <w:right w:val="nil"/>
            </w:tcBorders>
          </w:tcPr>
          <w:p w14:paraId="37FA3DDB"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1623D214"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773F02BC"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4758CC5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64CC1AA7" w14:textId="77777777" w:rsidTr="00C012C0">
        <w:trPr>
          <w:jc w:val="center"/>
        </w:trPr>
        <w:tc>
          <w:tcPr>
            <w:tcW w:w="0" w:type="auto"/>
            <w:tcBorders>
              <w:top w:val="nil"/>
              <w:left w:val="nil"/>
              <w:bottom w:val="nil"/>
              <w:right w:val="nil"/>
            </w:tcBorders>
          </w:tcPr>
          <w:p w14:paraId="20556B47"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NGO active in village (=1)</w:t>
            </w:r>
          </w:p>
        </w:tc>
        <w:tc>
          <w:tcPr>
            <w:tcW w:w="0" w:type="auto"/>
            <w:tcBorders>
              <w:top w:val="nil"/>
              <w:left w:val="nil"/>
              <w:bottom w:val="nil"/>
              <w:right w:val="nil"/>
            </w:tcBorders>
          </w:tcPr>
          <w:p w14:paraId="0801391F"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-0.36</w:t>
            </w:r>
          </w:p>
        </w:tc>
        <w:tc>
          <w:tcPr>
            <w:tcW w:w="0" w:type="auto"/>
            <w:tcBorders>
              <w:top w:val="nil"/>
              <w:left w:val="nil"/>
              <w:bottom w:val="nil"/>
              <w:right w:val="nil"/>
            </w:tcBorders>
          </w:tcPr>
          <w:p w14:paraId="31F901D3"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38C7D1E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-0.36</w:t>
            </w:r>
          </w:p>
        </w:tc>
      </w:tr>
      <w:tr w:rsidR="002D0762" w:rsidRPr="00374F80" w14:paraId="535F3A23" w14:textId="77777777" w:rsidTr="00C012C0">
        <w:trPr>
          <w:jc w:val="center"/>
        </w:trPr>
        <w:tc>
          <w:tcPr>
            <w:tcW w:w="0" w:type="auto"/>
            <w:tcBorders>
              <w:top w:val="nil"/>
              <w:left w:val="nil"/>
              <w:bottom w:val="nil"/>
              <w:right w:val="nil"/>
            </w:tcBorders>
          </w:tcPr>
          <w:p w14:paraId="0527580E"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5169CD54"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(0.45)</w:t>
            </w:r>
          </w:p>
        </w:tc>
        <w:tc>
          <w:tcPr>
            <w:tcW w:w="0" w:type="auto"/>
            <w:tcBorders>
              <w:top w:val="nil"/>
              <w:left w:val="nil"/>
              <w:bottom w:val="nil"/>
              <w:right w:val="nil"/>
            </w:tcBorders>
          </w:tcPr>
          <w:p w14:paraId="62F6EAD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359C972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(0.45)</w:t>
            </w:r>
          </w:p>
        </w:tc>
      </w:tr>
      <w:tr w:rsidR="002D0762" w:rsidRPr="00374F80" w14:paraId="47EDE955" w14:textId="77777777" w:rsidTr="00C012C0">
        <w:trPr>
          <w:jc w:val="center"/>
        </w:trPr>
        <w:tc>
          <w:tcPr>
            <w:tcW w:w="0" w:type="auto"/>
            <w:tcBorders>
              <w:top w:val="nil"/>
              <w:left w:val="nil"/>
              <w:bottom w:val="nil"/>
              <w:right w:val="nil"/>
            </w:tcBorders>
          </w:tcPr>
          <w:p w14:paraId="07462670"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Share literacy in %</w:t>
            </w:r>
          </w:p>
        </w:tc>
        <w:tc>
          <w:tcPr>
            <w:tcW w:w="0" w:type="auto"/>
            <w:tcBorders>
              <w:top w:val="nil"/>
              <w:left w:val="nil"/>
              <w:bottom w:val="nil"/>
              <w:right w:val="nil"/>
            </w:tcBorders>
          </w:tcPr>
          <w:p w14:paraId="293D425F"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0.05</w:t>
            </w:r>
            <w:r w:rsidRPr="00374F80">
              <w:rPr>
                <w:rFonts w:cs="Times New Roman"/>
                <w:sz w:val="22"/>
                <w:vertAlign w:val="superscript"/>
              </w:rPr>
              <w:t>*</w:t>
            </w:r>
          </w:p>
        </w:tc>
        <w:tc>
          <w:tcPr>
            <w:tcW w:w="0" w:type="auto"/>
            <w:tcBorders>
              <w:top w:val="nil"/>
              <w:left w:val="nil"/>
              <w:bottom w:val="nil"/>
              <w:right w:val="nil"/>
            </w:tcBorders>
          </w:tcPr>
          <w:p w14:paraId="2E280C6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516FC53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0.05</w:t>
            </w:r>
            <w:r w:rsidRPr="00374F80">
              <w:rPr>
                <w:rFonts w:cs="Times New Roman"/>
                <w:sz w:val="22"/>
                <w:vertAlign w:val="superscript"/>
              </w:rPr>
              <w:t>*</w:t>
            </w:r>
          </w:p>
        </w:tc>
      </w:tr>
      <w:tr w:rsidR="002D0762" w:rsidRPr="00374F80" w14:paraId="0D067DDE" w14:textId="77777777" w:rsidTr="00C012C0">
        <w:trPr>
          <w:jc w:val="center"/>
        </w:trPr>
        <w:tc>
          <w:tcPr>
            <w:tcW w:w="0" w:type="auto"/>
            <w:tcBorders>
              <w:top w:val="nil"/>
              <w:left w:val="nil"/>
              <w:bottom w:val="nil"/>
              <w:right w:val="nil"/>
            </w:tcBorders>
          </w:tcPr>
          <w:p w14:paraId="0D1D429D"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3691479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(0.03)</w:t>
            </w:r>
          </w:p>
        </w:tc>
        <w:tc>
          <w:tcPr>
            <w:tcW w:w="0" w:type="auto"/>
            <w:tcBorders>
              <w:top w:val="nil"/>
              <w:left w:val="nil"/>
              <w:bottom w:val="nil"/>
              <w:right w:val="nil"/>
            </w:tcBorders>
          </w:tcPr>
          <w:p w14:paraId="7E75564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767BF8D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(0.03)</w:t>
            </w:r>
          </w:p>
        </w:tc>
      </w:tr>
      <w:tr w:rsidR="002D0762" w:rsidRPr="00374F80" w14:paraId="2D6010A1" w14:textId="77777777" w:rsidTr="00C012C0">
        <w:trPr>
          <w:jc w:val="center"/>
        </w:trPr>
        <w:tc>
          <w:tcPr>
            <w:tcW w:w="0" w:type="auto"/>
            <w:tcBorders>
              <w:top w:val="nil"/>
              <w:left w:val="nil"/>
              <w:bottom w:val="nil"/>
              <w:right w:val="nil"/>
            </w:tcBorders>
          </w:tcPr>
          <w:p w14:paraId="4D1769D1"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Share caste/tribal in %</w:t>
            </w:r>
          </w:p>
        </w:tc>
        <w:tc>
          <w:tcPr>
            <w:tcW w:w="0" w:type="auto"/>
            <w:tcBorders>
              <w:top w:val="nil"/>
              <w:left w:val="nil"/>
              <w:bottom w:val="nil"/>
              <w:right w:val="nil"/>
            </w:tcBorders>
          </w:tcPr>
          <w:p w14:paraId="16434B4C"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0" w:type="auto"/>
            <w:tcBorders>
              <w:top w:val="nil"/>
              <w:left w:val="nil"/>
              <w:bottom w:val="nil"/>
              <w:right w:val="nil"/>
            </w:tcBorders>
          </w:tcPr>
          <w:p w14:paraId="2EAC6A5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277778BF"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r>
      <w:tr w:rsidR="002D0762" w:rsidRPr="00374F80" w14:paraId="182C6874" w14:textId="77777777" w:rsidTr="00C012C0">
        <w:trPr>
          <w:jc w:val="center"/>
        </w:trPr>
        <w:tc>
          <w:tcPr>
            <w:tcW w:w="0" w:type="auto"/>
            <w:tcBorders>
              <w:top w:val="nil"/>
              <w:left w:val="nil"/>
              <w:bottom w:val="nil"/>
              <w:right w:val="nil"/>
            </w:tcBorders>
          </w:tcPr>
          <w:p w14:paraId="596AB0C7"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6D0C964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(0.02)</w:t>
            </w:r>
          </w:p>
        </w:tc>
        <w:tc>
          <w:tcPr>
            <w:tcW w:w="0" w:type="auto"/>
            <w:tcBorders>
              <w:top w:val="nil"/>
              <w:left w:val="nil"/>
              <w:bottom w:val="nil"/>
              <w:right w:val="nil"/>
            </w:tcBorders>
          </w:tcPr>
          <w:p w14:paraId="16EE601D"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51E9FA1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(0.02)</w:t>
            </w:r>
          </w:p>
        </w:tc>
      </w:tr>
      <w:tr w:rsidR="002D0762" w:rsidRPr="00374F80" w14:paraId="2039A194" w14:textId="77777777" w:rsidTr="00C012C0">
        <w:trPr>
          <w:jc w:val="center"/>
        </w:trPr>
        <w:tc>
          <w:tcPr>
            <w:tcW w:w="0" w:type="auto"/>
            <w:tcBorders>
              <w:top w:val="nil"/>
              <w:left w:val="nil"/>
              <w:bottom w:val="nil"/>
              <w:right w:val="nil"/>
            </w:tcBorders>
          </w:tcPr>
          <w:p w14:paraId="7AAFD5AC"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Dam used for irrigation (=1)</w:t>
            </w:r>
          </w:p>
        </w:tc>
        <w:tc>
          <w:tcPr>
            <w:tcW w:w="0" w:type="auto"/>
            <w:tcBorders>
              <w:top w:val="nil"/>
              <w:left w:val="nil"/>
              <w:bottom w:val="nil"/>
              <w:right w:val="nil"/>
            </w:tcBorders>
          </w:tcPr>
          <w:p w14:paraId="46A515C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-0.26</w:t>
            </w:r>
          </w:p>
        </w:tc>
        <w:tc>
          <w:tcPr>
            <w:tcW w:w="0" w:type="auto"/>
            <w:tcBorders>
              <w:top w:val="nil"/>
              <w:left w:val="nil"/>
              <w:bottom w:val="nil"/>
              <w:right w:val="nil"/>
            </w:tcBorders>
          </w:tcPr>
          <w:p w14:paraId="46415B8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5460CA3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-0.26</w:t>
            </w:r>
          </w:p>
        </w:tc>
      </w:tr>
      <w:tr w:rsidR="002D0762" w:rsidRPr="00374F80" w14:paraId="12DAB06F" w14:textId="77777777" w:rsidTr="00C012C0">
        <w:trPr>
          <w:jc w:val="center"/>
        </w:trPr>
        <w:tc>
          <w:tcPr>
            <w:tcW w:w="0" w:type="auto"/>
            <w:tcBorders>
              <w:top w:val="nil"/>
              <w:left w:val="nil"/>
              <w:bottom w:val="nil"/>
              <w:right w:val="nil"/>
            </w:tcBorders>
          </w:tcPr>
          <w:p w14:paraId="5DF87432"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1F8E7C4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(0.36)</w:t>
            </w:r>
          </w:p>
        </w:tc>
        <w:tc>
          <w:tcPr>
            <w:tcW w:w="0" w:type="auto"/>
            <w:tcBorders>
              <w:top w:val="nil"/>
              <w:left w:val="nil"/>
              <w:bottom w:val="nil"/>
              <w:right w:val="nil"/>
            </w:tcBorders>
          </w:tcPr>
          <w:p w14:paraId="3843838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FA50F4">
              <w:rPr>
                <w:rFonts w:cs="Times New Roman"/>
                <w:sz w:val="22"/>
              </w:rPr>
              <w:t>.</w:t>
            </w:r>
          </w:p>
        </w:tc>
        <w:tc>
          <w:tcPr>
            <w:tcW w:w="0" w:type="auto"/>
            <w:tcBorders>
              <w:top w:val="nil"/>
              <w:left w:val="nil"/>
              <w:bottom w:val="nil"/>
              <w:right w:val="nil"/>
            </w:tcBorders>
          </w:tcPr>
          <w:p w14:paraId="11194E3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(0.36)</w:t>
            </w:r>
          </w:p>
        </w:tc>
      </w:tr>
      <w:tr w:rsidR="002D0762" w:rsidRPr="00374F80" w14:paraId="629C898E" w14:textId="77777777" w:rsidTr="00C012C0">
        <w:trPr>
          <w:jc w:val="center"/>
        </w:trPr>
        <w:tc>
          <w:tcPr>
            <w:tcW w:w="0" w:type="auto"/>
            <w:gridSpan w:val="4"/>
            <w:tcBorders>
              <w:top w:val="single" w:sz="4" w:space="0" w:color="auto"/>
              <w:left w:val="nil"/>
              <w:bottom w:val="nil"/>
              <w:right w:val="nil"/>
            </w:tcBorders>
          </w:tcPr>
          <w:p w14:paraId="6AAF4FFD" w14:textId="77777777" w:rsidR="002D0762" w:rsidRPr="00374F80" w:rsidRDefault="002D0762" w:rsidP="00C012C0">
            <w:pPr>
              <w:widowControl w:val="0"/>
              <w:autoSpaceDE w:val="0"/>
              <w:autoSpaceDN w:val="0"/>
              <w:adjustRightInd w:val="0"/>
              <w:spacing w:line="240" w:lineRule="auto"/>
              <w:jc w:val="center"/>
              <w:rPr>
                <w:rFonts w:cs="Times New Roman"/>
                <w:b/>
                <w:bCs/>
                <w:sz w:val="22"/>
                <w:u w:val="single"/>
              </w:rPr>
            </w:pPr>
            <w:r w:rsidRPr="00374F80">
              <w:rPr>
                <w:rFonts w:cs="Times New Roman"/>
                <w:b/>
                <w:bCs/>
                <w:sz w:val="22"/>
                <w:u w:val="single"/>
              </w:rPr>
              <w:t>Endline: Maintenance rule (=1)</w:t>
            </w:r>
          </w:p>
        </w:tc>
      </w:tr>
      <w:tr w:rsidR="002D0762" w:rsidRPr="00374F80" w14:paraId="022E7E46" w14:textId="77777777" w:rsidTr="00C012C0">
        <w:trPr>
          <w:jc w:val="center"/>
        </w:trPr>
        <w:tc>
          <w:tcPr>
            <w:tcW w:w="0" w:type="auto"/>
            <w:tcBorders>
              <w:top w:val="nil"/>
              <w:left w:val="nil"/>
              <w:bottom w:val="nil"/>
              <w:right w:val="nil"/>
            </w:tcBorders>
          </w:tcPr>
          <w:p w14:paraId="2A55F4F6"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 xml:space="preserve">Non-leader </w:t>
            </w:r>
            <w:r>
              <w:rPr>
                <w:rFonts w:cs="Times New Roman"/>
                <w:sz w:val="22"/>
              </w:rPr>
              <w:t>women</w:t>
            </w:r>
            <w:r w:rsidRPr="00374F80">
              <w:rPr>
                <w:rFonts w:cs="Times New Roman"/>
                <w:sz w:val="22"/>
              </w:rPr>
              <w:t xml:space="preserve"> participants (in 10%)</w:t>
            </w:r>
          </w:p>
        </w:tc>
        <w:tc>
          <w:tcPr>
            <w:tcW w:w="0" w:type="auto"/>
            <w:tcBorders>
              <w:top w:val="nil"/>
              <w:left w:val="nil"/>
              <w:bottom w:val="nil"/>
              <w:right w:val="nil"/>
            </w:tcBorders>
          </w:tcPr>
          <w:p w14:paraId="3EA35C2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0.10</w:t>
            </w:r>
            <w:r w:rsidRPr="00374F80">
              <w:rPr>
                <w:rFonts w:cs="Times New Roman"/>
                <w:sz w:val="22"/>
                <w:vertAlign w:val="superscript"/>
              </w:rPr>
              <w:t>***</w:t>
            </w:r>
          </w:p>
        </w:tc>
        <w:tc>
          <w:tcPr>
            <w:tcW w:w="0" w:type="auto"/>
            <w:tcBorders>
              <w:top w:val="nil"/>
              <w:left w:val="nil"/>
              <w:bottom w:val="nil"/>
              <w:right w:val="nil"/>
            </w:tcBorders>
          </w:tcPr>
          <w:p w14:paraId="1C14303F"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6943AD">
              <w:rPr>
                <w:rFonts w:cs="Times New Roman"/>
                <w:sz w:val="22"/>
              </w:rPr>
              <w:t>.</w:t>
            </w:r>
          </w:p>
        </w:tc>
        <w:tc>
          <w:tcPr>
            <w:tcW w:w="0" w:type="auto"/>
            <w:tcBorders>
              <w:top w:val="nil"/>
              <w:left w:val="nil"/>
              <w:bottom w:val="nil"/>
              <w:right w:val="nil"/>
            </w:tcBorders>
          </w:tcPr>
          <w:p w14:paraId="4D8BAB1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0.10</w:t>
            </w:r>
            <w:r w:rsidRPr="00374F80">
              <w:rPr>
                <w:rFonts w:cs="Times New Roman"/>
                <w:sz w:val="22"/>
                <w:vertAlign w:val="superscript"/>
              </w:rPr>
              <w:t>***</w:t>
            </w:r>
          </w:p>
        </w:tc>
      </w:tr>
      <w:tr w:rsidR="002D0762" w:rsidRPr="00374F80" w14:paraId="4354606F" w14:textId="77777777" w:rsidTr="00C012C0">
        <w:trPr>
          <w:jc w:val="center"/>
        </w:trPr>
        <w:tc>
          <w:tcPr>
            <w:tcW w:w="0" w:type="auto"/>
            <w:tcBorders>
              <w:top w:val="nil"/>
              <w:left w:val="nil"/>
              <w:bottom w:val="nil"/>
              <w:right w:val="nil"/>
            </w:tcBorders>
          </w:tcPr>
          <w:p w14:paraId="4CAF07C4"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71C9B6D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(0.03)</w:t>
            </w:r>
          </w:p>
        </w:tc>
        <w:tc>
          <w:tcPr>
            <w:tcW w:w="0" w:type="auto"/>
            <w:tcBorders>
              <w:top w:val="nil"/>
              <w:left w:val="nil"/>
              <w:bottom w:val="nil"/>
              <w:right w:val="nil"/>
            </w:tcBorders>
          </w:tcPr>
          <w:p w14:paraId="6278D96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6943AD">
              <w:rPr>
                <w:rFonts w:cs="Times New Roman"/>
                <w:sz w:val="22"/>
              </w:rPr>
              <w:t>.</w:t>
            </w:r>
          </w:p>
        </w:tc>
        <w:tc>
          <w:tcPr>
            <w:tcW w:w="0" w:type="auto"/>
            <w:tcBorders>
              <w:top w:val="nil"/>
              <w:left w:val="nil"/>
              <w:bottom w:val="nil"/>
              <w:right w:val="nil"/>
            </w:tcBorders>
          </w:tcPr>
          <w:p w14:paraId="513A4420"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(0.03)</w:t>
            </w:r>
          </w:p>
        </w:tc>
      </w:tr>
      <w:tr w:rsidR="002D0762" w:rsidRPr="00374F80" w14:paraId="772E7A78" w14:textId="77777777" w:rsidTr="00C012C0">
        <w:trPr>
          <w:jc w:val="center"/>
        </w:trPr>
        <w:tc>
          <w:tcPr>
            <w:tcW w:w="0" w:type="auto"/>
            <w:tcBorders>
              <w:top w:val="nil"/>
              <w:left w:val="nil"/>
              <w:bottom w:val="nil"/>
              <w:right w:val="nil"/>
            </w:tcBorders>
          </w:tcPr>
          <w:p w14:paraId="17044FE1"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Female leader participated (=1)</w:t>
            </w:r>
          </w:p>
        </w:tc>
        <w:tc>
          <w:tcPr>
            <w:tcW w:w="0" w:type="auto"/>
            <w:tcBorders>
              <w:top w:val="nil"/>
              <w:left w:val="nil"/>
              <w:bottom w:val="nil"/>
              <w:right w:val="nil"/>
            </w:tcBorders>
          </w:tcPr>
          <w:p w14:paraId="1B791E24"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-0.05</w:t>
            </w:r>
          </w:p>
        </w:tc>
        <w:tc>
          <w:tcPr>
            <w:tcW w:w="0" w:type="auto"/>
            <w:tcBorders>
              <w:top w:val="nil"/>
              <w:left w:val="nil"/>
              <w:bottom w:val="nil"/>
              <w:right w:val="nil"/>
            </w:tcBorders>
          </w:tcPr>
          <w:p w14:paraId="108615C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0.15</w:t>
            </w:r>
            <w:r w:rsidRPr="00374F80">
              <w:rPr>
                <w:rFonts w:cs="Times New Roman"/>
                <w:sz w:val="22"/>
                <w:vertAlign w:val="superscript"/>
              </w:rPr>
              <w:t>**</w:t>
            </w:r>
          </w:p>
        </w:tc>
        <w:tc>
          <w:tcPr>
            <w:tcW w:w="0" w:type="auto"/>
            <w:tcBorders>
              <w:top w:val="nil"/>
              <w:left w:val="nil"/>
              <w:bottom w:val="nil"/>
              <w:right w:val="nil"/>
            </w:tcBorders>
          </w:tcPr>
          <w:p w14:paraId="02FE772C"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0.10</w:t>
            </w:r>
          </w:p>
        </w:tc>
      </w:tr>
      <w:tr w:rsidR="002D0762" w:rsidRPr="00374F80" w14:paraId="7047C5AA" w14:textId="77777777" w:rsidTr="00C012C0">
        <w:trPr>
          <w:jc w:val="center"/>
        </w:trPr>
        <w:tc>
          <w:tcPr>
            <w:tcW w:w="0" w:type="auto"/>
            <w:tcBorders>
              <w:top w:val="nil"/>
              <w:left w:val="nil"/>
              <w:bottom w:val="nil"/>
              <w:right w:val="nil"/>
            </w:tcBorders>
          </w:tcPr>
          <w:p w14:paraId="4D1D433C"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76A9261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(0.16)</w:t>
            </w:r>
          </w:p>
        </w:tc>
        <w:tc>
          <w:tcPr>
            <w:tcW w:w="0" w:type="auto"/>
            <w:tcBorders>
              <w:top w:val="nil"/>
              <w:left w:val="nil"/>
              <w:bottom w:val="nil"/>
              <w:right w:val="nil"/>
            </w:tcBorders>
          </w:tcPr>
          <w:p w14:paraId="522743A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(0.07)</w:t>
            </w:r>
          </w:p>
        </w:tc>
        <w:tc>
          <w:tcPr>
            <w:tcW w:w="0" w:type="auto"/>
            <w:tcBorders>
              <w:top w:val="nil"/>
              <w:left w:val="nil"/>
              <w:bottom w:val="nil"/>
              <w:right w:val="nil"/>
            </w:tcBorders>
          </w:tcPr>
          <w:p w14:paraId="475A5A5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(0.16)</w:t>
            </w:r>
          </w:p>
        </w:tc>
      </w:tr>
      <w:tr w:rsidR="002D0762" w:rsidRPr="00374F80" w14:paraId="6B639C2F" w14:textId="77777777" w:rsidTr="00C012C0">
        <w:trPr>
          <w:jc w:val="center"/>
        </w:trPr>
        <w:tc>
          <w:tcPr>
            <w:tcW w:w="0" w:type="auto"/>
            <w:tcBorders>
              <w:top w:val="nil"/>
              <w:left w:val="nil"/>
              <w:bottom w:val="nil"/>
              <w:right w:val="nil"/>
            </w:tcBorders>
          </w:tcPr>
          <w:p w14:paraId="0C770EB6"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Sequence of game interventions (1 to 56)</w:t>
            </w:r>
          </w:p>
        </w:tc>
        <w:tc>
          <w:tcPr>
            <w:tcW w:w="0" w:type="auto"/>
            <w:tcBorders>
              <w:top w:val="nil"/>
              <w:left w:val="nil"/>
              <w:bottom w:val="nil"/>
              <w:right w:val="nil"/>
            </w:tcBorders>
          </w:tcPr>
          <w:p w14:paraId="4E7C0AA6"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1321A6">
              <w:rPr>
                <w:rFonts w:cs="Times New Roman"/>
                <w:sz w:val="22"/>
              </w:rPr>
              <w:t>.</w:t>
            </w:r>
          </w:p>
        </w:tc>
        <w:tc>
          <w:tcPr>
            <w:tcW w:w="0" w:type="auto"/>
            <w:tcBorders>
              <w:top w:val="nil"/>
              <w:left w:val="nil"/>
              <w:bottom w:val="nil"/>
              <w:right w:val="nil"/>
            </w:tcBorders>
          </w:tcPr>
          <w:p w14:paraId="07B1546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r w:rsidRPr="00374F80">
              <w:rPr>
                <w:rFonts w:cs="Times New Roman"/>
                <w:sz w:val="22"/>
                <w:vertAlign w:val="superscript"/>
              </w:rPr>
              <w:t>**</w:t>
            </w:r>
          </w:p>
        </w:tc>
        <w:tc>
          <w:tcPr>
            <w:tcW w:w="0" w:type="auto"/>
            <w:tcBorders>
              <w:top w:val="nil"/>
              <w:left w:val="nil"/>
              <w:bottom w:val="nil"/>
              <w:right w:val="nil"/>
            </w:tcBorders>
          </w:tcPr>
          <w:p w14:paraId="3900B66F"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r w:rsidRPr="00374F80">
              <w:rPr>
                <w:rFonts w:cs="Times New Roman"/>
                <w:sz w:val="22"/>
                <w:vertAlign w:val="superscript"/>
              </w:rPr>
              <w:t>**</w:t>
            </w:r>
          </w:p>
        </w:tc>
      </w:tr>
      <w:tr w:rsidR="002D0762" w:rsidRPr="00374F80" w14:paraId="0669E491" w14:textId="77777777" w:rsidTr="00C012C0">
        <w:trPr>
          <w:jc w:val="center"/>
        </w:trPr>
        <w:tc>
          <w:tcPr>
            <w:tcW w:w="0" w:type="auto"/>
            <w:tcBorders>
              <w:top w:val="nil"/>
              <w:left w:val="nil"/>
              <w:bottom w:val="nil"/>
              <w:right w:val="nil"/>
            </w:tcBorders>
          </w:tcPr>
          <w:p w14:paraId="676BAB70"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289CC4F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1321A6">
              <w:rPr>
                <w:rFonts w:cs="Times New Roman"/>
                <w:sz w:val="22"/>
              </w:rPr>
              <w:t>.</w:t>
            </w:r>
          </w:p>
        </w:tc>
        <w:tc>
          <w:tcPr>
            <w:tcW w:w="0" w:type="auto"/>
            <w:tcBorders>
              <w:top w:val="nil"/>
              <w:left w:val="nil"/>
              <w:bottom w:val="nil"/>
              <w:right w:val="nil"/>
            </w:tcBorders>
          </w:tcPr>
          <w:p w14:paraId="213D63C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4B2931D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3D8AAD07" w14:textId="77777777" w:rsidTr="00C012C0">
        <w:trPr>
          <w:jc w:val="center"/>
        </w:trPr>
        <w:tc>
          <w:tcPr>
            <w:tcW w:w="0" w:type="auto"/>
            <w:tcBorders>
              <w:top w:val="nil"/>
              <w:left w:val="nil"/>
              <w:bottom w:val="nil"/>
              <w:right w:val="nil"/>
            </w:tcBorders>
          </w:tcPr>
          <w:p w14:paraId="277251E3"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Village size (households)</w:t>
            </w:r>
          </w:p>
        </w:tc>
        <w:tc>
          <w:tcPr>
            <w:tcW w:w="0" w:type="auto"/>
            <w:tcBorders>
              <w:top w:val="nil"/>
              <w:left w:val="nil"/>
              <w:bottom w:val="nil"/>
              <w:right w:val="nil"/>
            </w:tcBorders>
          </w:tcPr>
          <w:p w14:paraId="67BC48A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3D3D258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6DD5C8F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5D0B5CEC" w14:textId="77777777" w:rsidTr="00C012C0">
        <w:trPr>
          <w:jc w:val="center"/>
        </w:trPr>
        <w:tc>
          <w:tcPr>
            <w:tcW w:w="0" w:type="auto"/>
            <w:tcBorders>
              <w:top w:val="nil"/>
              <w:left w:val="nil"/>
              <w:bottom w:val="nil"/>
              <w:right w:val="nil"/>
            </w:tcBorders>
          </w:tcPr>
          <w:p w14:paraId="0C1CB98B"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4506AE5C"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2C5BE75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5CC718B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5187AA72" w14:textId="77777777" w:rsidTr="00C012C0">
        <w:trPr>
          <w:jc w:val="center"/>
        </w:trPr>
        <w:tc>
          <w:tcPr>
            <w:tcW w:w="0" w:type="auto"/>
            <w:tcBorders>
              <w:top w:val="nil"/>
              <w:left w:val="nil"/>
              <w:bottom w:val="nil"/>
              <w:right w:val="nil"/>
            </w:tcBorders>
          </w:tcPr>
          <w:p w14:paraId="17F8B808"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NGO active in village (=1)</w:t>
            </w:r>
          </w:p>
        </w:tc>
        <w:tc>
          <w:tcPr>
            <w:tcW w:w="0" w:type="auto"/>
            <w:tcBorders>
              <w:top w:val="nil"/>
              <w:left w:val="nil"/>
              <w:bottom w:val="nil"/>
              <w:right w:val="nil"/>
            </w:tcBorders>
          </w:tcPr>
          <w:p w14:paraId="3BB8CCC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0.16</w:t>
            </w:r>
          </w:p>
        </w:tc>
        <w:tc>
          <w:tcPr>
            <w:tcW w:w="0" w:type="auto"/>
            <w:tcBorders>
              <w:top w:val="nil"/>
              <w:left w:val="nil"/>
              <w:bottom w:val="nil"/>
              <w:right w:val="nil"/>
            </w:tcBorders>
          </w:tcPr>
          <w:p w14:paraId="3B946E7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p>
        </w:tc>
        <w:tc>
          <w:tcPr>
            <w:tcW w:w="0" w:type="auto"/>
            <w:tcBorders>
              <w:top w:val="nil"/>
              <w:left w:val="nil"/>
              <w:bottom w:val="nil"/>
              <w:right w:val="nil"/>
            </w:tcBorders>
          </w:tcPr>
          <w:p w14:paraId="485DCCD4"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0.13</w:t>
            </w:r>
          </w:p>
        </w:tc>
      </w:tr>
      <w:tr w:rsidR="002D0762" w:rsidRPr="00374F80" w14:paraId="319B893E" w14:textId="77777777" w:rsidTr="00C012C0">
        <w:trPr>
          <w:jc w:val="center"/>
        </w:trPr>
        <w:tc>
          <w:tcPr>
            <w:tcW w:w="0" w:type="auto"/>
            <w:tcBorders>
              <w:top w:val="nil"/>
              <w:left w:val="nil"/>
              <w:bottom w:val="nil"/>
              <w:right w:val="nil"/>
            </w:tcBorders>
          </w:tcPr>
          <w:p w14:paraId="5CA2B18D"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68825BC4"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(0.12)</w:t>
            </w:r>
          </w:p>
        </w:tc>
        <w:tc>
          <w:tcPr>
            <w:tcW w:w="0" w:type="auto"/>
            <w:tcBorders>
              <w:top w:val="nil"/>
              <w:left w:val="nil"/>
              <w:bottom w:val="nil"/>
              <w:right w:val="nil"/>
            </w:tcBorders>
          </w:tcPr>
          <w:p w14:paraId="6C075D7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(0.05)</w:t>
            </w:r>
          </w:p>
        </w:tc>
        <w:tc>
          <w:tcPr>
            <w:tcW w:w="0" w:type="auto"/>
            <w:tcBorders>
              <w:top w:val="nil"/>
              <w:left w:val="nil"/>
              <w:bottom w:val="nil"/>
              <w:right w:val="nil"/>
            </w:tcBorders>
          </w:tcPr>
          <w:p w14:paraId="7199BAA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(0.12)</w:t>
            </w:r>
          </w:p>
        </w:tc>
      </w:tr>
      <w:tr w:rsidR="002D0762" w:rsidRPr="00374F80" w14:paraId="206882B0" w14:textId="77777777" w:rsidTr="00C012C0">
        <w:trPr>
          <w:jc w:val="center"/>
        </w:trPr>
        <w:tc>
          <w:tcPr>
            <w:tcW w:w="0" w:type="auto"/>
            <w:tcBorders>
              <w:top w:val="nil"/>
              <w:left w:val="nil"/>
              <w:bottom w:val="nil"/>
              <w:right w:val="nil"/>
            </w:tcBorders>
          </w:tcPr>
          <w:p w14:paraId="36ECD5E2"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Share literacy in %</w:t>
            </w:r>
          </w:p>
        </w:tc>
        <w:tc>
          <w:tcPr>
            <w:tcW w:w="0" w:type="auto"/>
            <w:tcBorders>
              <w:top w:val="nil"/>
              <w:left w:val="nil"/>
              <w:bottom w:val="nil"/>
              <w:right w:val="nil"/>
            </w:tcBorders>
          </w:tcPr>
          <w:p w14:paraId="36D6081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0" w:type="auto"/>
            <w:tcBorders>
              <w:top w:val="nil"/>
              <w:left w:val="nil"/>
              <w:bottom w:val="nil"/>
              <w:right w:val="nil"/>
            </w:tcBorders>
          </w:tcPr>
          <w:p w14:paraId="4C00E45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5943FDB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00DED37C" w14:textId="77777777" w:rsidTr="00C012C0">
        <w:trPr>
          <w:jc w:val="center"/>
        </w:trPr>
        <w:tc>
          <w:tcPr>
            <w:tcW w:w="0" w:type="auto"/>
            <w:tcBorders>
              <w:top w:val="nil"/>
              <w:left w:val="nil"/>
              <w:bottom w:val="nil"/>
              <w:right w:val="nil"/>
            </w:tcBorders>
          </w:tcPr>
          <w:p w14:paraId="646A586D"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5ECF3A2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0" w:type="auto"/>
            <w:tcBorders>
              <w:top w:val="nil"/>
              <w:left w:val="nil"/>
              <w:bottom w:val="nil"/>
              <w:right w:val="nil"/>
            </w:tcBorders>
          </w:tcPr>
          <w:p w14:paraId="4EF7650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03EB9C7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r>
      <w:tr w:rsidR="002D0762" w:rsidRPr="00374F80" w14:paraId="3E9D2E7B" w14:textId="77777777" w:rsidTr="00C012C0">
        <w:trPr>
          <w:jc w:val="center"/>
        </w:trPr>
        <w:tc>
          <w:tcPr>
            <w:tcW w:w="0" w:type="auto"/>
            <w:tcBorders>
              <w:top w:val="nil"/>
              <w:left w:val="nil"/>
              <w:bottom w:val="nil"/>
              <w:right w:val="nil"/>
            </w:tcBorders>
          </w:tcPr>
          <w:p w14:paraId="7F63E361"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Share caste/tribal in %</w:t>
            </w:r>
          </w:p>
        </w:tc>
        <w:tc>
          <w:tcPr>
            <w:tcW w:w="0" w:type="auto"/>
            <w:tcBorders>
              <w:top w:val="nil"/>
              <w:left w:val="nil"/>
              <w:bottom w:val="nil"/>
              <w:right w:val="nil"/>
            </w:tcBorders>
          </w:tcPr>
          <w:p w14:paraId="36170E4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2D8C9456"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0523847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73BA7A3E" w14:textId="77777777" w:rsidTr="00C012C0">
        <w:trPr>
          <w:jc w:val="center"/>
        </w:trPr>
        <w:tc>
          <w:tcPr>
            <w:tcW w:w="0" w:type="auto"/>
            <w:tcBorders>
              <w:top w:val="nil"/>
              <w:left w:val="nil"/>
              <w:bottom w:val="nil"/>
              <w:right w:val="nil"/>
            </w:tcBorders>
          </w:tcPr>
          <w:p w14:paraId="2F0D0471"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21704223"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6AA5FF7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7D45A43C"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2A3A44AE" w14:textId="77777777" w:rsidTr="00C012C0">
        <w:trPr>
          <w:jc w:val="center"/>
        </w:trPr>
        <w:tc>
          <w:tcPr>
            <w:tcW w:w="0" w:type="auto"/>
            <w:tcBorders>
              <w:top w:val="nil"/>
              <w:left w:val="nil"/>
              <w:bottom w:val="nil"/>
              <w:right w:val="nil"/>
            </w:tcBorders>
          </w:tcPr>
          <w:p w14:paraId="53F0A4D1"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Dam used for irrigation (=1)</w:t>
            </w:r>
          </w:p>
        </w:tc>
        <w:tc>
          <w:tcPr>
            <w:tcW w:w="0" w:type="auto"/>
            <w:tcBorders>
              <w:top w:val="nil"/>
              <w:left w:val="nil"/>
              <w:bottom w:val="nil"/>
              <w:right w:val="nil"/>
            </w:tcBorders>
          </w:tcPr>
          <w:p w14:paraId="51EFCF5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-0.11</w:t>
            </w:r>
          </w:p>
        </w:tc>
        <w:tc>
          <w:tcPr>
            <w:tcW w:w="0" w:type="auto"/>
            <w:tcBorders>
              <w:top w:val="nil"/>
              <w:left w:val="nil"/>
              <w:bottom w:val="nil"/>
              <w:right w:val="nil"/>
            </w:tcBorders>
          </w:tcPr>
          <w:p w14:paraId="77F278F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-0.03</w:t>
            </w:r>
          </w:p>
        </w:tc>
        <w:tc>
          <w:tcPr>
            <w:tcW w:w="0" w:type="auto"/>
            <w:tcBorders>
              <w:top w:val="nil"/>
              <w:left w:val="nil"/>
              <w:bottom w:val="nil"/>
              <w:right w:val="nil"/>
            </w:tcBorders>
          </w:tcPr>
          <w:p w14:paraId="2C17DB06"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-0.14</w:t>
            </w:r>
          </w:p>
        </w:tc>
      </w:tr>
      <w:tr w:rsidR="002D0762" w:rsidRPr="00374F80" w14:paraId="3AA4B78C" w14:textId="77777777" w:rsidTr="00C012C0">
        <w:trPr>
          <w:jc w:val="center"/>
        </w:trPr>
        <w:tc>
          <w:tcPr>
            <w:tcW w:w="0" w:type="auto"/>
            <w:tcBorders>
              <w:top w:val="nil"/>
              <w:left w:val="nil"/>
              <w:bottom w:val="nil"/>
              <w:right w:val="nil"/>
            </w:tcBorders>
          </w:tcPr>
          <w:p w14:paraId="18699657"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25B933E4"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(0.12)</w:t>
            </w:r>
          </w:p>
        </w:tc>
        <w:tc>
          <w:tcPr>
            <w:tcW w:w="0" w:type="auto"/>
            <w:tcBorders>
              <w:top w:val="nil"/>
              <w:left w:val="nil"/>
              <w:bottom w:val="nil"/>
              <w:right w:val="nil"/>
            </w:tcBorders>
          </w:tcPr>
          <w:p w14:paraId="4D0872B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p>
        </w:tc>
        <w:tc>
          <w:tcPr>
            <w:tcW w:w="0" w:type="auto"/>
            <w:tcBorders>
              <w:top w:val="nil"/>
              <w:left w:val="nil"/>
              <w:bottom w:val="nil"/>
              <w:right w:val="nil"/>
            </w:tcBorders>
          </w:tcPr>
          <w:p w14:paraId="5825BBD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(0.13)</w:t>
            </w:r>
          </w:p>
        </w:tc>
      </w:tr>
      <w:tr w:rsidR="002D0762" w:rsidRPr="00374F80" w14:paraId="63D9780A" w14:textId="77777777" w:rsidTr="00C012C0">
        <w:trPr>
          <w:jc w:val="center"/>
        </w:trPr>
        <w:tc>
          <w:tcPr>
            <w:tcW w:w="0" w:type="auto"/>
            <w:tcBorders>
              <w:top w:val="nil"/>
              <w:left w:val="nil"/>
              <w:bottom w:val="nil"/>
              <w:right w:val="nil"/>
            </w:tcBorders>
          </w:tcPr>
          <w:p w14:paraId="5C223A6B"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Baseline: Maintenance rule (=1)</w:t>
            </w:r>
          </w:p>
        </w:tc>
        <w:tc>
          <w:tcPr>
            <w:tcW w:w="0" w:type="auto"/>
            <w:tcBorders>
              <w:top w:val="nil"/>
              <w:left w:val="nil"/>
              <w:bottom w:val="nil"/>
              <w:right w:val="nil"/>
            </w:tcBorders>
          </w:tcPr>
          <w:p w14:paraId="2827FC6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210BCE7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415E2F">
              <w:rPr>
                <w:rFonts w:cs="Times New Roman"/>
                <w:sz w:val="22"/>
              </w:rPr>
              <w:t>.</w:t>
            </w:r>
          </w:p>
        </w:tc>
        <w:tc>
          <w:tcPr>
            <w:tcW w:w="0" w:type="auto"/>
            <w:tcBorders>
              <w:top w:val="nil"/>
              <w:left w:val="nil"/>
              <w:bottom w:val="nil"/>
              <w:right w:val="nil"/>
            </w:tcBorders>
          </w:tcPr>
          <w:p w14:paraId="5CFCA88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504BB010" w14:textId="77777777" w:rsidTr="00C012C0">
        <w:trPr>
          <w:jc w:val="center"/>
        </w:trPr>
        <w:tc>
          <w:tcPr>
            <w:tcW w:w="0" w:type="auto"/>
            <w:tcBorders>
              <w:top w:val="nil"/>
              <w:left w:val="nil"/>
              <w:bottom w:val="nil"/>
              <w:right w:val="nil"/>
            </w:tcBorders>
          </w:tcPr>
          <w:p w14:paraId="28DEF84B"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0CE814DD"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(0.17)</w:t>
            </w:r>
          </w:p>
        </w:tc>
        <w:tc>
          <w:tcPr>
            <w:tcW w:w="0" w:type="auto"/>
            <w:tcBorders>
              <w:top w:val="nil"/>
              <w:left w:val="nil"/>
              <w:bottom w:val="nil"/>
              <w:right w:val="nil"/>
            </w:tcBorders>
          </w:tcPr>
          <w:p w14:paraId="3E751DE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415E2F">
              <w:rPr>
                <w:rFonts w:cs="Times New Roman"/>
                <w:sz w:val="22"/>
              </w:rPr>
              <w:t>.</w:t>
            </w:r>
          </w:p>
        </w:tc>
        <w:tc>
          <w:tcPr>
            <w:tcW w:w="0" w:type="auto"/>
            <w:tcBorders>
              <w:top w:val="nil"/>
              <w:left w:val="nil"/>
              <w:bottom w:val="nil"/>
              <w:right w:val="nil"/>
            </w:tcBorders>
          </w:tcPr>
          <w:p w14:paraId="2E09FD6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(0.17)</w:t>
            </w:r>
          </w:p>
        </w:tc>
      </w:tr>
      <w:tr w:rsidR="002D0762" w:rsidRPr="00374F80" w14:paraId="6E083B1D" w14:textId="77777777" w:rsidTr="00C012C0">
        <w:trPr>
          <w:jc w:val="center"/>
        </w:trPr>
        <w:tc>
          <w:tcPr>
            <w:tcW w:w="0" w:type="auto"/>
            <w:gridSpan w:val="4"/>
            <w:tcBorders>
              <w:top w:val="single" w:sz="4" w:space="0" w:color="auto"/>
              <w:left w:val="nil"/>
              <w:bottom w:val="nil"/>
              <w:right w:val="nil"/>
            </w:tcBorders>
          </w:tcPr>
          <w:p w14:paraId="02AE2684" w14:textId="77777777" w:rsidR="002D0762" w:rsidRPr="00374F80" w:rsidRDefault="002D0762" w:rsidP="00C012C0">
            <w:pPr>
              <w:widowControl w:val="0"/>
              <w:autoSpaceDE w:val="0"/>
              <w:autoSpaceDN w:val="0"/>
              <w:adjustRightInd w:val="0"/>
              <w:spacing w:line="240" w:lineRule="auto"/>
              <w:jc w:val="center"/>
              <w:rPr>
                <w:rFonts w:cs="Times New Roman"/>
                <w:b/>
                <w:bCs/>
                <w:sz w:val="22"/>
                <w:u w:val="single"/>
              </w:rPr>
            </w:pPr>
            <w:r w:rsidRPr="00374F80">
              <w:rPr>
                <w:rFonts w:cs="Times New Roman"/>
                <w:b/>
                <w:bCs/>
                <w:sz w:val="22"/>
                <w:u w:val="single"/>
              </w:rPr>
              <w:t>Endline: Maintenance (=1)</w:t>
            </w:r>
          </w:p>
        </w:tc>
      </w:tr>
      <w:tr w:rsidR="002D0762" w:rsidRPr="00374F80" w14:paraId="17F10677" w14:textId="77777777" w:rsidTr="00C012C0">
        <w:trPr>
          <w:jc w:val="center"/>
        </w:trPr>
        <w:tc>
          <w:tcPr>
            <w:tcW w:w="0" w:type="auto"/>
            <w:tcBorders>
              <w:top w:val="nil"/>
              <w:left w:val="nil"/>
              <w:bottom w:val="nil"/>
              <w:right w:val="nil"/>
            </w:tcBorders>
          </w:tcPr>
          <w:p w14:paraId="4CD0CB56"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 xml:space="preserve">Non-leader </w:t>
            </w:r>
            <w:r>
              <w:rPr>
                <w:rFonts w:cs="Times New Roman"/>
                <w:sz w:val="22"/>
              </w:rPr>
              <w:t>women</w:t>
            </w:r>
            <w:r w:rsidRPr="00374F80">
              <w:rPr>
                <w:rFonts w:cs="Times New Roman"/>
                <w:sz w:val="22"/>
              </w:rPr>
              <w:t xml:space="preserve"> participants (in 10%)</w:t>
            </w:r>
          </w:p>
        </w:tc>
        <w:tc>
          <w:tcPr>
            <w:tcW w:w="0" w:type="auto"/>
            <w:tcBorders>
              <w:top w:val="nil"/>
              <w:left w:val="nil"/>
              <w:bottom w:val="nil"/>
              <w:right w:val="nil"/>
            </w:tcBorders>
          </w:tcPr>
          <w:p w14:paraId="0115802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p>
        </w:tc>
        <w:tc>
          <w:tcPr>
            <w:tcW w:w="0" w:type="auto"/>
            <w:tcBorders>
              <w:top w:val="nil"/>
              <w:left w:val="nil"/>
              <w:bottom w:val="nil"/>
              <w:right w:val="nil"/>
            </w:tcBorders>
          </w:tcPr>
          <w:p w14:paraId="30E13C5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0.02</w:t>
            </w:r>
            <w:r w:rsidRPr="00374F80">
              <w:rPr>
                <w:rFonts w:cs="Times New Roman"/>
                <w:sz w:val="22"/>
                <w:vertAlign w:val="superscript"/>
              </w:rPr>
              <w:t>*</w:t>
            </w:r>
          </w:p>
        </w:tc>
        <w:tc>
          <w:tcPr>
            <w:tcW w:w="0" w:type="auto"/>
            <w:tcBorders>
              <w:top w:val="nil"/>
              <w:left w:val="nil"/>
              <w:bottom w:val="nil"/>
              <w:right w:val="nil"/>
            </w:tcBorders>
          </w:tcPr>
          <w:p w14:paraId="4BD3D07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0.06</w:t>
            </w:r>
            <w:r w:rsidRPr="00374F80">
              <w:rPr>
                <w:rFonts w:cs="Times New Roman"/>
                <w:sz w:val="22"/>
                <w:vertAlign w:val="superscript"/>
              </w:rPr>
              <w:t>**</w:t>
            </w:r>
          </w:p>
        </w:tc>
      </w:tr>
      <w:tr w:rsidR="002D0762" w:rsidRPr="00374F80" w14:paraId="7525B12A" w14:textId="77777777" w:rsidTr="00C012C0">
        <w:trPr>
          <w:jc w:val="center"/>
        </w:trPr>
        <w:tc>
          <w:tcPr>
            <w:tcW w:w="0" w:type="auto"/>
            <w:tcBorders>
              <w:top w:val="nil"/>
              <w:left w:val="nil"/>
              <w:bottom w:val="nil"/>
              <w:right w:val="nil"/>
            </w:tcBorders>
          </w:tcPr>
          <w:p w14:paraId="1491B8E2"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356E6BAD"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(0.03)</w:t>
            </w:r>
          </w:p>
        </w:tc>
        <w:tc>
          <w:tcPr>
            <w:tcW w:w="0" w:type="auto"/>
            <w:tcBorders>
              <w:top w:val="nil"/>
              <w:left w:val="nil"/>
              <w:bottom w:val="nil"/>
              <w:right w:val="nil"/>
            </w:tcBorders>
          </w:tcPr>
          <w:p w14:paraId="6825A0D0"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0" w:type="auto"/>
            <w:tcBorders>
              <w:top w:val="nil"/>
              <w:left w:val="nil"/>
              <w:bottom w:val="nil"/>
              <w:right w:val="nil"/>
            </w:tcBorders>
          </w:tcPr>
          <w:p w14:paraId="06974B0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(0.03)</w:t>
            </w:r>
          </w:p>
        </w:tc>
      </w:tr>
      <w:tr w:rsidR="002D0762" w:rsidRPr="00374F80" w14:paraId="7F797D0A" w14:textId="77777777" w:rsidTr="00C012C0">
        <w:trPr>
          <w:jc w:val="center"/>
        </w:trPr>
        <w:tc>
          <w:tcPr>
            <w:tcW w:w="0" w:type="auto"/>
            <w:tcBorders>
              <w:top w:val="nil"/>
              <w:left w:val="nil"/>
              <w:bottom w:val="nil"/>
              <w:right w:val="nil"/>
            </w:tcBorders>
          </w:tcPr>
          <w:p w14:paraId="420A9ADC"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Endline: Maintenance rule (=1)</w:t>
            </w:r>
          </w:p>
        </w:tc>
        <w:tc>
          <w:tcPr>
            <w:tcW w:w="0" w:type="auto"/>
            <w:tcBorders>
              <w:top w:val="nil"/>
              <w:left w:val="nil"/>
              <w:bottom w:val="nil"/>
              <w:right w:val="nil"/>
            </w:tcBorders>
          </w:tcPr>
          <w:p w14:paraId="2BE3B47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0.25</w:t>
            </w:r>
            <w:r w:rsidRPr="00374F80">
              <w:rPr>
                <w:rFonts w:cs="Times New Roman"/>
                <w:sz w:val="22"/>
                <w:vertAlign w:val="superscript"/>
              </w:rPr>
              <w:t>**</w:t>
            </w:r>
          </w:p>
        </w:tc>
        <w:tc>
          <w:tcPr>
            <w:tcW w:w="0" w:type="auto"/>
            <w:tcBorders>
              <w:top w:val="nil"/>
              <w:left w:val="nil"/>
              <w:bottom w:val="nil"/>
              <w:right w:val="nil"/>
            </w:tcBorders>
          </w:tcPr>
          <w:p w14:paraId="598F7BE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1321A6">
              <w:rPr>
                <w:rFonts w:cs="Times New Roman"/>
                <w:sz w:val="22"/>
              </w:rPr>
              <w:t>.</w:t>
            </w:r>
          </w:p>
        </w:tc>
        <w:tc>
          <w:tcPr>
            <w:tcW w:w="0" w:type="auto"/>
            <w:tcBorders>
              <w:top w:val="nil"/>
              <w:left w:val="nil"/>
              <w:bottom w:val="nil"/>
              <w:right w:val="nil"/>
            </w:tcBorders>
          </w:tcPr>
          <w:p w14:paraId="7090D64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0.25</w:t>
            </w:r>
            <w:r w:rsidRPr="00374F80">
              <w:rPr>
                <w:rFonts w:cs="Times New Roman"/>
                <w:sz w:val="22"/>
                <w:vertAlign w:val="superscript"/>
              </w:rPr>
              <w:t>**</w:t>
            </w:r>
          </w:p>
        </w:tc>
      </w:tr>
      <w:tr w:rsidR="002D0762" w:rsidRPr="00374F80" w14:paraId="68CC0565" w14:textId="77777777" w:rsidTr="00C012C0">
        <w:trPr>
          <w:jc w:val="center"/>
        </w:trPr>
        <w:tc>
          <w:tcPr>
            <w:tcW w:w="0" w:type="auto"/>
            <w:tcBorders>
              <w:top w:val="nil"/>
              <w:left w:val="nil"/>
              <w:bottom w:val="nil"/>
              <w:right w:val="nil"/>
            </w:tcBorders>
          </w:tcPr>
          <w:p w14:paraId="72BEF69F"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230813B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(0.12)</w:t>
            </w:r>
          </w:p>
        </w:tc>
        <w:tc>
          <w:tcPr>
            <w:tcW w:w="0" w:type="auto"/>
            <w:tcBorders>
              <w:top w:val="nil"/>
              <w:left w:val="nil"/>
              <w:bottom w:val="nil"/>
              <w:right w:val="nil"/>
            </w:tcBorders>
          </w:tcPr>
          <w:p w14:paraId="07E856B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1321A6">
              <w:rPr>
                <w:rFonts w:cs="Times New Roman"/>
                <w:sz w:val="22"/>
              </w:rPr>
              <w:t>.</w:t>
            </w:r>
          </w:p>
        </w:tc>
        <w:tc>
          <w:tcPr>
            <w:tcW w:w="0" w:type="auto"/>
            <w:tcBorders>
              <w:top w:val="nil"/>
              <w:left w:val="nil"/>
              <w:bottom w:val="nil"/>
              <w:right w:val="nil"/>
            </w:tcBorders>
          </w:tcPr>
          <w:p w14:paraId="7753E6D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(0.12)</w:t>
            </w:r>
          </w:p>
        </w:tc>
      </w:tr>
      <w:tr w:rsidR="002D0762" w:rsidRPr="00374F80" w14:paraId="074F76BD" w14:textId="77777777" w:rsidTr="00C012C0">
        <w:trPr>
          <w:jc w:val="center"/>
        </w:trPr>
        <w:tc>
          <w:tcPr>
            <w:tcW w:w="0" w:type="auto"/>
            <w:tcBorders>
              <w:top w:val="nil"/>
              <w:left w:val="nil"/>
              <w:bottom w:val="nil"/>
              <w:right w:val="nil"/>
            </w:tcBorders>
          </w:tcPr>
          <w:p w14:paraId="75F7E98D"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Female leader participated (=1)</w:t>
            </w:r>
          </w:p>
        </w:tc>
        <w:tc>
          <w:tcPr>
            <w:tcW w:w="0" w:type="auto"/>
            <w:tcBorders>
              <w:top w:val="nil"/>
              <w:left w:val="nil"/>
              <w:bottom w:val="nil"/>
              <w:right w:val="nil"/>
            </w:tcBorders>
          </w:tcPr>
          <w:p w14:paraId="42C7BBB6"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-0.10</w:t>
            </w:r>
          </w:p>
        </w:tc>
        <w:tc>
          <w:tcPr>
            <w:tcW w:w="0" w:type="auto"/>
            <w:tcBorders>
              <w:top w:val="nil"/>
              <w:left w:val="nil"/>
              <w:bottom w:val="nil"/>
              <w:right w:val="nil"/>
            </w:tcBorders>
          </w:tcPr>
          <w:p w14:paraId="037907C4"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0.08</w:t>
            </w:r>
          </w:p>
        </w:tc>
        <w:tc>
          <w:tcPr>
            <w:tcW w:w="0" w:type="auto"/>
            <w:tcBorders>
              <w:top w:val="nil"/>
              <w:left w:val="nil"/>
              <w:bottom w:val="nil"/>
              <w:right w:val="nil"/>
            </w:tcBorders>
          </w:tcPr>
          <w:p w14:paraId="552BAB1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-0.02</w:t>
            </w:r>
          </w:p>
        </w:tc>
      </w:tr>
      <w:tr w:rsidR="002D0762" w:rsidRPr="00374F80" w14:paraId="1020E9A1" w14:textId="77777777" w:rsidTr="00C012C0">
        <w:trPr>
          <w:jc w:val="center"/>
        </w:trPr>
        <w:tc>
          <w:tcPr>
            <w:tcW w:w="0" w:type="auto"/>
            <w:tcBorders>
              <w:top w:val="nil"/>
              <w:left w:val="nil"/>
              <w:bottom w:val="nil"/>
              <w:right w:val="nil"/>
            </w:tcBorders>
          </w:tcPr>
          <w:p w14:paraId="0E8ADAEC"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7FFD544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(0.13)</w:t>
            </w:r>
          </w:p>
        </w:tc>
        <w:tc>
          <w:tcPr>
            <w:tcW w:w="0" w:type="auto"/>
            <w:tcBorders>
              <w:top w:val="nil"/>
              <w:left w:val="nil"/>
              <w:bottom w:val="nil"/>
              <w:right w:val="nil"/>
            </w:tcBorders>
          </w:tcPr>
          <w:p w14:paraId="3497A2C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(0.05)</w:t>
            </w:r>
          </w:p>
        </w:tc>
        <w:tc>
          <w:tcPr>
            <w:tcW w:w="0" w:type="auto"/>
            <w:tcBorders>
              <w:top w:val="nil"/>
              <w:left w:val="nil"/>
              <w:bottom w:val="nil"/>
              <w:right w:val="nil"/>
            </w:tcBorders>
          </w:tcPr>
          <w:p w14:paraId="384D7F7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(0.13)</w:t>
            </w:r>
          </w:p>
        </w:tc>
      </w:tr>
      <w:tr w:rsidR="002D0762" w:rsidRPr="00374F80" w14:paraId="2DB3C39A" w14:textId="77777777" w:rsidTr="00C012C0">
        <w:trPr>
          <w:jc w:val="center"/>
        </w:trPr>
        <w:tc>
          <w:tcPr>
            <w:tcW w:w="0" w:type="auto"/>
            <w:tcBorders>
              <w:top w:val="nil"/>
              <w:left w:val="nil"/>
              <w:bottom w:val="nil"/>
              <w:right w:val="nil"/>
            </w:tcBorders>
          </w:tcPr>
          <w:p w14:paraId="59AF8BB2"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Sequence of game interventions (1 to 56)</w:t>
            </w:r>
          </w:p>
        </w:tc>
        <w:tc>
          <w:tcPr>
            <w:tcW w:w="0" w:type="auto"/>
            <w:tcBorders>
              <w:top w:val="nil"/>
              <w:left w:val="nil"/>
              <w:bottom w:val="nil"/>
              <w:right w:val="nil"/>
            </w:tcBorders>
          </w:tcPr>
          <w:p w14:paraId="3E8F0D1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1321A6">
              <w:rPr>
                <w:rFonts w:cs="Times New Roman"/>
                <w:sz w:val="22"/>
              </w:rPr>
              <w:t>.</w:t>
            </w:r>
          </w:p>
        </w:tc>
        <w:tc>
          <w:tcPr>
            <w:tcW w:w="0" w:type="auto"/>
            <w:tcBorders>
              <w:top w:val="nil"/>
              <w:left w:val="nil"/>
              <w:bottom w:val="nil"/>
              <w:right w:val="nil"/>
            </w:tcBorders>
          </w:tcPr>
          <w:p w14:paraId="10F54A7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2D36E31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1821BC23" w14:textId="77777777" w:rsidTr="00C012C0">
        <w:trPr>
          <w:jc w:val="center"/>
        </w:trPr>
        <w:tc>
          <w:tcPr>
            <w:tcW w:w="0" w:type="auto"/>
            <w:tcBorders>
              <w:top w:val="nil"/>
              <w:left w:val="nil"/>
              <w:bottom w:val="nil"/>
              <w:right w:val="nil"/>
            </w:tcBorders>
          </w:tcPr>
          <w:p w14:paraId="6463AC48"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5ED52EF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1321A6">
              <w:rPr>
                <w:rFonts w:cs="Times New Roman"/>
                <w:sz w:val="22"/>
              </w:rPr>
              <w:t>.</w:t>
            </w:r>
          </w:p>
        </w:tc>
        <w:tc>
          <w:tcPr>
            <w:tcW w:w="0" w:type="auto"/>
            <w:tcBorders>
              <w:top w:val="nil"/>
              <w:left w:val="nil"/>
              <w:bottom w:val="nil"/>
              <w:right w:val="nil"/>
            </w:tcBorders>
          </w:tcPr>
          <w:p w14:paraId="3378317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250DA93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6E4D935C" w14:textId="77777777" w:rsidTr="00C012C0">
        <w:trPr>
          <w:jc w:val="center"/>
        </w:trPr>
        <w:tc>
          <w:tcPr>
            <w:tcW w:w="0" w:type="auto"/>
            <w:tcBorders>
              <w:top w:val="nil"/>
              <w:left w:val="nil"/>
              <w:bottom w:val="nil"/>
              <w:right w:val="nil"/>
            </w:tcBorders>
          </w:tcPr>
          <w:p w14:paraId="613B48AE"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Village size (households)</w:t>
            </w:r>
          </w:p>
        </w:tc>
        <w:tc>
          <w:tcPr>
            <w:tcW w:w="0" w:type="auto"/>
            <w:tcBorders>
              <w:top w:val="nil"/>
              <w:left w:val="nil"/>
              <w:bottom w:val="nil"/>
              <w:right w:val="nil"/>
            </w:tcBorders>
          </w:tcPr>
          <w:p w14:paraId="3A601D5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1453770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610A96F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31A5FD4F" w14:textId="77777777" w:rsidTr="00C012C0">
        <w:trPr>
          <w:jc w:val="center"/>
        </w:trPr>
        <w:tc>
          <w:tcPr>
            <w:tcW w:w="0" w:type="auto"/>
            <w:tcBorders>
              <w:top w:val="nil"/>
              <w:left w:val="nil"/>
              <w:bottom w:val="nil"/>
              <w:right w:val="nil"/>
            </w:tcBorders>
          </w:tcPr>
          <w:p w14:paraId="311B1B45"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77F200CD"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1A15B76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4E29B8D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3754BB37" w14:textId="77777777" w:rsidTr="00C012C0">
        <w:trPr>
          <w:jc w:val="center"/>
        </w:trPr>
        <w:tc>
          <w:tcPr>
            <w:tcW w:w="0" w:type="auto"/>
            <w:tcBorders>
              <w:top w:val="nil"/>
              <w:left w:val="nil"/>
              <w:bottom w:val="nil"/>
              <w:right w:val="nil"/>
            </w:tcBorders>
          </w:tcPr>
          <w:p w14:paraId="47F37F50"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NGO active in village (=1)</w:t>
            </w:r>
          </w:p>
        </w:tc>
        <w:tc>
          <w:tcPr>
            <w:tcW w:w="0" w:type="auto"/>
            <w:tcBorders>
              <w:top w:val="nil"/>
              <w:left w:val="nil"/>
              <w:bottom w:val="nil"/>
              <w:right w:val="nil"/>
            </w:tcBorders>
          </w:tcPr>
          <w:p w14:paraId="6368021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0.17</w:t>
            </w:r>
          </w:p>
        </w:tc>
        <w:tc>
          <w:tcPr>
            <w:tcW w:w="0" w:type="auto"/>
            <w:tcBorders>
              <w:top w:val="nil"/>
              <w:left w:val="nil"/>
              <w:bottom w:val="nil"/>
              <w:right w:val="nil"/>
            </w:tcBorders>
          </w:tcPr>
          <w:p w14:paraId="2824367F"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0.02</w:t>
            </w:r>
          </w:p>
        </w:tc>
        <w:tc>
          <w:tcPr>
            <w:tcW w:w="0" w:type="auto"/>
            <w:tcBorders>
              <w:top w:val="nil"/>
              <w:left w:val="nil"/>
              <w:bottom w:val="nil"/>
              <w:right w:val="nil"/>
            </w:tcBorders>
          </w:tcPr>
          <w:p w14:paraId="104B645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0.19</w:t>
            </w:r>
          </w:p>
        </w:tc>
      </w:tr>
      <w:tr w:rsidR="002D0762" w:rsidRPr="00374F80" w14:paraId="6726AEAA" w14:textId="77777777" w:rsidTr="00C012C0">
        <w:trPr>
          <w:jc w:val="center"/>
        </w:trPr>
        <w:tc>
          <w:tcPr>
            <w:tcW w:w="0" w:type="auto"/>
            <w:tcBorders>
              <w:top w:val="nil"/>
              <w:left w:val="nil"/>
              <w:bottom w:val="nil"/>
              <w:right w:val="nil"/>
            </w:tcBorders>
          </w:tcPr>
          <w:p w14:paraId="489EF882"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15B070A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(0.15)</w:t>
            </w:r>
          </w:p>
        </w:tc>
        <w:tc>
          <w:tcPr>
            <w:tcW w:w="0" w:type="auto"/>
            <w:tcBorders>
              <w:top w:val="nil"/>
              <w:left w:val="nil"/>
              <w:bottom w:val="nil"/>
              <w:right w:val="nil"/>
            </w:tcBorders>
          </w:tcPr>
          <w:p w14:paraId="2CDEF0A4"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p>
        </w:tc>
        <w:tc>
          <w:tcPr>
            <w:tcW w:w="0" w:type="auto"/>
            <w:tcBorders>
              <w:top w:val="nil"/>
              <w:left w:val="nil"/>
              <w:bottom w:val="nil"/>
              <w:right w:val="nil"/>
            </w:tcBorders>
          </w:tcPr>
          <w:p w14:paraId="7FC296F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(0.15)</w:t>
            </w:r>
          </w:p>
        </w:tc>
      </w:tr>
      <w:tr w:rsidR="002D0762" w:rsidRPr="00374F80" w14:paraId="7959CA69" w14:textId="77777777" w:rsidTr="00C012C0">
        <w:trPr>
          <w:jc w:val="center"/>
        </w:trPr>
        <w:tc>
          <w:tcPr>
            <w:tcW w:w="0" w:type="auto"/>
            <w:tcBorders>
              <w:top w:val="nil"/>
              <w:left w:val="nil"/>
              <w:bottom w:val="nil"/>
              <w:right w:val="nil"/>
            </w:tcBorders>
          </w:tcPr>
          <w:p w14:paraId="5207924A"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Share literacy in %</w:t>
            </w:r>
          </w:p>
        </w:tc>
        <w:tc>
          <w:tcPr>
            <w:tcW w:w="0" w:type="auto"/>
            <w:tcBorders>
              <w:top w:val="nil"/>
              <w:left w:val="nil"/>
              <w:bottom w:val="nil"/>
              <w:right w:val="nil"/>
            </w:tcBorders>
          </w:tcPr>
          <w:p w14:paraId="0783F54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0" w:type="auto"/>
            <w:tcBorders>
              <w:top w:val="nil"/>
              <w:left w:val="nil"/>
              <w:bottom w:val="nil"/>
              <w:right w:val="nil"/>
            </w:tcBorders>
          </w:tcPr>
          <w:p w14:paraId="6C64865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6781CB1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r>
      <w:tr w:rsidR="002D0762" w:rsidRPr="00374F80" w14:paraId="290963AE" w14:textId="77777777" w:rsidTr="00C012C0">
        <w:trPr>
          <w:jc w:val="center"/>
        </w:trPr>
        <w:tc>
          <w:tcPr>
            <w:tcW w:w="0" w:type="auto"/>
            <w:tcBorders>
              <w:top w:val="nil"/>
              <w:left w:val="nil"/>
              <w:bottom w:val="nil"/>
              <w:right w:val="nil"/>
            </w:tcBorders>
          </w:tcPr>
          <w:p w14:paraId="04B704CD"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7C3FDA40"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0" w:type="auto"/>
            <w:tcBorders>
              <w:top w:val="nil"/>
              <w:left w:val="nil"/>
              <w:bottom w:val="nil"/>
              <w:right w:val="nil"/>
            </w:tcBorders>
          </w:tcPr>
          <w:p w14:paraId="38A4C8C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24B75A21"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(0.01)</w:t>
            </w:r>
          </w:p>
        </w:tc>
      </w:tr>
      <w:tr w:rsidR="002D0762" w:rsidRPr="00374F80" w14:paraId="7A3BEBEB" w14:textId="77777777" w:rsidTr="00C012C0">
        <w:trPr>
          <w:jc w:val="center"/>
        </w:trPr>
        <w:tc>
          <w:tcPr>
            <w:tcW w:w="0" w:type="auto"/>
            <w:tcBorders>
              <w:top w:val="nil"/>
              <w:left w:val="nil"/>
              <w:bottom w:val="nil"/>
              <w:right w:val="nil"/>
            </w:tcBorders>
          </w:tcPr>
          <w:p w14:paraId="6841CCD2"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Share caste/tribal in %</w:t>
            </w:r>
          </w:p>
        </w:tc>
        <w:tc>
          <w:tcPr>
            <w:tcW w:w="0" w:type="auto"/>
            <w:tcBorders>
              <w:top w:val="nil"/>
              <w:left w:val="nil"/>
              <w:bottom w:val="nil"/>
              <w:right w:val="nil"/>
            </w:tcBorders>
          </w:tcPr>
          <w:p w14:paraId="3F5B807C"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345CF9F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6DEEB8F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0EC4F339" w14:textId="77777777" w:rsidTr="00C012C0">
        <w:trPr>
          <w:jc w:val="center"/>
        </w:trPr>
        <w:tc>
          <w:tcPr>
            <w:tcW w:w="0" w:type="auto"/>
            <w:tcBorders>
              <w:top w:val="nil"/>
              <w:left w:val="nil"/>
              <w:bottom w:val="nil"/>
              <w:right w:val="nil"/>
            </w:tcBorders>
          </w:tcPr>
          <w:p w14:paraId="67D69C1E"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2F300D9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6185C912"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647F9D5D"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62C4236E" w14:textId="77777777" w:rsidTr="00C012C0">
        <w:trPr>
          <w:jc w:val="center"/>
        </w:trPr>
        <w:tc>
          <w:tcPr>
            <w:tcW w:w="0" w:type="auto"/>
            <w:tcBorders>
              <w:top w:val="nil"/>
              <w:left w:val="nil"/>
              <w:bottom w:val="nil"/>
              <w:right w:val="nil"/>
            </w:tcBorders>
          </w:tcPr>
          <w:p w14:paraId="34B37D8B"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Dam used for irrigation (=1)</w:t>
            </w:r>
          </w:p>
        </w:tc>
        <w:tc>
          <w:tcPr>
            <w:tcW w:w="0" w:type="auto"/>
            <w:tcBorders>
              <w:top w:val="nil"/>
              <w:left w:val="nil"/>
              <w:bottom w:val="nil"/>
              <w:right w:val="nil"/>
            </w:tcBorders>
          </w:tcPr>
          <w:p w14:paraId="64E3FAEF"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0.17</w:t>
            </w:r>
          </w:p>
        </w:tc>
        <w:tc>
          <w:tcPr>
            <w:tcW w:w="0" w:type="auto"/>
            <w:tcBorders>
              <w:top w:val="nil"/>
              <w:left w:val="nil"/>
              <w:bottom w:val="nil"/>
              <w:right w:val="nil"/>
            </w:tcBorders>
          </w:tcPr>
          <w:p w14:paraId="191EA0E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p>
        </w:tc>
        <w:tc>
          <w:tcPr>
            <w:tcW w:w="0" w:type="auto"/>
            <w:tcBorders>
              <w:top w:val="nil"/>
              <w:left w:val="nil"/>
              <w:bottom w:val="nil"/>
              <w:right w:val="nil"/>
            </w:tcBorders>
          </w:tcPr>
          <w:p w14:paraId="471098D6"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0.13</w:t>
            </w:r>
          </w:p>
        </w:tc>
      </w:tr>
      <w:tr w:rsidR="002D0762" w:rsidRPr="00374F80" w14:paraId="4A8BCC22" w14:textId="77777777" w:rsidTr="00C012C0">
        <w:trPr>
          <w:jc w:val="center"/>
        </w:trPr>
        <w:tc>
          <w:tcPr>
            <w:tcW w:w="0" w:type="auto"/>
            <w:tcBorders>
              <w:top w:val="nil"/>
              <w:left w:val="nil"/>
              <w:bottom w:val="nil"/>
              <w:right w:val="nil"/>
            </w:tcBorders>
          </w:tcPr>
          <w:p w14:paraId="19901D10"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48B7AA15"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(0.11)</w:t>
            </w:r>
          </w:p>
        </w:tc>
        <w:tc>
          <w:tcPr>
            <w:tcW w:w="0" w:type="auto"/>
            <w:tcBorders>
              <w:top w:val="nil"/>
              <w:left w:val="nil"/>
              <w:bottom w:val="nil"/>
              <w:right w:val="nil"/>
            </w:tcBorders>
          </w:tcPr>
          <w:p w14:paraId="4904B51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p>
        </w:tc>
        <w:tc>
          <w:tcPr>
            <w:tcW w:w="0" w:type="auto"/>
            <w:tcBorders>
              <w:top w:val="nil"/>
              <w:left w:val="nil"/>
              <w:bottom w:val="nil"/>
              <w:right w:val="nil"/>
            </w:tcBorders>
          </w:tcPr>
          <w:p w14:paraId="54A49F9A"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(0.11)</w:t>
            </w:r>
          </w:p>
        </w:tc>
      </w:tr>
      <w:tr w:rsidR="002D0762" w:rsidRPr="00374F80" w14:paraId="3E7A73B8" w14:textId="77777777" w:rsidTr="00C012C0">
        <w:trPr>
          <w:jc w:val="center"/>
        </w:trPr>
        <w:tc>
          <w:tcPr>
            <w:tcW w:w="0" w:type="auto"/>
            <w:tcBorders>
              <w:top w:val="nil"/>
              <w:left w:val="nil"/>
              <w:bottom w:val="nil"/>
              <w:right w:val="nil"/>
            </w:tcBorders>
          </w:tcPr>
          <w:p w14:paraId="7023117C"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Baseline: Maintenance (=1)</w:t>
            </w:r>
          </w:p>
        </w:tc>
        <w:tc>
          <w:tcPr>
            <w:tcW w:w="0" w:type="auto"/>
            <w:tcBorders>
              <w:top w:val="nil"/>
              <w:left w:val="nil"/>
              <w:bottom w:val="nil"/>
              <w:right w:val="nil"/>
            </w:tcBorders>
          </w:tcPr>
          <w:p w14:paraId="0C62B9C9"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0.03</w:t>
            </w:r>
          </w:p>
        </w:tc>
        <w:tc>
          <w:tcPr>
            <w:tcW w:w="0" w:type="auto"/>
            <w:tcBorders>
              <w:top w:val="nil"/>
              <w:left w:val="nil"/>
              <w:bottom w:val="nil"/>
              <w:right w:val="nil"/>
            </w:tcBorders>
          </w:tcPr>
          <w:p w14:paraId="427E11B0"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DC219D">
              <w:rPr>
                <w:rFonts w:cs="Times New Roman"/>
                <w:sz w:val="22"/>
              </w:rPr>
              <w:t>.</w:t>
            </w:r>
          </w:p>
        </w:tc>
        <w:tc>
          <w:tcPr>
            <w:tcW w:w="0" w:type="auto"/>
            <w:tcBorders>
              <w:top w:val="nil"/>
              <w:left w:val="nil"/>
              <w:bottom w:val="nil"/>
              <w:right w:val="nil"/>
            </w:tcBorders>
          </w:tcPr>
          <w:p w14:paraId="79795338"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0.03</w:t>
            </w:r>
          </w:p>
        </w:tc>
      </w:tr>
      <w:tr w:rsidR="002D0762" w:rsidRPr="00374F80" w14:paraId="300BB0BC" w14:textId="77777777" w:rsidTr="00C012C0">
        <w:trPr>
          <w:jc w:val="center"/>
        </w:trPr>
        <w:tc>
          <w:tcPr>
            <w:tcW w:w="0" w:type="auto"/>
            <w:tcBorders>
              <w:top w:val="nil"/>
              <w:left w:val="nil"/>
              <w:bottom w:val="nil"/>
              <w:right w:val="nil"/>
            </w:tcBorders>
          </w:tcPr>
          <w:p w14:paraId="7AB634BA"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nil"/>
              <w:right w:val="nil"/>
            </w:tcBorders>
          </w:tcPr>
          <w:p w14:paraId="3B11D070"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(0.12)</w:t>
            </w:r>
          </w:p>
        </w:tc>
        <w:tc>
          <w:tcPr>
            <w:tcW w:w="0" w:type="auto"/>
            <w:tcBorders>
              <w:top w:val="nil"/>
              <w:left w:val="nil"/>
              <w:bottom w:val="nil"/>
              <w:right w:val="nil"/>
            </w:tcBorders>
          </w:tcPr>
          <w:p w14:paraId="35761EBF"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DC219D">
              <w:rPr>
                <w:rFonts w:cs="Times New Roman"/>
                <w:sz w:val="22"/>
              </w:rPr>
              <w:t>.</w:t>
            </w:r>
          </w:p>
        </w:tc>
        <w:tc>
          <w:tcPr>
            <w:tcW w:w="0" w:type="auto"/>
            <w:tcBorders>
              <w:top w:val="nil"/>
              <w:left w:val="nil"/>
              <w:bottom w:val="nil"/>
              <w:right w:val="nil"/>
            </w:tcBorders>
          </w:tcPr>
          <w:p w14:paraId="0F8658DC"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(0.12)</w:t>
            </w:r>
          </w:p>
        </w:tc>
      </w:tr>
      <w:tr w:rsidR="002D0762" w:rsidRPr="00374F80" w14:paraId="308FA7C8" w14:textId="77777777" w:rsidTr="00C012C0">
        <w:trPr>
          <w:jc w:val="center"/>
        </w:trPr>
        <w:tc>
          <w:tcPr>
            <w:tcW w:w="0" w:type="auto"/>
            <w:tcBorders>
              <w:top w:val="nil"/>
              <w:left w:val="nil"/>
              <w:bottom w:val="nil"/>
              <w:right w:val="nil"/>
            </w:tcBorders>
          </w:tcPr>
          <w:p w14:paraId="4B87FAB5"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Baseline: Maintenance rule (=1)</w:t>
            </w:r>
          </w:p>
        </w:tc>
        <w:tc>
          <w:tcPr>
            <w:tcW w:w="0" w:type="auto"/>
            <w:tcBorders>
              <w:top w:val="nil"/>
              <w:left w:val="nil"/>
              <w:bottom w:val="nil"/>
              <w:right w:val="nil"/>
            </w:tcBorders>
          </w:tcPr>
          <w:p w14:paraId="3AA9C680"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1321A6">
              <w:rPr>
                <w:rFonts w:cs="Times New Roman"/>
                <w:sz w:val="22"/>
              </w:rPr>
              <w:t>.</w:t>
            </w:r>
          </w:p>
        </w:tc>
        <w:tc>
          <w:tcPr>
            <w:tcW w:w="0" w:type="auto"/>
            <w:tcBorders>
              <w:top w:val="nil"/>
              <w:left w:val="nil"/>
              <w:bottom w:val="nil"/>
              <w:right w:val="nil"/>
            </w:tcBorders>
          </w:tcPr>
          <w:p w14:paraId="1E30E0B0"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0" w:type="auto"/>
            <w:tcBorders>
              <w:top w:val="nil"/>
              <w:left w:val="nil"/>
              <w:bottom w:val="nil"/>
              <w:right w:val="nil"/>
            </w:tcBorders>
          </w:tcPr>
          <w:p w14:paraId="54287EA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4DC704C4" w14:textId="77777777" w:rsidTr="00C012C0">
        <w:trPr>
          <w:jc w:val="center"/>
        </w:trPr>
        <w:tc>
          <w:tcPr>
            <w:tcW w:w="0" w:type="auto"/>
            <w:tcBorders>
              <w:top w:val="nil"/>
              <w:left w:val="nil"/>
              <w:bottom w:val="single" w:sz="4" w:space="0" w:color="auto"/>
              <w:right w:val="nil"/>
            </w:tcBorders>
          </w:tcPr>
          <w:p w14:paraId="122478B4" w14:textId="77777777" w:rsidR="002D0762" w:rsidRPr="00374F80" w:rsidRDefault="002D0762" w:rsidP="00C012C0">
            <w:pPr>
              <w:widowControl w:val="0"/>
              <w:autoSpaceDE w:val="0"/>
              <w:autoSpaceDN w:val="0"/>
              <w:adjustRightInd w:val="0"/>
              <w:spacing w:after="0" w:line="240" w:lineRule="auto"/>
              <w:rPr>
                <w:rFonts w:cs="Times New Roman"/>
                <w:sz w:val="22"/>
              </w:rPr>
            </w:pPr>
          </w:p>
        </w:tc>
        <w:tc>
          <w:tcPr>
            <w:tcW w:w="0" w:type="auto"/>
            <w:tcBorders>
              <w:top w:val="nil"/>
              <w:left w:val="nil"/>
              <w:bottom w:val="single" w:sz="4" w:space="0" w:color="auto"/>
              <w:right w:val="nil"/>
            </w:tcBorders>
          </w:tcPr>
          <w:p w14:paraId="1C374B1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1321A6">
              <w:rPr>
                <w:rFonts w:cs="Times New Roman"/>
                <w:sz w:val="22"/>
              </w:rPr>
              <w:t>.</w:t>
            </w:r>
          </w:p>
        </w:tc>
        <w:tc>
          <w:tcPr>
            <w:tcW w:w="0" w:type="auto"/>
            <w:tcBorders>
              <w:top w:val="nil"/>
              <w:left w:val="nil"/>
              <w:bottom w:val="single" w:sz="4" w:space="0" w:color="auto"/>
              <w:right w:val="nil"/>
            </w:tcBorders>
          </w:tcPr>
          <w:p w14:paraId="10485F97"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p>
        </w:tc>
        <w:tc>
          <w:tcPr>
            <w:tcW w:w="0" w:type="auto"/>
            <w:tcBorders>
              <w:top w:val="nil"/>
              <w:left w:val="nil"/>
              <w:bottom w:val="single" w:sz="4" w:space="0" w:color="auto"/>
              <w:right w:val="nil"/>
            </w:tcBorders>
          </w:tcPr>
          <w:p w14:paraId="4387DA1B"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(0.04)</w:t>
            </w:r>
          </w:p>
        </w:tc>
      </w:tr>
      <w:tr w:rsidR="002D0762" w:rsidRPr="00374F80" w14:paraId="0834E557" w14:textId="77777777" w:rsidTr="00C012C0">
        <w:trPr>
          <w:jc w:val="center"/>
        </w:trPr>
        <w:tc>
          <w:tcPr>
            <w:tcW w:w="0" w:type="auto"/>
            <w:tcBorders>
              <w:top w:val="nil"/>
              <w:left w:val="nil"/>
              <w:bottom w:val="single" w:sz="4" w:space="0" w:color="auto"/>
              <w:right w:val="nil"/>
            </w:tcBorders>
          </w:tcPr>
          <w:p w14:paraId="670EAD91" w14:textId="77777777" w:rsidR="002D0762" w:rsidRPr="00374F80" w:rsidRDefault="002D0762" w:rsidP="00C012C0">
            <w:pPr>
              <w:widowControl w:val="0"/>
              <w:autoSpaceDE w:val="0"/>
              <w:autoSpaceDN w:val="0"/>
              <w:adjustRightInd w:val="0"/>
              <w:spacing w:after="0" w:line="240" w:lineRule="auto"/>
              <w:rPr>
                <w:rFonts w:cs="Times New Roman"/>
                <w:sz w:val="22"/>
              </w:rPr>
            </w:pPr>
            <w:r w:rsidRPr="00374F80">
              <w:rPr>
                <w:rFonts w:cs="Times New Roman"/>
                <w:sz w:val="22"/>
              </w:rPr>
              <w:t>N</w:t>
            </w:r>
          </w:p>
        </w:tc>
        <w:tc>
          <w:tcPr>
            <w:tcW w:w="0" w:type="auto"/>
            <w:tcBorders>
              <w:top w:val="nil"/>
              <w:left w:val="nil"/>
              <w:bottom w:val="single" w:sz="4" w:space="0" w:color="auto"/>
              <w:right w:val="nil"/>
            </w:tcBorders>
          </w:tcPr>
          <w:p w14:paraId="39256FC3"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56</w:t>
            </w:r>
          </w:p>
        </w:tc>
        <w:tc>
          <w:tcPr>
            <w:tcW w:w="0" w:type="auto"/>
            <w:tcBorders>
              <w:top w:val="nil"/>
              <w:left w:val="nil"/>
              <w:bottom w:val="single" w:sz="4" w:space="0" w:color="auto"/>
              <w:right w:val="nil"/>
            </w:tcBorders>
          </w:tcPr>
          <w:p w14:paraId="6C3D6EBE"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56</w:t>
            </w:r>
          </w:p>
        </w:tc>
        <w:tc>
          <w:tcPr>
            <w:tcW w:w="0" w:type="auto"/>
            <w:tcBorders>
              <w:top w:val="nil"/>
              <w:left w:val="nil"/>
              <w:bottom w:val="single" w:sz="4" w:space="0" w:color="auto"/>
              <w:right w:val="nil"/>
            </w:tcBorders>
          </w:tcPr>
          <w:p w14:paraId="0BCE663D" w14:textId="77777777" w:rsidR="002D0762" w:rsidRPr="00374F80" w:rsidRDefault="002D0762" w:rsidP="00C012C0">
            <w:pPr>
              <w:widowControl w:val="0"/>
              <w:autoSpaceDE w:val="0"/>
              <w:autoSpaceDN w:val="0"/>
              <w:adjustRightInd w:val="0"/>
              <w:spacing w:after="0" w:line="240" w:lineRule="auto"/>
              <w:jc w:val="center"/>
              <w:rPr>
                <w:rFonts w:cs="Times New Roman"/>
                <w:sz w:val="22"/>
              </w:rPr>
            </w:pPr>
            <w:r w:rsidRPr="00374F80">
              <w:rPr>
                <w:rFonts w:cs="Times New Roman"/>
                <w:sz w:val="22"/>
              </w:rPr>
              <w:t>56</w:t>
            </w:r>
          </w:p>
        </w:tc>
      </w:tr>
    </w:tbl>
    <w:p w14:paraId="704EF067" w14:textId="77777777" w:rsidR="002D0762" w:rsidRPr="00CE40E2" w:rsidRDefault="002D0762" w:rsidP="002D0762">
      <w:pPr>
        <w:widowControl w:val="0"/>
        <w:autoSpaceDE w:val="0"/>
        <w:autoSpaceDN w:val="0"/>
        <w:adjustRightInd w:val="0"/>
        <w:spacing w:after="0" w:line="240" w:lineRule="auto"/>
        <w:ind w:left="1560" w:right="1563"/>
        <w:rPr>
          <w:rFonts w:cs="Times New Roman"/>
          <w:sz w:val="20"/>
          <w:szCs w:val="20"/>
        </w:rPr>
      </w:pPr>
      <w:r w:rsidRPr="00CE40E2">
        <w:rPr>
          <w:rFonts w:cs="Times New Roman"/>
          <w:sz w:val="20"/>
          <w:szCs w:val="20"/>
        </w:rPr>
        <w:t xml:space="preserve">Notes: Estimates are from SEM model with robust standard errors in </w:t>
      </w:r>
      <w:r w:rsidRPr="00CE40E2">
        <w:rPr>
          <w:sz w:val="20"/>
          <w:szCs w:val="20"/>
        </w:rPr>
        <w:t>parentheses</w:t>
      </w:r>
      <w:r w:rsidRPr="00CE40E2">
        <w:rPr>
          <w:rFonts w:cs="Times New Roman"/>
          <w:sz w:val="20"/>
          <w:szCs w:val="20"/>
        </w:rPr>
        <w:t>. * p&lt;0.10, ** p&lt;0.05, *** p&lt;0.0</w:t>
      </w:r>
    </w:p>
    <w:p w14:paraId="1F69894B" w14:textId="77777777" w:rsidR="002D0762" w:rsidRPr="00374F80" w:rsidRDefault="002D0762" w:rsidP="002D0762">
      <w:pPr>
        <w:widowControl w:val="0"/>
        <w:autoSpaceDE w:val="0"/>
        <w:autoSpaceDN w:val="0"/>
        <w:adjustRightInd w:val="0"/>
        <w:spacing w:after="0" w:line="240" w:lineRule="auto"/>
        <w:ind w:left="1560" w:right="1563"/>
        <w:rPr>
          <w:rFonts w:cs="Times New Roman"/>
          <w:sz w:val="22"/>
        </w:rPr>
      </w:pPr>
    </w:p>
    <w:p w14:paraId="2EC4CF0D" w14:textId="77777777" w:rsidR="002D0762" w:rsidRPr="00374F80" w:rsidRDefault="002D0762" w:rsidP="002D0762">
      <w:pPr>
        <w:pStyle w:val="TableSupplementary"/>
        <w:ind w:left="426"/>
        <w:rPr>
          <w:rFonts w:cs="Times New Roman"/>
          <w:lang w:val="en-US"/>
        </w:rPr>
      </w:pPr>
      <w:bookmarkStart w:id="45" w:name="_Toc130978157"/>
      <w:bookmarkStart w:id="46" w:name="_Ref131145405"/>
      <w:bookmarkStart w:id="47" w:name="_Ref132715137"/>
      <w:bookmarkStart w:id="48" w:name="_Toc135226570"/>
      <w:r w:rsidRPr="00374F80">
        <w:rPr>
          <w:rFonts w:cs="Times New Roman"/>
          <w:lang w:val="en-US"/>
        </w:rPr>
        <w:lastRenderedPageBreak/>
        <w:t>Robustness check: Generalized SEM</w:t>
      </w:r>
      <w:bookmarkEnd w:id="45"/>
      <w:bookmarkEnd w:id="46"/>
      <w:bookmarkEnd w:id="47"/>
      <w:bookmarkEnd w:id="48"/>
    </w:p>
    <w:tbl>
      <w:tblPr>
        <w:tblW w:w="9354" w:type="dxa"/>
        <w:tblLook w:val="0000" w:firstRow="0" w:lastRow="0" w:firstColumn="0" w:lastColumn="0" w:noHBand="0" w:noVBand="0"/>
      </w:tblPr>
      <w:tblGrid>
        <w:gridCol w:w="3288"/>
        <w:gridCol w:w="2098"/>
        <w:gridCol w:w="1814"/>
        <w:gridCol w:w="2154"/>
      </w:tblGrid>
      <w:tr w:rsidR="002D0762" w:rsidRPr="00374F80" w14:paraId="32AE63A7" w14:textId="77777777" w:rsidTr="00C012C0">
        <w:tc>
          <w:tcPr>
            <w:tcW w:w="3288" w:type="dxa"/>
            <w:tcBorders>
              <w:top w:val="single" w:sz="4" w:space="0" w:color="auto"/>
              <w:left w:val="nil"/>
              <w:bottom w:val="single" w:sz="4" w:space="0" w:color="auto"/>
              <w:right w:val="nil"/>
            </w:tcBorders>
          </w:tcPr>
          <w:p w14:paraId="4F47E02B" w14:textId="77777777" w:rsidR="002D0762" w:rsidRPr="00374F80" w:rsidRDefault="002D0762" w:rsidP="00C012C0">
            <w:pPr>
              <w:keepNext/>
              <w:keepLines/>
              <w:rPr>
                <w:rFonts w:cs="Times New Roman"/>
                <w:sz w:val="22"/>
              </w:rPr>
            </w:pPr>
          </w:p>
        </w:tc>
        <w:tc>
          <w:tcPr>
            <w:tcW w:w="2098" w:type="dxa"/>
            <w:tcBorders>
              <w:top w:val="single" w:sz="4" w:space="0" w:color="auto"/>
              <w:left w:val="nil"/>
              <w:bottom w:val="single" w:sz="4" w:space="0" w:color="auto"/>
              <w:right w:val="nil"/>
            </w:tcBorders>
          </w:tcPr>
          <w:p w14:paraId="136F9F2D"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Non-leader female participants (in 10%)</w:t>
            </w:r>
          </w:p>
        </w:tc>
        <w:tc>
          <w:tcPr>
            <w:tcW w:w="1814" w:type="dxa"/>
            <w:tcBorders>
              <w:top w:val="single" w:sz="4" w:space="0" w:color="auto"/>
              <w:left w:val="nil"/>
              <w:bottom w:val="single" w:sz="4" w:space="0" w:color="auto"/>
              <w:right w:val="nil"/>
            </w:tcBorders>
          </w:tcPr>
          <w:p w14:paraId="3C3A34C0"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Endline: Maintenance (=1)</w:t>
            </w:r>
          </w:p>
        </w:tc>
        <w:tc>
          <w:tcPr>
            <w:tcW w:w="2154" w:type="dxa"/>
            <w:tcBorders>
              <w:top w:val="single" w:sz="4" w:space="0" w:color="auto"/>
              <w:left w:val="nil"/>
              <w:bottom w:val="single" w:sz="4" w:space="0" w:color="auto"/>
              <w:right w:val="nil"/>
            </w:tcBorders>
          </w:tcPr>
          <w:p w14:paraId="20067475"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Endline: Maintenance rule (=1)</w:t>
            </w:r>
          </w:p>
        </w:tc>
      </w:tr>
      <w:tr w:rsidR="002D0762" w:rsidRPr="00374F80" w14:paraId="2A76D2AA" w14:textId="77777777" w:rsidTr="00C012C0">
        <w:tc>
          <w:tcPr>
            <w:tcW w:w="3288" w:type="dxa"/>
            <w:tcBorders>
              <w:top w:val="single" w:sz="4" w:space="0" w:color="auto"/>
              <w:left w:val="nil"/>
              <w:bottom w:val="nil"/>
              <w:right w:val="nil"/>
            </w:tcBorders>
          </w:tcPr>
          <w:p w14:paraId="6731CB84"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Female leader participated (=1)</w:t>
            </w:r>
          </w:p>
        </w:tc>
        <w:tc>
          <w:tcPr>
            <w:tcW w:w="2098" w:type="dxa"/>
            <w:tcBorders>
              <w:top w:val="single" w:sz="4" w:space="0" w:color="auto"/>
              <w:left w:val="nil"/>
              <w:bottom w:val="nil"/>
              <w:right w:val="nil"/>
            </w:tcBorders>
          </w:tcPr>
          <w:p w14:paraId="7C597C96"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1.48</w:t>
            </w:r>
            <w:r w:rsidRPr="00374F80">
              <w:rPr>
                <w:rFonts w:cs="Times New Roman"/>
                <w:sz w:val="22"/>
                <w:vertAlign w:val="superscript"/>
              </w:rPr>
              <w:t>***</w:t>
            </w:r>
          </w:p>
        </w:tc>
        <w:tc>
          <w:tcPr>
            <w:tcW w:w="1814" w:type="dxa"/>
            <w:tcBorders>
              <w:top w:val="single" w:sz="4" w:space="0" w:color="auto"/>
              <w:left w:val="nil"/>
              <w:bottom w:val="nil"/>
              <w:right w:val="nil"/>
            </w:tcBorders>
          </w:tcPr>
          <w:p w14:paraId="100D8D71"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-0.28</w:t>
            </w:r>
          </w:p>
        </w:tc>
        <w:tc>
          <w:tcPr>
            <w:tcW w:w="2154" w:type="dxa"/>
            <w:tcBorders>
              <w:top w:val="single" w:sz="4" w:space="0" w:color="auto"/>
              <w:left w:val="nil"/>
              <w:bottom w:val="nil"/>
              <w:right w:val="nil"/>
            </w:tcBorders>
          </w:tcPr>
          <w:p w14:paraId="72F7E0C5"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-0.09</w:t>
            </w:r>
          </w:p>
        </w:tc>
      </w:tr>
      <w:tr w:rsidR="002D0762" w:rsidRPr="00374F80" w14:paraId="1134B33F" w14:textId="77777777" w:rsidTr="00C012C0">
        <w:tc>
          <w:tcPr>
            <w:tcW w:w="3288" w:type="dxa"/>
            <w:tcBorders>
              <w:top w:val="nil"/>
              <w:left w:val="nil"/>
              <w:bottom w:val="nil"/>
              <w:right w:val="nil"/>
            </w:tcBorders>
          </w:tcPr>
          <w:p w14:paraId="2B7C8938"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p>
        </w:tc>
        <w:tc>
          <w:tcPr>
            <w:tcW w:w="2098" w:type="dxa"/>
            <w:tcBorders>
              <w:top w:val="nil"/>
              <w:left w:val="nil"/>
              <w:bottom w:val="nil"/>
              <w:right w:val="nil"/>
            </w:tcBorders>
          </w:tcPr>
          <w:p w14:paraId="63A8EB6E"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(0.44)</w:t>
            </w:r>
          </w:p>
        </w:tc>
        <w:tc>
          <w:tcPr>
            <w:tcW w:w="1814" w:type="dxa"/>
            <w:tcBorders>
              <w:top w:val="nil"/>
              <w:left w:val="nil"/>
              <w:bottom w:val="nil"/>
              <w:right w:val="nil"/>
            </w:tcBorders>
          </w:tcPr>
          <w:p w14:paraId="625CBCBE"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(0.48)</w:t>
            </w:r>
          </w:p>
        </w:tc>
        <w:tc>
          <w:tcPr>
            <w:tcW w:w="2154" w:type="dxa"/>
            <w:tcBorders>
              <w:top w:val="nil"/>
              <w:left w:val="nil"/>
              <w:bottom w:val="nil"/>
              <w:right w:val="nil"/>
            </w:tcBorders>
          </w:tcPr>
          <w:p w14:paraId="1AC1A070"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(0.48)</w:t>
            </w:r>
          </w:p>
        </w:tc>
      </w:tr>
      <w:tr w:rsidR="002D0762" w:rsidRPr="00374F80" w14:paraId="5753DF25" w14:textId="77777777" w:rsidTr="00C012C0">
        <w:tc>
          <w:tcPr>
            <w:tcW w:w="3288" w:type="dxa"/>
            <w:tcBorders>
              <w:top w:val="nil"/>
              <w:left w:val="nil"/>
              <w:bottom w:val="nil"/>
              <w:right w:val="nil"/>
            </w:tcBorders>
          </w:tcPr>
          <w:p w14:paraId="2DCD2119"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 xml:space="preserve">Sequence of game interventions (1 </w:t>
            </w:r>
          </w:p>
        </w:tc>
        <w:tc>
          <w:tcPr>
            <w:tcW w:w="2098" w:type="dxa"/>
            <w:tcBorders>
              <w:top w:val="nil"/>
              <w:left w:val="nil"/>
              <w:bottom w:val="nil"/>
              <w:right w:val="nil"/>
            </w:tcBorders>
          </w:tcPr>
          <w:p w14:paraId="317B922D"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0.04</w:t>
            </w:r>
            <w:r w:rsidRPr="00374F80">
              <w:rPr>
                <w:rFonts w:cs="Times New Roman"/>
                <w:sz w:val="22"/>
                <w:vertAlign w:val="superscript"/>
              </w:rPr>
              <w:t>***</w:t>
            </w:r>
          </w:p>
        </w:tc>
        <w:tc>
          <w:tcPr>
            <w:tcW w:w="1814" w:type="dxa"/>
            <w:tcBorders>
              <w:top w:val="nil"/>
              <w:left w:val="nil"/>
              <w:bottom w:val="nil"/>
              <w:right w:val="nil"/>
            </w:tcBorders>
          </w:tcPr>
          <w:p w14:paraId="6CA396DF"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2154" w:type="dxa"/>
            <w:tcBorders>
              <w:top w:val="nil"/>
              <w:left w:val="nil"/>
              <w:bottom w:val="nil"/>
              <w:right w:val="nil"/>
            </w:tcBorders>
          </w:tcPr>
          <w:p w14:paraId="5ADFD0A3"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r>
      <w:tr w:rsidR="002D0762" w:rsidRPr="00374F80" w14:paraId="0C908EDD" w14:textId="77777777" w:rsidTr="00C012C0">
        <w:tc>
          <w:tcPr>
            <w:tcW w:w="3288" w:type="dxa"/>
            <w:tcBorders>
              <w:top w:val="nil"/>
              <w:left w:val="nil"/>
              <w:bottom w:val="nil"/>
              <w:right w:val="nil"/>
            </w:tcBorders>
          </w:tcPr>
          <w:p w14:paraId="47A477CA"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to 56)</w:t>
            </w:r>
          </w:p>
        </w:tc>
        <w:tc>
          <w:tcPr>
            <w:tcW w:w="2098" w:type="dxa"/>
            <w:tcBorders>
              <w:top w:val="nil"/>
              <w:left w:val="nil"/>
              <w:bottom w:val="nil"/>
              <w:right w:val="nil"/>
            </w:tcBorders>
          </w:tcPr>
          <w:p w14:paraId="0B946910"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1814" w:type="dxa"/>
            <w:tcBorders>
              <w:top w:val="nil"/>
              <w:left w:val="nil"/>
              <w:bottom w:val="nil"/>
              <w:right w:val="nil"/>
            </w:tcBorders>
          </w:tcPr>
          <w:p w14:paraId="578F34C5"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2154" w:type="dxa"/>
            <w:tcBorders>
              <w:top w:val="nil"/>
              <w:left w:val="nil"/>
              <w:bottom w:val="nil"/>
              <w:right w:val="nil"/>
            </w:tcBorders>
          </w:tcPr>
          <w:p w14:paraId="2BE85EFB"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r>
      <w:tr w:rsidR="002D0762" w:rsidRPr="00374F80" w14:paraId="7F22563D" w14:textId="77777777" w:rsidTr="00C012C0">
        <w:tc>
          <w:tcPr>
            <w:tcW w:w="3288" w:type="dxa"/>
            <w:tcBorders>
              <w:top w:val="nil"/>
              <w:left w:val="nil"/>
              <w:bottom w:val="nil"/>
              <w:right w:val="nil"/>
            </w:tcBorders>
          </w:tcPr>
          <w:p w14:paraId="20C5794C"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Village size (households)</w:t>
            </w:r>
          </w:p>
        </w:tc>
        <w:tc>
          <w:tcPr>
            <w:tcW w:w="2098" w:type="dxa"/>
            <w:tcBorders>
              <w:top w:val="nil"/>
              <w:left w:val="nil"/>
              <w:bottom w:val="nil"/>
              <w:right w:val="nil"/>
            </w:tcBorders>
          </w:tcPr>
          <w:p w14:paraId="52CB1740"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1814" w:type="dxa"/>
            <w:tcBorders>
              <w:top w:val="nil"/>
              <w:left w:val="nil"/>
              <w:bottom w:val="nil"/>
              <w:right w:val="nil"/>
            </w:tcBorders>
          </w:tcPr>
          <w:p w14:paraId="5447C665"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2154" w:type="dxa"/>
            <w:tcBorders>
              <w:top w:val="nil"/>
              <w:left w:val="nil"/>
              <w:bottom w:val="nil"/>
              <w:right w:val="nil"/>
            </w:tcBorders>
          </w:tcPr>
          <w:p w14:paraId="6092E9DB"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5DA7AE23" w14:textId="77777777" w:rsidTr="00C012C0">
        <w:tc>
          <w:tcPr>
            <w:tcW w:w="3288" w:type="dxa"/>
            <w:tcBorders>
              <w:top w:val="nil"/>
              <w:left w:val="nil"/>
              <w:bottom w:val="nil"/>
              <w:right w:val="nil"/>
            </w:tcBorders>
          </w:tcPr>
          <w:p w14:paraId="635360A3"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p>
        </w:tc>
        <w:tc>
          <w:tcPr>
            <w:tcW w:w="2098" w:type="dxa"/>
            <w:tcBorders>
              <w:top w:val="nil"/>
              <w:left w:val="nil"/>
              <w:bottom w:val="nil"/>
              <w:right w:val="nil"/>
            </w:tcBorders>
          </w:tcPr>
          <w:p w14:paraId="10AF3E6F"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1814" w:type="dxa"/>
            <w:tcBorders>
              <w:top w:val="nil"/>
              <w:left w:val="nil"/>
              <w:bottom w:val="nil"/>
              <w:right w:val="nil"/>
            </w:tcBorders>
          </w:tcPr>
          <w:p w14:paraId="2DFAED69"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(0.00)</w:t>
            </w:r>
          </w:p>
        </w:tc>
        <w:tc>
          <w:tcPr>
            <w:tcW w:w="2154" w:type="dxa"/>
            <w:tcBorders>
              <w:top w:val="nil"/>
              <w:left w:val="nil"/>
              <w:bottom w:val="nil"/>
              <w:right w:val="nil"/>
            </w:tcBorders>
          </w:tcPr>
          <w:p w14:paraId="0E729AC2"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(0.00)</w:t>
            </w:r>
          </w:p>
        </w:tc>
      </w:tr>
      <w:tr w:rsidR="002D0762" w:rsidRPr="00374F80" w14:paraId="2C3C3527" w14:textId="77777777" w:rsidTr="00C012C0">
        <w:tc>
          <w:tcPr>
            <w:tcW w:w="3288" w:type="dxa"/>
            <w:tcBorders>
              <w:top w:val="nil"/>
              <w:left w:val="nil"/>
              <w:bottom w:val="nil"/>
              <w:right w:val="nil"/>
            </w:tcBorders>
          </w:tcPr>
          <w:p w14:paraId="04D04E42"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NGO active in village (=1)</w:t>
            </w:r>
          </w:p>
        </w:tc>
        <w:tc>
          <w:tcPr>
            <w:tcW w:w="2098" w:type="dxa"/>
            <w:tcBorders>
              <w:top w:val="nil"/>
              <w:left w:val="nil"/>
              <w:bottom w:val="nil"/>
              <w:right w:val="nil"/>
            </w:tcBorders>
          </w:tcPr>
          <w:p w14:paraId="4656EFC6"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-0.36</w:t>
            </w:r>
          </w:p>
        </w:tc>
        <w:tc>
          <w:tcPr>
            <w:tcW w:w="1814" w:type="dxa"/>
            <w:tcBorders>
              <w:top w:val="nil"/>
              <w:left w:val="nil"/>
              <w:bottom w:val="nil"/>
              <w:right w:val="nil"/>
            </w:tcBorders>
          </w:tcPr>
          <w:p w14:paraId="103968CE"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0.46</w:t>
            </w:r>
          </w:p>
        </w:tc>
        <w:tc>
          <w:tcPr>
            <w:tcW w:w="2154" w:type="dxa"/>
            <w:tcBorders>
              <w:top w:val="nil"/>
              <w:left w:val="nil"/>
              <w:bottom w:val="nil"/>
              <w:right w:val="nil"/>
            </w:tcBorders>
          </w:tcPr>
          <w:p w14:paraId="05767391"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0.52</w:t>
            </w:r>
          </w:p>
        </w:tc>
      </w:tr>
      <w:tr w:rsidR="002D0762" w:rsidRPr="00374F80" w14:paraId="0FA3CE1D" w14:textId="77777777" w:rsidTr="00C012C0">
        <w:tc>
          <w:tcPr>
            <w:tcW w:w="3288" w:type="dxa"/>
            <w:tcBorders>
              <w:top w:val="nil"/>
              <w:left w:val="nil"/>
              <w:bottom w:val="nil"/>
              <w:right w:val="nil"/>
            </w:tcBorders>
          </w:tcPr>
          <w:p w14:paraId="1CCFEAD8"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p>
        </w:tc>
        <w:tc>
          <w:tcPr>
            <w:tcW w:w="2098" w:type="dxa"/>
            <w:tcBorders>
              <w:top w:val="nil"/>
              <w:left w:val="nil"/>
              <w:bottom w:val="nil"/>
              <w:right w:val="nil"/>
            </w:tcBorders>
          </w:tcPr>
          <w:p w14:paraId="6F71137E"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(0.45)</w:t>
            </w:r>
          </w:p>
        </w:tc>
        <w:tc>
          <w:tcPr>
            <w:tcW w:w="1814" w:type="dxa"/>
            <w:tcBorders>
              <w:top w:val="nil"/>
              <w:left w:val="nil"/>
              <w:bottom w:val="nil"/>
              <w:right w:val="nil"/>
            </w:tcBorders>
          </w:tcPr>
          <w:p w14:paraId="6005BD5C"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(0.44)</w:t>
            </w:r>
          </w:p>
        </w:tc>
        <w:tc>
          <w:tcPr>
            <w:tcW w:w="2154" w:type="dxa"/>
            <w:tcBorders>
              <w:top w:val="nil"/>
              <w:left w:val="nil"/>
              <w:bottom w:val="nil"/>
              <w:right w:val="nil"/>
            </w:tcBorders>
          </w:tcPr>
          <w:p w14:paraId="573E6489"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(0.43)</w:t>
            </w:r>
          </w:p>
        </w:tc>
      </w:tr>
      <w:tr w:rsidR="002D0762" w:rsidRPr="00374F80" w14:paraId="17F11CD6" w14:textId="77777777" w:rsidTr="00C012C0">
        <w:tc>
          <w:tcPr>
            <w:tcW w:w="3288" w:type="dxa"/>
            <w:tcBorders>
              <w:top w:val="nil"/>
              <w:left w:val="nil"/>
              <w:bottom w:val="nil"/>
              <w:right w:val="nil"/>
            </w:tcBorders>
          </w:tcPr>
          <w:p w14:paraId="1A26E90F"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Share literacy in %</w:t>
            </w:r>
          </w:p>
        </w:tc>
        <w:tc>
          <w:tcPr>
            <w:tcW w:w="2098" w:type="dxa"/>
            <w:tcBorders>
              <w:top w:val="nil"/>
              <w:left w:val="nil"/>
              <w:bottom w:val="nil"/>
              <w:right w:val="nil"/>
            </w:tcBorders>
          </w:tcPr>
          <w:p w14:paraId="61C7929A"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0.05</w:t>
            </w:r>
            <w:r w:rsidRPr="00374F80">
              <w:rPr>
                <w:rFonts w:cs="Times New Roman"/>
                <w:sz w:val="22"/>
                <w:vertAlign w:val="superscript"/>
              </w:rPr>
              <w:t>*</w:t>
            </w:r>
          </w:p>
        </w:tc>
        <w:tc>
          <w:tcPr>
            <w:tcW w:w="1814" w:type="dxa"/>
            <w:tcBorders>
              <w:top w:val="nil"/>
              <w:left w:val="nil"/>
              <w:bottom w:val="nil"/>
              <w:right w:val="nil"/>
            </w:tcBorders>
          </w:tcPr>
          <w:p w14:paraId="405019F4"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0.04</w:t>
            </w:r>
          </w:p>
        </w:tc>
        <w:tc>
          <w:tcPr>
            <w:tcW w:w="2154" w:type="dxa"/>
            <w:tcBorders>
              <w:top w:val="nil"/>
              <w:left w:val="nil"/>
              <w:bottom w:val="nil"/>
              <w:right w:val="nil"/>
            </w:tcBorders>
          </w:tcPr>
          <w:p w14:paraId="5C0070B8"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-0.02</w:t>
            </w:r>
          </w:p>
        </w:tc>
      </w:tr>
      <w:tr w:rsidR="002D0762" w:rsidRPr="00374F80" w14:paraId="17628CD5" w14:textId="77777777" w:rsidTr="00C012C0">
        <w:tc>
          <w:tcPr>
            <w:tcW w:w="3288" w:type="dxa"/>
            <w:tcBorders>
              <w:top w:val="nil"/>
              <w:left w:val="nil"/>
              <w:bottom w:val="nil"/>
              <w:right w:val="nil"/>
            </w:tcBorders>
          </w:tcPr>
          <w:p w14:paraId="17EBF6FD"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p>
        </w:tc>
        <w:tc>
          <w:tcPr>
            <w:tcW w:w="2098" w:type="dxa"/>
            <w:tcBorders>
              <w:top w:val="nil"/>
              <w:left w:val="nil"/>
              <w:bottom w:val="nil"/>
              <w:right w:val="nil"/>
            </w:tcBorders>
          </w:tcPr>
          <w:p w14:paraId="526F190F"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(0.03)</w:t>
            </w:r>
          </w:p>
        </w:tc>
        <w:tc>
          <w:tcPr>
            <w:tcW w:w="1814" w:type="dxa"/>
            <w:tcBorders>
              <w:top w:val="nil"/>
              <w:left w:val="nil"/>
              <w:bottom w:val="nil"/>
              <w:right w:val="nil"/>
            </w:tcBorders>
          </w:tcPr>
          <w:p w14:paraId="0B21236D"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(0.03)</w:t>
            </w:r>
          </w:p>
        </w:tc>
        <w:tc>
          <w:tcPr>
            <w:tcW w:w="2154" w:type="dxa"/>
            <w:tcBorders>
              <w:top w:val="nil"/>
              <w:left w:val="nil"/>
              <w:bottom w:val="nil"/>
              <w:right w:val="nil"/>
            </w:tcBorders>
          </w:tcPr>
          <w:p w14:paraId="1158D14F"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(0.02)</w:t>
            </w:r>
          </w:p>
        </w:tc>
      </w:tr>
      <w:tr w:rsidR="002D0762" w:rsidRPr="00374F80" w14:paraId="7C10DD9F" w14:textId="77777777" w:rsidTr="00C012C0">
        <w:tc>
          <w:tcPr>
            <w:tcW w:w="3288" w:type="dxa"/>
            <w:tcBorders>
              <w:top w:val="nil"/>
              <w:left w:val="nil"/>
              <w:bottom w:val="nil"/>
              <w:right w:val="nil"/>
            </w:tcBorders>
          </w:tcPr>
          <w:p w14:paraId="3AC185A5"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Share caste/tribal in %</w:t>
            </w:r>
          </w:p>
        </w:tc>
        <w:tc>
          <w:tcPr>
            <w:tcW w:w="2098" w:type="dxa"/>
            <w:tcBorders>
              <w:top w:val="nil"/>
              <w:left w:val="nil"/>
              <w:bottom w:val="nil"/>
              <w:right w:val="nil"/>
            </w:tcBorders>
          </w:tcPr>
          <w:p w14:paraId="2D30E29C"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1814" w:type="dxa"/>
            <w:tcBorders>
              <w:top w:val="nil"/>
              <w:left w:val="nil"/>
              <w:bottom w:val="nil"/>
              <w:right w:val="nil"/>
            </w:tcBorders>
          </w:tcPr>
          <w:p w14:paraId="47724214"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2154" w:type="dxa"/>
            <w:tcBorders>
              <w:top w:val="nil"/>
              <w:left w:val="nil"/>
              <w:bottom w:val="nil"/>
              <w:right w:val="nil"/>
            </w:tcBorders>
          </w:tcPr>
          <w:p w14:paraId="055DD714"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-0.01</w:t>
            </w:r>
          </w:p>
        </w:tc>
      </w:tr>
      <w:tr w:rsidR="002D0762" w:rsidRPr="00374F80" w14:paraId="206DFE7A" w14:textId="77777777" w:rsidTr="00C012C0">
        <w:tc>
          <w:tcPr>
            <w:tcW w:w="3288" w:type="dxa"/>
            <w:tcBorders>
              <w:top w:val="nil"/>
              <w:left w:val="nil"/>
              <w:bottom w:val="nil"/>
              <w:right w:val="nil"/>
            </w:tcBorders>
          </w:tcPr>
          <w:p w14:paraId="2E132848"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p>
        </w:tc>
        <w:tc>
          <w:tcPr>
            <w:tcW w:w="2098" w:type="dxa"/>
            <w:tcBorders>
              <w:top w:val="nil"/>
              <w:left w:val="nil"/>
              <w:bottom w:val="nil"/>
              <w:right w:val="nil"/>
            </w:tcBorders>
          </w:tcPr>
          <w:p w14:paraId="2FFD0E06"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(0.02)</w:t>
            </w:r>
          </w:p>
        </w:tc>
        <w:tc>
          <w:tcPr>
            <w:tcW w:w="1814" w:type="dxa"/>
            <w:tcBorders>
              <w:top w:val="nil"/>
              <w:left w:val="nil"/>
              <w:bottom w:val="nil"/>
              <w:right w:val="nil"/>
            </w:tcBorders>
          </w:tcPr>
          <w:p w14:paraId="1A0FDB0B"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(0.01)</w:t>
            </w:r>
          </w:p>
        </w:tc>
        <w:tc>
          <w:tcPr>
            <w:tcW w:w="2154" w:type="dxa"/>
            <w:tcBorders>
              <w:top w:val="nil"/>
              <w:left w:val="nil"/>
              <w:bottom w:val="nil"/>
              <w:right w:val="nil"/>
            </w:tcBorders>
          </w:tcPr>
          <w:p w14:paraId="6D52E6D2"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(0.01)</w:t>
            </w:r>
          </w:p>
        </w:tc>
      </w:tr>
      <w:tr w:rsidR="002D0762" w:rsidRPr="00374F80" w14:paraId="54E288AA" w14:textId="77777777" w:rsidTr="00C012C0">
        <w:tc>
          <w:tcPr>
            <w:tcW w:w="3288" w:type="dxa"/>
            <w:tcBorders>
              <w:top w:val="nil"/>
              <w:left w:val="nil"/>
              <w:bottom w:val="nil"/>
              <w:right w:val="nil"/>
            </w:tcBorders>
          </w:tcPr>
          <w:p w14:paraId="36C84F49"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Dam used for irrigation (=1)</w:t>
            </w:r>
          </w:p>
        </w:tc>
        <w:tc>
          <w:tcPr>
            <w:tcW w:w="2098" w:type="dxa"/>
            <w:tcBorders>
              <w:top w:val="nil"/>
              <w:left w:val="nil"/>
              <w:bottom w:val="nil"/>
              <w:right w:val="nil"/>
            </w:tcBorders>
          </w:tcPr>
          <w:p w14:paraId="3D966981"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-0.26</w:t>
            </w:r>
          </w:p>
        </w:tc>
        <w:tc>
          <w:tcPr>
            <w:tcW w:w="1814" w:type="dxa"/>
            <w:tcBorders>
              <w:top w:val="nil"/>
              <w:left w:val="nil"/>
              <w:bottom w:val="nil"/>
              <w:right w:val="nil"/>
            </w:tcBorders>
          </w:tcPr>
          <w:p w14:paraId="4E5A465D"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0.58</w:t>
            </w:r>
          </w:p>
        </w:tc>
        <w:tc>
          <w:tcPr>
            <w:tcW w:w="2154" w:type="dxa"/>
            <w:tcBorders>
              <w:top w:val="nil"/>
              <w:left w:val="nil"/>
              <w:bottom w:val="nil"/>
              <w:right w:val="nil"/>
            </w:tcBorders>
          </w:tcPr>
          <w:p w14:paraId="784A4914"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-0.36</w:t>
            </w:r>
          </w:p>
        </w:tc>
      </w:tr>
      <w:tr w:rsidR="002D0762" w:rsidRPr="00374F80" w14:paraId="2AE8323B" w14:textId="77777777" w:rsidTr="00C012C0">
        <w:tc>
          <w:tcPr>
            <w:tcW w:w="3288" w:type="dxa"/>
            <w:tcBorders>
              <w:top w:val="nil"/>
              <w:left w:val="nil"/>
              <w:bottom w:val="nil"/>
              <w:right w:val="nil"/>
            </w:tcBorders>
          </w:tcPr>
          <w:p w14:paraId="11A1BA1A"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p>
        </w:tc>
        <w:tc>
          <w:tcPr>
            <w:tcW w:w="2098" w:type="dxa"/>
            <w:tcBorders>
              <w:top w:val="nil"/>
              <w:left w:val="nil"/>
              <w:bottom w:val="nil"/>
              <w:right w:val="nil"/>
            </w:tcBorders>
          </w:tcPr>
          <w:p w14:paraId="046D30D8"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(0.36)</w:t>
            </w:r>
          </w:p>
        </w:tc>
        <w:tc>
          <w:tcPr>
            <w:tcW w:w="1814" w:type="dxa"/>
            <w:tcBorders>
              <w:top w:val="nil"/>
              <w:left w:val="nil"/>
              <w:bottom w:val="nil"/>
              <w:right w:val="nil"/>
            </w:tcBorders>
          </w:tcPr>
          <w:p w14:paraId="6BF78730"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(0.38)</w:t>
            </w:r>
          </w:p>
        </w:tc>
        <w:tc>
          <w:tcPr>
            <w:tcW w:w="2154" w:type="dxa"/>
            <w:tcBorders>
              <w:top w:val="nil"/>
              <w:left w:val="nil"/>
              <w:bottom w:val="nil"/>
              <w:right w:val="nil"/>
            </w:tcBorders>
          </w:tcPr>
          <w:p w14:paraId="120A2989"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(0.41)</w:t>
            </w:r>
          </w:p>
        </w:tc>
      </w:tr>
      <w:tr w:rsidR="002D0762" w:rsidRPr="00374F80" w14:paraId="57A0CCE0" w14:textId="77777777" w:rsidTr="00C012C0">
        <w:tc>
          <w:tcPr>
            <w:tcW w:w="3288" w:type="dxa"/>
            <w:tcBorders>
              <w:top w:val="nil"/>
              <w:left w:val="nil"/>
              <w:bottom w:val="nil"/>
              <w:right w:val="nil"/>
            </w:tcBorders>
          </w:tcPr>
          <w:p w14:paraId="28DBC386"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 xml:space="preserve">Non-leader female participants </w:t>
            </w:r>
          </w:p>
        </w:tc>
        <w:tc>
          <w:tcPr>
            <w:tcW w:w="2098" w:type="dxa"/>
            <w:tcBorders>
              <w:top w:val="nil"/>
              <w:left w:val="nil"/>
              <w:bottom w:val="nil"/>
              <w:right w:val="nil"/>
            </w:tcBorders>
          </w:tcPr>
          <w:p w14:paraId="11E8A71A"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1814" w:type="dxa"/>
            <w:tcBorders>
              <w:top w:val="nil"/>
              <w:left w:val="nil"/>
              <w:bottom w:val="nil"/>
              <w:right w:val="nil"/>
            </w:tcBorders>
          </w:tcPr>
          <w:p w14:paraId="255F457F"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0.17</w:t>
            </w:r>
          </w:p>
        </w:tc>
        <w:tc>
          <w:tcPr>
            <w:tcW w:w="2154" w:type="dxa"/>
            <w:tcBorders>
              <w:top w:val="nil"/>
              <w:left w:val="nil"/>
              <w:bottom w:val="nil"/>
              <w:right w:val="nil"/>
            </w:tcBorders>
          </w:tcPr>
          <w:p w14:paraId="52F9E3B1"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0.31</w:t>
            </w:r>
            <w:r w:rsidRPr="00374F80">
              <w:rPr>
                <w:rFonts w:cs="Times New Roman"/>
                <w:sz w:val="22"/>
                <w:vertAlign w:val="superscript"/>
              </w:rPr>
              <w:t>***</w:t>
            </w:r>
          </w:p>
        </w:tc>
      </w:tr>
      <w:tr w:rsidR="002D0762" w:rsidRPr="00374F80" w14:paraId="3AFFC34D" w14:textId="77777777" w:rsidTr="00C012C0">
        <w:tc>
          <w:tcPr>
            <w:tcW w:w="3288" w:type="dxa"/>
            <w:tcBorders>
              <w:top w:val="nil"/>
              <w:left w:val="nil"/>
              <w:bottom w:val="nil"/>
              <w:right w:val="nil"/>
            </w:tcBorders>
          </w:tcPr>
          <w:p w14:paraId="4EE08378"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(in 10%)</w:t>
            </w:r>
          </w:p>
        </w:tc>
        <w:tc>
          <w:tcPr>
            <w:tcW w:w="2098" w:type="dxa"/>
            <w:tcBorders>
              <w:top w:val="nil"/>
              <w:left w:val="nil"/>
              <w:bottom w:val="nil"/>
              <w:right w:val="nil"/>
            </w:tcBorders>
          </w:tcPr>
          <w:p w14:paraId="1620611F"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1814" w:type="dxa"/>
            <w:tcBorders>
              <w:top w:val="nil"/>
              <w:left w:val="nil"/>
              <w:bottom w:val="nil"/>
              <w:right w:val="nil"/>
            </w:tcBorders>
          </w:tcPr>
          <w:p w14:paraId="733AA385"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(0.15)</w:t>
            </w:r>
          </w:p>
        </w:tc>
        <w:tc>
          <w:tcPr>
            <w:tcW w:w="2154" w:type="dxa"/>
            <w:tcBorders>
              <w:top w:val="nil"/>
              <w:left w:val="nil"/>
              <w:bottom w:val="nil"/>
              <w:right w:val="nil"/>
            </w:tcBorders>
          </w:tcPr>
          <w:p w14:paraId="2BA02D8A"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(0.11)</w:t>
            </w:r>
          </w:p>
        </w:tc>
      </w:tr>
      <w:tr w:rsidR="002D0762" w:rsidRPr="00374F80" w14:paraId="0B3DD4C3" w14:textId="77777777" w:rsidTr="00C012C0">
        <w:tc>
          <w:tcPr>
            <w:tcW w:w="3288" w:type="dxa"/>
            <w:tcBorders>
              <w:top w:val="nil"/>
              <w:left w:val="nil"/>
              <w:bottom w:val="nil"/>
              <w:right w:val="nil"/>
            </w:tcBorders>
          </w:tcPr>
          <w:p w14:paraId="00F43559"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Baseline: Maintenance (=1)</w:t>
            </w:r>
          </w:p>
        </w:tc>
        <w:tc>
          <w:tcPr>
            <w:tcW w:w="2098" w:type="dxa"/>
            <w:tcBorders>
              <w:top w:val="nil"/>
              <w:left w:val="nil"/>
              <w:bottom w:val="nil"/>
              <w:right w:val="nil"/>
            </w:tcBorders>
          </w:tcPr>
          <w:p w14:paraId="33AF38AD"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1814" w:type="dxa"/>
            <w:tcBorders>
              <w:top w:val="nil"/>
              <w:left w:val="nil"/>
              <w:bottom w:val="nil"/>
              <w:right w:val="nil"/>
            </w:tcBorders>
          </w:tcPr>
          <w:p w14:paraId="641E182B"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0.11</w:t>
            </w:r>
          </w:p>
        </w:tc>
        <w:tc>
          <w:tcPr>
            <w:tcW w:w="2154" w:type="dxa"/>
            <w:tcBorders>
              <w:top w:val="nil"/>
              <w:left w:val="nil"/>
              <w:bottom w:val="nil"/>
              <w:right w:val="nil"/>
            </w:tcBorders>
          </w:tcPr>
          <w:p w14:paraId="71920E5C"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r>
      <w:tr w:rsidR="002D0762" w:rsidRPr="00374F80" w14:paraId="5FF3456F" w14:textId="77777777" w:rsidTr="00C012C0">
        <w:tc>
          <w:tcPr>
            <w:tcW w:w="3288" w:type="dxa"/>
            <w:tcBorders>
              <w:top w:val="nil"/>
              <w:left w:val="nil"/>
              <w:bottom w:val="nil"/>
              <w:right w:val="nil"/>
            </w:tcBorders>
          </w:tcPr>
          <w:p w14:paraId="5E1801B3"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p>
        </w:tc>
        <w:tc>
          <w:tcPr>
            <w:tcW w:w="2098" w:type="dxa"/>
            <w:tcBorders>
              <w:top w:val="nil"/>
              <w:left w:val="nil"/>
              <w:bottom w:val="nil"/>
              <w:right w:val="nil"/>
            </w:tcBorders>
          </w:tcPr>
          <w:p w14:paraId="5A060718"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1814" w:type="dxa"/>
            <w:tcBorders>
              <w:top w:val="nil"/>
              <w:left w:val="nil"/>
              <w:bottom w:val="nil"/>
              <w:right w:val="nil"/>
            </w:tcBorders>
          </w:tcPr>
          <w:p w14:paraId="344B001B"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(0.40)</w:t>
            </w:r>
          </w:p>
        </w:tc>
        <w:tc>
          <w:tcPr>
            <w:tcW w:w="2154" w:type="dxa"/>
            <w:tcBorders>
              <w:top w:val="nil"/>
              <w:left w:val="nil"/>
              <w:bottom w:val="nil"/>
              <w:right w:val="nil"/>
            </w:tcBorders>
          </w:tcPr>
          <w:p w14:paraId="3C4FE439"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r>
      <w:tr w:rsidR="002D0762" w:rsidRPr="00374F80" w14:paraId="6EEB1285" w14:textId="77777777" w:rsidTr="00C012C0">
        <w:tc>
          <w:tcPr>
            <w:tcW w:w="3288" w:type="dxa"/>
            <w:tcBorders>
              <w:top w:val="nil"/>
              <w:left w:val="nil"/>
              <w:bottom w:val="nil"/>
              <w:right w:val="nil"/>
            </w:tcBorders>
          </w:tcPr>
          <w:p w14:paraId="12BB8E4A"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Endline: Maintenance rule (=1)</w:t>
            </w:r>
          </w:p>
        </w:tc>
        <w:tc>
          <w:tcPr>
            <w:tcW w:w="2098" w:type="dxa"/>
            <w:tcBorders>
              <w:top w:val="nil"/>
              <w:left w:val="nil"/>
              <w:bottom w:val="nil"/>
              <w:right w:val="nil"/>
            </w:tcBorders>
          </w:tcPr>
          <w:p w14:paraId="404E73FD"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1814" w:type="dxa"/>
            <w:tcBorders>
              <w:top w:val="nil"/>
              <w:left w:val="nil"/>
              <w:bottom w:val="nil"/>
              <w:right w:val="nil"/>
            </w:tcBorders>
          </w:tcPr>
          <w:p w14:paraId="1CC49936"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0.96</w:t>
            </w:r>
            <w:r w:rsidRPr="00374F80">
              <w:rPr>
                <w:rFonts w:cs="Times New Roman"/>
                <w:sz w:val="22"/>
                <w:vertAlign w:val="superscript"/>
              </w:rPr>
              <w:t>**</w:t>
            </w:r>
          </w:p>
        </w:tc>
        <w:tc>
          <w:tcPr>
            <w:tcW w:w="2154" w:type="dxa"/>
            <w:tcBorders>
              <w:top w:val="nil"/>
              <w:left w:val="nil"/>
              <w:bottom w:val="nil"/>
              <w:right w:val="nil"/>
            </w:tcBorders>
          </w:tcPr>
          <w:p w14:paraId="3D368076"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r>
      <w:tr w:rsidR="002D0762" w:rsidRPr="00374F80" w14:paraId="16FE7D98" w14:textId="77777777" w:rsidTr="00C012C0">
        <w:tc>
          <w:tcPr>
            <w:tcW w:w="3288" w:type="dxa"/>
            <w:tcBorders>
              <w:top w:val="nil"/>
              <w:left w:val="nil"/>
              <w:bottom w:val="nil"/>
              <w:right w:val="nil"/>
            </w:tcBorders>
          </w:tcPr>
          <w:p w14:paraId="4B32687C"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p>
        </w:tc>
        <w:tc>
          <w:tcPr>
            <w:tcW w:w="2098" w:type="dxa"/>
            <w:tcBorders>
              <w:top w:val="nil"/>
              <w:left w:val="nil"/>
              <w:bottom w:val="nil"/>
              <w:right w:val="nil"/>
            </w:tcBorders>
          </w:tcPr>
          <w:p w14:paraId="67DF33BD"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1814" w:type="dxa"/>
            <w:tcBorders>
              <w:top w:val="nil"/>
              <w:left w:val="nil"/>
              <w:bottom w:val="nil"/>
              <w:right w:val="nil"/>
            </w:tcBorders>
          </w:tcPr>
          <w:p w14:paraId="78D0B991"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(0.46)</w:t>
            </w:r>
          </w:p>
        </w:tc>
        <w:tc>
          <w:tcPr>
            <w:tcW w:w="2154" w:type="dxa"/>
            <w:tcBorders>
              <w:top w:val="nil"/>
              <w:left w:val="nil"/>
              <w:bottom w:val="nil"/>
              <w:right w:val="nil"/>
            </w:tcBorders>
          </w:tcPr>
          <w:p w14:paraId="7A6BDCB1"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r>
      <w:tr w:rsidR="002D0762" w:rsidRPr="00374F80" w14:paraId="797317D2" w14:textId="77777777" w:rsidTr="00C012C0">
        <w:tc>
          <w:tcPr>
            <w:tcW w:w="3288" w:type="dxa"/>
            <w:tcBorders>
              <w:top w:val="nil"/>
              <w:left w:val="nil"/>
              <w:bottom w:val="nil"/>
              <w:right w:val="nil"/>
            </w:tcBorders>
          </w:tcPr>
          <w:p w14:paraId="3C24FD78"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Baseline: Maintenance rule (=1)</w:t>
            </w:r>
          </w:p>
        </w:tc>
        <w:tc>
          <w:tcPr>
            <w:tcW w:w="2098" w:type="dxa"/>
            <w:tcBorders>
              <w:top w:val="nil"/>
              <w:left w:val="nil"/>
              <w:bottom w:val="nil"/>
              <w:right w:val="nil"/>
            </w:tcBorders>
          </w:tcPr>
          <w:p w14:paraId="721CC8D8"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1814" w:type="dxa"/>
            <w:tcBorders>
              <w:top w:val="nil"/>
              <w:left w:val="nil"/>
              <w:bottom w:val="nil"/>
              <w:right w:val="nil"/>
            </w:tcBorders>
          </w:tcPr>
          <w:p w14:paraId="55520805"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2154" w:type="dxa"/>
            <w:tcBorders>
              <w:top w:val="nil"/>
              <w:left w:val="nil"/>
              <w:bottom w:val="nil"/>
              <w:right w:val="nil"/>
            </w:tcBorders>
          </w:tcPr>
          <w:p w14:paraId="470A83E7"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0.01</w:t>
            </w:r>
          </w:p>
        </w:tc>
      </w:tr>
      <w:tr w:rsidR="002D0762" w:rsidRPr="00374F80" w14:paraId="5135067D" w14:textId="77777777" w:rsidTr="00C012C0">
        <w:tc>
          <w:tcPr>
            <w:tcW w:w="3288" w:type="dxa"/>
            <w:tcBorders>
              <w:top w:val="nil"/>
              <w:left w:val="nil"/>
              <w:bottom w:val="nil"/>
              <w:right w:val="nil"/>
            </w:tcBorders>
          </w:tcPr>
          <w:p w14:paraId="4F65CA80"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p>
        </w:tc>
        <w:tc>
          <w:tcPr>
            <w:tcW w:w="2098" w:type="dxa"/>
            <w:tcBorders>
              <w:top w:val="nil"/>
              <w:left w:val="nil"/>
              <w:bottom w:val="nil"/>
              <w:right w:val="nil"/>
            </w:tcBorders>
          </w:tcPr>
          <w:p w14:paraId="0F166A0B"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1814" w:type="dxa"/>
            <w:tcBorders>
              <w:top w:val="nil"/>
              <w:left w:val="nil"/>
              <w:bottom w:val="nil"/>
              <w:right w:val="nil"/>
            </w:tcBorders>
          </w:tcPr>
          <w:p w14:paraId="69EEDDCB"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p>
        </w:tc>
        <w:tc>
          <w:tcPr>
            <w:tcW w:w="2154" w:type="dxa"/>
            <w:tcBorders>
              <w:top w:val="nil"/>
              <w:left w:val="nil"/>
              <w:bottom w:val="nil"/>
              <w:right w:val="nil"/>
            </w:tcBorders>
          </w:tcPr>
          <w:p w14:paraId="0BBF9EA0"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(0.53)</w:t>
            </w:r>
          </w:p>
        </w:tc>
      </w:tr>
      <w:tr w:rsidR="002D0762" w:rsidRPr="00374F80" w14:paraId="513549BB" w14:textId="77777777" w:rsidTr="00C012C0">
        <w:tc>
          <w:tcPr>
            <w:tcW w:w="3288" w:type="dxa"/>
            <w:tcBorders>
              <w:top w:val="nil"/>
              <w:left w:val="nil"/>
              <w:bottom w:val="nil"/>
              <w:right w:val="nil"/>
            </w:tcBorders>
          </w:tcPr>
          <w:p w14:paraId="7A46C33F" w14:textId="77777777" w:rsidR="002D0762" w:rsidRPr="00374F80" w:rsidRDefault="002D0762" w:rsidP="00C012C0">
            <w:pPr>
              <w:keepNext/>
              <w:keepLines/>
              <w:widowControl w:val="0"/>
              <w:autoSpaceDE w:val="0"/>
              <w:autoSpaceDN w:val="0"/>
              <w:adjustRightInd w:val="0"/>
              <w:spacing w:after="0" w:line="240" w:lineRule="auto"/>
              <w:jc w:val="left"/>
              <w:rPr>
                <w:rFonts w:cs="Times New Roman"/>
                <w:sz w:val="22"/>
              </w:rPr>
            </w:pPr>
            <w:r w:rsidRPr="00374F80">
              <w:rPr>
                <w:rFonts w:cs="Times New Roman"/>
                <w:sz w:val="22"/>
              </w:rPr>
              <w:t>Constant</w:t>
            </w:r>
          </w:p>
        </w:tc>
        <w:tc>
          <w:tcPr>
            <w:tcW w:w="2098" w:type="dxa"/>
            <w:tcBorders>
              <w:top w:val="nil"/>
              <w:left w:val="nil"/>
              <w:bottom w:val="nil"/>
              <w:right w:val="nil"/>
            </w:tcBorders>
          </w:tcPr>
          <w:p w14:paraId="07BD3FED"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-1.51</w:t>
            </w:r>
          </w:p>
        </w:tc>
        <w:tc>
          <w:tcPr>
            <w:tcW w:w="1814" w:type="dxa"/>
            <w:tcBorders>
              <w:top w:val="nil"/>
              <w:left w:val="nil"/>
              <w:bottom w:val="nil"/>
              <w:right w:val="nil"/>
            </w:tcBorders>
          </w:tcPr>
          <w:p w14:paraId="024A1A47"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-1.98</w:t>
            </w:r>
          </w:p>
        </w:tc>
        <w:tc>
          <w:tcPr>
            <w:tcW w:w="2154" w:type="dxa"/>
            <w:tcBorders>
              <w:top w:val="nil"/>
              <w:left w:val="nil"/>
              <w:bottom w:val="nil"/>
              <w:right w:val="nil"/>
            </w:tcBorders>
          </w:tcPr>
          <w:p w14:paraId="6FDECB97"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0.83</w:t>
            </w:r>
          </w:p>
        </w:tc>
      </w:tr>
      <w:tr w:rsidR="002D0762" w:rsidRPr="00374F80" w14:paraId="035B4B0F" w14:textId="77777777" w:rsidTr="00C012C0">
        <w:tc>
          <w:tcPr>
            <w:tcW w:w="3288" w:type="dxa"/>
            <w:tcBorders>
              <w:top w:val="nil"/>
              <w:left w:val="nil"/>
              <w:bottom w:val="single" w:sz="4" w:space="0" w:color="auto"/>
              <w:right w:val="nil"/>
            </w:tcBorders>
          </w:tcPr>
          <w:p w14:paraId="045A6EAB" w14:textId="77777777" w:rsidR="002D0762" w:rsidRPr="00374F80" w:rsidRDefault="002D0762" w:rsidP="00C012C0">
            <w:pPr>
              <w:keepNext/>
              <w:keepLines/>
              <w:widowControl w:val="0"/>
              <w:autoSpaceDE w:val="0"/>
              <w:autoSpaceDN w:val="0"/>
              <w:adjustRightInd w:val="0"/>
              <w:spacing w:after="0" w:line="240" w:lineRule="auto"/>
              <w:rPr>
                <w:rFonts w:cs="Times New Roman"/>
                <w:sz w:val="22"/>
              </w:rPr>
            </w:pPr>
          </w:p>
        </w:tc>
        <w:tc>
          <w:tcPr>
            <w:tcW w:w="2098" w:type="dxa"/>
            <w:tcBorders>
              <w:top w:val="nil"/>
              <w:left w:val="nil"/>
              <w:bottom w:val="single" w:sz="4" w:space="0" w:color="auto"/>
              <w:right w:val="nil"/>
            </w:tcBorders>
          </w:tcPr>
          <w:p w14:paraId="1C544088"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(2.33)</w:t>
            </w:r>
          </w:p>
        </w:tc>
        <w:tc>
          <w:tcPr>
            <w:tcW w:w="1814" w:type="dxa"/>
            <w:tcBorders>
              <w:top w:val="nil"/>
              <w:left w:val="nil"/>
              <w:bottom w:val="single" w:sz="4" w:space="0" w:color="auto"/>
              <w:right w:val="nil"/>
            </w:tcBorders>
          </w:tcPr>
          <w:p w14:paraId="673C73E6"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(2.20)</w:t>
            </w:r>
          </w:p>
        </w:tc>
        <w:tc>
          <w:tcPr>
            <w:tcW w:w="2154" w:type="dxa"/>
            <w:tcBorders>
              <w:top w:val="nil"/>
              <w:left w:val="nil"/>
              <w:bottom w:val="single" w:sz="4" w:space="0" w:color="auto"/>
              <w:right w:val="nil"/>
            </w:tcBorders>
          </w:tcPr>
          <w:p w14:paraId="15373E3C"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(1.85)</w:t>
            </w:r>
          </w:p>
        </w:tc>
      </w:tr>
      <w:tr w:rsidR="002D0762" w:rsidRPr="00374F80" w14:paraId="766E881B" w14:textId="77777777" w:rsidTr="00C012C0">
        <w:tc>
          <w:tcPr>
            <w:tcW w:w="3288" w:type="dxa"/>
            <w:tcBorders>
              <w:top w:val="nil"/>
              <w:left w:val="nil"/>
              <w:bottom w:val="single" w:sz="4" w:space="0" w:color="auto"/>
              <w:right w:val="nil"/>
            </w:tcBorders>
          </w:tcPr>
          <w:p w14:paraId="605B27F5" w14:textId="77777777" w:rsidR="002D0762" w:rsidRPr="00374F80" w:rsidRDefault="002D0762" w:rsidP="00C012C0">
            <w:pPr>
              <w:keepNext/>
              <w:keepLines/>
              <w:widowControl w:val="0"/>
              <w:autoSpaceDE w:val="0"/>
              <w:autoSpaceDN w:val="0"/>
              <w:adjustRightInd w:val="0"/>
              <w:spacing w:after="0" w:line="240" w:lineRule="auto"/>
              <w:rPr>
                <w:rFonts w:cs="Times New Roman"/>
                <w:sz w:val="22"/>
              </w:rPr>
            </w:pPr>
            <w:r w:rsidRPr="00374F80">
              <w:rPr>
                <w:rFonts w:cs="Times New Roman"/>
                <w:sz w:val="22"/>
              </w:rPr>
              <w:t>N</w:t>
            </w:r>
          </w:p>
        </w:tc>
        <w:tc>
          <w:tcPr>
            <w:tcW w:w="2098" w:type="dxa"/>
            <w:tcBorders>
              <w:top w:val="nil"/>
              <w:left w:val="nil"/>
              <w:bottom w:val="single" w:sz="4" w:space="0" w:color="auto"/>
              <w:right w:val="nil"/>
            </w:tcBorders>
          </w:tcPr>
          <w:p w14:paraId="2418D3F9"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56</w:t>
            </w:r>
          </w:p>
        </w:tc>
        <w:tc>
          <w:tcPr>
            <w:tcW w:w="1814" w:type="dxa"/>
            <w:tcBorders>
              <w:top w:val="nil"/>
              <w:left w:val="nil"/>
              <w:bottom w:val="single" w:sz="4" w:space="0" w:color="auto"/>
              <w:right w:val="nil"/>
            </w:tcBorders>
          </w:tcPr>
          <w:p w14:paraId="6788B57F"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56</w:t>
            </w:r>
          </w:p>
        </w:tc>
        <w:tc>
          <w:tcPr>
            <w:tcW w:w="2154" w:type="dxa"/>
            <w:tcBorders>
              <w:top w:val="nil"/>
              <w:left w:val="nil"/>
              <w:bottom w:val="single" w:sz="4" w:space="0" w:color="auto"/>
              <w:right w:val="nil"/>
            </w:tcBorders>
          </w:tcPr>
          <w:p w14:paraId="02A7B244" w14:textId="77777777" w:rsidR="002D0762" w:rsidRPr="00374F80" w:rsidRDefault="002D0762" w:rsidP="00C012C0">
            <w:pPr>
              <w:keepNext/>
              <w:keepLines/>
              <w:widowControl w:val="0"/>
              <w:autoSpaceDE w:val="0"/>
              <w:autoSpaceDN w:val="0"/>
              <w:adjustRightInd w:val="0"/>
              <w:spacing w:after="0" w:line="240" w:lineRule="auto"/>
              <w:jc w:val="center"/>
              <w:rPr>
                <w:rFonts w:cs="Times New Roman"/>
                <w:sz w:val="22"/>
              </w:rPr>
            </w:pPr>
            <w:r w:rsidRPr="00374F80">
              <w:rPr>
                <w:rFonts w:cs="Times New Roman"/>
                <w:sz w:val="22"/>
              </w:rPr>
              <w:t>56</w:t>
            </w:r>
          </w:p>
        </w:tc>
      </w:tr>
    </w:tbl>
    <w:p w14:paraId="096876DD" w14:textId="77777777" w:rsidR="002D0762" w:rsidRPr="00CE40E2" w:rsidRDefault="002D0762" w:rsidP="002D0762">
      <w:pPr>
        <w:keepNext/>
        <w:keepLines/>
        <w:widowControl w:val="0"/>
        <w:autoSpaceDE w:val="0"/>
        <w:autoSpaceDN w:val="0"/>
        <w:adjustRightInd w:val="0"/>
        <w:spacing w:after="0" w:line="240" w:lineRule="auto"/>
        <w:rPr>
          <w:rFonts w:cs="Times New Roman"/>
          <w:sz w:val="20"/>
          <w:szCs w:val="20"/>
        </w:rPr>
      </w:pPr>
      <w:r w:rsidRPr="00CE40E2">
        <w:rPr>
          <w:rFonts w:cs="Times New Roman"/>
          <w:sz w:val="20"/>
          <w:szCs w:val="20"/>
        </w:rPr>
        <w:t xml:space="preserve">Notes: Estimates are from generalized SEM model using probit link functions for binary outcomes with robust standard errors in </w:t>
      </w:r>
      <w:r w:rsidRPr="00CE40E2">
        <w:rPr>
          <w:sz w:val="20"/>
          <w:szCs w:val="20"/>
        </w:rPr>
        <w:t>parentheses</w:t>
      </w:r>
      <w:r w:rsidRPr="00CE40E2">
        <w:rPr>
          <w:rFonts w:cs="Times New Roman"/>
          <w:sz w:val="20"/>
          <w:szCs w:val="20"/>
        </w:rPr>
        <w:t>. * p&lt;0.10, ** p&lt;0.05, *** p&lt;0.01</w:t>
      </w:r>
    </w:p>
    <w:p w14:paraId="07A4BADB" w14:textId="77777777" w:rsidR="002D0762" w:rsidRPr="00CE40E2" w:rsidRDefault="002D0762" w:rsidP="002D0762">
      <w:pPr>
        <w:widowControl w:val="0"/>
        <w:autoSpaceDE w:val="0"/>
        <w:autoSpaceDN w:val="0"/>
        <w:adjustRightInd w:val="0"/>
        <w:spacing w:after="0" w:line="240" w:lineRule="auto"/>
        <w:rPr>
          <w:rFonts w:cs="Times New Roman"/>
          <w:sz w:val="20"/>
          <w:szCs w:val="20"/>
        </w:rPr>
      </w:pPr>
    </w:p>
    <w:p w14:paraId="55A10A5F" w14:textId="77777777" w:rsidR="002D0762" w:rsidRDefault="002D0762" w:rsidP="002D0762">
      <w:pPr>
        <w:pStyle w:val="TableSupplementary"/>
      </w:pPr>
      <w:bookmarkStart w:id="49" w:name="_Ref132712967"/>
      <w:bookmarkStart w:id="50" w:name="_Toc135226571"/>
      <w:r>
        <w:lastRenderedPageBreak/>
        <w:t>Maintenance treatment effect</w:t>
      </w:r>
      <w:bookmarkEnd w:id="49"/>
      <w:bookmarkEnd w:id="50"/>
    </w:p>
    <w:tbl>
      <w:tblPr>
        <w:tblW w:w="0" w:type="auto"/>
        <w:jc w:val="center"/>
        <w:tblLayout w:type="fixed"/>
        <w:tblLook w:val="0000" w:firstRow="0" w:lastRow="0" w:firstColumn="0" w:lastColumn="0" w:noHBand="0" w:noVBand="0"/>
      </w:tblPr>
      <w:tblGrid>
        <w:gridCol w:w="2601"/>
        <w:gridCol w:w="1539"/>
        <w:gridCol w:w="1620"/>
      </w:tblGrid>
      <w:tr w:rsidR="002D0762" w:rsidRPr="00DE36CA" w14:paraId="175BC483" w14:textId="77777777" w:rsidTr="00C012C0">
        <w:trPr>
          <w:jc w:val="center"/>
        </w:trPr>
        <w:tc>
          <w:tcPr>
            <w:tcW w:w="2601" w:type="dxa"/>
            <w:tcBorders>
              <w:top w:val="single" w:sz="4" w:space="0" w:color="auto"/>
              <w:left w:val="nil"/>
              <w:bottom w:val="nil"/>
              <w:right w:val="nil"/>
            </w:tcBorders>
          </w:tcPr>
          <w:p w14:paraId="1E17BBCD"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p>
        </w:tc>
        <w:tc>
          <w:tcPr>
            <w:tcW w:w="3159" w:type="dxa"/>
            <w:gridSpan w:val="2"/>
            <w:tcBorders>
              <w:top w:val="single" w:sz="4" w:space="0" w:color="auto"/>
              <w:left w:val="nil"/>
              <w:bottom w:val="nil"/>
              <w:right w:val="nil"/>
            </w:tcBorders>
          </w:tcPr>
          <w:p w14:paraId="0F8C606C"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b/>
                <w:bCs/>
                <w:sz w:val="22"/>
                <w:u w:val="single"/>
              </w:rPr>
            </w:pPr>
            <w:r w:rsidRPr="00B8282A">
              <w:rPr>
                <w:rFonts w:cs="Times New Roman"/>
                <w:b/>
                <w:bCs/>
                <w:sz w:val="22"/>
                <w:u w:val="single"/>
              </w:rPr>
              <w:t>Dam Maintenance (=1)</w:t>
            </w:r>
          </w:p>
        </w:tc>
      </w:tr>
      <w:tr w:rsidR="002D0762" w:rsidRPr="00DE36CA" w14:paraId="7E69B023" w14:textId="77777777" w:rsidTr="00C012C0">
        <w:trPr>
          <w:jc w:val="center"/>
        </w:trPr>
        <w:tc>
          <w:tcPr>
            <w:tcW w:w="2601" w:type="dxa"/>
            <w:tcBorders>
              <w:top w:val="nil"/>
              <w:left w:val="nil"/>
              <w:bottom w:val="nil"/>
              <w:right w:val="nil"/>
            </w:tcBorders>
          </w:tcPr>
          <w:p w14:paraId="368E8EB0"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p>
        </w:tc>
        <w:tc>
          <w:tcPr>
            <w:tcW w:w="1539" w:type="dxa"/>
            <w:tcBorders>
              <w:top w:val="nil"/>
              <w:left w:val="nil"/>
              <w:bottom w:val="nil"/>
              <w:right w:val="nil"/>
            </w:tcBorders>
          </w:tcPr>
          <w:p w14:paraId="1604B927"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(1)</w:t>
            </w:r>
          </w:p>
        </w:tc>
        <w:tc>
          <w:tcPr>
            <w:tcW w:w="1620" w:type="dxa"/>
            <w:tcBorders>
              <w:top w:val="nil"/>
              <w:left w:val="nil"/>
              <w:bottom w:val="nil"/>
              <w:right w:val="nil"/>
            </w:tcBorders>
          </w:tcPr>
          <w:p w14:paraId="4E3FBE05"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(2)</w:t>
            </w:r>
          </w:p>
        </w:tc>
      </w:tr>
      <w:tr w:rsidR="002D0762" w:rsidRPr="00DE36CA" w14:paraId="6B9227D0" w14:textId="77777777" w:rsidTr="00C012C0">
        <w:trPr>
          <w:jc w:val="center"/>
        </w:trPr>
        <w:tc>
          <w:tcPr>
            <w:tcW w:w="2601" w:type="dxa"/>
            <w:tcBorders>
              <w:top w:val="single" w:sz="4" w:space="0" w:color="auto"/>
              <w:left w:val="nil"/>
              <w:bottom w:val="nil"/>
              <w:right w:val="nil"/>
            </w:tcBorders>
          </w:tcPr>
          <w:p w14:paraId="37972541"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sz w:val="22"/>
              </w:rPr>
              <w:t>Games intervention</w:t>
            </w:r>
          </w:p>
        </w:tc>
        <w:tc>
          <w:tcPr>
            <w:tcW w:w="1539" w:type="dxa"/>
            <w:tcBorders>
              <w:top w:val="single" w:sz="4" w:space="0" w:color="auto"/>
              <w:left w:val="nil"/>
              <w:bottom w:val="nil"/>
              <w:right w:val="nil"/>
            </w:tcBorders>
          </w:tcPr>
          <w:p w14:paraId="3C7CEFE0"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0.19</w:t>
            </w:r>
            <w:r w:rsidRPr="00B8282A">
              <w:rPr>
                <w:rFonts w:cs="Times New Roman"/>
                <w:sz w:val="22"/>
                <w:vertAlign w:val="superscript"/>
              </w:rPr>
              <w:t>**</w:t>
            </w:r>
          </w:p>
        </w:tc>
        <w:tc>
          <w:tcPr>
            <w:tcW w:w="1620" w:type="dxa"/>
            <w:tcBorders>
              <w:top w:val="single" w:sz="4" w:space="0" w:color="auto"/>
              <w:left w:val="nil"/>
              <w:bottom w:val="nil"/>
              <w:right w:val="nil"/>
            </w:tcBorders>
          </w:tcPr>
          <w:p w14:paraId="200B463C"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0.20</w:t>
            </w:r>
            <w:r w:rsidRPr="00B8282A">
              <w:rPr>
                <w:rFonts w:cs="Times New Roman"/>
                <w:sz w:val="22"/>
                <w:vertAlign w:val="superscript"/>
              </w:rPr>
              <w:t>**</w:t>
            </w:r>
          </w:p>
        </w:tc>
      </w:tr>
      <w:tr w:rsidR="002D0762" w:rsidRPr="00DE36CA" w14:paraId="4C94E910" w14:textId="77777777" w:rsidTr="00C012C0">
        <w:trPr>
          <w:jc w:val="center"/>
        </w:trPr>
        <w:tc>
          <w:tcPr>
            <w:tcW w:w="2601" w:type="dxa"/>
            <w:tcBorders>
              <w:top w:val="nil"/>
              <w:left w:val="nil"/>
              <w:bottom w:val="nil"/>
              <w:right w:val="nil"/>
            </w:tcBorders>
          </w:tcPr>
          <w:p w14:paraId="610E435B"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p>
        </w:tc>
        <w:tc>
          <w:tcPr>
            <w:tcW w:w="1539" w:type="dxa"/>
            <w:tcBorders>
              <w:top w:val="nil"/>
              <w:left w:val="nil"/>
              <w:bottom w:val="nil"/>
              <w:right w:val="nil"/>
            </w:tcBorders>
          </w:tcPr>
          <w:p w14:paraId="7B3AF05E"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Pr>
                <w:rFonts w:cs="Times New Roman"/>
                <w:sz w:val="22"/>
              </w:rPr>
              <w:t>(</w:t>
            </w:r>
            <w:r w:rsidRPr="00B8282A">
              <w:rPr>
                <w:rFonts w:cs="Times New Roman"/>
                <w:sz w:val="22"/>
              </w:rPr>
              <w:t>0.01,</w:t>
            </w:r>
            <w:r>
              <w:rPr>
                <w:rFonts w:cs="Times New Roman"/>
                <w:sz w:val="22"/>
              </w:rPr>
              <w:t xml:space="preserve"> </w:t>
            </w:r>
            <w:r w:rsidRPr="00B8282A">
              <w:rPr>
                <w:rFonts w:cs="Times New Roman"/>
                <w:sz w:val="22"/>
              </w:rPr>
              <w:t>0.38</w:t>
            </w:r>
            <w:r>
              <w:rPr>
                <w:rFonts w:cs="Times New Roman"/>
                <w:sz w:val="22"/>
              </w:rPr>
              <w:t>)</w:t>
            </w:r>
          </w:p>
        </w:tc>
        <w:tc>
          <w:tcPr>
            <w:tcW w:w="1620" w:type="dxa"/>
            <w:tcBorders>
              <w:top w:val="nil"/>
              <w:left w:val="nil"/>
              <w:bottom w:val="nil"/>
              <w:right w:val="nil"/>
            </w:tcBorders>
          </w:tcPr>
          <w:p w14:paraId="1F243F16"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Pr>
                <w:rFonts w:cs="Times New Roman"/>
                <w:sz w:val="22"/>
              </w:rPr>
              <w:t>(</w:t>
            </w:r>
            <w:r w:rsidRPr="00B8282A">
              <w:rPr>
                <w:rFonts w:cs="Times New Roman"/>
                <w:sz w:val="22"/>
              </w:rPr>
              <w:t>0.01,</w:t>
            </w:r>
            <w:r>
              <w:rPr>
                <w:rFonts w:cs="Times New Roman"/>
                <w:sz w:val="22"/>
              </w:rPr>
              <w:t xml:space="preserve"> </w:t>
            </w:r>
            <w:r w:rsidRPr="00B8282A">
              <w:rPr>
                <w:rFonts w:cs="Times New Roman"/>
                <w:sz w:val="22"/>
              </w:rPr>
              <w:t>0.39</w:t>
            </w:r>
            <w:r>
              <w:rPr>
                <w:rFonts w:cs="Times New Roman"/>
                <w:sz w:val="22"/>
              </w:rPr>
              <w:t>)</w:t>
            </w:r>
          </w:p>
        </w:tc>
      </w:tr>
      <w:tr w:rsidR="002D0762" w:rsidRPr="00DE36CA" w14:paraId="1F498324" w14:textId="77777777" w:rsidTr="00C012C0">
        <w:trPr>
          <w:jc w:val="center"/>
        </w:trPr>
        <w:tc>
          <w:tcPr>
            <w:tcW w:w="2601" w:type="dxa"/>
            <w:tcBorders>
              <w:top w:val="nil"/>
              <w:left w:val="nil"/>
              <w:bottom w:val="nil"/>
              <w:right w:val="nil"/>
            </w:tcBorders>
          </w:tcPr>
          <w:p w14:paraId="07BDDBE4"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sz w:val="22"/>
              </w:rPr>
              <w:t>Baseline: DV</w:t>
            </w:r>
          </w:p>
        </w:tc>
        <w:tc>
          <w:tcPr>
            <w:tcW w:w="1539" w:type="dxa"/>
            <w:tcBorders>
              <w:top w:val="nil"/>
              <w:left w:val="nil"/>
              <w:bottom w:val="nil"/>
              <w:right w:val="nil"/>
            </w:tcBorders>
          </w:tcPr>
          <w:p w14:paraId="19A95B79"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0.21</w:t>
            </w:r>
            <w:r w:rsidRPr="00B8282A">
              <w:rPr>
                <w:rFonts w:cs="Times New Roman"/>
                <w:sz w:val="22"/>
                <w:vertAlign w:val="superscript"/>
              </w:rPr>
              <w:t>**</w:t>
            </w:r>
          </w:p>
        </w:tc>
        <w:tc>
          <w:tcPr>
            <w:tcW w:w="1620" w:type="dxa"/>
            <w:tcBorders>
              <w:top w:val="nil"/>
              <w:left w:val="nil"/>
              <w:bottom w:val="nil"/>
              <w:right w:val="nil"/>
            </w:tcBorders>
          </w:tcPr>
          <w:p w14:paraId="1126F9CA"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0.19</w:t>
            </w:r>
            <w:r w:rsidRPr="00B8282A">
              <w:rPr>
                <w:rFonts w:cs="Times New Roman"/>
                <w:sz w:val="22"/>
                <w:vertAlign w:val="superscript"/>
              </w:rPr>
              <w:t>**</w:t>
            </w:r>
          </w:p>
        </w:tc>
      </w:tr>
      <w:tr w:rsidR="002D0762" w:rsidRPr="00DE36CA" w14:paraId="5A69701A" w14:textId="77777777" w:rsidTr="00C012C0">
        <w:trPr>
          <w:jc w:val="center"/>
        </w:trPr>
        <w:tc>
          <w:tcPr>
            <w:tcW w:w="2601" w:type="dxa"/>
            <w:tcBorders>
              <w:top w:val="nil"/>
              <w:left w:val="nil"/>
              <w:bottom w:val="nil"/>
              <w:right w:val="nil"/>
            </w:tcBorders>
          </w:tcPr>
          <w:p w14:paraId="6238BDDD"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p>
        </w:tc>
        <w:tc>
          <w:tcPr>
            <w:tcW w:w="1539" w:type="dxa"/>
            <w:tcBorders>
              <w:top w:val="nil"/>
              <w:left w:val="nil"/>
              <w:bottom w:val="nil"/>
              <w:right w:val="nil"/>
            </w:tcBorders>
          </w:tcPr>
          <w:p w14:paraId="35D8B38F"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Pr>
                <w:rFonts w:cs="Times New Roman"/>
                <w:sz w:val="22"/>
              </w:rPr>
              <w:t>(</w:t>
            </w:r>
            <w:r w:rsidRPr="00B8282A">
              <w:rPr>
                <w:rFonts w:cs="Times New Roman"/>
                <w:sz w:val="22"/>
              </w:rPr>
              <w:t>0.03,</w:t>
            </w:r>
            <w:r>
              <w:rPr>
                <w:rFonts w:cs="Times New Roman"/>
                <w:sz w:val="22"/>
              </w:rPr>
              <w:t xml:space="preserve"> </w:t>
            </w:r>
            <w:r w:rsidRPr="00B8282A">
              <w:rPr>
                <w:rFonts w:cs="Times New Roman"/>
                <w:sz w:val="22"/>
              </w:rPr>
              <w:t>0.39</w:t>
            </w:r>
            <w:r>
              <w:rPr>
                <w:rFonts w:cs="Times New Roman"/>
                <w:sz w:val="22"/>
              </w:rPr>
              <w:t>)</w:t>
            </w:r>
          </w:p>
        </w:tc>
        <w:tc>
          <w:tcPr>
            <w:tcW w:w="1620" w:type="dxa"/>
            <w:tcBorders>
              <w:top w:val="nil"/>
              <w:left w:val="nil"/>
              <w:bottom w:val="nil"/>
              <w:right w:val="nil"/>
            </w:tcBorders>
          </w:tcPr>
          <w:p w14:paraId="556D3A7B"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Pr>
                <w:rFonts w:cs="Times New Roman"/>
                <w:sz w:val="22"/>
              </w:rPr>
              <w:t>(</w:t>
            </w:r>
            <w:r w:rsidRPr="00B8282A">
              <w:rPr>
                <w:rFonts w:cs="Times New Roman"/>
                <w:sz w:val="22"/>
              </w:rPr>
              <w:t>0.01,</w:t>
            </w:r>
            <w:r>
              <w:rPr>
                <w:rFonts w:cs="Times New Roman"/>
                <w:sz w:val="22"/>
              </w:rPr>
              <w:t xml:space="preserve"> </w:t>
            </w:r>
            <w:r w:rsidRPr="00B8282A">
              <w:rPr>
                <w:rFonts w:cs="Times New Roman"/>
                <w:sz w:val="22"/>
              </w:rPr>
              <w:t>0.38</w:t>
            </w:r>
            <w:r>
              <w:rPr>
                <w:rFonts w:cs="Times New Roman"/>
                <w:sz w:val="22"/>
              </w:rPr>
              <w:t>)</w:t>
            </w:r>
          </w:p>
        </w:tc>
      </w:tr>
      <w:tr w:rsidR="002D0762" w:rsidRPr="00DE36CA" w14:paraId="6C756A5D" w14:textId="77777777" w:rsidTr="00C012C0">
        <w:trPr>
          <w:jc w:val="center"/>
        </w:trPr>
        <w:tc>
          <w:tcPr>
            <w:tcW w:w="2601" w:type="dxa"/>
            <w:tcBorders>
              <w:top w:val="nil"/>
              <w:left w:val="nil"/>
              <w:bottom w:val="nil"/>
              <w:right w:val="nil"/>
            </w:tcBorders>
          </w:tcPr>
          <w:p w14:paraId="19FE731C"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b/>
                <w:i/>
                <w:sz w:val="22"/>
              </w:rPr>
              <w:t>Village characteristics</w:t>
            </w:r>
          </w:p>
        </w:tc>
        <w:tc>
          <w:tcPr>
            <w:tcW w:w="1539" w:type="dxa"/>
            <w:tcBorders>
              <w:top w:val="nil"/>
              <w:left w:val="nil"/>
              <w:bottom w:val="nil"/>
              <w:right w:val="nil"/>
            </w:tcBorders>
          </w:tcPr>
          <w:p w14:paraId="5192AE98"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0340EA9E"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r>
      <w:tr w:rsidR="002D0762" w:rsidRPr="00DE36CA" w14:paraId="76808EAA" w14:textId="77777777" w:rsidTr="00C012C0">
        <w:trPr>
          <w:jc w:val="center"/>
        </w:trPr>
        <w:tc>
          <w:tcPr>
            <w:tcW w:w="2601" w:type="dxa"/>
            <w:tcBorders>
              <w:top w:val="nil"/>
              <w:left w:val="nil"/>
              <w:bottom w:val="nil"/>
              <w:right w:val="nil"/>
            </w:tcBorders>
          </w:tcPr>
          <w:p w14:paraId="6F7E701D"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sz w:val="22"/>
              </w:rPr>
              <w:t>Village size (households)</w:t>
            </w:r>
          </w:p>
        </w:tc>
        <w:tc>
          <w:tcPr>
            <w:tcW w:w="1539" w:type="dxa"/>
            <w:tcBorders>
              <w:top w:val="nil"/>
              <w:left w:val="nil"/>
              <w:bottom w:val="nil"/>
              <w:right w:val="nil"/>
            </w:tcBorders>
          </w:tcPr>
          <w:p w14:paraId="60A002E4"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759BD67E"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-0.00</w:t>
            </w:r>
          </w:p>
        </w:tc>
      </w:tr>
      <w:tr w:rsidR="002D0762" w:rsidRPr="00DE36CA" w14:paraId="7F189373" w14:textId="77777777" w:rsidTr="00C012C0">
        <w:trPr>
          <w:jc w:val="center"/>
        </w:trPr>
        <w:tc>
          <w:tcPr>
            <w:tcW w:w="2601" w:type="dxa"/>
            <w:tcBorders>
              <w:top w:val="nil"/>
              <w:left w:val="nil"/>
              <w:bottom w:val="nil"/>
              <w:right w:val="nil"/>
            </w:tcBorders>
          </w:tcPr>
          <w:p w14:paraId="3CEE095E"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p>
        </w:tc>
        <w:tc>
          <w:tcPr>
            <w:tcW w:w="1539" w:type="dxa"/>
            <w:tcBorders>
              <w:top w:val="nil"/>
              <w:left w:val="nil"/>
              <w:bottom w:val="nil"/>
              <w:right w:val="nil"/>
            </w:tcBorders>
          </w:tcPr>
          <w:p w14:paraId="12EA2D7F"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3CE02C84"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Pr>
                <w:rFonts w:cs="Times New Roman"/>
                <w:sz w:val="22"/>
              </w:rPr>
              <w:t>(</w:t>
            </w:r>
            <w:r w:rsidRPr="00B8282A">
              <w:rPr>
                <w:rFonts w:cs="Times New Roman"/>
                <w:sz w:val="22"/>
              </w:rPr>
              <w:t>-0.00,</w:t>
            </w:r>
            <w:r>
              <w:rPr>
                <w:rFonts w:cs="Times New Roman"/>
                <w:sz w:val="22"/>
              </w:rPr>
              <w:t xml:space="preserve"> </w:t>
            </w:r>
            <w:r w:rsidRPr="00B8282A">
              <w:rPr>
                <w:rFonts w:cs="Times New Roman"/>
                <w:sz w:val="22"/>
              </w:rPr>
              <w:t>0.00</w:t>
            </w:r>
            <w:r>
              <w:rPr>
                <w:rFonts w:cs="Times New Roman"/>
                <w:sz w:val="22"/>
              </w:rPr>
              <w:t>)</w:t>
            </w:r>
          </w:p>
        </w:tc>
      </w:tr>
      <w:tr w:rsidR="002D0762" w:rsidRPr="00DE36CA" w14:paraId="5F189560" w14:textId="77777777" w:rsidTr="00C012C0">
        <w:trPr>
          <w:jc w:val="center"/>
        </w:trPr>
        <w:tc>
          <w:tcPr>
            <w:tcW w:w="2601" w:type="dxa"/>
            <w:tcBorders>
              <w:top w:val="nil"/>
              <w:left w:val="nil"/>
              <w:bottom w:val="nil"/>
              <w:right w:val="nil"/>
            </w:tcBorders>
          </w:tcPr>
          <w:p w14:paraId="6CDD9843"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sz w:val="22"/>
              </w:rPr>
              <w:t>FES presence (=1)</w:t>
            </w:r>
          </w:p>
        </w:tc>
        <w:tc>
          <w:tcPr>
            <w:tcW w:w="1539" w:type="dxa"/>
            <w:tcBorders>
              <w:top w:val="nil"/>
              <w:left w:val="nil"/>
              <w:bottom w:val="nil"/>
              <w:right w:val="nil"/>
            </w:tcBorders>
          </w:tcPr>
          <w:p w14:paraId="0C273B5A"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581CACA8"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0.02</w:t>
            </w:r>
          </w:p>
        </w:tc>
      </w:tr>
      <w:tr w:rsidR="002D0762" w:rsidRPr="00DE36CA" w14:paraId="388EABF9" w14:textId="77777777" w:rsidTr="00C012C0">
        <w:trPr>
          <w:jc w:val="center"/>
        </w:trPr>
        <w:tc>
          <w:tcPr>
            <w:tcW w:w="2601" w:type="dxa"/>
            <w:tcBorders>
              <w:top w:val="nil"/>
              <w:left w:val="nil"/>
              <w:bottom w:val="nil"/>
              <w:right w:val="nil"/>
            </w:tcBorders>
          </w:tcPr>
          <w:p w14:paraId="4D2776BD"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p>
        </w:tc>
        <w:tc>
          <w:tcPr>
            <w:tcW w:w="1539" w:type="dxa"/>
            <w:tcBorders>
              <w:top w:val="nil"/>
              <w:left w:val="nil"/>
              <w:bottom w:val="nil"/>
              <w:right w:val="nil"/>
            </w:tcBorders>
          </w:tcPr>
          <w:p w14:paraId="7E031BF4"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5854640A"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Pr>
                <w:rFonts w:cs="Times New Roman"/>
                <w:sz w:val="22"/>
              </w:rPr>
              <w:t>(</w:t>
            </w:r>
            <w:r w:rsidRPr="00B8282A">
              <w:rPr>
                <w:rFonts w:cs="Times New Roman"/>
                <w:sz w:val="22"/>
              </w:rPr>
              <w:t>-0.20,</w:t>
            </w:r>
            <w:r>
              <w:rPr>
                <w:rFonts w:cs="Times New Roman"/>
                <w:sz w:val="22"/>
              </w:rPr>
              <w:t xml:space="preserve"> </w:t>
            </w:r>
            <w:r w:rsidRPr="00B8282A">
              <w:rPr>
                <w:rFonts w:cs="Times New Roman"/>
                <w:sz w:val="22"/>
              </w:rPr>
              <w:t>0.24</w:t>
            </w:r>
            <w:r>
              <w:rPr>
                <w:rFonts w:cs="Times New Roman"/>
                <w:sz w:val="22"/>
              </w:rPr>
              <w:t>)</w:t>
            </w:r>
          </w:p>
        </w:tc>
      </w:tr>
      <w:tr w:rsidR="002D0762" w:rsidRPr="00DE36CA" w14:paraId="73AACA1A" w14:textId="77777777" w:rsidTr="00C012C0">
        <w:trPr>
          <w:jc w:val="center"/>
        </w:trPr>
        <w:tc>
          <w:tcPr>
            <w:tcW w:w="2601" w:type="dxa"/>
            <w:tcBorders>
              <w:top w:val="nil"/>
              <w:left w:val="nil"/>
              <w:bottom w:val="nil"/>
              <w:right w:val="nil"/>
            </w:tcBorders>
          </w:tcPr>
          <w:p w14:paraId="54684F37"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sz w:val="22"/>
              </w:rPr>
              <w:t>Share literacy in %</w:t>
            </w:r>
          </w:p>
        </w:tc>
        <w:tc>
          <w:tcPr>
            <w:tcW w:w="1539" w:type="dxa"/>
            <w:tcBorders>
              <w:top w:val="nil"/>
              <w:left w:val="nil"/>
              <w:bottom w:val="nil"/>
              <w:right w:val="nil"/>
            </w:tcBorders>
          </w:tcPr>
          <w:p w14:paraId="40B3D011"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4D41E2E8"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0.01</w:t>
            </w:r>
          </w:p>
        </w:tc>
      </w:tr>
      <w:tr w:rsidR="002D0762" w:rsidRPr="00DE36CA" w14:paraId="4D82B538" w14:textId="77777777" w:rsidTr="00C012C0">
        <w:trPr>
          <w:jc w:val="center"/>
        </w:trPr>
        <w:tc>
          <w:tcPr>
            <w:tcW w:w="2601" w:type="dxa"/>
            <w:tcBorders>
              <w:top w:val="nil"/>
              <w:left w:val="nil"/>
              <w:bottom w:val="nil"/>
              <w:right w:val="nil"/>
            </w:tcBorders>
          </w:tcPr>
          <w:p w14:paraId="7A182FE4"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p>
        </w:tc>
        <w:tc>
          <w:tcPr>
            <w:tcW w:w="1539" w:type="dxa"/>
            <w:tcBorders>
              <w:top w:val="nil"/>
              <w:left w:val="nil"/>
              <w:bottom w:val="nil"/>
              <w:right w:val="nil"/>
            </w:tcBorders>
          </w:tcPr>
          <w:p w14:paraId="0CF24620"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4578FCB0"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Pr>
                <w:rFonts w:cs="Times New Roman"/>
                <w:sz w:val="22"/>
              </w:rPr>
              <w:t>(</w:t>
            </w:r>
            <w:r w:rsidRPr="00B8282A">
              <w:rPr>
                <w:rFonts w:cs="Times New Roman"/>
                <w:sz w:val="22"/>
              </w:rPr>
              <w:t>-0.01,</w:t>
            </w:r>
            <w:r>
              <w:rPr>
                <w:rFonts w:cs="Times New Roman"/>
                <w:sz w:val="22"/>
              </w:rPr>
              <w:t xml:space="preserve"> </w:t>
            </w:r>
            <w:r w:rsidRPr="00B8282A">
              <w:rPr>
                <w:rFonts w:cs="Times New Roman"/>
                <w:sz w:val="22"/>
              </w:rPr>
              <w:t>0.02</w:t>
            </w:r>
            <w:r>
              <w:rPr>
                <w:rFonts w:cs="Times New Roman"/>
                <w:sz w:val="22"/>
              </w:rPr>
              <w:t>)</w:t>
            </w:r>
          </w:p>
        </w:tc>
      </w:tr>
      <w:tr w:rsidR="002D0762" w:rsidRPr="00DE36CA" w14:paraId="1130EAB1" w14:textId="77777777" w:rsidTr="00C012C0">
        <w:trPr>
          <w:jc w:val="center"/>
        </w:trPr>
        <w:tc>
          <w:tcPr>
            <w:tcW w:w="2601" w:type="dxa"/>
            <w:tcBorders>
              <w:top w:val="nil"/>
              <w:left w:val="nil"/>
              <w:bottom w:val="nil"/>
              <w:right w:val="nil"/>
            </w:tcBorders>
          </w:tcPr>
          <w:p w14:paraId="2A6EF18C"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sz w:val="22"/>
              </w:rPr>
              <w:t>Share caste/tribal in %</w:t>
            </w:r>
          </w:p>
        </w:tc>
        <w:tc>
          <w:tcPr>
            <w:tcW w:w="1539" w:type="dxa"/>
            <w:tcBorders>
              <w:top w:val="nil"/>
              <w:left w:val="nil"/>
              <w:bottom w:val="nil"/>
              <w:right w:val="nil"/>
            </w:tcBorders>
          </w:tcPr>
          <w:p w14:paraId="7D355748"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026253AE"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-0.01</w:t>
            </w:r>
            <w:r w:rsidRPr="00B8282A">
              <w:rPr>
                <w:rFonts w:cs="Times New Roman"/>
                <w:sz w:val="22"/>
                <w:vertAlign w:val="superscript"/>
              </w:rPr>
              <w:t>*</w:t>
            </w:r>
          </w:p>
        </w:tc>
      </w:tr>
      <w:tr w:rsidR="002D0762" w:rsidRPr="00DE36CA" w14:paraId="1C378110" w14:textId="77777777" w:rsidTr="00C012C0">
        <w:trPr>
          <w:jc w:val="center"/>
        </w:trPr>
        <w:tc>
          <w:tcPr>
            <w:tcW w:w="2601" w:type="dxa"/>
            <w:tcBorders>
              <w:top w:val="nil"/>
              <w:left w:val="nil"/>
              <w:bottom w:val="nil"/>
              <w:right w:val="nil"/>
            </w:tcBorders>
          </w:tcPr>
          <w:p w14:paraId="1CA84FCA"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p>
        </w:tc>
        <w:tc>
          <w:tcPr>
            <w:tcW w:w="1539" w:type="dxa"/>
            <w:tcBorders>
              <w:top w:val="nil"/>
              <w:left w:val="nil"/>
              <w:bottom w:val="nil"/>
              <w:right w:val="nil"/>
            </w:tcBorders>
          </w:tcPr>
          <w:p w14:paraId="0009A771"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0D69503A"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Pr>
                <w:rFonts w:cs="Times New Roman"/>
                <w:sz w:val="22"/>
              </w:rPr>
              <w:t>(</w:t>
            </w:r>
            <w:r w:rsidRPr="00B8282A">
              <w:rPr>
                <w:rFonts w:cs="Times New Roman"/>
                <w:sz w:val="22"/>
              </w:rPr>
              <w:t>-0.01,</w:t>
            </w:r>
            <w:r>
              <w:rPr>
                <w:rFonts w:cs="Times New Roman"/>
                <w:sz w:val="22"/>
              </w:rPr>
              <w:t xml:space="preserve"> </w:t>
            </w:r>
            <w:r w:rsidRPr="00B8282A">
              <w:rPr>
                <w:rFonts w:cs="Times New Roman"/>
                <w:sz w:val="22"/>
              </w:rPr>
              <w:t>0.00</w:t>
            </w:r>
            <w:r>
              <w:rPr>
                <w:rFonts w:cs="Times New Roman"/>
                <w:sz w:val="22"/>
              </w:rPr>
              <w:t>)</w:t>
            </w:r>
          </w:p>
        </w:tc>
      </w:tr>
      <w:tr w:rsidR="002D0762" w:rsidRPr="00DE36CA" w14:paraId="216DC61A" w14:textId="77777777" w:rsidTr="00C012C0">
        <w:trPr>
          <w:jc w:val="center"/>
        </w:trPr>
        <w:tc>
          <w:tcPr>
            <w:tcW w:w="2601" w:type="dxa"/>
            <w:tcBorders>
              <w:top w:val="nil"/>
              <w:left w:val="nil"/>
              <w:bottom w:val="nil"/>
              <w:right w:val="nil"/>
            </w:tcBorders>
          </w:tcPr>
          <w:p w14:paraId="185F0898"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sz w:val="22"/>
              </w:rPr>
              <w:t>Dam used for farming (=1)</w:t>
            </w:r>
          </w:p>
        </w:tc>
        <w:tc>
          <w:tcPr>
            <w:tcW w:w="1539" w:type="dxa"/>
            <w:tcBorders>
              <w:top w:val="nil"/>
              <w:left w:val="nil"/>
              <w:bottom w:val="nil"/>
              <w:right w:val="nil"/>
            </w:tcBorders>
          </w:tcPr>
          <w:p w14:paraId="10D95EF4"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nil"/>
              <w:right w:val="nil"/>
            </w:tcBorders>
          </w:tcPr>
          <w:p w14:paraId="7E1C5ECC"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0.04</w:t>
            </w:r>
          </w:p>
        </w:tc>
      </w:tr>
      <w:tr w:rsidR="002D0762" w:rsidRPr="00DE36CA" w14:paraId="08F71430" w14:textId="77777777" w:rsidTr="00C012C0">
        <w:trPr>
          <w:jc w:val="center"/>
        </w:trPr>
        <w:tc>
          <w:tcPr>
            <w:tcW w:w="2601" w:type="dxa"/>
            <w:tcBorders>
              <w:top w:val="nil"/>
              <w:left w:val="nil"/>
              <w:bottom w:val="single" w:sz="4" w:space="0" w:color="auto"/>
              <w:right w:val="nil"/>
            </w:tcBorders>
          </w:tcPr>
          <w:p w14:paraId="0B558F04"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p>
        </w:tc>
        <w:tc>
          <w:tcPr>
            <w:tcW w:w="1539" w:type="dxa"/>
            <w:tcBorders>
              <w:top w:val="nil"/>
              <w:left w:val="nil"/>
              <w:bottom w:val="single" w:sz="4" w:space="0" w:color="auto"/>
              <w:right w:val="nil"/>
            </w:tcBorders>
          </w:tcPr>
          <w:p w14:paraId="6C5C4F70"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p>
        </w:tc>
        <w:tc>
          <w:tcPr>
            <w:tcW w:w="1620" w:type="dxa"/>
            <w:tcBorders>
              <w:top w:val="nil"/>
              <w:left w:val="nil"/>
              <w:bottom w:val="single" w:sz="4" w:space="0" w:color="auto"/>
              <w:right w:val="nil"/>
            </w:tcBorders>
          </w:tcPr>
          <w:p w14:paraId="2C60645D"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Pr>
                <w:rFonts w:cs="Times New Roman"/>
                <w:sz w:val="22"/>
              </w:rPr>
              <w:t>(</w:t>
            </w:r>
            <w:r w:rsidRPr="00B8282A">
              <w:rPr>
                <w:rFonts w:cs="Times New Roman"/>
                <w:sz w:val="22"/>
              </w:rPr>
              <w:t>-0.17,</w:t>
            </w:r>
            <w:r>
              <w:rPr>
                <w:rFonts w:cs="Times New Roman"/>
                <w:sz w:val="22"/>
              </w:rPr>
              <w:t xml:space="preserve"> </w:t>
            </w:r>
            <w:r w:rsidRPr="00B8282A">
              <w:rPr>
                <w:rFonts w:cs="Times New Roman"/>
                <w:sz w:val="22"/>
              </w:rPr>
              <w:t>0.24</w:t>
            </w:r>
            <w:r>
              <w:rPr>
                <w:rFonts w:cs="Times New Roman"/>
                <w:sz w:val="22"/>
              </w:rPr>
              <w:t>)</w:t>
            </w:r>
          </w:p>
        </w:tc>
      </w:tr>
      <w:tr w:rsidR="002D0762" w:rsidRPr="00DE36CA" w14:paraId="1FD4DDD5" w14:textId="77777777" w:rsidTr="00C012C0">
        <w:trPr>
          <w:jc w:val="center"/>
        </w:trPr>
        <w:tc>
          <w:tcPr>
            <w:tcW w:w="2601" w:type="dxa"/>
            <w:tcBorders>
              <w:top w:val="single" w:sz="4" w:space="0" w:color="auto"/>
              <w:left w:val="nil"/>
              <w:bottom w:val="nil"/>
              <w:right w:val="nil"/>
            </w:tcBorders>
          </w:tcPr>
          <w:p w14:paraId="09CE2518"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sz w:val="22"/>
              </w:rPr>
              <w:t>N</w:t>
            </w:r>
          </w:p>
        </w:tc>
        <w:tc>
          <w:tcPr>
            <w:tcW w:w="1539" w:type="dxa"/>
            <w:tcBorders>
              <w:top w:val="single" w:sz="4" w:space="0" w:color="auto"/>
              <w:left w:val="nil"/>
              <w:bottom w:val="nil"/>
              <w:right w:val="nil"/>
            </w:tcBorders>
          </w:tcPr>
          <w:p w14:paraId="4471D146"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84</w:t>
            </w:r>
          </w:p>
        </w:tc>
        <w:tc>
          <w:tcPr>
            <w:tcW w:w="1620" w:type="dxa"/>
            <w:tcBorders>
              <w:top w:val="single" w:sz="4" w:space="0" w:color="auto"/>
              <w:left w:val="nil"/>
              <w:bottom w:val="nil"/>
              <w:right w:val="nil"/>
            </w:tcBorders>
          </w:tcPr>
          <w:p w14:paraId="5D76562D"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83</w:t>
            </w:r>
          </w:p>
        </w:tc>
      </w:tr>
      <w:tr w:rsidR="002D0762" w:rsidRPr="00DE36CA" w14:paraId="415A4B86" w14:textId="77777777" w:rsidTr="00C012C0">
        <w:trPr>
          <w:jc w:val="center"/>
        </w:trPr>
        <w:tc>
          <w:tcPr>
            <w:tcW w:w="2601" w:type="dxa"/>
            <w:tcBorders>
              <w:top w:val="nil"/>
              <w:left w:val="nil"/>
              <w:bottom w:val="single" w:sz="4" w:space="0" w:color="auto"/>
              <w:right w:val="nil"/>
            </w:tcBorders>
          </w:tcPr>
          <w:p w14:paraId="444EF3EB" w14:textId="77777777" w:rsidR="002D0762" w:rsidRPr="00B8282A" w:rsidRDefault="002D0762" w:rsidP="00C012C0">
            <w:pPr>
              <w:keepNext/>
              <w:keepLines/>
              <w:widowControl w:val="0"/>
              <w:autoSpaceDE w:val="0"/>
              <w:autoSpaceDN w:val="0"/>
              <w:adjustRightInd w:val="0"/>
              <w:spacing w:after="0" w:line="240" w:lineRule="auto"/>
              <w:rPr>
                <w:rFonts w:cs="Times New Roman"/>
                <w:sz w:val="22"/>
              </w:rPr>
            </w:pPr>
            <w:r w:rsidRPr="00B8282A">
              <w:rPr>
                <w:rFonts w:cs="Times New Roman"/>
                <w:sz w:val="22"/>
              </w:rPr>
              <w:t>Pseudo R2</w:t>
            </w:r>
          </w:p>
        </w:tc>
        <w:tc>
          <w:tcPr>
            <w:tcW w:w="1539" w:type="dxa"/>
            <w:tcBorders>
              <w:top w:val="nil"/>
              <w:left w:val="nil"/>
              <w:bottom w:val="single" w:sz="4" w:space="0" w:color="auto"/>
              <w:right w:val="nil"/>
            </w:tcBorders>
          </w:tcPr>
          <w:p w14:paraId="23F05969"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0.07</w:t>
            </w:r>
          </w:p>
        </w:tc>
        <w:tc>
          <w:tcPr>
            <w:tcW w:w="1620" w:type="dxa"/>
            <w:tcBorders>
              <w:top w:val="nil"/>
              <w:left w:val="nil"/>
              <w:bottom w:val="single" w:sz="4" w:space="0" w:color="auto"/>
              <w:right w:val="nil"/>
            </w:tcBorders>
          </w:tcPr>
          <w:p w14:paraId="56A2DF38" w14:textId="77777777" w:rsidR="002D0762" w:rsidRPr="00B8282A" w:rsidRDefault="002D0762" w:rsidP="00C012C0">
            <w:pPr>
              <w:keepNext/>
              <w:keepLines/>
              <w:widowControl w:val="0"/>
              <w:autoSpaceDE w:val="0"/>
              <w:autoSpaceDN w:val="0"/>
              <w:adjustRightInd w:val="0"/>
              <w:spacing w:after="0" w:line="240" w:lineRule="auto"/>
              <w:jc w:val="center"/>
              <w:rPr>
                <w:rFonts w:cs="Times New Roman"/>
                <w:sz w:val="22"/>
              </w:rPr>
            </w:pPr>
            <w:r w:rsidRPr="00B8282A">
              <w:rPr>
                <w:rFonts w:cs="Times New Roman"/>
                <w:sz w:val="22"/>
              </w:rPr>
              <w:t>0.12</w:t>
            </w:r>
          </w:p>
        </w:tc>
      </w:tr>
    </w:tbl>
    <w:p w14:paraId="401027E6" w14:textId="77777777" w:rsidR="002D0762" w:rsidRPr="00374F80" w:rsidRDefault="002D0762" w:rsidP="002D0762">
      <w:pPr>
        <w:pStyle w:val="ARNotes"/>
        <w:keepNext/>
        <w:keepLines/>
      </w:pPr>
      <w:r w:rsidRPr="00CC65B1">
        <w:t xml:space="preserve">Notes: The dependent variable in models (1) to (2) is dam maintenance in the past 12 months (=1).  Reported are the average marginal effects obtained after Probit regressions. </w:t>
      </w:r>
      <w:r>
        <w:t>The 95% confidence intervals with r</w:t>
      </w:r>
      <w:r w:rsidRPr="00CC65B1">
        <w:t xml:space="preserve">obust standard errors </w:t>
      </w:r>
      <w:r>
        <w:t xml:space="preserve">are reported </w:t>
      </w:r>
      <w:r w:rsidRPr="00CC65B1">
        <w:t xml:space="preserve">in </w:t>
      </w:r>
      <w:r>
        <w:t>brackets</w:t>
      </w:r>
      <w:r w:rsidRPr="00CC65B1">
        <w:t>: *** p&lt;0.01, ** p&lt;0.05, * p&lt;0.1.</w:t>
      </w:r>
    </w:p>
    <w:p w14:paraId="46D782B0" w14:textId="77777777" w:rsidR="002D0762" w:rsidRDefault="002D0762" w:rsidP="002D0762">
      <w:pPr>
        <w:jc w:val="left"/>
        <w:rPr>
          <w:rFonts w:eastAsiaTheme="majorEastAsia" w:cs="Times New Roman"/>
          <w:b/>
          <w:sz w:val="28"/>
          <w:szCs w:val="32"/>
          <w:highlight w:val="lightGray"/>
        </w:rPr>
      </w:pPr>
      <w:bookmarkStart w:id="51" w:name="_Ref130898665"/>
      <w:bookmarkStart w:id="52" w:name="_Toc132716729"/>
      <w:r>
        <w:rPr>
          <w:rFonts w:cs="Times New Roman"/>
          <w:highlight w:val="lightGray"/>
        </w:rPr>
        <w:br w:type="page"/>
      </w:r>
    </w:p>
    <w:p w14:paraId="54BD7580" w14:textId="77777777" w:rsidR="002D0762" w:rsidRPr="00374F80" w:rsidRDefault="002D0762" w:rsidP="002D0762">
      <w:pPr>
        <w:pStyle w:val="Heading1"/>
        <w:numPr>
          <w:ilvl w:val="0"/>
          <w:numId w:val="0"/>
        </w:numPr>
        <w:ind w:left="432"/>
        <w:rPr>
          <w:rFonts w:cs="Times New Roman"/>
        </w:rPr>
      </w:pPr>
      <w:r w:rsidRPr="00374F80">
        <w:rPr>
          <w:rFonts w:cs="Times New Roman"/>
        </w:rPr>
        <w:lastRenderedPageBreak/>
        <w:t>Game protocol</w:t>
      </w:r>
      <w:bookmarkEnd w:id="51"/>
      <w:bookmarkEnd w:id="52"/>
    </w:p>
    <w:p w14:paraId="035187FF" w14:textId="77777777" w:rsidR="002D0762" w:rsidRPr="00374F80" w:rsidRDefault="002D0762" w:rsidP="002D0762">
      <w:pPr>
        <w:spacing w:after="120" w:line="276" w:lineRule="auto"/>
        <w:rPr>
          <w:rFonts w:cs="Times New Roman"/>
          <w:bCs/>
          <w:szCs w:val="24"/>
        </w:rPr>
      </w:pPr>
      <w:r w:rsidRPr="00374F80">
        <w:rPr>
          <w:rFonts w:cs="Times New Roman"/>
          <w:bCs/>
          <w:szCs w:val="24"/>
        </w:rPr>
        <w:t xml:space="preserve">Text written in </w:t>
      </w:r>
      <w:r w:rsidRPr="00374F80">
        <w:rPr>
          <w:rFonts w:cs="Times New Roman"/>
          <w:bCs/>
          <w:i/>
          <w:szCs w:val="24"/>
        </w:rPr>
        <w:t>italics</w:t>
      </w:r>
      <w:r w:rsidRPr="00374F80">
        <w:rPr>
          <w:rFonts w:cs="Times New Roman"/>
          <w:bCs/>
          <w:szCs w:val="24"/>
        </w:rPr>
        <w:t xml:space="preserve"> is instructions given directly to the players. Normal text is instructions for the facilitators only. In the manuscript we refer to water-intensive and water-efficient crop. In the original game, we talk about wheat as the water-intensive crop and gram as the water-efficient crop.</w:t>
      </w:r>
    </w:p>
    <w:p w14:paraId="69DAE29A" w14:textId="77777777" w:rsidR="002D0762" w:rsidRPr="00374F80" w:rsidRDefault="002D0762" w:rsidP="002D0762">
      <w:pPr>
        <w:spacing w:after="120" w:line="276" w:lineRule="auto"/>
        <w:rPr>
          <w:rFonts w:cs="Times New Roman"/>
          <w:b/>
          <w:szCs w:val="24"/>
        </w:rPr>
      </w:pPr>
    </w:p>
    <w:p w14:paraId="0D342B28" w14:textId="77777777" w:rsidR="002D0762" w:rsidRPr="00374F80" w:rsidRDefault="002D0762" w:rsidP="002D0762">
      <w:pPr>
        <w:spacing w:after="120" w:line="276" w:lineRule="auto"/>
        <w:rPr>
          <w:rFonts w:cs="Times New Roman"/>
          <w:szCs w:val="24"/>
        </w:rPr>
      </w:pPr>
      <w:r w:rsidRPr="00374F80">
        <w:rPr>
          <w:rFonts w:cs="Times New Roman"/>
          <w:b/>
          <w:szCs w:val="24"/>
        </w:rPr>
        <w:t>Materials needed:</w:t>
      </w:r>
    </w:p>
    <w:p w14:paraId="256855A8" w14:textId="77777777" w:rsidR="002D0762" w:rsidRPr="00374F80" w:rsidRDefault="002D0762" w:rsidP="002D0762">
      <w:pPr>
        <w:spacing w:after="120" w:line="276" w:lineRule="auto"/>
        <w:rPr>
          <w:rFonts w:cs="Times New Roman"/>
          <w:szCs w:val="24"/>
        </w:rPr>
      </w:pPr>
      <w:r w:rsidRPr="00374F80">
        <w:rPr>
          <w:rFonts w:cs="Times New Roman"/>
          <w:szCs w:val="24"/>
        </w:rPr>
        <w:t>Before you begin, make sure that the following materials are at hand:</w:t>
      </w:r>
    </w:p>
    <w:p w14:paraId="2EAAC362"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 xml:space="preserve">A computer device with Excel </w:t>
      </w:r>
    </w:p>
    <w:p w14:paraId="681646AA"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USB stick</w:t>
      </w:r>
    </w:p>
    <w:p w14:paraId="39A1CD36"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 xml:space="preserve">1 laminated pay-off table as a poster </w:t>
      </w:r>
    </w:p>
    <w:p w14:paraId="0F4A6836"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 xml:space="preserve">2 laminated results tables </w:t>
      </w:r>
    </w:p>
    <w:p w14:paraId="348CA00E"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 xml:space="preserve">15 laminated player’s balance sheets </w:t>
      </w:r>
    </w:p>
    <w:p w14:paraId="11E51B05"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 xml:space="preserve">15 laminated Crop Choice Cards </w:t>
      </w:r>
    </w:p>
    <w:p w14:paraId="1D4A51CE"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 xml:space="preserve">15 laminated NREGA decision cards </w:t>
      </w:r>
    </w:p>
    <w:p w14:paraId="47310E26"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A set of 14 cards to assign the group composition and the player positions randomly</w:t>
      </w:r>
    </w:p>
    <w:p w14:paraId="3FF89821"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Print outs of 25 record sheets</w:t>
      </w:r>
    </w:p>
    <w:p w14:paraId="3EF0F90A"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25.000 play Rupees in 1000 bills</w:t>
      </w:r>
    </w:p>
    <w:p w14:paraId="3D8EC050"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7000 play Rupees in 500 bills</w:t>
      </w:r>
    </w:p>
    <w:p w14:paraId="28748213"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7000 play Rupees in 100 bills</w:t>
      </w:r>
    </w:p>
    <w:p w14:paraId="18AED18C"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3 dice</w:t>
      </w:r>
    </w:p>
    <w:p w14:paraId="05A995A5"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20 pens</w:t>
      </w:r>
    </w:p>
    <w:p w14:paraId="55DE8DBE"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20 non-permanent markers</w:t>
      </w:r>
    </w:p>
    <w:p w14:paraId="55F091B5"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3 cloths to clean the cards</w:t>
      </w:r>
    </w:p>
    <w:p w14:paraId="0912A4E0"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10.000 real Rupees in small bills</w:t>
      </w:r>
    </w:p>
    <w:p w14:paraId="2B4BC9DE"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Receipt book or printouts</w:t>
      </w:r>
    </w:p>
    <w:p w14:paraId="158C0EBC"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20 white envelopes</w:t>
      </w:r>
    </w:p>
    <w:p w14:paraId="391E07E8" w14:textId="77777777" w:rsidR="002D0762" w:rsidRPr="00374F80" w:rsidRDefault="002D0762" w:rsidP="002D0762">
      <w:pPr>
        <w:numPr>
          <w:ilvl w:val="0"/>
          <w:numId w:val="15"/>
        </w:numPr>
        <w:spacing w:after="0" w:line="276" w:lineRule="auto"/>
        <w:ind w:left="709"/>
        <w:rPr>
          <w:rFonts w:cs="Times New Roman"/>
          <w:szCs w:val="24"/>
        </w:rPr>
      </w:pPr>
      <w:r w:rsidRPr="00374F80">
        <w:rPr>
          <w:rFonts w:cs="Times New Roman"/>
          <w:szCs w:val="24"/>
        </w:rPr>
        <w:t>20 brown envelopes</w:t>
      </w:r>
    </w:p>
    <w:p w14:paraId="50221F4E" w14:textId="77777777" w:rsidR="002D0762" w:rsidRPr="00374F80" w:rsidRDefault="002D0762" w:rsidP="002D0762">
      <w:pPr>
        <w:numPr>
          <w:ilvl w:val="0"/>
          <w:numId w:val="15"/>
        </w:numPr>
        <w:tabs>
          <w:tab w:val="left" w:pos="1416"/>
          <w:tab w:val="left" w:pos="2124"/>
          <w:tab w:val="left" w:pos="2832"/>
          <w:tab w:val="left" w:pos="3540"/>
          <w:tab w:val="left" w:pos="4058"/>
        </w:tabs>
        <w:spacing w:after="0" w:line="276" w:lineRule="auto"/>
        <w:ind w:left="709"/>
        <w:rPr>
          <w:rFonts w:cs="Times New Roman"/>
          <w:b/>
          <w:szCs w:val="24"/>
        </w:rPr>
      </w:pPr>
      <w:r w:rsidRPr="00374F80">
        <w:rPr>
          <w:rFonts w:cs="Times New Roman"/>
          <w:szCs w:val="24"/>
        </w:rPr>
        <w:t>15 name tags</w:t>
      </w:r>
    </w:p>
    <w:p w14:paraId="4817CCE0" w14:textId="77777777" w:rsidR="002D0762" w:rsidRPr="00374F80" w:rsidRDefault="002D0762" w:rsidP="002D0762">
      <w:pPr>
        <w:spacing w:after="120" w:line="276" w:lineRule="auto"/>
        <w:rPr>
          <w:rFonts w:cs="Times New Roman"/>
          <w:b/>
          <w:szCs w:val="24"/>
        </w:rPr>
      </w:pPr>
    </w:p>
    <w:p w14:paraId="541B8989" w14:textId="77777777" w:rsidR="002D0762" w:rsidRPr="00374F80" w:rsidRDefault="002D0762" w:rsidP="002D0762">
      <w:pPr>
        <w:spacing w:after="120" w:line="276" w:lineRule="auto"/>
        <w:rPr>
          <w:rFonts w:cs="Times New Roman"/>
          <w:b/>
          <w:szCs w:val="24"/>
        </w:rPr>
      </w:pPr>
      <w:r w:rsidRPr="00374F80">
        <w:rPr>
          <w:rFonts w:cs="Times New Roman"/>
          <w:b/>
          <w:szCs w:val="24"/>
        </w:rPr>
        <w:t>Registration of Players</w:t>
      </w:r>
    </w:p>
    <w:p w14:paraId="3F7836A5" w14:textId="77777777" w:rsidR="002D0762" w:rsidRPr="00374F80" w:rsidRDefault="002D0762" w:rsidP="002D0762">
      <w:pPr>
        <w:tabs>
          <w:tab w:val="left" w:pos="708"/>
          <w:tab w:val="left" w:pos="1416"/>
          <w:tab w:val="left" w:pos="2124"/>
          <w:tab w:val="left" w:pos="2832"/>
          <w:tab w:val="left" w:pos="3540"/>
          <w:tab w:val="left" w:pos="4058"/>
        </w:tabs>
        <w:spacing w:after="120" w:line="276" w:lineRule="auto"/>
        <w:rPr>
          <w:rFonts w:cs="Times New Roman"/>
          <w:szCs w:val="24"/>
        </w:rPr>
      </w:pPr>
      <w:r w:rsidRPr="00374F80">
        <w:rPr>
          <w:rFonts w:cs="Times New Roman"/>
          <w:szCs w:val="24"/>
        </w:rPr>
        <w:t>Please note the names of all players and assign them player numbers in the order they register.</w:t>
      </w:r>
    </w:p>
    <w:p w14:paraId="01D524AC" w14:textId="77777777" w:rsidR="002D0762" w:rsidRPr="00374F80" w:rsidRDefault="002D0762" w:rsidP="002D0762">
      <w:pPr>
        <w:spacing w:before="120" w:after="240" w:line="276" w:lineRule="auto"/>
        <w:rPr>
          <w:rFonts w:cs="Times New Roman"/>
          <w:szCs w:val="24"/>
        </w:rPr>
      </w:pPr>
      <w:r w:rsidRPr="00374F80">
        <w:rPr>
          <w:rFonts w:cs="Times New Roman"/>
          <w:szCs w:val="24"/>
        </w:rPr>
        <w:t>Use the Excel-Form tab “initial information” provided to the facilitator for this documentation. Please ask all players to draw one of the cards that assigns the group affiliation and the player position (</w:t>
      </w:r>
      <w:r w:rsidRPr="00374F80">
        <w:rPr>
          <w:rFonts w:cs="Times New Roman"/>
          <w:szCs w:val="24"/>
        </w:rPr>
        <w:fldChar w:fldCharType="begin"/>
      </w:r>
      <w:r w:rsidRPr="00374F80">
        <w:rPr>
          <w:rFonts w:cs="Times New Roman"/>
          <w:szCs w:val="24"/>
        </w:rPr>
        <w:instrText xml:space="preserve"> REF _Ref130897897 \r \h  \* MERGEFORMAT </w:instrText>
      </w:r>
      <w:r w:rsidRPr="00374F80">
        <w:rPr>
          <w:rFonts w:cs="Times New Roman"/>
          <w:szCs w:val="24"/>
        </w:rPr>
      </w:r>
      <w:r w:rsidRPr="00374F80">
        <w:rPr>
          <w:rFonts w:cs="Times New Roman"/>
          <w:szCs w:val="24"/>
        </w:rPr>
        <w:fldChar w:fldCharType="separate"/>
      </w:r>
      <w:r>
        <w:rPr>
          <w:rFonts w:cs="Times New Roman"/>
          <w:szCs w:val="24"/>
        </w:rPr>
        <w:t>Table S10</w:t>
      </w:r>
      <w:r w:rsidRPr="00374F80">
        <w:rPr>
          <w:rFonts w:cs="Times New Roman"/>
          <w:szCs w:val="24"/>
        </w:rPr>
        <w:fldChar w:fldCharType="end"/>
      </w:r>
      <w:r w:rsidRPr="00374F80">
        <w:rPr>
          <w:rFonts w:cs="Times New Roman"/>
          <w:szCs w:val="24"/>
        </w:rPr>
        <w:t>).</w:t>
      </w:r>
    </w:p>
    <w:p w14:paraId="68EC8DF5" w14:textId="77777777" w:rsidR="002D0762" w:rsidRPr="00374F80" w:rsidRDefault="002D0762" w:rsidP="002D0762">
      <w:pPr>
        <w:pStyle w:val="TableSupplementary"/>
        <w:ind w:left="426"/>
        <w:rPr>
          <w:rFonts w:cs="Times New Roman"/>
          <w:szCs w:val="24"/>
          <w:lang w:val="en-US"/>
        </w:rPr>
      </w:pPr>
      <w:bookmarkStart w:id="53" w:name="_Ref130897897"/>
      <w:bookmarkStart w:id="54" w:name="_Toc135226572"/>
      <w:r w:rsidRPr="00374F80">
        <w:rPr>
          <w:rFonts w:cs="Times New Roman"/>
          <w:szCs w:val="24"/>
          <w:lang w:val="en-US"/>
        </w:rPr>
        <w:lastRenderedPageBreak/>
        <w:t xml:space="preserve">Cards to </w:t>
      </w:r>
      <w:r>
        <w:rPr>
          <w:rFonts w:cs="Times New Roman"/>
          <w:szCs w:val="24"/>
          <w:lang w:val="en-US"/>
        </w:rPr>
        <w:t>a</w:t>
      </w:r>
      <w:r w:rsidRPr="00374F80">
        <w:rPr>
          <w:rFonts w:cs="Times New Roman"/>
          <w:szCs w:val="24"/>
          <w:lang w:val="en-US"/>
        </w:rPr>
        <w:t xml:space="preserve">ssign </w:t>
      </w:r>
      <w:r>
        <w:rPr>
          <w:rFonts w:cs="Times New Roman"/>
          <w:szCs w:val="24"/>
          <w:lang w:val="en-US"/>
        </w:rPr>
        <w:t>g</w:t>
      </w:r>
      <w:r w:rsidRPr="00374F80">
        <w:rPr>
          <w:rFonts w:cs="Times New Roman"/>
          <w:szCs w:val="24"/>
          <w:lang w:val="en-US"/>
        </w:rPr>
        <w:t xml:space="preserve">roup </w:t>
      </w:r>
      <w:r>
        <w:rPr>
          <w:rFonts w:cs="Times New Roman"/>
          <w:szCs w:val="24"/>
          <w:lang w:val="en-US"/>
        </w:rPr>
        <w:t>c</w:t>
      </w:r>
      <w:r w:rsidRPr="00374F80">
        <w:rPr>
          <w:rFonts w:cs="Times New Roman"/>
          <w:szCs w:val="24"/>
          <w:lang w:val="en-US"/>
        </w:rPr>
        <w:t xml:space="preserve">omposition and </w:t>
      </w:r>
      <w:r>
        <w:rPr>
          <w:rFonts w:cs="Times New Roman"/>
          <w:szCs w:val="24"/>
          <w:lang w:val="en-US"/>
        </w:rPr>
        <w:t>p</w:t>
      </w:r>
      <w:r w:rsidRPr="00374F80">
        <w:rPr>
          <w:rFonts w:cs="Times New Roman"/>
          <w:szCs w:val="24"/>
          <w:lang w:val="en-US"/>
        </w:rPr>
        <w:t xml:space="preserve">layer </w:t>
      </w:r>
      <w:r>
        <w:rPr>
          <w:rFonts w:cs="Times New Roman"/>
          <w:szCs w:val="24"/>
          <w:lang w:val="en-US"/>
        </w:rPr>
        <w:t>p</w:t>
      </w:r>
      <w:r w:rsidRPr="00374F80">
        <w:rPr>
          <w:rFonts w:cs="Times New Roman"/>
          <w:szCs w:val="24"/>
          <w:lang w:val="en-US"/>
        </w:rPr>
        <w:t xml:space="preserve">ositions </w:t>
      </w:r>
      <w:r>
        <w:rPr>
          <w:rFonts w:cs="Times New Roman"/>
          <w:szCs w:val="24"/>
          <w:lang w:val="en-US"/>
        </w:rPr>
        <w:t>r</w:t>
      </w:r>
      <w:r w:rsidRPr="00374F80">
        <w:rPr>
          <w:rFonts w:cs="Times New Roman"/>
          <w:szCs w:val="24"/>
          <w:lang w:val="en-US"/>
        </w:rPr>
        <w:t>andomly</w:t>
      </w:r>
      <w:bookmarkEnd w:id="53"/>
      <w:bookmarkEnd w:id="54"/>
    </w:p>
    <w:tbl>
      <w:tblPr>
        <w:tblStyle w:val="TableGrid"/>
        <w:tblW w:w="4876" w:type="dxa"/>
        <w:jc w:val="center"/>
        <w:tblLook w:val="04A0" w:firstRow="1" w:lastRow="0" w:firstColumn="1" w:lastColumn="0" w:noHBand="0" w:noVBand="1"/>
      </w:tblPr>
      <w:tblGrid>
        <w:gridCol w:w="2438"/>
        <w:gridCol w:w="2438"/>
      </w:tblGrid>
      <w:tr w:rsidR="002D0762" w:rsidRPr="00374F80" w14:paraId="3EE8A9B4" w14:textId="77777777" w:rsidTr="00C012C0">
        <w:trPr>
          <w:trHeight w:val="20"/>
          <w:jc w:val="center"/>
        </w:trPr>
        <w:tc>
          <w:tcPr>
            <w:tcW w:w="2438" w:type="dxa"/>
          </w:tcPr>
          <w:p w14:paraId="560EE80A"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1, Position 1</w:t>
            </w:r>
          </w:p>
        </w:tc>
        <w:tc>
          <w:tcPr>
            <w:tcW w:w="2438" w:type="dxa"/>
          </w:tcPr>
          <w:p w14:paraId="14E8B807"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2, Position 1</w:t>
            </w:r>
          </w:p>
        </w:tc>
      </w:tr>
      <w:tr w:rsidR="002D0762" w:rsidRPr="00374F80" w14:paraId="59F50BA0" w14:textId="77777777" w:rsidTr="00C012C0">
        <w:trPr>
          <w:trHeight w:val="20"/>
          <w:jc w:val="center"/>
        </w:trPr>
        <w:tc>
          <w:tcPr>
            <w:tcW w:w="2438" w:type="dxa"/>
          </w:tcPr>
          <w:p w14:paraId="7EC32AF7"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1, Position 2</w:t>
            </w:r>
          </w:p>
        </w:tc>
        <w:tc>
          <w:tcPr>
            <w:tcW w:w="2438" w:type="dxa"/>
          </w:tcPr>
          <w:p w14:paraId="20543800"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2, Position 2</w:t>
            </w:r>
          </w:p>
        </w:tc>
      </w:tr>
      <w:tr w:rsidR="002D0762" w:rsidRPr="00374F80" w14:paraId="3D146564" w14:textId="77777777" w:rsidTr="00C012C0">
        <w:trPr>
          <w:trHeight w:val="20"/>
          <w:jc w:val="center"/>
        </w:trPr>
        <w:tc>
          <w:tcPr>
            <w:tcW w:w="2438" w:type="dxa"/>
          </w:tcPr>
          <w:p w14:paraId="28CBD8BC"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1, Position 3</w:t>
            </w:r>
          </w:p>
        </w:tc>
        <w:tc>
          <w:tcPr>
            <w:tcW w:w="2438" w:type="dxa"/>
          </w:tcPr>
          <w:p w14:paraId="2F467572"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2, Position 3</w:t>
            </w:r>
          </w:p>
        </w:tc>
      </w:tr>
      <w:tr w:rsidR="002D0762" w:rsidRPr="00374F80" w14:paraId="329FC778" w14:textId="77777777" w:rsidTr="00C012C0">
        <w:trPr>
          <w:trHeight w:val="20"/>
          <w:jc w:val="center"/>
        </w:trPr>
        <w:tc>
          <w:tcPr>
            <w:tcW w:w="2438" w:type="dxa"/>
          </w:tcPr>
          <w:p w14:paraId="52827209"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1, Position 4</w:t>
            </w:r>
          </w:p>
        </w:tc>
        <w:tc>
          <w:tcPr>
            <w:tcW w:w="2438" w:type="dxa"/>
          </w:tcPr>
          <w:p w14:paraId="715DB2C3"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2, Position 4</w:t>
            </w:r>
          </w:p>
        </w:tc>
      </w:tr>
      <w:tr w:rsidR="002D0762" w:rsidRPr="00374F80" w14:paraId="13516217" w14:textId="77777777" w:rsidTr="00C012C0">
        <w:trPr>
          <w:trHeight w:val="20"/>
          <w:jc w:val="center"/>
        </w:trPr>
        <w:tc>
          <w:tcPr>
            <w:tcW w:w="2438" w:type="dxa"/>
          </w:tcPr>
          <w:p w14:paraId="36B41E56"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1, Position 5</w:t>
            </w:r>
          </w:p>
        </w:tc>
        <w:tc>
          <w:tcPr>
            <w:tcW w:w="2438" w:type="dxa"/>
          </w:tcPr>
          <w:p w14:paraId="36FC979E"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2, Position 5</w:t>
            </w:r>
          </w:p>
        </w:tc>
      </w:tr>
      <w:tr w:rsidR="002D0762" w:rsidRPr="00374F80" w14:paraId="19322E64" w14:textId="77777777" w:rsidTr="00C012C0">
        <w:trPr>
          <w:trHeight w:val="20"/>
          <w:jc w:val="center"/>
        </w:trPr>
        <w:tc>
          <w:tcPr>
            <w:tcW w:w="2438" w:type="dxa"/>
          </w:tcPr>
          <w:p w14:paraId="342CD017"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1, Position 6</w:t>
            </w:r>
          </w:p>
        </w:tc>
        <w:tc>
          <w:tcPr>
            <w:tcW w:w="2438" w:type="dxa"/>
          </w:tcPr>
          <w:p w14:paraId="3637E3FD"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2, Position 6</w:t>
            </w:r>
          </w:p>
        </w:tc>
      </w:tr>
      <w:tr w:rsidR="002D0762" w:rsidRPr="00374F80" w14:paraId="5E1EAFE4" w14:textId="77777777" w:rsidTr="00C012C0">
        <w:trPr>
          <w:trHeight w:val="20"/>
          <w:jc w:val="center"/>
        </w:trPr>
        <w:tc>
          <w:tcPr>
            <w:tcW w:w="2438" w:type="dxa"/>
          </w:tcPr>
          <w:p w14:paraId="352A5EC3"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1, Position 7</w:t>
            </w:r>
          </w:p>
        </w:tc>
        <w:tc>
          <w:tcPr>
            <w:tcW w:w="2438" w:type="dxa"/>
          </w:tcPr>
          <w:p w14:paraId="35822DAA" w14:textId="77777777" w:rsidR="002D0762" w:rsidRPr="00374F80" w:rsidRDefault="002D0762" w:rsidP="00C012C0">
            <w:pPr>
              <w:pStyle w:val="NoSpacing"/>
              <w:spacing w:line="276" w:lineRule="auto"/>
              <w:rPr>
                <w:rFonts w:ascii="Times New Roman" w:hAnsi="Times New Roman" w:cs="Times New Roman"/>
                <w:sz w:val="24"/>
                <w:szCs w:val="24"/>
              </w:rPr>
            </w:pPr>
            <w:r w:rsidRPr="00374F80">
              <w:rPr>
                <w:rFonts w:ascii="Times New Roman" w:hAnsi="Times New Roman" w:cs="Times New Roman"/>
                <w:sz w:val="24"/>
                <w:szCs w:val="24"/>
              </w:rPr>
              <w:t>Group 2, Position 7</w:t>
            </w:r>
          </w:p>
        </w:tc>
      </w:tr>
    </w:tbl>
    <w:p w14:paraId="5A4EB590" w14:textId="77777777" w:rsidR="002D0762" w:rsidRPr="00374F80" w:rsidRDefault="002D0762" w:rsidP="002D0762">
      <w:pPr>
        <w:spacing w:before="120" w:after="120" w:line="276" w:lineRule="auto"/>
        <w:rPr>
          <w:rFonts w:cs="Times New Roman"/>
          <w:szCs w:val="24"/>
        </w:rPr>
      </w:pPr>
      <w:r w:rsidRPr="00374F80">
        <w:rPr>
          <w:rFonts w:cs="Times New Roman"/>
          <w:szCs w:val="24"/>
        </w:rPr>
        <w:t>Enter the group affiliation and player position in the Excel form. Make each player aware that under no circumstances should anyone in the group know her/his group affiliation and player position. Please also ask all players the question in the Excel form! Save the file repeatedly on the computer and a USB stick.</w:t>
      </w:r>
    </w:p>
    <w:p w14:paraId="18983932" w14:textId="77777777" w:rsidR="002D0762" w:rsidRPr="00374F80" w:rsidRDefault="002D0762" w:rsidP="002D0762">
      <w:pPr>
        <w:spacing w:before="120" w:after="120" w:line="276" w:lineRule="auto"/>
        <w:rPr>
          <w:rFonts w:cs="Times New Roman"/>
          <w:szCs w:val="24"/>
        </w:rPr>
      </w:pPr>
      <w:r w:rsidRPr="00374F80">
        <w:rPr>
          <w:rFonts w:cs="Times New Roman"/>
          <w:szCs w:val="24"/>
        </w:rPr>
        <w:t>Please write the players’ names on the nametags and distribute them. Please do not write the players’ numbers on the nametag!</w:t>
      </w:r>
    </w:p>
    <w:p w14:paraId="22D6EB83" w14:textId="77777777" w:rsidR="002D0762" w:rsidRPr="00374F80" w:rsidRDefault="002D0762" w:rsidP="002D0762">
      <w:pPr>
        <w:spacing w:after="120" w:line="276" w:lineRule="auto"/>
        <w:rPr>
          <w:rFonts w:cs="Times New Roman"/>
          <w:b/>
          <w:szCs w:val="24"/>
        </w:rPr>
      </w:pPr>
      <w:r w:rsidRPr="00374F80">
        <w:rPr>
          <w:rFonts w:cs="Times New Roman"/>
          <w:b/>
          <w:szCs w:val="24"/>
        </w:rPr>
        <w:t>General Instructions to the Players</w:t>
      </w:r>
    </w:p>
    <w:p w14:paraId="2A15CAD8" w14:textId="77777777" w:rsidR="002D0762" w:rsidRPr="00374F80" w:rsidRDefault="002D0762" w:rsidP="002D0762">
      <w:pPr>
        <w:pStyle w:val="BodyText"/>
        <w:spacing w:before="0" w:after="120" w:line="276" w:lineRule="auto"/>
        <w:ind w:left="0" w:right="-14"/>
        <w:rPr>
          <w:rFonts w:ascii="Times New Roman" w:hAnsi="Times New Roman" w:cs="Times New Roman"/>
          <w:i/>
          <w:sz w:val="24"/>
          <w:szCs w:val="24"/>
        </w:rPr>
      </w:pPr>
      <w:r w:rsidRPr="00374F80">
        <w:rPr>
          <w:rFonts w:ascii="Times New Roman" w:hAnsi="Times New Roman" w:cs="Times New Roman"/>
          <w:i/>
          <w:sz w:val="24"/>
          <w:szCs w:val="24"/>
        </w:rPr>
        <w:t>Is has come to our attention that the maintenance of stop-dams in the Mandla district is an issue. In our meetings thus far, people have mentioned that the dams can help the community a lot and that farmers experience a wide range of benefits because of them. At the same time, it was mentioned that some of the benefits are decreasing. Dams are filled with silt and overgrown with grass and bushes. Sluices are damaged. As a result, you experience fewer and fewer benefits in terms of groundwater recharge, surface irrigation water availability, and flood and soil erosion control. This is the main topic of this game!</w:t>
      </w:r>
    </w:p>
    <w:p w14:paraId="21139A89" w14:textId="77777777" w:rsidR="002D0762" w:rsidRPr="00374F80" w:rsidRDefault="002D0762" w:rsidP="002D0762">
      <w:pPr>
        <w:pStyle w:val="BodyText"/>
        <w:spacing w:before="120" w:line="276" w:lineRule="auto"/>
        <w:ind w:left="0" w:right="-14"/>
        <w:rPr>
          <w:rFonts w:ascii="Times New Roman" w:hAnsi="Times New Roman" w:cs="Times New Roman"/>
          <w:sz w:val="24"/>
          <w:szCs w:val="24"/>
        </w:rPr>
      </w:pPr>
      <w:r w:rsidRPr="00374F80">
        <w:rPr>
          <w:rFonts w:ascii="Times New Roman" w:hAnsi="Times New Roman" w:cs="Times New Roman"/>
          <w:i/>
          <w:sz w:val="24"/>
          <w:szCs w:val="24"/>
        </w:rPr>
        <w:t>The question is how to deal with this situation? We are aware that this is a difficult situation and we want to play a little game with you to explore this challenge jointly and develop ideas to ensure the continuous function of the watershed infrastructure.</w:t>
      </w:r>
      <w:r w:rsidRPr="00374F80">
        <w:rPr>
          <w:rFonts w:ascii="Times New Roman" w:hAnsi="Times New Roman" w:cs="Times New Roman"/>
          <w:sz w:val="24"/>
          <w:szCs w:val="24"/>
        </w:rPr>
        <w:t xml:space="preserve"> </w:t>
      </w:r>
    </w:p>
    <w:p w14:paraId="081C39FD" w14:textId="77777777" w:rsidR="002D0762" w:rsidRPr="00374F80" w:rsidRDefault="002D0762" w:rsidP="002D0762">
      <w:pPr>
        <w:pStyle w:val="BodyText"/>
        <w:spacing w:before="120" w:after="120" w:line="276" w:lineRule="auto"/>
        <w:ind w:left="0" w:right="-14"/>
        <w:rPr>
          <w:rFonts w:ascii="Times New Roman" w:hAnsi="Times New Roman" w:cs="Times New Roman"/>
          <w:i/>
          <w:sz w:val="24"/>
          <w:szCs w:val="24"/>
        </w:rPr>
      </w:pPr>
      <w:r w:rsidRPr="00374F80">
        <w:rPr>
          <w:rFonts w:ascii="Times New Roman" w:hAnsi="Times New Roman" w:cs="Times New Roman"/>
          <w:sz w:val="24"/>
          <w:szCs w:val="24"/>
        </w:rPr>
        <w:t>In which villages the players receive actual payments</w:t>
      </w:r>
      <w:r w:rsidRPr="00374F80" w:rsidDel="00AB35F2">
        <w:rPr>
          <w:rFonts w:ascii="Times New Roman" w:hAnsi="Times New Roman" w:cs="Times New Roman"/>
          <w:sz w:val="24"/>
          <w:szCs w:val="24"/>
        </w:rPr>
        <w:t xml:space="preserve"> </w:t>
      </w:r>
      <w:r w:rsidRPr="00374F80">
        <w:rPr>
          <w:rFonts w:ascii="Times New Roman" w:hAnsi="Times New Roman" w:cs="Times New Roman"/>
          <w:sz w:val="24"/>
          <w:szCs w:val="24"/>
        </w:rPr>
        <w:t xml:space="preserve">will be determined randomly. </w:t>
      </w:r>
      <w:r w:rsidRPr="00374F80">
        <w:rPr>
          <w:rFonts w:ascii="Times New Roman" w:hAnsi="Times New Roman" w:cs="Times New Roman"/>
          <w:b/>
          <w:sz w:val="24"/>
          <w:szCs w:val="24"/>
        </w:rPr>
        <w:t xml:space="preserve">In the villages that receive actual payments, you add the following explanation! Make sure that you do not read this statement at the sites where the players are not paid real money: </w:t>
      </w:r>
      <w:r w:rsidRPr="00374F80">
        <w:rPr>
          <w:rFonts w:ascii="Times New Roman" w:hAnsi="Times New Roman" w:cs="Times New Roman"/>
          <w:i/>
          <w:sz w:val="24"/>
          <w:szCs w:val="24"/>
        </w:rPr>
        <w:t>[In this game, you can win real money of up to INR 400. We guarantee that you will receive at least 100 real Rupees. How much you win depends upon how you play, as well as how the other Ps play in the game. In the game, we play with play Rupees. At the end of the game, we will exchange 1000 play Rupees</w:t>
      </w:r>
      <w:r w:rsidRPr="00374F80" w:rsidDel="00B05C2D">
        <w:rPr>
          <w:rFonts w:ascii="Times New Roman" w:hAnsi="Times New Roman" w:cs="Times New Roman"/>
          <w:i/>
          <w:sz w:val="24"/>
          <w:szCs w:val="24"/>
        </w:rPr>
        <w:t xml:space="preserve"> </w:t>
      </w:r>
      <w:r w:rsidRPr="00374F80">
        <w:rPr>
          <w:rFonts w:ascii="Times New Roman" w:hAnsi="Times New Roman" w:cs="Times New Roman"/>
          <w:i/>
          <w:sz w:val="24"/>
          <w:szCs w:val="24"/>
        </w:rPr>
        <w:t>for one real Indian Rupee. The money we give you is not our private money, but comes from the International community via (identity information removed for review process).]</w:t>
      </w:r>
    </w:p>
    <w:p w14:paraId="3DE94593" w14:textId="77777777" w:rsidR="002D0762" w:rsidRPr="00374F80" w:rsidRDefault="002D0762" w:rsidP="002D0762">
      <w:pPr>
        <w:pStyle w:val="BodyText"/>
        <w:spacing w:before="0" w:after="120" w:line="276" w:lineRule="auto"/>
        <w:ind w:left="0" w:right="-14"/>
        <w:rPr>
          <w:rFonts w:ascii="Times New Roman" w:hAnsi="Times New Roman" w:cs="Times New Roman"/>
          <w:i/>
          <w:sz w:val="24"/>
          <w:szCs w:val="24"/>
        </w:rPr>
      </w:pPr>
      <w:r w:rsidRPr="00374F80">
        <w:rPr>
          <w:rFonts w:ascii="Times New Roman" w:hAnsi="Times New Roman" w:cs="Times New Roman"/>
          <w:i/>
          <w:sz w:val="24"/>
          <w:szCs w:val="24"/>
        </w:rPr>
        <w:t>The team represented here is working for (identity information removed for review process) and (identity information removed for review process). (Identity information removed for review process) is an international institute that is conducting agricultural research that will help farmers all over the world improve their living conditions</w:t>
      </w:r>
      <w:r w:rsidRPr="00374F80">
        <w:rPr>
          <w:rFonts w:ascii="Times New Roman" w:hAnsi="Times New Roman" w:cs="Times New Roman"/>
          <w:sz w:val="24"/>
          <w:szCs w:val="24"/>
        </w:rPr>
        <w:t xml:space="preserve">. </w:t>
      </w:r>
      <w:r w:rsidRPr="00374F80">
        <w:rPr>
          <w:rFonts w:ascii="Times New Roman" w:hAnsi="Times New Roman" w:cs="Times New Roman"/>
          <w:i/>
          <w:sz w:val="24"/>
          <w:szCs w:val="24"/>
        </w:rPr>
        <w:t xml:space="preserve">(Identity information removed for review </w:t>
      </w:r>
      <w:r w:rsidRPr="00374F80">
        <w:rPr>
          <w:rFonts w:ascii="Times New Roman" w:hAnsi="Times New Roman" w:cs="Times New Roman"/>
          <w:i/>
          <w:sz w:val="24"/>
          <w:szCs w:val="24"/>
        </w:rPr>
        <w:lastRenderedPageBreak/>
        <w:t>process) is a NGO working all over India on different aspects of rural development in cooperation with many international partners.</w:t>
      </w:r>
    </w:p>
    <w:p w14:paraId="391EE7C1" w14:textId="77777777" w:rsidR="002D0762" w:rsidRPr="00374F80" w:rsidRDefault="002D0762" w:rsidP="002D0762">
      <w:pPr>
        <w:pStyle w:val="BodyText"/>
        <w:spacing w:before="120" w:after="120" w:line="276" w:lineRule="auto"/>
        <w:ind w:left="0" w:right="-14"/>
        <w:rPr>
          <w:rFonts w:ascii="Times New Roman" w:hAnsi="Times New Roman" w:cs="Times New Roman"/>
          <w:sz w:val="24"/>
          <w:szCs w:val="24"/>
        </w:rPr>
      </w:pPr>
      <w:r w:rsidRPr="00374F80">
        <w:rPr>
          <w:rFonts w:ascii="Times New Roman" w:hAnsi="Times New Roman" w:cs="Times New Roman"/>
          <w:i/>
          <w:sz w:val="24"/>
          <w:szCs w:val="24"/>
        </w:rPr>
        <w:t>We have gathered 14 people today to play our game. You will play in two groups of seven players each, but at the beginning of the game, you will not know who plays with whom in one group. We will tell you only later during the game.</w:t>
      </w:r>
    </w:p>
    <w:p w14:paraId="71AD984C" w14:textId="77777777" w:rsidR="002D0762" w:rsidRPr="00374F80" w:rsidRDefault="002D0762" w:rsidP="002D0762">
      <w:pPr>
        <w:pStyle w:val="BodyText"/>
        <w:spacing w:before="0" w:after="120" w:line="276" w:lineRule="auto"/>
        <w:ind w:left="0" w:right="-14"/>
        <w:rPr>
          <w:rFonts w:ascii="Times New Roman" w:hAnsi="Times New Roman" w:cs="Times New Roman"/>
          <w:sz w:val="24"/>
          <w:szCs w:val="24"/>
        </w:rPr>
      </w:pPr>
      <w:r w:rsidRPr="00374F80">
        <w:rPr>
          <w:rFonts w:ascii="Times New Roman" w:hAnsi="Times New Roman" w:cs="Times New Roman"/>
          <w:i/>
          <w:sz w:val="24"/>
          <w:szCs w:val="24"/>
        </w:rPr>
        <w:t>All of the information we collect during this game is treated confidentially. Only summary results are made available to different stakeholders at a later stage. We will return to share our scientific results with you. However, the main purpose of the exercise is to encourage discussion within the community and we hope that in this way it will be beneficial for you immediately. We will not bring any grants and will not start a project here. The benefits we hope that you will receive from us are the new ideas. At the same time, our study is likely to help the watershed department implement and manage watershed projects better.</w:t>
      </w:r>
    </w:p>
    <w:p w14:paraId="2BB89CDD" w14:textId="77777777" w:rsidR="002D0762" w:rsidRPr="00374F80" w:rsidRDefault="002D0762" w:rsidP="002D0762">
      <w:pPr>
        <w:pStyle w:val="BodyText"/>
        <w:spacing w:before="0" w:after="120" w:line="276" w:lineRule="auto"/>
        <w:ind w:left="0" w:right="-14"/>
        <w:rPr>
          <w:rFonts w:ascii="Times New Roman" w:hAnsi="Times New Roman" w:cs="Times New Roman"/>
          <w:i/>
          <w:sz w:val="24"/>
          <w:szCs w:val="24"/>
        </w:rPr>
      </w:pPr>
      <w:r w:rsidRPr="00374F80">
        <w:rPr>
          <w:rFonts w:ascii="Times New Roman" w:hAnsi="Times New Roman" w:cs="Times New Roman"/>
          <w:i/>
          <w:sz w:val="24"/>
          <w:szCs w:val="24"/>
        </w:rPr>
        <w:t>We will explain the game step by step. You should listen to the instructions very carefully and ask questions at any point. We will conduct short quizzes to see if you understand the game. You can only participate in the game when you understand it fully. The game will be played in different rounds and we will have discussions in between in clearly dedicated time slots. The entire workshop will take approximately two hours.</w:t>
      </w:r>
    </w:p>
    <w:p w14:paraId="64668A7F" w14:textId="77777777" w:rsidR="002D0762" w:rsidRPr="00374F80" w:rsidRDefault="002D0762" w:rsidP="002D0762">
      <w:pPr>
        <w:pStyle w:val="BodyText"/>
        <w:spacing w:before="0" w:after="120" w:line="276" w:lineRule="auto"/>
        <w:ind w:left="0" w:right="-14"/>
        <w:rPr>
          <w:rFonts w:ascii="Times New Roman" w:hAnsi="Times New Roman" w:cs="Times New Roman"/>
          <w:i/>
          <w:sz w:val="24"/>
          <w:szCs w:val="24"/>
        </w:rPr>
      </w:pPr>
      <w:r w:rsidRPr="00374F80">
        <w:rPr>
          <w:rFonts w:ascii="Times New Roman" w:hAnsi="Times New Roman" w:cs="Times New Roman"/>
          <w:i/>
          <w:sz w:val="24"/>
          <w:szCs w:val="24"/>
        </w:rPr>
        <w:t>We will introduce different rules during our explanations. Please ask us if you do not understand any of the rules fully. If we observe that someone is not following the rules, we will explain the rules again first. If anyone breaks the rules repeatedly, we have to exclude her/him from the game and no payments will be made to that person.</w:t>
      </w:r>
    </w:p>
    <w:p w14:paraId="4CDC1D87" w14:textId="77777777" w:rsidR="002D0762" w:rsidRPr="00374F80" w:rsidRDefault="002D0762" w:rsidP="002D0762">
      <w:pPr>
        <w:spacing w:after="120" w:line="276" w:lineRule="auto"/>
        <w:rPr>
          <w:rFonts w:cs="Times New Roman"/>
          <w:b/>
          <w:szCs w:val="24"/>
        </w:rPr>
      </w:pPr>
      <w:r w:rsidRPr="00374F80">
        <w:rPr>
          <w:rFonts w:cs="Times New Roman"/>
          <w:b/>
          <w:szCs w:val="24"/>
        </w:rPr>
        <w:t>A Stop Dam as a Common Pool Resource</w:t>
      </w:r>
    </w:p>
    <w:p w14:paraId="33659365" w14:textId="77777777" w:rsidR="002D0762" w:rsidRPr="00374F80" w:rsidRDefault="002D0762" w:rsidP="002D0762">
      <w:pPr>
        <w:spacing w:after="0" w:line="276" w:lineRule="auto"/>
        <w:rPr>
          <w:rFonts w:cs="Times New Roman"/>
          <w:b/>
          <w:szCs w:val="24"/>
        </w:rPr>
      </w:pPr>
      <w:r w:rsidRPr="00374F80">
        <w:rPr>
          <w:rFonts w:cs="Times New Roman"/>
          <w:b/>
          <w:szCs w:val="24"/>
        </w:rPr>
        <w:t>General Explanation</w:t>
      </w:r>
    </w:p>
    <w:p w14:paraId="5AD44AE1"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The game is all about maintaining stop dams in your village. The dams support the recharge of open wells downstream of them. This affects an area of up to four kilometers downstream, although the benefits decrease the farther away from the dam people have their wells and fields. </w:t>
      </w:r>
    </w:p>
    <w:p w14:paraId="1D4974A1"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In our game, we assume a stop-dam of approximately 8,000 m</w:t>
      </w:r>
      <w:r w:rsidRPr="00374F80">
        <w:rPr>
          <w:rFonts w:cs="Times New Roman"/>
          <w:i/>
          <w:szCs w:val="24"/>
          <w:vertAlign w:val="superscript"/>
        </w:rPr>
        <w:t>3</w:t>
      </w:r>
      <w:r w:rsidRPr="00374F80">
        <w:rPr>
          <w:rFonts w:cs="Times New Roman"/>
          <w:i/>
          <w:szCs w:val="24"/>
        </w:rPr>
        <w:t>. A dam with this capacity can store approximately 40.000 m</w:t>
      </w:r>
      <w:r w:rsidRPr="00374F80">
        <w:rPr>
          <w:rFonts w:cs="Times New Roman"/>
          <w:i/>
          <w:szCs w:val="24"/>
          <w:vertAlign w:val="superscript"/>
        </w:rPr>
        <w:t xml:space="preserve">3 </w:t>
      </w:r>
      <w:r w:rsidRPr="00374F80">
        <w:rPr>
          <w:rFonts w:cs="Times New Roman"/>
          <w:i/>
          <w:szCs w:val="24"/>
        </w:rPr>
        <w:t>water over the year. Many communities agree that a certain amount of water needs to be made available for domestic use, watering livestock, fish production, and other non-irrigation uses. Considering this, we assume that communities allow farmers to take a maximum of 25.000 m</w:t>
      </w:r>
      <w:r w:rsidRPr="00374F80">
        <w:rPr>
          <w:rFonts w:cs="Times New Roman"/>
          <w:i/>
          <w:szCs w:val="24"/>
          <w:vertAlign w:val="superscript"/>
        </w:rPr>
        <w:t xml:space="preserve">3 </w:t>
      </w:r>
      <w:r w:rsidRPr="00374F80">
        <w:rPr>
          <w:rFonts w:cs="Times New Roman"/>
          <w:i/>
          <w:szCs w:val="24"/>
        </w:rPr>
        <w:t xml:space="preserve">water for irrigation in the Rabi season. The farmers below the dam can use this water to irrigate their fields. The number of fields that can be irrigated depends, amongst other reasons, on the crops the farmers grow. </w:t>
      </w:r>
    </w:p>
    <w:p w14:paraId="260C04A1"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As you know, even if the stop dam is in good condition, it requires regular maintenance in terms of materials, labor, and hiring machinery. The water available for irrigation depends upon the amount invested in maintenance. We assume that every year at least 50 person-days of labor are </w:t>
      </w:r>
      <w:r w:rsidRPr="00374F80">
        <w:rPr>
          <w:rFonts w:cs="Times New Roman"/>
          <w:i/>
          <w:szCs w:val="24"/>
        </w:rPr>
        <w:lastRenderedPageBreak/>
        <w:t>required and materials need to be bought. We estimate that the annual maintenance costs to maintain the dam at full capacity are in the range of INR 20.000.</w:t>
      </w:r>
    </w:p>
    <w:p w14:paraId="361A5A8C" w14:textId="77777777" w:rsidR="002D0762" w:rsidRPr="00374F80" w:rsidRDefault="002D0762" w:rsidP="002D0762">
      <w:pPr>
        <w:spacing w:after="120" w:line="276" w:lineRule="auto"/>
        <w:rPr>
          <w:rFonts w:cs="Times New Roman"/>
          <w:b/>
          <w:szCs w:val="24"/>
        </w:rPr>
      </w:pPr>
      <w:r w:rsidRPr="00374F80">
        <w:rPr>
          <w:rFonts w:cs="Times New Roman"/>
          <w:b/>
          <w:szCs w:val="24"/>
        </w:rPr>
        <w:t>The Investment Decision</w:t>
      </w:r>
    </w:p>
    <w:p w14:paraId="2C108055" w14:textId="77777777" w:rsidR="002D0762" w:rsidRPr="00374F80" w:rsidRDefault="002D0762" w:rsidP="002D0762">
      <w:pPr>
        <w:autoSpaceDE w:val="0"/>
        <w:spacing w:after="120" w:line="276" w:lineRule="auto"/>
        <w:rPr>
          <w:rFonts w:cs="Times New Roman"/>
          <w:i/>
          <w:szCs w:val="24"/>
        </w:rPr>
      </w:pPr>
      <w:r w:rsidRPr="00374F80">
        <w:rPr>
          <w:rFonts w:cs="Times New Roman"/>
          <w:i/>
          <w:szCs w:val="24"/>
        </w:rPr>
        <w:t>Now that you learned about the main idea of the game, we want to explain how investments for the maintenance of the dam are made and how you can earn money.</w:t>
      </w:r>
    </w:p>
    <w:p w14:paraId="1017FDB2"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fldChar w:fldCharType="begin"/>
      </w:r>
      <w:r w:rsidRPr="00374F80">
        <w:rPr>
          <w:rFonts w:cs="Times New Roman"/>
          <w:i/>
          <w:szCs w:val="24"/>
        </w:rPr>
        <w:instrText xml:space="preserve"> REF _Ref130897939 \r \h  \* MERGEFORMAT </w:instrText>
      </w:r>
      <w:r w:rsidRPr="00374F80">
        <w:rPr>
          <w:rFonts w:cs="Times New Roman"/>
          <w:i/>
          <w:szCs w:val="24"/>
        </w:rPr>
      </w:r>
      <w:r w:rsidRPr="00374F80">
        <w:rPr>
          <w:rFonts w:cs="Times New Roman"/>
          <w:i/>
          <w:szCs w:val="24"/>
        </w:rPr>
        <w:fldChar w:fldCharType="separate"/>
      </w:r>
      <w:r>
        <w:rPr>
          <w:rFonts w:cs="Times New Roman"/>
          <w:i/>
          <w:szCs w:val="24"/>
        </w:rPr>
        <w:t>Figure S4</w:t>
      </w:r>
      <w:r w:rsidRPr="00374F80">
        <w:rPr>
          <w:rFonts w:cs="Times New Roman"/>
          <w:i/>
          <w:szCs w:val="24"/>
        </w:rPr>
        <w:fldChar w:fldCharType="end"/>
      </w:r>
      <w:r w:rsidRPr="00374F80">
        <w:rPr>
          <w:rFonts w:cs="Times New Roman"/>
          <w:i/>
          <w:szCs w:val="24"/>
        </w:rPr>
        <w:t xml:space="preserve"> shows a typical dam and seven fields downstream of the dam. Every field belongs to a farmer; player 1 is closest to the dam, and player 7 is the farthest away. Each of the farmers needs water to grow crops. </w:t>
      </w:r>
    </w:p>
    <w:p w14:paraId="036C4DB7"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Point at the dam and the different field positions to illustrate this structure:</w:t>
      </w:r>
    </w:p>
    <w:p w14:paraId="6CEE13DC" w14:textId="77777777" w:rsidR="002D0762" w:rsidRPr="00374F80" w:rsidRDefault="002D0762" w:rsidP="002D0762">
      <w:pPr>
        <w:pStyle w:val="Formatvorlage2"/>
        <w:rPr>
          <w:rFonts w:cs="Times New Roman"/>
          <w:szCs w:val="24"/>
          <w:lang w:val="en-US"/>
        </w:rPr>
      </w:pPr>
      <w:bookmarkStart w:id="55" w:name="_Ref130897939"/>
      <w:bookmarkStart w:id="56" w:name="_Toc135226580"/>
      <w:r>
        <w:rPr>
          <w:rFonts w:cs="Times New Roman"/>
          <w:szCs w:val="24"/>
          <w:lang w:val="en-US"/>
        </w:rPr>
        <w:t>The s</w:t>
      </w:r>
      <w:r w:rsidRPr="00374F80">
        <w:rPr>
          <w:rFonts w:cs="Times New Roman"/>
          <w:szCs w:val="24"/>
          <w:lang w:val="en-US"/>
        </w:rPr>
        <w:t>tructure of the dam</w:t>
      </w:r>
      <w:bookmarkEnd w:id="55"/>
      <w:bookmarkEnd w:id="56"/>
    </w:p>
    <w:p w14:paraId="047CC979" w14:textId="77777777" w:rsidR="002D0762" w:rsidRPr="00374F80" w:rsidRDefault="002D0762" w:rsidP="002D0762">
      <w:pPr>
        <w:keepNext/>
        <w:autoSpaceDE w:val="0"/>
        <w:spacing w:after="0" w:line="240" w:lineRule="auto"/>
        <w:jc w:val="center"/>
        <w:rPr>
          <w:rFonts w:cs="Times New Roman"/>
          <w:szCs w:val="24"/>
        </w:rPr>
      </w:pPr>
      <w:r w:rsidRPr="00374F80">
        <w:rPr>
          <w:rFonts w:cs="Times New Roman"/>
          <w:i/>
          <w:noProof/>
          <w:szCs w:val="24"/>
          <w:lang w:val="de-DE" w:eastAsia="de-DE"/>
        </w:rPr>
        <w:drawing>
          <wp:inline distT="0" distB="0" distL="0" distR="0" wp14:anchorId="66FF3DEE" wp14:editId="68F7CFB1">
            <wp:extent cx="2561235" cy="2170707"/>
            <wp:effectExtent l="0" t="0" r="0" b="1270"/>
            <wp:docPr id="20" name="Grafik 20" descr="C:\Users\Lara\AppData\Local\Microsoft\Windows\INetCache\Content.Word\DSC_0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20" descr="C:\Users\Lara\AppData\Local\Microsoft\Windows\INetCache\Content.Word\DSC_0938.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72401" cy="2180170"/>
                    </a:xfrm>
                    <a:prstGeom prst="rect">
                      <a:avLst/>
                    </a:prstGeom>
                    <a:noFill/>
                    <a:ln>
                      <a:noFill/>
                    </a:ln>
                  </pic:spPr>
                </pic:pic>
              </a:graphicData>
            </a:graphic>
          </wp:inline>
        </w:drawing>
      </w:r>
    </w:p>
    <w:p w14:paraId="4249E5D2" w14:textId="77777777" w:rsidR="002D0762" w:rsidRPr="00374F80" w:rsidRDefault="002D0762" w:rsidP="002D0762">
      <w:pPr>
        <w:autoSpaceDE w:val="0"/>
        <w:spacing w:before="240" w:after="120" w:line="276" w:lineRule="auto"/>
        <w:rPr>
          <w:rFonts w:cs="Times New Roman"/>
          <w:i/>
          <w:szCs w:val="24"/>
        </w:rPr>
      </w:pPr>
      <w:r w:rsidRPr="00374F80">
        <w:rPr>
          <w:rFonts w:cs="Times New Roman"/>
          <w:i/>
          <w:szCs w:val="24"/>
        </w:rPr>
        <w:t>The water can be received from the dam. How much water is available depends upon how well the dam is maintained—in any case, the water available is limited. Money is needed</w:t>
      </w:r>
      <w:r w:rsidRPr="00374F80" w:rsidDel="00163CC0">
        <w:rPr>
          <w:rFonts w:cs="Times New Roman"/>
          <w:i/>
          <w:szCs w:val="24"/>
        </w:rPr>
        <w:t xml:space="preserve"> </w:t>
      </w:r>
      <w:r w:rsidRPr="00374F80">
        <w:rPr>
          <w:rFonts w:cs="Times New Roman"/>
          <w:i/>
          <w:szCs w:val="24"/>
        </w:rPr>
        <w:t xml:space="preserve">to maintain the dam. This money comes from the investments you as a group can make voluntarily. </w:t>
      </w:r>
    </w:p>
    <w:p w14:paraId="28029257"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In every game round, we will give each of you 3,000 play Rupees. Consider that this money is money you have left at the end of every month. You can decide freely how to use it. You have the opportunity to invest money in the dam’s maintenance, or you can keep the money for yourself and use it for household expenditures. Any amount you do not invest remains in your personal account and no one can touch it. The money you invest will be put into the group account. </w:t>
      </w:r>
    </w:p>
    <w:p w14:paraId="05B4E069"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 xml:space="preserve">Draw some arrows from the players to the pot on </w:t>
      </w:r>
      <w:r w:rsidRPr="00374F80">
        <w:rPr>
          <w:rFonts w:cs="Times New Roman"/>
          <w:szCs w:val="24"/>
        </w:rPr>
        <w:fldChar w:fldCharType="begin"/>
      </w:r>
      <w:r w:rsidRPr="00374F80">
        <w:rPr>
          <w:rFonts w:cs="Times New Roman"/>
          <w:szCs w:val="24"/>
        </w:rPr>
        <w:instrText xml:space="preserve"> REF _Ref130897939 \r \h  \* MERGEFORMAT </w:instrText>
      </w:r>
      <w:r w:rsidRPr="00374F80">
        <w:rPr>
          <w:rFonts w:cs="Times New Roman"/>
          <w:szCs w:val="24"/>
        </w:rPr>
      </w:r>
      <w:r w:rsidRPr="00374F80">
        <w:rPr>
          <w:rFonts w:cs="Times New Roman"/>
          <w:szCs w:val="24"/>
        </w:rPr>
        <w:fldChar w:fldCharType="separate"/>
      </w:r>
      <w:r>
        <w:rPr>
          <w:rFonts w:cs="Times New Roman"/>
          <w:szCs w:val="24"/>
        </w:rPr>
        <w:t>Figure S4</w:t>
      </w:r>
      <w:r w:rsidRPr="00374F80">
        <w:rPr>
          <w:rFonts w:cs="Times New Roman"/>
          <w:szCs w:val="24"/>
        </w:rPr>
        <w:fldChar w:fldCharType="end"/>
      </w:r>
      <w:r w:rsidRPr="00374F80">
        <w:rPr>
          <w:rFonts w:cs="Times New Roman"/>
          <w:szCs w:val="24"/>
        </w:rPr>
        <w:t xml:space="preserve"> to symbolize the investment.</w:t>
      </w:r>
    </w:p>
    <w:p w14:paraId="0711D698"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The relation between the water available for irrigation and the investment in the dam’s maintenance can be seen in </w:t>
      </w:r>
      <w:r w:rsidRPr="00374F80">
        <w:rPr>
          <w:rFonts w:cs="Times New Roman"/>
          <w:i/>
          <w:szCs w:val="24"/>
        </w:rPr>
        <w:fldChar w:fldCharType="begin"/>
      </w:r>
      <w:r w:rsidRPr="00374F80">
        <w:rPr>
          <w:rFonts w:cs="Times New Roman"/>
          <w:i/>
          <w:szCs w:val="24"/>
        </w:rPr>
        <w:instrText xml:space="preserve"> REF _Ref130898001 \r \h  \* MERGEFORMAT </w:instrText>
      </w:r>
      <w:r w:rsidRPr="00374F80">
        <w:rPr>
          <w:rFonts w:cs="Times New Roman"/>
          <w:i/>
          <w:szCs w:val="24"/>
        </w:rPr>
      </w:r>
      <w:r w:rsidRPr="00374F80">
        <w:rPr>
          <w:rFonts w:cs="Times New Roman"/>
          <w:i/>
          <w:szCs w:val="24"/>
        </w:rPr>
        <w:fldChar w:fldCharType="separate"/>
      </w:r>
      <w:r>
        <w:rPr>
          <w:rFonts w:cs="Times New Roman"/>
          <w:i/>
          <w:szCs w:val="24"/>
        </w:rPr>
        <w:t>Table S11</w:t>
      </w:r>
      <w:r w:rsidRPr="00374F80">
        <w:rPr>
          <w:rFonts w:cs="Times New Roman"/>
          <w:i/>
          <w:szCs w:val="24"/>
        </w:rPr>
        <w:fldChar w:fldCharType="end"/>
      </w:r>
      <w:r w:rsidRPr="00374F80">
        <w:rPr>
          <w:rFonts w:cs="Times New Roman"/>
          <w:i/>
          <w:szCs w:val="24"/>
        </w:rPr>
        <w:t>. Depending upon how much the group invested, the dam will have water available for irrigation. The water stored increases greatly with average investments. These calculations are made on the basis of experiences of (identity information removed for review process) in your area.</w:t>
      </w:r>
    </w:p>
    <w:p w14:paraId="52622C68" w14:textId="77777777" w:rsidR="002D0762" w:rsidRPr="00374F80" w:rsidRDefault="002D0762" w:rsidP="002D0762">
      <w:pPr>
        <w:autoSpaceDE w:val="0"/>
        <w:spacing w:before="120" w:after="120" w:line="276" w:lineRule="auto"/>
        <w:rPr>
          <w:rFonts w:cs="Times New Roman"/>
          <w:i/>
          <w:szCs w:val="24"/>
        </w:rPr>
      </w:pPr>
      <w:r w:rsidRPr="00374F80">
        <w:rPr>
          <w:rFonts w:cs="Times New Roman"/>
          <w:szCs w:val="24"/>
        </w:rPr>
        <w:lastRenderedPageBreak/>
        <w:t>Point at the first and second columns of the table and show how the amount of water increases with the amount of money invested.</w:t>
      </w:r>
    </w:p>
    <w:p w14:paraId="1B4E6B8C"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Now, for example, imagine your group made an overall investment of INR 16,000.</w:t>
      </w:r>
    </w:p>
    <w:p w14:paraId="2A80A491" w14:textId="77777777" w:rsidR="002D0762" w:rsidRPr="00374F80" w:rsidRDefault="002D0762" w:rsidP="002D0762">
      <w:pPr>
        <w:autoSpaceDE w:val="0"/>
        <w:spacing w:after="120" w:line="276" w:lineRule="auto"/>
        <w:rPr>
          <w:rFonts w:cs="Times New Roman"/>
          <w:szCs w:val="24"/>
        </w:rPr>
      </w:pPr>
      <w:r w:rsidRPr="00374F80">
        <w:rPr>
          <w:rFonts w:cs="Times New Roman"/>
          <w:szCs w:val="24"/>
        </w:rPr>
        <w:t xml:space="preserve">Circle the 16,000 on </w:t>
      </w:r>
      <w:r w:rsidRPr="00374F80">
        <w:rPr>
          <w:rFonts w:cs="Times New Roman"/>
          <w:szCs w:val="24"/>
        </w:rPr>
        <w:fldChar w:fldCharType="begin"/>
      </w:r>
      <w:r w:rsidRPr="00374F80">
        <w:rPr>
          <w:rFonts w:cs="Times New Roman"/>
          <w:szCs w:val="24"/>
        </w:rPr>
        <w:instrText xml:space="preserve"> REF _Ref130898001 \r \h  \* MERGEFORMAT </w:instrText>
      </w:r>
      <w:r w:rsidRPr="00374F80">
        <w:rPr>
          <w:rFonts w:cs="Times New Roman"/>
          <w:szCs w:val="24"/>
        </w:rPr>
      </w:r>
      <w:r w:rsidRPr="00374F80">
        <w:rPr>
          <w:rFonts w:cs="Times New Roman"/>
          <w:szCs w:val="24"/>
        </w:rPr>
        <w:fldChar w:fldCharType="separate"/>
      </w:r>
      <w:r>
        <w:rPr>
          <w:rFonts w:cs="Times New Roman"/>
          <w:szCs w:val="24"/>
        </w:rPr>
        <w:t>Table S11</w:t>
      </w:r>
      <w:r w:rsidRPr="00374F80">
        <w:rPr>
          <w:rFonts w:cs="Times New Roman"/>
          <w:szCs w:val="24"/>
        </w:rPr>
        <w:fldChar w:fldCharType="end"/>
      </w:r>
      <w:r w:rsidRPr="00374F80">
        <w:rPr>
          <w:rFonts w:cs="Times New Roman"/>
          <w:szCs w:val="24"/>
        </w:rPr>
        <w:t xml:space="preserve"> and write 16,000 in the pot on </w:t>
      </w:r>
      <w:r w:rsidRPr="00374F80">
        <w:rPr>
          <w:rFonts w:cs="Times New Roman"/>
          <w:szCs w:val="24"/>
        </w:rPr>
        <w:fldChar w:fldCharType="begin"/>
      </w:r>
      <w:r w:rsidRPr="00374F80">
        <w:rPr>
          <w:rFonts w:cs="Times New Roman"/>
          <w:szCs w:val="24"/>
        </w:rPr>
        <w:instrText xml:space="preserve"> REF _Ref130897939 \r \h  \* MERGEFORMAT </w:instrText>
      </w:r>
      <w:r w:rsidRPr="00374F80">
        <w:rPr>
          <w:rFonts w:cs="Times New Roman"/>
          <w:szCs w:val="24"/>
        </w:rPr>
      </w:r>
      <w:r w:rsidRPr="00374F80">
        <w:rPr>
          <w:rFonts w:cs="Times New Roman"/>
          <w:szCs w:val="24"/>
        </w:rPr>
        <w:fldChar w:fldCharType="separate"/>
      </w:r>
      <w:r>
        <w:rPr>
          <w:rFonts w:cs="Times New Roman"/>
          <w:szCs w:val="24"/>
        </w:rPr>
        <w:t>Figure S4</w:t>
      </w:r>
      <w:r w:rsidRPr="00374F80">
        <w:rPr>
          <w:rFonts w:cs="Times New Roman"/>
          <w:szCs w:val="24"/>
        </w:rPr>
        <w:fldChar w:fldCharType="end"/>
      </w:r>
      <w:r w:rsidRPr="00374F80">
        <w:rPr>
          <w:rFonts w:cs="Times New Roman"/>
          <w:szCs w:val="24"/>
        </w:rPr>
        <w:t>.</w:t>
      </w:r>
    </w:p>
    <w:p w14:paraId="243605D3"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This will yield 21,000m</w:t>
      </w:r>
      <w:r w:rsidRPr="00374F80">
        <w:rPr>
          <w:rFonts w:cs="Times New Roman"/>
          <w:i/>
          <w:szCs w:val="24"/>
          <w:vertAlign w:val="superscript"/>
        </w:rPr>
        <w:t xml:space="preserve">3 </w:t>
      </w:r>
      <w:r w:rsidRPr="00374F80">
        <w:rPr>
          <w:rFonts w:cs="Times New Roman"/>
          <w:i/>
          <w:szCs w:val="24"/>
        </w:rPr>
        <w:t xml:space="preserve">of water to irrigate your fields. </w:t>
      </w:r>
    </w:p>
    <w:p w14:paraId="478A3D81"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 xml:space="preserve">Circle the 21,000 on </w:t>
      </w:r>
      <w:r w:rsidRPr="00374F80">
        <w:rPr>
          <w:rFonts w:cs="Times New Roman"/>
          <w:szCs w:val="24"/>
        </w:rPr>
        <w:fldChar w:fldCharType="begin"/>
      </w:r>
      <w:r w:rsidRPr="00374F80">
        <w:rPr>
          <w:rFonts w:cs="Times New Roman"/>
          <w:szCs w:val="24"/>
        </w:rPr>
        <w:instrText xml:space="preserve"> REF _Ref130898001 \r \h  \* MERGEFORMAT </w:instrText>
      </w:r>
      <w:r w:rsidRPr="00374F80">
        <w:rPr>
          <w:rFonts w:cs="Times New Roman"/>
          <w:szCs w:val="24"/>
        </w:rPr>
      </w:r>
      <w:r w:rsidRPr="00374F80">
        <w:rPr>
          <w:rFonts w:cs="Times New Roman"/>
          <w:szCs w:val="24"/>
        </w:rPr>
        <w:fldChar w:fldCharType="separate"/>
      </w:r>
      <w:r>
        <w:rPr>
          <w:rFonts w:cs="Times New Roman"/>
          <w:szCs w:val="24"/>
        </w:rPr>
        <w:t>Table S11</w:t>
      </w:r>
      <w:r w:rsidRPr="00374F80">
        <w:rPr>
          <w:rFonts w:cs="Times New Roman"/>
          <w:szCs w:val="24"/>
        </w:rPr>
        <w:fldChar w:fldCharType="end"/>
      </w:r>
      <w:r w:rsidRPr="00374F80">
        <w:rPr>
          <w:rFonts w:cs="Times New Roman"/>
          <w:szCs w:val="24"/>
        </w:rPr>
        <w:t xml:space="preserve"> and write 21,000 in the dam on </w:t>
      </w:r>
      <w:r w:rsidRPr="00374F80">
        <w:rPr>
          <w:rFonts w:cs="Times New Roman"/>
          <w:szCs w:val="24"/>
        </w:rPr>
        <w:fldChar w:fldCharType="begin"/>
      </w:r>
      <w:r w:rsidRPr="00374F80">
        <w:rPr>
          <w:rFonts w:cs="Times New Roman"/>
          <w:szCs w:val="24"/>
        </w:rPr>
        <w:instrText xml:space="preserve"> REF _Ref130897939 \r \h  \* MERGEFORMAT </w:instrText>
      </w:r>
      <w:r w:rsidRPr="00374F80">
        <w:rPr>
          <w:rFonts w:cs="Times New Roman"/>
          <w:szCs w:val="24"/>
        </w:rPr>
      </w:r>
      <w:r w:rsidRPr="00374F80">
        <w:rPr>
          <w:rFonts w:cs="Times New Roman"/>
          <w:szCs w:val="24"/>
        </w:rPr>
        <w:fldChar w:fldCharType="separate"/>
      </w:r>
      <w:r>
        <w:rPr>
          <w:rFonts w:cs="Times New Roman"/>
          <w:szCs w:val="24"/>
        </w:rPr>
        <w:t>Figure S4</w:t>
      </w:r>
      <w:r w:rsidRPr="00374F80">
        <w:rPr>
          <w:rFonts w:cs="Times New Roman"/>
          <w:szCs w:val="24"/>
        </w:rPr>
        <w:fldChar w:fldCharType="end"/>
      </w:r>
      <w:r w:rsidRPr="00374F80">
        <w:rPr>
          <w:rFonts w:cs="Times New Roman"/>
          <w:szCs w:val="24"/>
        </w:rPr>
        <w:t>.</w:t>
      </w:r>
    </w:p>
    <w:p w14:paraId="1D664D24" w14:textId="77777777" w:rsidR="002D0762" w:rsidRPr="00374F80" w:rsidRDefault="002D0762" w:rsidP="002D0762">
      <w:pPr>
        <w:pStyle w:val="TableSupplementary"/>
        <w:ind w:left="426"/>
        <w:rPr>
          <w:rFonts w:cs="Times New Roman"/>
          <w:szCs w:val="24"/>
          <w:lang w:val="en-US"/>
        </w:rPr>
      </w:pPr>
      <w:bookmarkStart w:id="57" w:name="_Ref130898001"/>
      <w:bookmarkStart w:id="58" w:name="_Toc135226573"/>
      <w:r w:rsidRPr="00374F80">
        <w:rPr>
          <w:rFonts w:cs="Times New Roman"/>
          <w:szCs w:val="24"/>
          <w:lang w:val="en-US"/>
        </w:rPr>
        <w:t>Relationships between choices</w:t>
      </w:r>
      <w:bookmarkEnd w:id="57"/>
      <w:bookmarkEnd w:id="58"/>
    </w:p>
    <w:p w14:paraId="78AA184B" w14:textId="77777777" w:rsidR="002D0762" w:rsidRPr="00374F80" w:rsidRDefault="002D0762" w:rsidP="002D0762">
      <w:pPr>
        <w:autoSpaceDE w:val="0"/>
        <w:spacing w:before="120" w:after="120" w:line="276" w:lineRule="auto"/>
        <w:jc w:val="center"/>
        <w:rPr>
          <w:rFonts w:cs="Times New Roman"/>
          <w:b/>
          <w:i/>
          <w:szCs w:val="24"/>
        </w:rPr>
      </w:pPr>
      <w:r w:rsidRPr="00374F80">
        <w:rPr>
          <w:rFonts w:cs="Times New Roman"/>
          <w:i/>
          <w:noProof/>
          <w:szCs w:val="24"/>
          <w:lang w:val="de-DE" w:eastAsia="de-DE"/>
        </w:rPr>
        <w:drawing>
          <wp:inline distT="0" distB="0" distL="0" distR="0" wp14:anchorId="05E7994A" wp14:editId="20F05326">
            <wp:extent cx="4253024" cy="3777952"/>
            <wp:effectExtent l="0" t="0" r="0" b="0"/>
            <wp:docPr id="23" name="Grafik 23"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descr="Ein Bild, das Tisch enthält.&#10;&#10;Automatisch generierte Beschreibung"/>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266475" cy="3789901"/>
                    </a:xfrm>
                    <a:prstGeom prst="rect">
                      <a:avLst/>
                    </a:prstGeom>
                  </pic:spPr>
                </pic:pic>
              </a:graphicData>
            </a:graphic>
          </wp:inline>
        </w:drawing>
      </w:r>
    </w:p>
    <w:p w14:paraId="3072FA9F" w14:textId="77777777" w:rsidR="002D0762" w:rsidRPr="00374F80" w:rsidRDefault="002D0762" w:rsidP="002D0762">
      <w:pPr>
        <w:autoSpaceDE w:val="0"/>
        <w:spacing w:before="240" w:after="240" w:line="276" w:lineRule="auto"/>
        <w:rPr>
          <w:rFonts w:cs="Times New Roman"/>
          <w:i/>
          <w:szCs w:val="24"/>
        </w:rPr>
      </w:pPr>
      <w:r w:rsidRPr="00374F80">
        <w:rPr>
          <w:rFonts w:cs="Times New Roman"/>
          <w:i/>
          <w:szCs w:val="24"/>
        </w:rPr>
        <w:t xml:space="preserve">You can use this water to irrigate your fields and grow a Rabi crop. Each of you can choose between two crops, wheat or gram. You can see in </w:t>
      </w:r>
      <w:r w:rsidRPr="00374F80">
        <w:rPr>
          <w:rFonts w:cs="Times New Roman"/>
          <w:i/>
          <w:szCs w:val="24"/>
        </w:rPr>
        <w:fldChar w:fldCharType="begin"/>
      </w:r>
      <w:r w:rsidRPr="00374F80">
        <w:rPr>
          <w:rFonts w:cs="Times New Roman"/>
          <w:i/>
          <w:szCs w:val="24"/>
        </w:rPr>
        <w:instrText xml:space="preserve"> REF _Ref130898083 \r \h  \* MERGEFORMAT </w:instrText>
      </w:r>
      <w:r w:rsidRPr="00374F80">
        <w:rPr>
          <w:rFonts w:cs="Times New Roman"/>
          <w:i/>
          <w:szCs w:val="24"/>
        </w:rPr>
      </w:r>
      <w:r w:rsidRPr="00374F80">
        <w:rPr>
          <w:rFonts w:cs="Times New Roman"/>
          <w:i/>
          <w:szCs w:val="24"/>
        </w:rPr>
        <w:fldChar w:fldCharType="separate"/>
      </w:r>
      <w:r>
        <w:rPr>
          <w:rFonts w:cs="Times New Roman"/>
          <w:i/>
          <w:szCs w:val="24"/>
        </w:rPr>
        <w:t>Table S12</w:t>
      </w:r>
      <w:r w:rsidRPr="00374F80">
        <w:rPr>
          <w:rFonts w:cs="Times New Roman"/>
          <w:i/>
          <w:szCs w:val="24"/>
        </w:rPr>
        <w:fldChar w:fldCharType="end"/>
      </w:r>
      <w:r w:rsidRPr="00374F80">
        <w:rPr>
          <w:rFonts w:cs="Times New Roman"/>
          <w:i/>
          <w:szCs w:val="24"/>
        </w:rPr>
        <w:t xml:space="preserve"> the differences between growing gram or wheat.</w:t>
      </w:r>
    </w:p>
    <w:p w14:paraId="46056587" w14:textId="77777777" w:rsidR="002D0762" w:rsidRPr="00374F80" w:rsidRDefault="002D0762" w:rsidP="002D0762">
      <w:pPr>
        <w:pStyle w:val="TableSupplementary"/>
        <w:ind w:left="426"/>
        <w:rPr>
          <w:rFonts w:cs="Times New Roman"/>
          <w:szCs w:val="24"/>
          <w:lang w:val="en-US"/>
        </w:rPr>
      </w:pPr>
      <w:bookmarkStart w:id="59" w:name="_Ref130898083"/>
      <w:bookmarkStart w:id="60" w:name="_Toc135226574"/>
      <w:r>
        <w:rPr>
          <w:rFonts w:cs="Times New Roman"/>
          <w:szCs w:val="24"/>
          <w:lang w:val="en-US"/>
        </w:rPr>
        <w:lastRenderedPageBreak/>
        <w:t>Crops’ income and w</w:t>
      </w:r>
      <w:r w:rsidRPr="00374F80">
        <w:rPr>
          <w:rFonts w:cs="Times New Roman"/>
          <w:szCs w:val="24"/>
          <w:lang w:val="en-US"/>
        </w:rPr>
        <w:t xml:space="preserve">ater </w:t>
      </w:r>
      <w:r>
        <w:rPr>
          <w:rFonts w:cs="Times New Roman"/>
          <w:szCs w:val="24"/>
          <w:lang w:val="en-US"/>
        </w:rPr>
        <w:t>r</w:t>
      </w:r>
      <w:r w:rsidRPr="00374F80">
        <w:rPr>
          <w:rFonts w:cs="Times New Roman"/>
          <w:szCs w:val="24"/>
          <w:lang w:val="en-US"/>
        </w:rPr>
        <w:t>equirement</w:t>
      </w:r>
      <w:bookmarkEnd w:id="59"/>
      <w:bookmarkEnd w:id="60"/>
      <w:r w:rsidRPr="00374F80">
        <w:rPr>
          <w:rFonts w:cs="Times New Roman"/>
          <w:szCs w:val="24"/>
          <w:lang w:val="en-US"/>
        </w:rPr>
        <w:t xml:space="preserve"> </w:t>
      </w:r>
    </w:p>
    <w:p w14:paraId="5814B59F" w14:textId="77777777" w:rsidR="002D0762" w:rsidRPr="00374F80" w:rsidRDefault="002D0762" w:rsidP="002D0762">
      <w:pPr>
        <w:keepNext/>
        <w:autoSpaceDE w:val="0"/>
        <w:spacing w:before="120" w:after="0" w:line="276" w:lineRule="auto"/>
        <w:jc w:val="center"/>
        <w:rPr>
          <w:rFonts w:cs="Times New Roman"/>
          <w:szCs w:val="24"/>
        </w:rPr>
      </w:pPr>
      <w:r w:rsidRPr="00374F80">
        <w:rPr>
          <w:rFonts w:cs="Times New Roman"/>
          <w:i/>
          <w:noProof/>
          <w:szCs w:val="24"/>
          <w:lang w:val="de-DE" w:eastAsia="de-DE"/>
        </w:rPr>
        <w:drawing>
          <wp:inline distT="0" distB="0" distL="0" distR="0" wp14:anchorId="3EB2932D" wp14:editId="63C4EBEE">
            <wp:extent cx="3390900" cy="810443"/>
            <wp:effectExtent l="0" t="0" r="0" b="8890"/>
            <wp:docPr id="27" name="Grafik 27"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descr="Ein Bild, das Tisch enthält.&#10;&#10;Automatisch generierte Beschreibung"/>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94339" cy="859066"/>
                    </a:xfrm>
                    <a:prstGeom prst="rect">
                      <a:avLst/>
                    </a:prstGeom>
                  </pic:spPr>
                </pic:pic>
              </a:graphicData>
            </a:graphic>
          </wp:inline>
        </w:drawing>
      </w:r>
    </w:p>
    <w:p w14:paraId="2D887CD7" w14:textId="77777777" w:rsidR="002D0762" w:rsidRPr="00374F80" w:rsidRDefault="002D0762" w:rsidP="002D0762">
      <w:pPr>
        <w:autoSpaceDE w:val="0"/>
        <w:spacing w:before="240" w:after="120" w:line="276" w:lineRule="auto"/>
        <w:rPr>
          <w:rFonts w:cs="Times New Roman"/>
          <w:i/>
          <w:szCs w:val="24"/>
        </w:rPr>
      </w:pPr>
      <w:r w:rsidRPr="00374F80">
        <w:rPr>
          <w:rFonts w:cs="Times New Roman"/>
          <w:i/>
          <w:szCs w:val="24"/>
        </w:rPr>
        <w:t>Taking all costs and labor inputs into account, wheat gives you a better return per acre than gram, but gram requires substantially less water: Wheat requires 5500 m</w:t>
      </w:r>
      <w:r w:rsidRPr="00374F80">
        <w:rPr>
          <w:rFonts w:cs="Times New Roman"/>
          <w:i/>
          <w:szCs w:val="24"/>
          <w:vertAlign w:val="superscript"/>
        </w:rPr>
        <w:t xml:space="preserve">3 </w:t>
      </w:r>
      <w:r w:rsidRPr="00374F80">
        <w:rPr>
          <w:rFonts w:cs="Times New Roman"/>
          <w:i/>
          <w:szCs w:val="24"/>
        </w:rPr>
        <w:t>and gram 3000 m</w:t>
      </w:r>
      <w:r w:rsidRPr="00374F80">
        <w:rPr>
          <w:rFonts w:cs="Times New Roman"/>
          <w:i/>
          <w:szCs w:val="24"/>
          <w:vertAlign w:val="superscript"/>
        </w:rPr>
        <w:t xml:space="preserve">3 </w:t>
      </w:r>
      <w:r w:rsidRPr="00374F80">
        <w:rPr>
          <w:rFonts w:cs="Times New Roman"/>
          <w:i/>
          <w:szCs w:val="24"/>
        </w:rPr>
        <w:t xml:space="preserve">of water. </w:t>
      </w:r>
    </w:p>
    <w:p w14:paraId="682A030B" w14:textId="77777777" w:rsidR="002D0762" w:rsidRPr="00374F80" w:rsidRDefault="002D0762" w:rsidP="002D0762">
      <w:pPr>
        <w:autoSpaceDE w:val="0"/>
        <w:spacing w:before="240" w:after="120" w:line="276" w:lineRule="auto"/>
        <w:rPr>
          <w:rFonts w:cs="Times New Roman"/>
          <w:szCs w:val="24"/>
        </w:rPr>
      </w:pPr>
      <w:r w:rsidRPr="00374F80">
        <w:rPr>
          <w:rFonts w:cs="Times New Roman"/>
          <w:szCs w:val="24"/>
        </w:rPr>
        <w:t xml:space="preserve">Point at the different returns and water requirements (use </w:t>
      </w:r>
      <w:r w:rsidRPr="00374F80">
        <w:rPr>
          <w:rFonts w:cs="Times New Roman"/>
          <w:szCs w:val="24"/>
        </w:rPr>
        <w:fldChar w:fldCharType="begin"/>
      </w:r>
      <w:r w:rsidRPr="00374F80">
        <w:rPr>
          <w:rFonts w:cs="Times New Roman"/>
          <w:szCs w:val="24"/>
        </w:rPr>
        <w:instrText xml:space="preserve"> REF _Ref130898083 \r \h  \* MERGEFORMAT </w:instrText>
      </w:r>
      <w:r w:rsidRPr="00374F80">
        <w:rPr>
          <w:rFonts w:cs="Times New Roman"/>
          <w:szCs w:val="24"/>
        </w:rPr>
      </w:r>
      <w:r w:rsidRPr="00374F80">
        <w:rPr>
          <w:rFonts w:cs="Times New Roman"/>
          <w:szCs w:val="24"/>
        </w:rPr>
        <w:fldChar w:fldCharType="separate"/>
      </w:r>
      <w:r>
        <w:rPr>
          <w:rFonts w:cs="Times New Roman"/>
          <w:szCs w:val="24"/>
        </w:rPr>
        <w:t>Table S12</w:t>
      </w:r>
      <w:r w:rsidRPr="00374F80">
        <w:rPr>
          <w:rFonts w:cs="Times New Roman"/>
          <w:szCs w:val="24"/>
        </w:rPr>
        <w:fldChar w:fldCharType="end"/>
      </w:r>
      <w:r w:rsidRPr="00374F80">
        <w:rPr>
          <w:rFonts w:cs="Times New Roman"/>
          <w:szCs w:val="24"/>
        </w:rPr>
        <w:t>).</w:t>
      </w:r>
    </w:p>
    <w:p w14:paraId="2EC3AD04" w14:textId="77777777" w:rsidR="002D0762" w:rsidRPr="00374F80" w:rsidRDefault="002D0762" w:rsidP="002D0762">
      <w:pPr>
        <w:autoSpaceDE w:val="0"/>
        <w:spacing w:before="240" w:after="120" w:line="276" w:lineRule="auto"/>
        <w:rPr>
          <w:rFonts w:cs="Times New Roman"/>
          <w:szCs w:val="24"/>
        </w:rPr>
      </w:pPr>
      <w:r w:rsidRPr="00374F80">
        <w:rPr>
          <w:rFonts w:cs="Times New Roman"/>
          <w:i/>
          <w:szCs w:val="24"/>
        </w:rPr>
        <w:t xml:space="preserve">The amount of crops that can be grown with any investment is calculated in the third and fourth column of </w:t>
      </w:r>
      <w:r w:rsidRPr="00374F80">
        <w:rPr>
          <w:rFonts w:cs="Times New Roman"/>
          <w:i/>
          <w:szCs w:val="24"/>
        </w:rPr>
        <w:fldChar w:fldCharType="begin"/>
      </w:r>
      <w:r w:rsidRPr="00374F80">
        <w:rPr>
          <w:rFonts w:cs="Times New Roman"/>
          <w:i/>
          <w:szCs w:val="24"/>
        </w:rPr>
        <w:instrText xml:space="preserve"> REF _Ref130898083 \r \h  \* MERGEFORMAT </w:instrText>
      </w:r>
      <w:r w:rsidRPr="00374F80">
        <w:rPr>
          <w:rFonts w:cs="Times New Roman"/>
          <w:i/>
          <w:szCs w:val="24"/>
        </w:rPr>
      </w:r>
      <w:r w:rsidRPr="00374F80">
        <w:rPr>
          <w:rFonts w:cs="Times New Roman"/>
          <w:i/>
          <w:szCs w:val="24"/>
        </w:rPr>
        <w:fldChar w:fldCharType="separate"/>
      </w:r>
      <w:r>
        <w:rPr>
          <w:rFonts w:cs="Times New Roman"/>
          <w:i/>
          <w:szCs w:val="24"/>
        </w:rPr>
        <w:t>Table S12</w:t>
      </w:r>
      <w:r w:rsidRPr="00374F80">
        <w:rPr>
          <w:rFonts w:cs="Times New Roman"/>
          <w:i/>
          <w:szCs w:val="24"/>
        </w:rPr>
        <w:fldChar w:fldCharType="end"/>
      </w:r>
      <w:r w:rsidRPr="00374F80">
        <w:rPr>
          <w:rFonts w:cs="Times New Roman"/>
          <w:i/>
          <w:szCs w:val="24"/>
        </w:rPr>
        <w:t>.</w:t>
      </w:r>
    </w:p>
    <w:p w14:paraId="23D13B23"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 xml:space="preserve">Point to the third and fourth respective columns of </w:t>
      </w:r>
      <w:r w:rsidRPr="00374F80">
        <w:rPr>
          <w:rFonts w:cs="Times New Roman"/>
          <w:szCs w:val="24"/>
        </w:rPr>
        <w:fldChar w:fldCharType="begin"/>
      </w:r>
      <w:r w:rsidRPr="00374F80">
        <w:rPr>
          <w:rFonts w:cs="Times New Roman"/>
          <w:szCs w:val="24"/>
        </w:rPr>
        <w:instrText xml:space="preserve"> REF _Ref130898083 \r \h  \* MERGEFORMAT </w:instrText>
      </w:r>
      <w:r w:rsidRPr="00374F80">
        <w:rPr>
          <w:rFonts w:cs="Times New Roman"/>
          <w:szCs w:val="24"/>
        </w:rPr>
      </w:r>
      <w:r w:rsidRPr="00374F80">
        <w:rPr>
          <w:rFonts w:cs="Times New Roman"/>
          <w:szCs w:val="24"/>
        </w:rPr>
        <w:fldChar w:fldCharType="separate"/>
      </w:r>
      <w:r>
        <w:rPr>
          <w:rFonts w:cs="Times New Roman"/>
          <w:szCs w:val="24"/>
        </w:rPr>
        <w:t>Table S12</w:t>
      </w:r>
      <w:r w:rsidRPr="00374F80">
        <w:rPr>
          <w:rFonts w:cs="Times New Roman"/>
          <w:szCs w:val="24"/>
        </w:rPr>
        <w:fldChar w:fldCharType="end"/>
      </w:r>
      <w:r w:rsidRPr="00374F80">
        <w:rPr>
          <w:rFonts w:cs="Times New Roman"/>
          <w:szCs w:val="24"/>
        </w:rPr>
        <w:t xml:space="preserve"> and show the relation between investment, amount of water available, and the amounts of wheat and gram the farmers can grow.</w:t>
      </w:r>
    </w:p>
    <w:p w14:paraId="2CD66889"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In this example, your group made an overall investment of 16,000. With the 21,000m³ available, each of you seven can either grow 1 ha of gram, or four of you can grow 1 ha of wheat each. </w:t>
      </w:r>
    </w:p>
    <w:p w14:paraId="387519CD" w14:textId="77777777" w:rsidR="002D0762" w:rsidRPr="00374F80" w:rsidRDefault="002D0762" w:rsidP="002D0762">
      <w:pPr>
        <w:autoSpaceDE w:val="0"/>
        <w:spacing w:after="120" w:line="276" w:lineRule="auto"/>
        <w:rPr>
          <w:rFonts w:cs="Times New Roman"/>
          <w:szCs w:val="24"/>
        </w:rPr>
      </w:pPr>
      <w:r w:rsidRPr="00374F80">
        <w:rPr>
          <w:rFonts w:cs="Times New Roman"/>
          <w:szCs w:val="24"/>
        </w:rPr>
        <w:t xml:space="preserve">Point to the third and fourth respective columns of </w:t>
      </w:r>
      <w:r w:rsidRPr="00374F80">
        <w:rPr>
          <w:rFonts w:cs="Times New Roman"/>
          <w:szCs w:val="24"/>
        </w:rPr>
        <w:fldChar w:fldCharType="begin"/>
      </w:r>
      <w:r w:rsidRPr="00374F80">
        <w:rPr>
          <w:rFonts w:cs="Times New Roman"/>
          <w:szCs w:val="24"/>
        </w:rPr>
        <w:instrText xml:space="preserve"> REF _Ref130898083 \r \h  \* MERGEFORMAT </w:instrText>
      </w:r>
      <w:r w:rsidRPr="00374F80">
        <w:rPr>
          <w:rFonts w:cs="Times New Roman"/>
          <w:szCs w:val="24"/>
        </w:rPr>
      </w:r>
      <w:r w:rsidRPr="00374F80">
        <w:rPr>
          <w:rFonts w:cs="Times New Roman"/>
          <w:szCs w:val="24"/>
        </w:rPr>
        <w:fldChar w:fldCharType="separate"/>
      </w:r>
      <w:r>
        <w:rPr>
          <w:rFonts w:cs="Times New Roman"/>
          <w:szCs w:val="24"/>
        </w:rPr>
        <w:t>Table S12</w:t>
      </w:r>
      <w:r w:rsidRPr="00374F80">
        <w:rPr>
          <w:rFonts w:cs="Times New Roman"/>
          <w:szCs w:val="24"/>
        </w:rPr>
        <w:fldChar w:fldCharType="end"/>
      </w:r>
      <w:r w:rsidRPr="00374F80">
        <w:rPr>
          <w:rFonts w:cs="Times New Roman"/>
          <w:szCs w:val="24"/>
        </w:rPr>
        <w:t xml:space="preserve"> to show the numbers.</w:t>
      </w:r>
    </w:p>
    <w:p w14:paraId="7F6B92A1"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In the first case, all of you receive returns and make a profit. However, in the latter case, there is not enough water left for the remaining three players to grow any crops. Thus, only four receive some return, while the other three farmers make no return despite their investment in the dam.</w:t>
      </w:r>
    </w:p>
    <w:p w14:paraId="5CE51D6D"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 xml:space="preserve">Use </w:t>
      </w:r>
      <w:r w:rsidRPr="00374F80">
        <w:rPr>
          <w:rFonts w:cs="Times New Roman"/>
          <w:szCs w:val="24"/>
        </w:rPr>
        <w:fldChar w:fldCharType="begin"/>
      </w:r>
      <w:r w:rsidRPr="00374F80">
        <w:rPr>
          <w:rFonts w:cs="Times New Roman"/>
          <w:szCs w:val="24"/>
        </w:rPr>
        <w:instrText xml:space="preserve"> REF _Ref130898083 \r \h  \* MERGEFORMAT </w:instrText>
      </w:r>
      <w:r w:rsidRPr="00374F80">
        <w:rPr>
          <w:rFonts w:cs="Times New Roman"/>
          <w:szCs w:val="24"/>
        </w:rPr>
      </w:r>
      <w:r w:rsidRPr="00374F80">
        <w:rPr>
          <w:rFonts w:cs="Times New Roman"/>
          <w:szCs w:val="24"/>
        </w:rPr>
        <w:fldChar w:fldCharType="separate"/>
      </w:r>
      <w:r>
        <w:rPr>
          <w:rFonts w:cs="Times New Roman"/>
          <w:szCs w:val="24"/>
        </w:rPr>
        <w:t>Table S12</w:t>
      </w:r>
      <w:r w:rsidRPr="00374F80">
        <w:rPr>
          <w:rFonts w:cs="Times New Roman"/>
          <w:szCs w:val="24"/>
        </w:rPr>
        <w:fldChar w:fldCharType="end"/>
      </w:r>
      <w:r w:rsidRPr="00374F80">
        <w:rPr>
          <w:rFonts w:cs="Times New Roman"/>
          <w:szCs w:val="24"/>
        </w:rPr>
        <w:t xml:space="preserve"> to illustrate this case.</w:t>
      </w:r>
    </w:p>
    <w:p w14:paraId="5CA6D103"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However, the investments are not high enough in every case for every farmer to potentially grow crops and make profits. Consider the case in which your group made an overall investment of INR 11,000.</w:t>
      </w:r>
    </w:p>
    <w:p w14:paraId="06AD47F2"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 xml:space="preserve">Circle the 11,000 on </w:t>
      </w:r>
      <w:r w:rsidRPr="00374F80">
        <w:rPr>
          <w:rFonts w:cs="Times New Roman"/>
          <w:szCs w:val="24"/>
        </w:rPr>
        <w:fldChar w:fldCharType="begin"/>
      </w:r>
      <w:r w:rsidRPr="00374F80">
        <w:rPr>
          <w:rFonts w:cs="Times New Roman"/>
          <w:szCs w:val="24"/>
        </w:rPr>
        <w:instrText xml:space="preserve"> REF _Ref130898001 \r \h  \* MERGEFORMAT </w:instrText>
      </w:r>
      <w:r w:rsidRPr="00374F80">
        <w:rPr>
          <w:rFonts w:cs="Times New Roman"/>
          <w:szCs w:val="24"/>
        </w:rPr>
      </w:r>
      <w:r w:rsidRPr="00374F80">
        <w:rPr>
          <w:rFonts w:cs="Times New Roman"/>
          <w:szCs w:val="24"/>
        </w:rPr>
        <w:fldChar w:fldCharType="separate"/>
      </w:r>
      <w:r>
        <w:rPr>
          <w:rFonts w:cs="Times New Roman"/>
          <w:szCs w:val="24"/>
        </w:rPr>
        <w:t>Table S11</w:t>
      </w:r>
      <w:r w:rsidRPr="00374F80">
        <w:rPr>
          <w:rFonts w:cs="Times New Roman"/>
          <w:szCs w:val="24"/>
        </w:rPr>
        <w:fldChar w:fldCharType="end"/>
      </w:r>
      <w:r w:rsidRPr="00374F80">
        <w:rPr>
          <w:rFonts w:cs="Times New Roman"/>
          <w:szCs w:val="24"/>
        </w:rPr>
        <w:t xml:space="preserve"> and write 11,000 in the pot on </w:t>
      </w:r>
      <w:r w:rsidRPr="00374F80">
        <w:rPr>
          <w:rFonts w:cs="Times New Roman"/>
          <w:szCs w:val="24"/>
        </w:rPr>
        <w:fldChar w:fldCharType="begin"/>
      </w:r>
      <w:r w:rsidRPr="00374F80">
        <w:rPr>
          <w:rFonts w:cs="Times New Roman"/>
          <w:szCs w:val="24"/>
        </w:rPr>
        <w:instrText xml:space="preserve"> REF _Ref130897939 \r \h  \* MERGEFORMAT </w:instrText>
      </w:r>
      <w:r w:rsidRPr="00374F80">
        <w:rPr>
          <w:rFonts w:cs="Times New Roman"/>
          <w:szCs w:val="24"/>
        </w:rPr>
      </w:r>
      <w:r w:rsidRPr="00374F80">
        <w:rPr>
          <w:rFonts w:cs="Times New Roman"/>
          <w:szCs w:val="24"/>
        </w:rPr>
        <w:fldChar w:fldCharType="separate"/>
      </w:r>
      <w:r>
        <w:rPr>
          <w:rFonts w:cs="Times New Roman"/>
          <w:szCs w:val="24"/>
        </w:rPr>
        <w:t>Figure S4</w:t>
      </w:r>
      <w:r w:rsidRPr="00374F80">
        <w:rPr>
          <w:rFonts w:cs="Times New Roman"/>
          <w:szCs w:val="24"/>
        </w:rPr>
        <w:fldChar w:fldCharType="end"/>
      </w:r>
      <w:r w:rsidRPr="00374F80">
        <w:rPr>
          <w:rFonts w:cs="Times New Roman"/>
          <w:szCs w:val="24"/>
        </w:rPr>
        <w:t>.</w:t>
      </w:r>
    </w:p>
    <w:p w14:paraId="40ADB8F3"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This will yield 6000m</w:t>
      </w:r>
      <w:r w:rsidRPr="00374F80">
        <w:rPr>
          <w:rFonts w:cs="Times New Roman"/>
          <w:i/>
          <w:szCs w:val="24"/>
          <w:vertAlign w:val="superscript"/>
        </w:rPr>
        <w:t xml:space="preserve">3 </w:t>
      </w:r>
      <w:r w:rsidRPr="00374F80">
        <w:rPr>
          <w:rFonts w:cs="Times New Roman"/>
          <w:i/>
          <w:szCs w:val="24"/>
        </w:rPr>
        <w:t xml:space="preserve">of water to irrigate your fields. </w:t>
      </w:r>
    </w:p>
    <w:p w14:paraId="639D184B"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 xml:space="preserve">Circle the 6000 on </w:t>
      </w:r>
      <w:r w:rsidRPr="00374F80">
        <w:rPr>
          <w:rFonts w:cs="Times New Roman"/>
          <w:szCs w:val="24"/>
        </w:rPr>
        <w:fldChar w:fldCharType="begin"/>
      </w:r>
      <w:r w:rsidRPr="00374F80">
        <w:rPr>
          <w:rFonts w:cs="Times New Roman"/>
          <w:szCs w:val="24"/>
        </w:rPr>
        <w:instrText xml:space="preserve"> REF _Ref130898001 \r \h  \* MERGEFORMAT </w:instrText>
      </w:r>
      <w:r w:rsidRPr="00374F80">
        <w:rPr>
          <w:rFonts w:cs="Times New Roman"/>
          <w:szCs w:val="24"/>
        </w:rPr>
      </w:r>
      <w:r w:rsidRPr="00374F80">
        <w:rPr>
          <w:rFonts w:cs="Times New Roman"/>
          <w:szCs w:val="24"/>
        </w:rPr>
        <w:fldChar w:fldCharType="separate"/>
      </w:r>
      <w:r>
        <w:rPr>
          <w:rFonts w:cs="Times New Roman"/>
          <w:szCs w:val="24"/>
        </w:rPr>
        <w:t>Table S11</w:t>
      </w:r>
      <w:r w:rsidRPr="00374F80">
        <w:rPr>
          <w:rFonts w:cs="Times New Roman"/>
          <w:szCs w:val="24"/>
        </w:rPr>
        <w:fldChar w:fldCharType="end"/>
      </w:r>
      <w:r w:rsidRPr="00374F80">
        <w:rPr>
          <w:rFonts w:cs="Times New Roman"/>
          <w:szCs w:val="24"/>
        </w:rPr>
        <w:t xml:space="preserve"> and write 6000 in the dam on </w:t>
      </w:r>
      <w:r w:rsidRPr="00374F80">
        <w:rPr>
          <w:rFonts w:cs="Times New Roman"/>
          <w:szCs w:val="24"/>
        </w:rPr>
        <w:fldChar w:fldCharType="begin"/>
      </w:r>
      <w:r w:rsidRPr="00374F80">
        <w:rPr>
          <w:rFonts w:cs="Times New Roman"/>
          <w:szCs w:val="24"/>
        </w:rPr>
        <w:instrText xml:space="preserve"> REF _Ref130897939 \r \h  \* MERGEFORMAT </w:instrText>
      </w:r>
      <w:r w:rsidRPr="00374F80">
        <w:rPr>
          <w:rFonts w:cs="Times New Roman"/>
          <w:szCs w:val="24"/>
        </w:rPr>
      </w:r>
      <w:r w:rsidRPr="00374F80">
        <w:rPr>
          <w:rFonts w:cs="Times New Roman"/>
          <w:szCs w:val="24"/>
        </w:rPr>
        <w:fldChar w:fldCharType="separate"/>
      </w:r>
      <w:r>
        <w:rPr>
          <w:rFonts w:cs="Times New Roman"/>
          <w:szCs w:val="24"/>
        </w:rPr>
        <w:t>Figure S4</w:t>
      </w:r>
      <w:r w:rsidRPr="00374F80">
        <w:rPr>
          <w:rFonts w:cs="Times New Roman"/>
          <w:szCs w:val="24"/>
        </w:rPr>
        <w:fldChar w:fldCharType="end"/>
      </w:r>
      <w:r w:rsidRPr="00374F80">
        <w:rPr>
          <w:rFonts w:cs="Times New Roman"/>
          <w:szCs w:val="24"/>
        </w:rPr>
        <w:t>.</w:t>
      </w:r>
    </w:p>
    <w:p w14:paraId="1CB9E32B"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Again, you can use this water to irrigate your fields and grow wheat or gram. However, with the 6000m³ available, only two of you can each grow 1 ha of gram, or one of you can grow 1 ha of wheat. </w:t>
      </w:r>
    </w:p>
    <w:p w14:paraId="224CAE02"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 xml:space="preserve">Point to the third and fourth respective columns of </w:t>
      </w:r>
      <w:r w:rsidRPr="00374F80">
        <w:rPr>
          <w:rFonts w:cs="Times New Roman"/>
          <w:szCs w:val="24"/>
        </w:rPr>
        <w:fldChar w:fldCharType="begin"/>
      </w:r>
      <w:r w:rsidRPr="00374F80">
        <w:rPr>
          <w:rFonts w:cs="Times New Roman"/>
          <w:szCs w:val="24"/>
        </w:rPr>
        <w:instrText xml:space="preserve"> REF _Ref130898001 \r \h  \* MERGEFORMAT </w:instrText>
      </w:r>
      <w:r w:rsidRPr="00374F80">
        <w:rPr>
          <w:rFonts w:cs="Times New Roman"/>
          <w:szCs w:val="24"/>
        </w:rPr>
      </w:r>
      <w:r w:rsidRPr="00374F80">
        <w:rPr>
          <w:rFonts w:cs="Times New Roman"/>
          <w:szCs w:val="24"/>
        </w:rPr>
        <w:fldChar w:fldCharType="separate"/>
      </w:r>
      <w:r>
        <w:rPr>
          <w:rFonts w:cs="Times New Roman"/>
          <w:szCs w:val="24"/>
        </w:rPr>
        <w:t>Table S11</w:t>
      </w:r>
      <w:r w:rsidRPr="00374F80">
        <w:rPr>
          <w:rFonts w:cs="Times New Roman"/>
          <w:szCs w:val="24"/>
        </w:rPr>
        <w:fldChar w:fldCharType="end"/>
      </w:r>
      <w:r w:rsidRPr="00374F80">
        <w:rPr>
          <w:rFonts w:cs="Times New Roman"/>
          <w:szCs w:val="24"/>
        </w:rPr>
        <w:t xml:space="preserve"> to show the numbers.</w:t>
      </w:r>
    </w:p>
    <w:p w14:paraId="72BC3DD8"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In both cases, there is not enough water for all farmers to grow crops. Again, these earn no return despite their investment in the dam.</w:t>
      </w:r>
    </w:p>
    <w:p w14:paraId="3A9D6D5F"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 xml:space="preserve">Use </w:t>
      </w:r>
      <w:r w:rsidRPr="00374F80">
        <w:rPr>
          <w:rFonts w:cs="Times New Roman"/>
          <w:szCs w:val="24"/>
        </w:rPr>
        <w:fldChar w:fldCharType="begin"/>
      </w:r>
      <w:r w:rsidRPr="00374F80">
        <w:rPr>
          <w:rFonts w:cs="Times New Roman"/>
          <w:szCs w:val="24"/>
        </w:rPr>
        <w:instrText xml:space="preserve"> REF _Ref130898001 \r \h  \* MERGEFORMAT </w:instrText>
      </w:r>
      <w:r w:rsidRPr="00374F80">
        <w:rPr>
          <w:rFonts w:cs="Times New Roman"/>
          <w:szCs w:val="24"/>
        </w:rPr>
      </w:r>
      <w:r w:rsidRPr="00374F80">
        <w:rPr>
          <w:rFonts w:cs="Times New Roman"/>
          <w:szCs w:val="24"/>
        </w:rPr>
        <w:fldChar w:fldCharType="separate"/>
      </w:r>
      <w:r>
        <w:rPr>
          <w:rFonts w:cs="Times New Roman"/>
          <w:szCs w:val="24"/>
        </w:rPr>
        <w:t>Table S11</w:t>
      </w:r>
      <w:r w:rsidRPr="00374F80">
        <w:rPr>
          <w:rFonts w:cs="Times New Roman"/>
          <w:szCs w:val="24"/>
        </w:rPr>
        <w:fldChar w:fldCharType="end"/>
      </w:r>
      <w:r w:rsidRPr="00374F80">
        <w:rPr>
          <w:rFonts w:cs="Times New Roman"/>
          <w:szCs w:val="24"/>
        </w:rPr>
        <w:t xml:space="preserve"> to illustrate this case.</w:t>
      </w:r>
    </w:p>
    <w:p w14:paraId="4479B08D"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lastRenderedPageBreak/>
        <w:t>------</w:t>
      </w:r>
    </w:p>
    <w:p w14:paraId="0B76DF4D"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To make your investment decision, we will give you two envelopes, an orange one and a red one. In the orange one, you will find 3,000 play Rupees; the red envelope is empty. If you want to invest money in the dam’s maintenance, please transfer the amount you would like to invest to the red envelope.</w:t>
      </w:r>
    </w:p>
    <w:p w14:paraId="6A614AC9"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At the time when the decisions are made, each player acts independently without consulting anyone else. You are not allowed to talk to each other or say anything. To ensure that you can make decisions independently, everyone will be seated in such a way that no one is able to see other players’ decisions.</w:t>
      </w:r>
    </w:p>
    <w:p w14:paraId="317EFB9A"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We will now practice this with seven of you. </w:t>
      </w:r>
    </w:p>
    <w:p w14:paraId="6F872313"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 xml:space="preserve">Select seven players and place them in the front. Please hand over the two envelopes prepared. </w:t>
      </w:r>
    </w:p>
    <w:p w14:paraId="2E5991D4"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i/>
          <w:szCs w:val="24"/>
        </w:rPr>
        <w:t>Now you can decide freely how much of your 3,000 play Rupees you want to invest in the maintenance of the stop dam. Please move as much play money from the orange to the red envelope as you want to invest in maintaining the dam. Please do it in a discreet way.</w:t>
      </w:r>
      <w:r w:rsidRPr="00374F80">
        <w:rPr>
          <w:rFonts w:cs="Times New Roman"/>
          <w:szCs w:val="24"/>
        </w:rPr>
        <w:t xml:space="preserve"> </w:t>
      </w:r>
      <w:r w:rsidRPr="00374F80">
        <w:rPr>
          <w:rFonts w:cs="Times New Roman"/>
          <w:i/>
          <w:szCs w:val="24"/>
        </w:rPr>
        <w:t>Once you have made your decision, please hand both envelopes to the facilitators. All individuals make their decisions at the same time and without talking or consulting with anyone. We will then calculate how much your group has invested in the dam’s maintenance.</w:t>
      </w:r>
    </w:p>
    <w:p w14:paraId="3D3C4AA8"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 xml:space="preserve">Once you get all of the envelopes, type the individual amounts invested into the Excel-table. In addition, circle the amount the group invested and the amount of water available in </w:t>
      </w:r>
      <w:r w:rsidRPr="00374F80">
        <w:rPr>
          <w:rFonts w:cs="Times New Roman"/>
          <w:szCs w:val="24"/>
        </w:rPr>
        <w:fldChar w:fldCharType="begin"/>
      </w:r>
      <w:r w:rsidRPr="00374F80">
        <w:rPr>
          <w:rFonts w:cs="Times New Roman"/>
          <w:szCs w:val="24"/>
        </w:rPr>
        <w:instrText xml:space="preserve"> REF _Ref130898001 \r \h  \* MERGEFORMAT </w:instrText>
      </w:r>
      <w:r w:rsidRPr="00374F80">
        <w:rPr>
          <w:rFonts w:cs="Times New Roman"/>
          <w:szCs w:val="24"/>
        </w:rPr>
      </w:r>
      <w:r w:rsidRPr="00374F80">
        <w:rPr>
          <w:rFonts w:cs="Times New Roman"/>
          <w:szCs w:val="24"/>
        </w:rPr>
        <w:fldChar w:fldCharType="separate"/>
      </w:r>
      <w:r>
        <w:rPr>
          <w:rFonts w:cs="Times New Roman"/>
          <w:szCs w:val="24"/>
        </w:rPr>
        <w:t>Table S11</w:t>
      </w:r>
      <w:r w:rsidRPr="00374F80">
        <w:rPr>
          <w:rFonts w:cs="Times New Roman"/>
          <w:szCs w:val="24"/>
        </w:rPr>
        <w:fldChar w:fldCharType="end"/>
      </w:r>
      <w:r w:rsidRPr="00374F80">
        <w:rPr>
          <w:rFonts w:cs="Times New Roman"/>
          <w:szCs w:val="24"/>
        </w:rPr>
        <w:t xml:space="preserve"> and write both numbers in the pot and the dam in </w:t>
      </w:r>
      <w:r w:rsidRPr="00374F80">
        <w:rPr>
          <w:rFonts w:cs="Times New Roman"/>
          <w:szCs w:val="24"/>
        </w:rPr>
        <w:fldChar w:fldCharType="begin"/>
      </w:r>
      <w:r w:rsidRPr="00374F80">
        <w:rPr>
          <w:rFonts w:cs="Times New Roman"/>
          <w:szCs w:val="24"/>
        </w:rPr>
        <w:instrText xml:space="preserve"> REF _Ref130897939 \r \h  \* MERGEFORMAT </w:instrText>
      </w:r>
      <w:r w:rsidRPr="00374F80">
        <w:rPr>
          <w:rFonts w:cs="Times New Roman"/>
          <w:szCs w:val="24"/>
        </w:rPr>
      </w:r>
      <w:r w:rsidRPr="00374F80">
        <w:rPr>
          <w:rFonts w:cs="Times New Roman"/>
          <w:szCs w:val="24"/>
        </w:rPr>
        <w:fldChar w:fldCharType="separate"/>
      </w:r>
      <w:r>
        <w:rPr>
          <w:rFonts w:cs="Times New Roman"/>
          <w:szCs w:val="24"/>
        </w:rPr>
        <w:t>Figure S4</w:t>
      </w:r>
      <w:r w:rsidRPr="00374F80">
        <w:rPr>
          <w:rFonts w:cs="Times New Roman"/>
          <w:szCs w:val="24"/>
        </w:rPr>
        <w:fldChar w:fldCharType="end"/>
      </w:r>
      <w:r w:rsidRPr="00374F80">
        <w:rPr>
          <w:rFonts w:cs="Times New Roman"/>
          <w:szCs w:val="24"/>
        </w:rPr>
        <w:t>.</w:t>
      </w:r>
    </w:p>
    <w:p w14:paraId="4D08E44D" w14:textId="77777777" w:rsidR="002D0762" w:rsidRPr="00374F80" w:rsidRDefault="002D0762" w:rsidP="002D0762">
      <w:pPr>
        <w:tabs>
          <w:tab w:val="left" w:pos="2040"/>
        </w:tabs>
        <w:autoSpaceDE w:val="0"/>
        <w:spacing w:before="120" w:after="120" w:line="276" w:lineRule="auto"/>
        <w:rPr>
          <w:rFonts w:cs="Times New Roman"/>
          <w:b/>
          <w:szCs w:val="24"/>
        </w:rPr>
      </w:pPr>
      <w:r w:rsidRPr="00374F80">
        <w:rPr>
          <w:rFonts w:cs="Times New Roman"/>
          <w:i/>
          <w:szCs w:val="24"/>
        </w:rPr>
        <w:t>Your group made an investment of X play Rupees, which yields Y m³ of water available for irrigation.</w:t>
      </w:r>
      <w:bookmarkStart w:id="61" w:name="_Toc503107862"/>
    </w:p>
    <w:p w14:paraId="692B2C92" w14:textId="77777777" w:rsidR="002D0762" w:rsidRPr="00374F80" w:rsidRDefault="002D0762" w:rsidP="002D0762">
      <w:pPr>
        <w:spacing w:before="120" w:after="120" w:line="276" w:lineRule="auto"/>
        <w:rPr>
          <w:rFonts w:cs="Times New Roman"/>
          <w:b/>
          <w:szCs w:val="24"/>
        </w:rPr>
      </w:pPr>
      <w:r w:rsidRPr="00374F80">
        <w:rPr>
          <w:rFonts w:cs="Times New Roman"/>
          <w:b/>
          <w:szCs w:val="24"/>
        </w:rPr>
        <w:t>The Crop Choice Decision</w:t>
      </w:r>
      <w:bookmarkEnd w:id="61"/>
    </w:p>
    <w:p w14:paraId="3859CBA2" w14:textId="77777777" w:rsidR="002D0762" w:rsidRPr="00374F80" w:rsidRDefault="002D0762" w:rsidP="002D0762">
      <w:pPr>
        <w:spacing w:after="0" w:line="276" w:lineRule="auto"/>
        <w:rPr>
          <w:rFonts w:cs="Times New Roman"/>
          <w:b/>
          <w:szCs w:val="24"/>
        </w:rPr>
      </w:pPr>
      <w:r w:rsidRPr="00374F80">
        <w:rPr>
          <w:rFonts w:cs="Times New Roman"/>
          <w:i/>
          <w:szCs w:val="24"/>
        </w:rPr>
        <w:t xml:space="preserve">Now, we come to the second decision of each round, which concerns the distribution of the dam water and the choice of crops. </w:t>
      </w:r>
    </w:p>
    <w:p w14:paraId="67E5E396"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We will distribute one card to each of you. In the upper part, you see a drawing, as here on the wall. There is a dam, a channel, and seven fields. You can find your field position on this card: it is the circled field. Keep this position in mind, as the water flows from the top to the bottom. The farmers farther up can take the water first and the next farmer can take only from what is left. This continues until there is no water left. </w:t>
      </w:r>
    </w:p>
    <w:p w14:paraId="7958D43F"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In the lower part of the card, you can mark which crop you want to grow: tick the left box if you want to grow gram, and the right box if you want to grow wheat. Whether you will indeed get the income from this crop will depend upon whether there was enough water available to grow it. This depends upon 1) how much the group has invested in the dam, and 2) on how much water the players above you have taken. We will give you the following decision cards in every round. </w:t>
      </w:r>
    </w:p>
    <w:p w14:paraId="5FD35E29" w14:textId="77777777" w:rsidR="002D0762" w:rsidRPr="00374F80" w:rsidRDefault="002D0762" w:rsidP="002D0762">
      <w:pPr>
        <w:autoSpaceDE w:val="0"/>
        <w:spacing w:before="120" w:after="120" w:line="276" w:lineRule="auto"/>
        <w:rPr>
          <w:rFonts w:cs="Times New Roman"/>
          <w:i/>
          <w:noProof/>
          <w:szCs w:val="24"/>
          <w:lang w:eastAsia="de-DE"/>
        </w:rPr>
      </w:pPr>
      <w:r w:rsidRPr="00374F80">
        <w:rPr>
          <w:rFonts w:cs="Times New Roman"/>
          <w:szCs w:val="24"/>
        </w:rPr>
        <w:t>Show the empty crop choice decision cards (</w:t>
      </w:r>
      <w:r w:rsidRPr="00374F80">
        <w:rPr>
          <w:rFonts w:cs="Times New Roman"/>
          <w:szCs w:val="24"/>
        </w:rPr>
        <w:fldChar w:fldCharType="begin"/>
      </w:r>
      <w:r w:rsidRPr="00374F80">
        <w:rPr>
          <w:rFonts w:cs="Times New Roman"/>
          <w:szCs w:val="24"/>
        </w:rPr>
        <w:instrText xml:space="preserve"> REF _Ref130898282 \r \h  \* MERGEFORMAT </w:instrText>
      </w:r>
      <w:r w:rsidRPr="00374F80">
        <w:rPr>
          <w:rFonts w:cs="Times New Roman"/>
          <w:szCs w:val="24"/>
        </w:rPr>
      </w:r>
      <w:r w:rsidRPr="00374F80">
        <w:rPr>
          <w:rFonts w:cs="Times New Roman"/>
          <w:szCs w:val="24"/>
        </w:rPr>
        <w:fldChar w:fldCharType="separate"/>
      </w:r>
      <w:r>
        <w:rPr>
          <w:rFonts w:cs="Times New Roman"/>
          <w:szCs w:val="24"/>
        </w:rPr>
        <w:t>Figure S5</w:t>
      </w:r>
      <w:r w:rsidRPr="00374F80">
        <w:rPr>
          <w:rFonts w:cs="Times New Roman"/>
          <w:szCs w:val="24"/>
        </w:rPr>
        <w:fldChar w:fldCharType="end"/>
      </w:r>
      <w:r w:rsidRPr="00374F80">
        <w:rPr>
          <w:rFonts w:cs="Times New Roman"/>
          <w:szCs w:val="24"/>
        </w:rPr>
        <w:t>) and hand them out to the players.</w:t>
      </w:r>
      <w:r w:rsidRPr="00374F80">
        <w:rPr>
          <w:rFonts w:cs="Times New Roman"/>
          <w:i/>
          <w:noProof/>
          <w:szCs w:val="24"/>
          <w:lang w:eastAsia="de-DE"/>
        </w:rPr>
        <w:t xml:space="preserve"> </w:t>
      </w:r>
    </w:p>
    <w:p w14:paraId="4AD02CAD" w14:textId="77777777" w:rsidR="002D0762" w:rsidRPr="00374F80" w:rsidRDefault="002D0762" w:rsidP="002D0762">
      <w:pPr>
        <w:pStyle w:val="Formatvorlage2"/>
        <w:rPr>
          <w:rFonts w:cs="Times New Roman"/>
          <w:szCs w:val="24"/>
          <w:lang w:val="en-US"/>
        </w:rPr>
      </w:pPr>
      <w:bookmarkStart w:id="62" w:name="_Ref130898282"/>
      <w:bookmarkStart w:id="63" w:name="_Toc135226581"/>
      <w:r w:rsidRPr="00374F80">
        <w:rPr>
          <w:rFonts w:cs="Times New Roman"/>
          <w:szCs w:val="24"/>
          <w:lang w:val="en-US"/>
        </w:rPr>
        <w:lastRenderedPageBreak/>
        <w:t xml:space="preserve">Decision </w:t>
      </w:r>
      <w:r>
        <w:rPr>
          <w:rFonts w:cs="Times New Roman"/>
          <w:szCs w:val="24"/>
          <w:lang w:val="en-US"/>
        </w:rPr>
        <w:t>c</w:t>
      </w:r>
      <w:r w:rsidRPr="00374F80">
        <w:rPr>
          <w:rFonts w:cs="Times New Roman"/>
          <w:szCs w:val="24"/>
          <w:lang w:val="en-US"/>
        </w:rPr>
        <w:t xml:space="preserve">ard for </w:t>
      </w:r>
      <w:r>
        <w:rPr>
          <w:rFonts w:cs="Times New Roman"/>
          <w:szCs w:val="24"/>
          <w:lang w:val="en-US"/>
        </w:rPr>
        <w:t>c</w:t>
      </w:r>
      <w:r w:rsidRPr="00374F80">
        <w:rPr>
          <w:rFonts w:cs="Times New Roman"/>
          <w:szCs w:val="24"/>
          <w:lang w:val="en-US"/>
        </w:rPr>
        <w:t xml:space="preserve">rop </w:t>
      </w:r>
      <w:r>
        <w:rPr>
          <w:rFonts w:cs="Times New Roman"/>
          <w:szCs w:val="24"/>
          <w:lang w:val="en-US"/>
        </w:rPr>
        <w:t>c</w:t>
      </w:r>
      <w:r w:rsidRPr="00374F80">
        <w:rPr>
          <w:rFonts w:cs="Times New Roman"/>
          <w:szCs w:val="24"/>
          <w:lang w:val="en-US"/>
        </w:rPr>
        <w:t>hoices</w:t>
      </w:r>
      <w:bookmarkEnd w:id="62"/>
      <w:bookmarkEnd w:id="63"/>
    </w:p>
    <w:p w14:paraId="2F4EC443" w14:textId="77777777" w:rsidR="002D0762" w:rsidRPr="00374F80" w:rsidRDefault="002D0762" w:rsidP="002D0762">
      <w:pPr>
        <w:keepNext/>
        <w:autoSpaceDE w:val="0"/>
        <w:spacing w:before="120" w:line="276" w:lineRule="auto"/>
        <w:jc w:val="center"/>
        <w:rPr>
          <w:rFonts w:cs="Times New Roman"/>
          <w:szCs w:val="24"/>
        </w:rPr>
      </w:pPr>
      <w:r w:rsidRPr="00374F80">
        <w:rPr>
          <w:rFonts w:cs="Times New Roman"/>
          <w:i/>
          <w:noProof/>
          <w:szCs w:val="24"/>
          <w:lang w:val="de-DE" w:eastAsia="de-DE"/>
        </w:rPr>
        <w:drawing>
          <wp:inline distT="0" distB="0" distL="0" distR="0" wp14:anchorId="149BE759" wp14:editId="3C070BA9">
            <wp:extent cx="2793117" cy="3164619"/>
            <wp:effectExtent l="0" t="0" r="7620" b="0"/>
            <wp:docPr id="29" name="Picture 1" descr="Ein Bild, das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 descr="Ein Bild, das Diagramm enthält.&#10;&#10;Automatisch generierte Beschreibung"/>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30953" cy="3207488"/>
                    </a:xfrm>
                    <a:prstGeom prst="rect">
                      <a:avLst/>
                    </a:prstGeom>
                  </pic:spPr>
                </pic:pic>
              </a:graphicData>
            </a:graphic>
          </wp:inline>
        </w:drawing>
      </w:r>
    </w:p>
    <w:p w14:paraId="7BCC08E4" w14:textId="77777777" w:rsidR="002D0762" w:rsidRPr="00374F80" w:rsidRDefault="002D0762" w:rsidP="002D0762">
      <w:pPr>
        <w:autoSpaceDE w:val="0"/>
        <w:spacing w:before="240" w:after="120" w:line="276" w:lineRule="auto"/>
        <w:rPr>
          <w:rFonts w:cs="Times New Roman"/>
          <w:i/>
          <w:szCs w:val="24"/>
        </w:rPr>
      </w:pPr>
      <w:r w:rsidRPr="00374F80">
        <w:rPr>
          <w:rFonts w:cs="Times New Roman"/>
          <w:i/>
          <w:szCs w:val="24"/>
        </w:rPr>
        <w:t xml:space="preserve">Please tick the box next to the crop you want to grow! Please do it so that no one can see your decision! Whether you can indeed grow this crop depends upon how much water is left to you at the end. Nevertheless, you will not face any costs if you selected a crop, but it could not be grown. If you chose to grow wheat, but there is only enough water for gram, we will change your crop choice to gram automatically. </w:t>
      </w:r>
    </w:p>
    <w:p w14:paraId="5D7E08C4" w14:textId="77777777" w:rsidR="002D0762" w:rsidRPr="00374F80" w:rsidRDefault="002D0762" w:rsidP="002D0762">
      <w:pPr>
        <w:autoSpaceDE w:val="0"/>
        <w:spacing w:before="120" w:after="120" w:line="276" w:lineRule="auto"/>
        <w:rPr>
          <w:rFonts w:cs="Times New Roman"/>
          <w:i/>
          <w:szCs w:val="24"/>
        </w:rPr>
      </w:pPr>
      <w:r w:rsidRPr="00374F80">
        <w:rPr>
          <w:rFonts w:cs="Times New Roman"/>
          <w:szCs w:val="24"/>
        </w:rPr>
        <w:t>Collect the Crop Choice Cards. Enter the data in the Excel sheet. Finally, write each player’s return and crop choice in each player’s field on the picture. Read the numbers aloud. Explain the result.</w:t>
      </w:r>
    </w:p>
    <w:p w14:paraId="47231D72"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 xml:space="preserve">We will now practice this with the other seven players. </w:t>
      </w:r>
    </w:p>
    <w:p w14:paraId="292D7AE1"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 xml:space="preserve">Repeat the procedure with the other seven players. </w:t>
      </w:r>
    </w:p>
    <w:p w14:paraId="50CFC2C2" w14:textId="77777777" w:rsidR="002D0762" w:rsidRPr="00374F80" w:rsidRDefault="002D0762" w:rsidP="002D0762">
      <w:pPr>
        <w:autoSpaceDE w:val="0"/>
        <w:spacing w:before="120" w:after="120" w:line="276" w:lineRule="auto"/>
        <w:rPr>
          <w:rFonts w:cs="Times New Roman"/>
          <w:i/>
          <w:szCs w:val="24"/>
        </w:rPr>
      </w:pPr>
      <w:r w:rsidRPr="00374F80">
        <w:rPr>
          <w:rFonts w:cs="Times New Roman"/>
          <w:i/>
          <w:szCs w:val="24"/>
        </w:rPr>
        <w:t>Once all players have made their decisions, we will inform you about your income in this round using the balance sheet. You will be given a balance sheet that tells you how much you have earned in the last round.</w:t>
      </w:r>
    </w:p>
    <w:p w14:paraId="4D6F6F15" w14:textId="77777777" w:rsidR="002D0762" w:rsidRPr="00374F80" w:rsidRDefault="002D0762" w:rsidP="002D0762">
      <w:pPr>
        <w:autoSpaceDE w:val="0"/>
        <w:spacing w:before="120" w:after="120" w:line="276" w:lineRule="auto"/>
        <w:rPr>
          <w:rFonts w:cs="Times New Roman"/>
          <w:szCs w:val="24"/>
        </w:rPr>
      </w:pPr>
      <w:r w:rsidRPr="00374F80">
        <w:rPr>
          <w:rFonts w:cs="Times New Roman"/>
          <w:szCs w:val="24"/>
        </w:rPr>
        <w:t>Show empty balance sheet (</w:t>
      </w:r>
      <w:r w:rsidRPr="00374F80">
        <w:rPr>
          <w:rFonts w:cs="Times New Roman"/>
          <w:szCs w:val="24"/>
        </w:rPr>
        <w:fldChar w:fldCharType="begin"/>
      </w:r>
      <w:r w:rsidRPr="00374F80">
        <w:rPr>
          <w:rFonts w:cs="Times New Roman"/>
          <w:szCs w:val="24"/>
        </w:rPr>
        <w:instrText xml:space="preserve"> REF _Ref130898310 \r \h  \* MERGEFORMAT </w:instrText>
      </w:r>
      <w:r w:rsidRPr="00374F80">
        <w:rPr>
          <w:rFonts w:cs="Times New Roman"/>
          <w:szCs w:val="24"/>
        </w:rPr>
      </w:r>
      <w:r w:rsidRPr="00374F80">
        <w:rPr>
          <w:rFonts w:cs="Times New Roman"/>
          <w:szCs w:val="24"/>
        </w:rPr>
        <w:fldChar w:fldCharType="separate"/>
      </w:r>
      <w:r>
        <w:rPr>
          <w:rFonts w:cs="Times New Roman"/>
          <w:szCs w:val="24"/>
        </w:rPr>
        <w:t>Figure S6</w:t>
      </w:r>
      <w:r w:rsidRPr="00374F80">
        <w:rPr>
          <w:rFonts w:cs="Times New Roman"/>
          <w:szCs w:val="24"/>
        </w:rPr>
        <w:fldChar w:fldCharType="end"/>
      </w:r>
      <w:r w:rsidRPr="00374F80">
        <w:rPr>
          <w:rFonts w:cs="Times New Roman"/>
          <w:szCs w:val="24"/>
        </w:rPr>
        <w:t>):</w:t>
      </w:r>
    </w:p>
    <w:p w14:paraId="470553F7" w14:textId="77777777" w:rsidR="002D0762" w:rsidRPr="00374F80" w:rsidRDefault="002D0762" w:rsidP="002D0762">
      <w:pPr>
        <w:pStyle w:val="Formatvorlage2"/>
        <w:rPr>
          <w:rFonts w:cs="Times New Roman"/>
          <w:szCs w:val="24"/>
        </w:rPr>
      </w:pPr>
      <w:bookmarkStart w:id="64" w:name="_Ref130898310"/>
      <w:bookmarkStart w:id="65" w:name="_Toc135226582"/>
      <w:r w:rsidRPr="00374F80">
        <w:rPr>
          <w:rFonts w:cs="Times New Roman"/>
          <w:szCs w:val="24"/>
        </w:rPr>
        <w:lastRenderedPageBreak/>
        <w:t xml:space="preserve">Players’ </w:t>
      </w:r>
      <w:r>
        <w:rPr>
          <w:rFonts w:cs="Times New Roman"/>
          <w:szCs w:val="24"/>
        </w:rPr>
        <w:t>b</w:t>
      </w:r>
      <w:r w:rsidRPr="00374F80">
        <w:rPr>
          <w:rFonts w:cs="Times New Roman"/>
          <w:szCs w:val="24"/>
        </w:rPr>
        <w:t xml:space="preserve">alance </w:t>
      </w:r>
      <w:r>
        <w:rPr>
          <w:rFonts w:cs="Times New Roman"/>
          <w:szCs w:val="24"/>
        </w:rPr>
        <w:t>s</w:t>
      </w:r>
      <w:r w:rsidRPr="00374F80">
        <w:rPr>
          <w:rFonts w:cs="Times New Roman"/>
          <w:szCs w:val="24"/>
        </w:rPr>
        <w:t>heet</w:t>
      </w:r>
      <w:bookmarkEnd w:id="64"/>
      <w:bookmarkEnd w:id="65"/>
      <w:r w:rsidRPr="00374F80">
        <w:rPr>
          <w:rFonts w:cs="Times New Roman"/>
          <w:szCs w:val="24"/>
        </w:rPr>
        <w:t xml:space="preserve"> </w:t>
      </w:r>
    </w:p>
    <w:p w14:paraId="327314AE" w14:textId="77777777" w:rsidR="002D0762" w:rsidRPr="00374F80" w:rsidRDefault="002D0762" w:rsidP="002D0762">
      <w:pPr>
        <w:keepNext/>
        <w:autoSpaceDE w:val="0"/>
        <w:spacing w:before="120" w:after="0" w:line="276" w:lineRule="auto"/>
        <w:jc w:val="center"/>
        <w:rPr>
          <w:rFonts w:cs="Times New Roman"/>
          <w:szCs w:val="24"/>
        </w:rPr>
      </w:pPr>
      <w:r w:rsidRPr="00374F80">
        <w:rPr>
          <w:rFonts w:cs="Times New Roman"/>
          <w:i/>
          <w:noProof/>
          <w:szCs w:val="24"/>
          <w:lang w:val="de-DE" w:eastAsia="de-DE"/>
        </w:rPr>
        <w:drawing>
          <wp:inline distT="0" distB="0" distL="0" distR="0" wp14:anchorId="7557336C" wp14:editId="2D5CBF0E">
            <wp:extent cx="3091523" cy="2137144"/>
            <wp:effectExtent l="0" t="0" r="0" b="0"/>
            <wp:docPr id="196" name="Grafik 196"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Grafik 196" descr="Ein Bild, das Tisch enthält.&#10;&#10;Automatisch generierte Beschreibun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16183" cy="2154191"/>
                    </a:xfrm>
                    <a:prstGeom prst="rect">
                      <a:avLst/>
                    </a:prstGeom>
                  </pic:spPr>
                </pic:pic>
              </a:graphicData>
            </a:graphic>
          </wp:inline>
        </w:drawing>
      </w:r>
    </w:p>
    <w:p w14:paraId="03ED2AE9" w14:textId="77777777" w:rsidR="002D0762" w:rsidRPr="00374F80" w:rsidRDefault="002D0762" w:rsidP="002D0762">
      <w:pPr>
        <w:autoSpaceDE w:val="0"/>
        <w:spacing w:before="240" w:after="120" w:line="276" w:lineRule="auto"/>
        <w:rPr>
          <w:rFonts w:cs="Times New Roman"/>
          <w:szCs w:val="24"/>
        </w:rPr>
      </w:pPr>
      <w:r w:rsidRPr="00374F80">
        <w:rPr>
          <w:rFonts w:cs="Times New Roman"/>
          <w:szCs w:val="24"/>
        </w:rPr>
        <w:t>Once you have all Crop Choice Cards, type the decisions into the Excel-table. The table will calculate the individual earnings; write the player’s earnings on her/his balance sheet. Put the filled balance sheet into the brown envelope, move all play money from the brown back to the white envelopes, and hand back the envelopes.</w:t>
      </w:r>
    </w:p>
    <w:p w14:paraId="3C93DC00"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i/>
          <w:szCs w:val="24"/>
        </w:rPr>
        <w:t>This is how the game is played, but before we start the real game, please answer the following question!</w:t>
      </w:r>
    </w:p>
    <w:p w14:paraId="0F6BBE0D" w14:textId="77777777" w:rsidR="002D0762" w:rsidRPr="00374F80" w:rsidRDefault="002D0762" w:rsidP="002D0762">
      <w:pPr>
        <w:spacing w:before="120" w:after="120" w:line="276" w:lineRule="auto"/>
        <w:rPr>
          <w:rFonts w:cs="Times New Roman"/>
          <w:b/>
          <w:szCs w:val="24"/>
        </w:rPr>
      </w:pPr>
      <w:r w:rsidRPr="00374F80">
        <w:rPr>
          <w:rFonts w:cs="Times New Roman"/>
          <w:b/>
          <w:szCs w:val="24"/>
        </w:rPr>
        <w:t>Hypothetical Question</w:t>
      </w:r>
    </w:p>
    <w:p w14:paraId="3366A83A" w14:textId="77777777" w:rsidR="002D0762" w:rsidRPr="00374F80" w:rsidRDefault="002D0762" w:rsidP="002D0762">
      <w:pPr>
        <w:spacing w:before="120" w:after="120" w:line="276" w:lineRule="auto"/>
        <w:rPr>
          <w:rFonts w:cs="Times New Roman"/>
          <w:szCs w:val="24"/>
        </w:rPr>
      </w:pPr>
      <w:r w:rsidRPr="00374F80">
        <w:rPr>
          <w:rFonts w:cs="Times New Roman"/>
          <w:szCs w:val="24"/>
        </w:rPr>
        <w:t xml:space="preserve">The following question will give us an idea about the player’s more general attitude. </w:t>
      </w:r>
    </w:p>
    <w:p w14:paraId="0450990F" w14:textId="77777777" w:rsidR="002D0762" w:rsidRPr="00374F80" w:rsidRDefault="002D0762" w:rsidP="002D0762">
      <w:pPr>
        <w:spacing w:before="120" w:after="120" w:line="276" w:lineRule="auto"/>
        <w:rPr>
          <w:rFonts w:cs="Times New Roman"/>
          <w:i/>
          <w:szCs w:val="24"/>
        </w:rPr>
      </w:pPr>
      <w:r w:rsidRPr="00374F80">
        <w:rPr>
          <w:rFonts w:cs="Times New Roman"/>
          <w:i/>
          <w:szCs w:val="24"/>
        </w:rPr>
        <w:t>We will now give you the Crop Choice Cards for the first time. Imagine that there are 21,000m</w:t>
      </w:r>
      <w:r w:rsidRPr="00374F80">
        <w:rPr>
          <w:rFonts w:cs="Times New Roman"/>
          <w:i/>
          <w:szCs w:val="24"/>
          <w:vertAlign w:val="superscript"/>
        </w:rPr>
        <w:t>3</w:t>
      </w:r>
      <w:r w:rsidRPr="00374F80">
        <w:rPr>
          <w:rFonts w:cs="Times New Roman"/>
          <w:i/>
          <w:szCs w:val="24"/>
        </w:rPr>
        <w:t xml:space="preserve"> of water available in the dam. Which crop would you choose? Please tick on the decision card and give it back to us.</w:t>
      </w:r>
    </w:p>
    <w:p w14:paraId="230C7BB7" w14:textId="77777777" w:rsidR="002D0762" w:rsidRPr="00374F80" w:rsidRDefault="002D0762" w:rsidP="002D0762">
      <w:pPr>
        <w:spacing w:before="120" w:after="120" w:line="276" w:lineRule="auto"/>
        <w:rPr>
          <w:rFonts w:cs="Times New Roman"/>
          <w:szCs w:val="24"/>
        </w:rPr>
      </w:pPr>
      <w:r w:rsidRPr="00374F80">
        <w:rPr>
          <w:rFonts w:cs="Times New Roman"/>
          <w:szCs w:val="24"/>
        </w:rPr>
        <w:t xml:space="preserve">Please record the players’ choice in the Excel file in the “Initial Information” tab. </w:t>
      </w:r>
    </w:p>
    <w:p w14:paraId="30F2D5DA" w14:textId="77777777" w:rsidR="002D0762" w:rsidRPr="00374F80" w:rsidRDefault="002D0762" w:rsidP="002D0762">
      <w:pPr>
        <w:spacing w:before="120" w:after="120" w:line="276" w:lineRule="auto"/>
        <w:rPr>
          <w:rFonts w:cs="Times New Roman"/>
          <w:b/>
          <w:szCs w:val="24"/>
        </w:rPr>
      </w:pPr>
      <w:bookmarkStart w:id="66" w:name="_Toc503107864"/>
      <w:r w:rsidRPr="00374F80">
        <w:rPr>
          <w:rFonts w:cs="Times New Roman"/>
          <w:b/>
          <w:szCs w:val="24"/>
        </w:rPr>
        <w:t>The Actual Game</w:t>
      </w:r>
      <w:bookmarkEnd w:id="66"/>
    </w:p>
    <w:p w14:paraId="6F02D2C6"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After all players understand the game well, we play one test round. If it becomes apparent during the test round that additional information is needed, than we will explain these aspects again. Otherwise, we play the game with them and record all decisions.</w:t>
      </w:r>
    </w:p>
    <w:p w14:paraId="5A5CFA2D"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 xml:space="preserve">Before every round, prepare the brown and white envelopes by always putting 3,000 play Rupees into the white envelopes. </w:t>
      </w:r>
    </w:p>
    <w:p w14:paraId="3BF6811E"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i/>
          <w:szCs w:val="24"/>
        </w:rPr>
        <w:t>Now, please turn around and sit in a way that no one is able to see each other’s decisions. Now we start the game.</w:t>
      </w:r>
    </w:p>
    <w:p w14:paraId="7AC41D88"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Please hand out the white and brown envelopes.</w:t>
      </w:r>
    </w:p>
    <w:p w14:paraId="50ADEF1B"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i/>
          <w:szCs w:val="24"/>
        </w:rPr>
        <w:t xml:space="preserve">All of you please decide how much you want to invest in the dam’s maintenance. Place this amount secretly into the brown envelope. </w:t>
      </w:r>
    </w:p>
    <w:p w14:paraId="3BBAACA9"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lastRenderedPageBreak/>
        <w:t xml:space="preserve">After all group members have made their decision, collect all envelopes. Record every player’s contribution in the Excel table, which will help you calculate the water available to the group in this round. Mark the amount of water on </w:t>
      </w:r>
      <w:r w:rsidRPr="00374F80">
        <w:rPr>
          <w:rFonts w:cs="Times New Roman"/>
          <w:szCs w:val="24"/>
        </w:rPr>
        <w:fldChar w:fldCharType="begin"/>
      </w:r>
      <w:r w:rsidRPr="00374F80">
        <w:rPr>
          <w:rFonts w:cs="Times New Roman"/>
          <w:szCs w:val="24"/>
        </w:rPr>
        <w:instrText xml:space="preserve"> REF _Ref130898001 \r \h  \* MERGEFORMAT </w:instrText>
      </w:r>
      <w:r w:rsidRPr="00374F80">
        <w:rPr>
          <w:rFonts w:cs="Times New Roman"/>
          <w:szCs w:val="24"/>
        </w:rPr>
      </w:r>
      <w:r w:rsidRPr="00374F80">
        <w:rPr>
          <w:rFonts w:cs="Times New Roman"/>
          <w:szCs w:val="24"/>
        </w:rPr>
        <w:fldChar w:fldCharType="separate"/>
      </w:r>
      <w:r>
        <w:rPr>
          <w:rFonts w:cs="Times New Roman"/>
          <w:szCs w:val="24"/>
        </w:rPr>
        <w:t>Table S11</w:t>
      </w:r>
      <w:r w:rsidRPr="00374F80">
        <w:rPr>
          <w:rFonts w:cs="Times New Roman"/>
          <w:szCs w:val="24"/>
        </w:rPr>
        <w:fldChar w:fldCharType="end"/>
      </w:r>
      <w:r w:rsidRPr="00374F80">
        <w:rPr>
          <w:rFonts w:cs="Times New Roman"/>
          <w:szCs w:val="24"/>
        </w:rPr>
        <w:t xml:space="preserve"> in front and hand out the crop decision cards.</w:t>
      </w:r>
    </w:p>
    <w:p w14:paraId="037E9EAC"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i/>
          <w:szCs w:val="24"/>
        </w:rPr>
        <w:t>Now you can see the water available to all of you in this round marked here in front. Please tick on your crop choice decision card which crop you want to grow in this round. Do not talk to anyone.</w:t>
      </w:r>
    </w:p>
    <w:p w14:paraId="2B99E6B5"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After all group members have made their decision, collect the crop choice decision cards, and record every player’s choice in the Excel table. This will help you calculate each player’s</w:t>
      </w:r>
      <w:r w:rsidRPr="00374F80" w:rsidDel="00F04D64">
        <w:rPr>
          <w:rFonts w:cs="Times New Roman"/>
          <w:szCs w:val="24"/>
        </w:rPr>
        <w:t xml:space="preserve"> </w:t>
      </w:r>
      <w:r w:rsidRPr="00374F80">
        <w:rPr>
          <w:rFonts w:cs="Times New Roman"/>
          <w:szCs w:val="24"/>
        </w:rPr>
        <w:t xml:space="preserve">income in this round. Write each player’s earnings on the balance sheet and give the cards back in such a way that other players cannot see them. </w:t>
      </w:r>
    </w:p>
    <w:p w14:paraId="4A346666"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i/>
          <w:szCs w:val="24"/>
        </w:rPr>
        <w:t>Now that you have had this experience, we want to see what you decide now. Let us play the game for five rounds to see whether anything changes.</w:t>
      </w:r>
    </w:p>
    <w:p w14:paraId="57493D2E"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szCs w:val="24"/>
        </w:rPr>
        <w:t>Repeat the procedure 5 times!</w:t>
      </w:r>
    </w:p>
    <w:p w14:paraId="2FBCFDA8" w14:textId="77777777" w:rsidR="002D0762" w:rsidRPr="00374F80" w:rsidRDefault="002D0762" w:rsidP="002D0762">
      <w:pPr>
        <w:spacing w:before="120" w:after="120" w:line="276" w:lineRule="auto"/>
        <w:rPr>
          <w:rFonts w:cs="Times New Roman"/>
          <w:b/>
          <w:szCs w:val="24"/>
        </w:rPr>
      </w:pPr>
      <w:bookmarkStart w:id="67" w:name="_Toc503107865"/>
      <w:r w:rsidRPr="00374F80">
        <w:rPr>
          <w:rFonts w:cs="Times New Roman"/>
          <w:b/>
          <w:szCs w:val="24"/>
        </w:rPr>
        <w:t>Discussion</w:t>
      </w:r>
      <w:bookmarkEnd w:id="67"/>
    </w:p>
    <w:p w14:paraId="005BD7BF" w14:textId="77777777" w:rsidR="002D0762" w:rsidRPr="00374F80" w:rsidRDefault="002D0762" w:rsidP="002D0762">
      <w:pPr>
        <w:spacing w:before="120" w:after="120" w:line="276" w:lineRule="auto"/>
        <w:rPr>
          <w:rFonts w:cs="Times New Roman"/>
          <w:szCs w:val="24"/>
        </w:rPr>
      </w:pPr>
      <w:r w:rsidRPr="00374F80">
        <w:rPr>
          <w:rFonts w:cs="Times New Roman"/>
          <w:szCs w:val="24"/>
        </w:rPr>
        <w:t xml:space="preserve">Allow players to discuss after every game round. Avoid interfering into these discussions! Record the discussion content as summary! </w:t>
      </w:r>
    </w:p>
    <w:p w14:paraId="5E707953" w14:textId="77777777" w:rsidR="002D0762" w:rsidRPr="00374F80" w:rsidRDefault="002D0762" w:rsidP="002D0762">
      <w:pPr>
        <w:tabs>
          <w:tab w:val="left" w:pos="2040"/>
        </w:tabs>
        <w:autoSpaceDE w:val="0"/>
        <w:spacing w:before="120" w:after="120" w:line="276" w:lineRule="auto"/>
        <w:rPr>
          <w:rFonts w:cs="Times New Roman"/>
          <w:b/>
          <w:szCs w:val="24"/>
          <w:u w:val="single"/>
        </w:rPr>
      </w:pPr>
      <w:r w:rsidRPr="00374F80">
        <w:rPr>
          <w:rFonts w:cs="Times New Roman"/>
          <w:szCs w:val="24"/>
        </w:rPr>
        <w:t>As a variation of the game, village members who are observers can participate in the discussion. If this is the case, please note this down in your discussion report.</w:t>
      </w:r>
      <w:bookmarkStart w:id="68" w:name="_Toc503107866"/>
    </w:p>
    <w:p w14:paraId="1BEB552D" w14:textId="77777777" w:rsidR="002D0762" w:rsidRPr="00374F80" w:rsidRDefault="002D0762" w:rsidP="002D0762">
      <w:pPr>
        <w:spacing w:before="120" w:after="120" w:line="276" w:lineRule="auto"/>
        <w:rPr>
          <w:rFonts w:cs="Times New Roman"/>
          <w:b/>
          <w:szCs w:val="24"/>
        </w:rPr>
      </w:pPr>
      <w:r w:rsidRPr="00374F80">
        <w:rPr>
          <w:rFonts w:cs="Times New Roman"/>
          <w:b/>
          <w:szCs w:val="24"/>
        </w:rPr>
        <w:t>Communication and Social Information Treatment</w:t>
      </w:r>
      <w:bookmarkEnd w:id="68"/>
    </w:p>
    <w:p w14:paraId="2E2F500D"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 xml:space="preserve">As a first treatment, we introduce communication and social information. This is important, as our game is supposed to initiate a learning effect within the group. This effect is strongest if people can discuss their experiences in the game. </w:t>
      </w:r>
    </w:p>
    <w:p w14:paraId="681EDF1B"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We mix the position of the players to ensure that their anonymity in treatment one is protected. Excel does this automatically. The new allocation of positions can be found in the Excel file in the “Initial Information” tab. Thus, make sure that you change the crop choice cards before you start to explain the treatment. Write all of the players’ names on the two Record posters too.</w:t>
      </w:r>
    </w:p>
    <w:p w14:paraId="03620D97"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i/>
          <w:szCs w:val="24"/>
        </w:rPr>
        <w:t>Now you play the same game for another five rounds, but from now on, at the end of each round, we will tell you how much each player contributed and earned. We use this poster for this purpose. You will also naturally find out with whom you are playing.</w:t>
      </w:r>
    </w:p>
    <w:p w14:paraId="63B01A38" w14:textId="77777777" w:rsidR="002D0762" w:rsidRPr="00374F80" w:rsidRDefault="002D0762" w:rsidP="002D0762">
      <w:pPr>
        <w:tabs>
          <w:tab w:val="left" w:pos="2040"/>
        </w:tabs>
        <w:autoSpaceDE w:val="0"/>
        <w:spacing w:before="120" w:after="120" w:line="276" w:lineRule="auto"/>
        <w:rPr>
          <w:rFonts w:cs="Times New Roman"/>
          <w:noProof/>
          <w:szCs w:val="24"/>
          <w:lang w:eastAsia="de-DE"/>
        </w:rPr>
      </w:pPr>
      <w:r w:rsidRPr="00374F80">
        <w:rPr>
          <w:rFonts w:cs="Times New Roman"/>
          <w:szCs w:val="24"/>
        </w:rPr>
        <w:t>Show the empty Record Poster (</w:t>
      </w:r>
      <w:r w:rsidRPr="00374F80">
        <w:rPr>
          <w:rFonts w:cs="Times New Roman"/>
          <w:szCs w:val="24"/>
        </w:rPr>
        <w:fldChar w:fldCharType="begin"/>
      </w:r>
      <w:r w:rsidRPr="00374F80">
        <w:rPr>
          <w:rFonts w:cs="Times New Roman"/>
          <w:szCs w:val="24"/>
        </w:rPr>
        <w:instrText xml:space="preserve"> REF _Ref130898332 \r \h  \* MERGEFORMAT </w:instrText>
      </w:r>
      <w:r w:rsidRPr="00374F80">
        <w:rPr>
          <w:rFonts w:cs="Times New Roman"/>
          <w:szCs w:val="24"/>
        </w:rPr>
      </w:r>
      <w:r w:rsidRPr="00374F80">
        <w:rPr>
          <w:rFonts w:cs="Times New Roman"/>
          <w:szCs w:val="24"/>
        </w:rPr>
        <w:fldChar w:fldCharType="separate"/>
      </w:r>
      <w:r>
        <w:rPr>
          <w:rFonts w:cs="Times New Roman"/>
          <w:szCs w:val="24"/>
        </w:rPr>
        <w:t>Table S13</w:t>
      </w:r>
      <w:r w:rsidRPr="00374F80">
        <w:rPr>
          <w:rFonts w:cs="Times New Roman"/>
          <w:szCs w:val="24"/>
        </w:rPr>
        <w:fldChar w:fldCharType="end"/>
      </w:r>
      <w:r w:rsidRPr="00374F80">
        <w:rPr>
          <w:rFonts w:cs="Times New Roman"/>
          <w:szCs w:val="24"/>
        </w:rPr>
        <w:t>)!</w:t>
      </w:r>
    </w:p>
    <w:p w14:paraId="75EAB14E" w14:textId="77777777" w:rsidR="002D0762" w:rsidRPr="00374F80" w:rsidRDefault="002D0762" w:rsidP="002D0762">
      <w:pPr>
        <w:pStyle w:val="TableSupplementary"/>
        <w:ind w:left="426"/>
        <w:rPr>
          <w:rFonts w:cs="Times New Roman"/>
          <w:szCs w:val="24"/>
        </w:rPr>
      </w:pPr>
      <w:bookmarkStart w:id="69" w:name="_Ref130898332"/>
      <w:bookmarkStart w:id="70" w:name="_Toc135226575"/>
      <w:r>
        <w:rPr>
          <w:rFonts w:cs="Times New Roman"/>
          <w:szCs w:val="24"/>
        </w:rPr>
        <w:lastRenderedPageBreak/>
        <w:t>Record p</w:t>
      </w:r>
      <w:r w:rsidRPr="00374F80">
        <w:rPr>
          <w:rFonts w:cs="Times New Roman"/>
          <w:szCs w:val="24"/>
        </w:rPr>
        <w:t>oster</w:t>
      </w:r>
      <w:bookmarkEnd w:id="69"/>
      <w:bookmarkEnd w:id="70"/>
    </w:p>
    <w:p w14:paraId="47A0EACE" w14:textId="77777777" w:rsidR="002D0762" w:rsidRPr="00374F80" w:rsidRDefault="002D0762" w:rsidP="002D0762">
      <w:pPr>
        <w:keepNext/>
        <w:tabs>
          <w:tab w:val="left" w:pos="2040"/>
        </w:tabs>
        <w:autoSpaceDE w:val="0"/>
        <w:spacing w:before="120" w:after="0" w:line="276" w:lineRule="auto"/>
        <w:jc w:val="center"/>
        <w:rPr>
          <w:rFonts w:cs="Times New Roman"/>
          <w:szCs w:val="24"/>
        </w:rPr>
      </w:pPr>
      <w:r w:rsidRPr="00374F80">
        <w:rPr>
          <w:rFonts w:cs="Times New Roman"/>
          <w:noProof/>
          <w:szCs w:val="24"/>
          <w:lang w:val="de-DE" w:eastAsia="de-DE"/>
        </w:rPr>
        <w:drawing>
          <wp:inline distT="0" distB="0" distL="0" distR="0" wp14:anchorId="5A1A49A3" wp14:editId="3D87CBFB">
            <wp:extent cx="5635256" cy="3019646"/>
            <wp:effectExtent l="0" t="0" r="3810" b="9525"/>
            <wp:docPr id="198" name="Picture 2" descr="Ein Bild, das Tisch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98" name="Picture 2" descr="Ein Bild, das Tisch enthält.&#10;&#10;Automatisch generierte Beschreibung"/>
                    <pic:cNvPicPr/>
                  </pic:nvPicPr>
                  <pic:blipFill rotWithShape="1">
                    <a:blip r:embed="rId14" cstate="print">
                      <a:extLst>
                        <a:ext uri="{28A0092B-C50C-407E-A947-70E740481C1C}">
                          <a14:useLocalDpi xmlns:a14="http://schemas.microsoft.com/office/drawing/2010/main" val="0"/>
                        </a:ext>
                      </a:extLst>
                    </a:blip>
                    <a:srcRect b="40046"/>
                    <a:stretch/>
                  </pic:blipFill>
                  <pic:spPr bwMode="auto">
                    <a:xfrm>
                      <a:off x="0" y="0"/>
                      <a:ext cx="5704783" cy="3056902"/>
                    </a:xfrm>
                    <a:prstGeom prst="rect">
                      <a:avLst/>
                    </a:prstGeom>
                    <a:ln>
                      <a:noFill/>
                    </a:ln>
                    <a:extLst>
                      <a:ext uri="{53640926-AAD7-44D8-BBD7-CCE9431645EC}">
                        <a14:shadowObscured xmlns:a14="http://schemas.microsoft.com/office/drawing/2010/main"/>
                      </a:ext>
                    </a:extLst>
                  </pic:spPr>
                </pic:pic>
              </a:graphicData>
            </a:graphic>
          </wp:inline>
        </w:drawing>
      </w:r>
    </w:p>
    <w:p w14:paraId="035CC937" w14:textId="77777777" w:rsidR="002D0762" w:rsidRPr="00374F80" w:rsidRDefault="002D0762" w:rsidP="002D0762">
      <w:pPr>
        <w:tabs>
          <w:tab w:val="left" w:pos="2040"/>
        </w:tabs>
        <w:autoSpaceDE w:val="0"/>
        <w:spacing w:before="240" w:after="120" w:line="276" w:lineRule="auto"/>
        <w:rPr>
          <w:rFonts w:cs="Times New Roman"/>
          <w:i/>
          <w:szCs w:val="24"/>
        </w:rPr>
      </w:pPr>
      <w:r w:rsidRPr="00374F80">
        <w:rPr>
          <w:rFonts w:cs="Times New Roman"/>
          <w:i/>
          <w:szCs w:val="24"/>
        </w:rPr>
        <w:t xml:space="preserve">In addition, you can now discuss amongst yourselves as soon as you have given back the envelopes and decision cards and once we have written all of the players’ contributions and earnings on the Record Poster. To keep the exercise short, you have a maximum of five minutes of discussion for every round. In case you finish earlier, you can just give us your envelopes. </w:t>
      </w:r>
    </w:p>
    <w:p w14:paraId="199FF76F"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 xml:space="preserve">It is very important to note down the content of the discussion. You can summarize the content, but please include all arguments, agreements, complaints, and praises. </w:t>
      </w:r>
    </w:p>
    <w:p w14:paraId="28E4167F"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In addition, please use the communication record sheet (</w:t>
      </w:r>
      <w:r w:rsidRPr="00374F80">
        <w:rPr>
          <w:rFonts w:cs="Times New Roman"/>
          <w:szCs w:val="24"/>
        </w:rPr>
        <w:fldChar w:fldCharType="begin"/>
      </w:r>
      <w:r w:rsidRPr="00374F80">
        <w:rPr>
          <w:rFonts w:cs="Times New Roman"/>
          <w:szCs w:val="24"/>
        </w:rPr>
        <w:instrText xml:space="preserve"> REF _Ref130898374 \r \h  \* MERGEFORMAT </w:instrText>
      </w:r>
      <w:r w:rsidRPr="00374F80">
        <w:rPr>
          <w:rFonts w:cs="Times New Roman"/>
          <w:szCs w:val="24"/>
        </w:rPr>
      </w:r>
      <w:r w:rsidRPr="00374F80">
        <w:rPr>
          <w:rFonts w:cs="Times New Roman"/>
          <w:szCs w:val="24"/>
        </w:rPr>
        <w:fldChar w:fldCharType="separate"/>
      </w:r>
      <w:r>
        <w:rPr>
          <w:rFonts w:cs="Times New Roman"/>
          <w:szCs w:val="24"/>
        </w:rPr>
        <w:t>Table S14</w:t>
      </w:r>
      <w:r w:rsidRPr="00374F80">
        <w:rPr>
          <w:rFonts w:cs="Times New Roman"/>
          <w:szCs w:val="24"/>
        </w:rPr>
        <w:fldChar w:fldCharType="end"/>
      </w:r>
      <w:r w:rsidRPr="00374F80">
        <w:rPr>
          <w:rFonts w:cs="Times New Roman"/>
          <w:szCs w:val="24"/>
        </w:rPr>
        <w:fldChar w:fldCharType="begin"/>
      </w:r>
      <w:r w:rsidRPr="00374F80">
        <w:rPr>
          <w:rFonts w:cs="Times New Roman"/>
          <w:szCs w:val="24"/>
        </w:rPr>
        <w:instrText xml:space="preserve"> REF _Ref130898332 \r \h  \* MERGEFORMAT </w:instrText>
      </w:r>
      <w:r w:rsidRPr="00374F80">
        <w:rPr>
          <w:rFonts w:cs="Times New Roman"/>
          <w:szCs w:val="24"/>
        </w:rPr>
      </w:r>
      <w:r w:rsidRPr="00374F80">
        <w:rPr>
          <w:rFonts w:cs="Times New Roman"/>
          <w:szCs w:val="24"/>
        </w:rPr>
        <w:fldChar w:fldCharType="separate"/>
      </w:r>
      <w:r>
        <w:rPr>
          <w:rFonts w:cs="Times New Roman"/>
          <w:szCs w:val="24"/>
        </w:rPr>
        <w:t>Table S13</w:t>
      </w:r>
      <w:r w:rsidRPr="00374F80">
        <w:rPr>
          <w:rFonts w:cs="Times New Roman"/>
          <w:szCs w:val="24"/>
        </w:rPr>
        <w:fldChar w:fldCharType="end"/>
      </w:r>
      <w:r w:rsidRPr="00374F80">
        <w:rPr>
          <w:rFonts w:cs="Times New Roman"/>
          <w:szCs w:val="24"/>
        </w:rPr>
        <w:t>) to tick how often every player made statements of the following kinds:</w:t>
      </w:r>
    </w:p>
    <w:p w14:paraId="513FD051" w14:textId="77777777" w:rsidR="002D0762" w:rsidRPr="00374F80" w:rsidRDefault="002D0762" w:rsidP="002D0762">
      <w:pPr>
        <w:numPr>
          <w:ilvl w:val="0"/>
          <w:numId w:val="16"/>
        </w:numPr>
        <w:autoSpaceDE w:val="0"/>
        <w:spacing w:after="0" w:line="240" w:lineRule="auto"/>
        <w:ind w:left="706"/>
        <w:rPr>
          <w:rFonts w:cs="Times New Roman"/>
          <w:szCs w:val="24"/>
        </w:rPr>
      </w:pPr>
      <w:r w:rsidRPr="00374F80">
        <w:rPr>
          <w:rFonts w:cs="Times New Roman"/>
          <w:szCs w:val="24"/>
        </w:rPr>
        <w:t>Proposing rule</w:t>
      </w:r>
    </w:p>
    <w:p w14:paraId="18278686" w14:textId="77777777" w:rsidR="002D0762" w:rsidRPr="00374F80" w:rsidRDefault="002D0762" w:rsidP="002D0762">
      <w:pPr>
        <w:numPr>
          <w:ilvl w:val="0"/>
          <w:numId w:val="16"/>
        </w:numPr>
        <w:autoSpaceDE w:val="0"/>
        <w:spacing w:after="0" w:line="240" w:lineRule="auto"/>
        <w:ind w:left="709"/>
        <w:rPr>
          <w:rFonts w:cs="Times New Roman"/>
          <w:szCs w:val="24"/>
        </w:rPr>
      </w:pPr>
      <w:r w:rsidRPr="00374F80">
        <w:rPr>
          <w:rFonts w:cs="Times New Roman"/>
          <w:szCs w:val="24"/>
        </w:rPr>
        <w:t>Agreeing with rule</w:t>
      </w:r>
      <w:r w:rsidRPr="00374F80">
        <w:rPr>
          <w:rFonts w:cs="Times New Roman"/>
          <w:noProof/>
          <w:szCs w:val="24"/>
        </w:rPr>
        <w:t xml:space="preserve"> </w:t>
      </w:r>
    </w:p>
    <w:p w14:paraId="3F608704" w14:textId="77777777" w:rsidR="002D0762" w:rsidRPr="00374F80" w:rsidRDefault="002D0762" w:rsidP="002D0762">
      <w:pPr>
        <w:numPr>
          <w:ilvl w:val="0"/>
          <w:numId w:val="16"/>
        </w:numPr>
        <w:autoSpaceDE w:val="0"/>
        <w:spacing w:after="0" w:line="240" w:lineRule="auto"/>
        <w:ind w:left="709"/>
        <w:rPr>
          <w:rFonts w:cs="Times New Roman"/>
          <w:szCs w:val="24"/>
        </w:rPr>
      </w:pPr>
      <w:r w:rsidRPr="00374F80">
        <w:rPr>
          <w:rFonts w:cs="Times New Roman"/>
          <w:szCs w:val="24"/>
        </w:rPr>
        <w:t>Rejecting rule</w:t>
      </w:r>
    </w:p>
    <w:p w14:paraId="7528711A" w14:textId="77777777" w:rsidR="002D0762" w:rsidRPr="00374F80" w:rsidRDefault="002D0762" w:rsidP="002D0762">
      <w:pPr>
        <w:numPr>
          <w:ilvl w:val="0"/>
          <w:numId w:val="16"/>
        </w:numPr>
        <w:autoSpaceDE w:val="0"/>
        <w:spacing w:after="0" w:line="240" w:lineRule="auto"/>
        <w:ind w:left="709"/>
        <w:rPr>
          <w:rFonts w:cs="Times New Roman"/>
          <w:szCs w:val="24"/>
        </w:rPr>
      </w:pPr>
      <w:r w:rsidRPr="00374F80">
        <w:rPr>
          <w:rFonts w:cs="Times New Roman"/>
          <w:szCs w:val="24"/>
        </w:rPr>
        <w:t>Praise</w:t>
      </w:r>
    </w:p>
    <w:p w14:paraId="2B87EBAE" w14:textId="77777777" w:rsidR="002D0762" w:rsidRPr="00374F80" w:rsidRDefault="002D0762" w:rsidP="002D0762">
      <w:pPr>
        <w:numPr>
          <w:ilvl w:val="0"/>
          <w:numId w:val="16"/>
        </w:numPr>
        <w:autoSpaceDE w:val="0"/>
        <w:spacing w:after="0" w:line="240" w:lineRule="auto"/>
        <w:ind w:left="709"/>
        <w:rPr>
          <w:rFonts w:cs="Times New Roman"/>
          <w:szCs w:val="24"/>
        </w:rPr>
      </w:pPr>
      <w:r w:rsidRPr="00374F80">
        <w:rPr>
          <w:rFonts w:cs="Times New Roman"/>
          <w:szCs w:val="24"/>
        </w:rPr>
        <w:t>Blame/complaint</w:t>
      </w:r>
    </w:p>
    <w:p w14:paraId="18694828" w14:textId="77777777" w:rsidR="002D0762" w:rsidRPr="00374F80" w:rsidRDefault="002D0762" w:rsidP="002D0762">
      <w:pPr>
        <w:numPr>
          <w:ilvl w:val="0"/>
          <w:numId w:val="16"/>
        </w:numPr>
        <w:autoSpaceDE w:val="0"/>
        <w:spacing w:after="0" w:line="240" w:lineRule="auto"/>
        <w:ind w:left="709"/>
        <w:rPr>
          <w:rFonts w:cs="Times New Roman"/>
          <w:szCs w:val="24"/>
        </w:rPr>
      </w:pPr>
      <w:r w:rsidRPr="00374F80">
        <w:rPr>
          <w:rFonts w:cs="Times New Roman"/>
          <w:szCs w:val="24"/>
        </w:rPr>
        <w:t>Proposing punishment</w:t>
      </w:r>
    </w:p>
    <w:p w14:paraId="1A01E71F" w14:textId="77777777" w:rsidR="002D0762" w:rsidRPr="00374F80" w:rsidRDefault="002D0762" w:rsidP="002D0762">
      <w:pPr>
        <w:numPr>
          <w:ilvl w:val="0"/>
          <w:numId w:val="16"/>
        </w:numPr>
        <w:autoSpaceDE w:val="0"/>
        <w:spacing w:after="0" w:line="240" w:lineRule="auto"/>
        <w:ind w:left="709"/>
        <w:rPr>
          <w:rFonts w:cs="Times New Roman"/>
          <w:szCs w:val="24"/>
        </w:rPr>
      </w:pPr>
      <w:r w:rsidRPr="00374F80">
        <w:rPr>
          <w:rFonts w:cs="Times New Roman"/>
          <w:szCs w:val="24"/>
        </w:rPr>
        <w:t>Proposing reward</w:t>
      </w:r>
    </w:p>
    <w:p w14:paraId="560C59C4" w14:textId="77777777" w:rsidR="002D0762" w:rsidRPr="00374F80" w:rsidRDefault="002D0762" w:rsidP="002D0762">
      <w:pPr>
        <w:numPr>
          <w:ilvl w:val="0"/>
          <w:numId w:val="16"/>
        </w:numPr>
        <w:autoSpaceDE w:val="0"/>
        <w:spacing w:after="0" w:line="240" w:lineRule="auto"/>
        <w:ind w:left="709"/>
        <w:rPr>
          <w:rFonts w:cs="Times New Roman"/>
          <w:szCs w:val="24"/>
        </w:rPr>
      </w:pPr>
      <w:r w:rsidRPr="00374F80">
        <w:rPr>
          <w:rFonts w:cs="Times New Roman"/>
          <w:szCs w:val="24"/>
        </w:rPr>
        <w:t>Statement unrelated to the game</w:t>
      </w:r>
    </w:p>
    <w:p w14:paraId="32DC9550" w14:textId="77777777" w:rsidR="002D0762" w:rsidRPr="00374F80" w:rsidRDefault="002D0762" w:rsidP="002D0762">
      <w:pPr>
        <w:spacing w:before="120" w:after="120" w:line="276" w:lineRule="auto"/>
        <w:rPr>
          <w:rFonts w:cs="Times New Roman"/>
          <w:szCs w:val="24"/>
        </w:rPr>
      </w:pPr>
    </w:p>
    <w:p w14:paraId="5358E11F" w14:textId="77777777" w:rsidR="002D0762" w:rsidRPr="00374F80" w:rsidRDefault="002D0762" w:rsidP="002D0762">
      <w:pPr>
        <w:spacing w:before="120" w:after="120" w:line="276" w:lineRule="auto"/>
        <w:rPr>
          <w:rFonts w:cs="Times New Roman"/>
          <w:szCs w:val="24"/>
        </w:rPr>
      </w:pPr>
      <w:r w:rsidRPr="00374F80">
        <w:rPr>
          <w:rFonts w:cs="Times New Roman"/>
          <w:szCs w:val="24"/>
        </w:rPr>
        <w:t>From now on, you do not have to write the earnings of each round on the balance sheet because it is written on the poster below. Before every round, prepare the envelopes by always putting 3000 play Rupees into the white envelopes! Please also clean the crop choice decision cards. Please hand over the white and brown envelopes.</w:t>
      </w:r>
    </w:p>
    <w:p w14:paraId="13C151E8" w14:textId="77777777" w:rsidR="002D0762" w:rsidRPr="00374F80" w:rsidRDefault="002D0762" w:rsidP="002D0762">
      <w:pPr>
        <w:pStyle w:val="TableSupplementary"/>
        <w:ind w:left="426"/>
        <w:rPr>
          <w:rFonts w:cs="Times New Roman"/>
          <w:szCs w:val="24"/>
        </w:rPr>
      </w:pPr>
      <w:bookmarkStart w:id="71" w:name="_Ref130898374"/>
      <w:bookmarkStart w:id="72" w:name="_Toc135226576"/>
      <w:r>
        <w:rPr>
          <w:rFonts w:cs="Times New Roman"/>
          <w:szCs w:val="24"/>
        </w:rPr>
        <w:lastRenderedPageBreak/>
        <w:t>Communication r</w:t>
      </w:r>
      <w:r w:rsidRPr="00374F80">
        <w:rPr>
          <w:rFonts w:cs="Times New Roman"/>
          <w:szCs w:val="24"/>
        </w:rPr>
        <w:t xml:space="preserve">ecord </w:t>
      </w:r>
      <w:r>
        <w:rPr>
          <w:rFonts w:cs="Times New Roman"/>
          <w:szCs w:val="24"/>
        </w:rPr>
        <w:t>s</w:t>
      </w:r>
      <w:r w:rsidRPr="00374F80">
        <w:rPr>
          <w:rFonts w:cs="Times New Roman"/>
          <w:szCs w:val="24"/>
        </w:rPr>
        <w:t>heet</w:t>
      </w:r>
      <w:bookmarkEnd w:id="71"/>
      <w:bookmarkEnd w:id="72"/>
    </w:p>
    <w:p w14:paraId="7A6FFD7B" w14:textId="77777777" w:rsidR="002D0762" w:rsidRPr="00374F80" w:rsidRDefault="002D0762" w:rsidP="002D0762">
      <w:pPr>
        <w:keepNext/>
        <w:spacing w:after="0" w:line="276" w:lineRule="auto"/>
        <w:rPr>
          <w:rFonts w:cs="Times New Roman"/>
          <w:szCs w:val="24"/>
        </w:rPr>
      </w:pPr>
      <w:r w:rsidRPr="00374F80">
        <w:rPr>
          <w:rFonts w:cs="Times New Roman"/>
          <w:noProof/>
          <w:szCs w:val="24"/>
          <w:lang w:val="de-DE" w:eastAsia="de-DE"/>
        </w:rPr>
        <w:drawing>
          <wp:inline distT="0" distB="0" distL="0" distR="0" wp14:anchorId="1DA926E4" wp14:editId="7D45AFF9">
            <wp:extent cx="5803337" cy="2870791"/>
            <wp:effectExtent l="0" t="0" r="6985" b="6350"/>
            <wp:docPr id="202" name="Grafik 20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Grafik 202" descr="Ein Bild, das Tisch enthält.&#10;&#10;Automatisch generierte Beschreibung"/>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28981" cy="2883477"/>
                    </a:xfrm>
                    <a:prstGeom prst="rect">
                      <a:avLst/>
                    </a:prstGeom>
                  </pic:spPr>
                </pic:pic>
              </a:graphicData>
            </a:graphic>
          </wp:inline>
        </w:drawing>
      </w:r>
    </w:p>
    <w:p w14:paraId="355C4D79" w14:textId="77777777" w:rsidR="002D0762" w:rsidRPr="00374F80" w:rsidRDefault="002D0762" w:rsidP="002D0762">
      <w:pPr>
        <w:tabs>
          <w:tab w:val="left" w:pos="2040"/>
        </w:tabs>
        <w:autoSpaceDE w:val="0"/>
        <w:spacing w:before="240" w:after="120" w:line="276" w:lineRule="auto"/>
        <w:rPr>
          <w:rFonts w:cs="Times New Roman"/>
          <w:i/>
          <w:szCs w:val="24"/>
        </w:rPr>
      </w:pPr>
      <w:r w:rsidRPr="00374F80">
        <w:rPr>
          <w:rFonts w:cs="Times New Roman"/>
          <w:i/>
          <w:szCs w:val="24"/>
        </w:rPr>
        <w:t>All of you please make your investment decisions.</w:t>
      </w:r>
      <w:r w:rsidRPr="00374F80">
        <w:rPr>
          <w:rFonts w:cs="Times New Roman"/>
          <w:noProof/>
          <w:szCs w:val="24"/>
          <w:lang w:eastAsia="de-DE"/>
        </w:rPr>
        <w:t xml:space="preserve"> </w:t>
      </w:r>
    </w:p>
    <w:p w14:paraId="3114E31D"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 xml:space="preserve">After all group members have made their decision, we will calculate the water available to the group in the round and mark it on </w:t>
      </w:r>
      <w:r w:rsidRPr="00374F80">
        <w:rPr>
          <w:rFonts w:cs="Times New Roman"/>
          <w:szCs w:val="24"/>
        </w:rPr>
        <w:fldChar w:fldCharType="begin"/>
      </w:r>
      <w:r w:rsidRPr="00374F80">
        <w:rPr>
          <w:rFonts w:cs="Times New Roman"/>
          <w:szCs w:val="24"/>
        </w:rPr>
        <w:instrText xml:space="preserve"> REF _Ref130898001 \r \h  \* MERGEFORMAT </w:instrText>
      </w:r>
      <w:r w:rsidRPr="00374F80">
        <w:rPr>
          <w:rFonts w:cs="Times New Roman"/>
          <w:szCs w:val="24"/>
        </w:rPr>
      </w:r>
      <w:r w:rsidRPr="00374F80">
        <w:rPr>
          <w:rFonts w:cs="Times New Roman"/>
          <w:szCs w:val="24"/>
        </w:rPr>
        <w:fldChar w:fldCharType="separate"/>
      </w:r>
      <w:r>
        <w:rPr>
          <w:rFonts w:cs="Times New Roman"/>
          <w:szCs w:val="24"/>
        </w:rPr>
        <w:t>Table S11</w:t>
      </w:r>
      <w:r w:rsidRPr="00374F80">
        <w:rPr>
          <w:rFonts w:cs="Times New Roman"/>
          <w:szCs w:val="24"/>
        </w:rPr>
        <w:fldChar w:fldCharType="end"/>
      </w:r>
      <w:r w:rsidRPr="00374F80">
        <w:rPr>
          <w:rFonts w:cs="Times New Roman"/>
          <w:szCs w:val="24"/>
        </w:rPr>
        <w:t xml:space="preserve"> in front. Please hand out the crop decision cards.</w:t>
      </w:r>
    </w:p>
    <w:p w14:paraId="0959A64E"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i/>
          <w:szCs w:val="24"/>
        </w:rPr>
        <w:t xml:space="preserve">Now you can see the water available to all of you in this round marked here in front. Please tick on your crop choice decision card which crop you want to grow in this round. </w:t>
      </w:r>
    </w:p>
    <w:p w14:paraId="4F4DBED9" w14:textId="77777777" w:rsidR="002D0762" w:rsidRPr="00374F80" w:rsidRDefault="002D0762" w:rsidP="002D0762">
      <w:pPr>
        <w:tabs>
          <w:tab w:val="left" w:pos="2040"/>
        </w:tabs>
        <w:autoSpaceDE w:val="0"/>
        <w:spacing w:before="120" w:after="120" w:line="276" w:lineRule="auto"/>
        <w:rPr>
          <w:rFonts w:cs="Times New Roman"/>
          <w:szCs w:val="24"/>
        </w:rPr>
      </w:pPr>
      <w:r w:rsidRPr="00374F80">
        <w:rPr>
          <w:rFonts w:cs="Times New Roman"/>
          <w:szCs w:val="24"/>
        </w:rPr>
        <w:t>After all group members have made their decision, collect the crop choice decision cards. Record every player’s crop choice in the Excel table. The table will help you calculate each player’s income in this round. Write the individual earnings on the Record Poster (</w:t>
      </w:r>
      <w:r w:rsidRPr="00374F80">
        <w:rPr>
          <w:rFonts w:cs="Times New Roman"/>
          <w:szCs w:val="24"/>
        </w:rPr>
        <w:fldChar w:fldCharType="begin"/>
      </w:r>
      <w:r w:rsidRPr="00374F80">
        <w:rPr>
          <w:rFonts w:cs="Times New Roman"/>
          <w:szCs w:val="24"/>
        </w:rPr>
        <w:instrText xml:space="preserve"> REF _Ref130898332 \r \h  \* MERGEFORMAT </w:instrText>
      </w:r>
      <w:r w:rsidRPr="00374F80">
        <w:rPr>
          <w:rFonts w:cs="Times New Roman"/>
          <w:szCs w:val="24"/>
        </w:rPr>
      </w:r>
      <w:r w:rsidRPr="00374F80">
        <w:rPr>
          <w:rFonts w:cs="Times New Roman"/>
          <w:szCs w:val="24"/>
        </w:rPr>
        <w:fldChar w:fldCharType="separate"/>
      </w:r>
      <w:r>
        <w:rPr>
          <w:rFonts w:cs="Times New Roman"/>
          <w:szCs w:val="24"/>
        </w:rPr>
        <w:t>Table S13</w:t>
      </w:r>
      <w:r w:rsidRPr="00374F80">
        <w:rPr>
          <w:rFonts w:cs="Times New Roman"/>
          <w:szCs w:val="24"/>
        </w:rPr>
        <w:fldChar w:fldCharType="end"/>
      </w:r>
      <w:r w:rsidRPr="00374F80">
        <w:rPr>
          <w:rFonts w:cs="Times New Roman"/>
          <w:szCs w:val="24"/>
        </w:rPr>
        <w:t>) in front.</w:t>
      </w:r>
    </w:p>
    <w:p w14:paraId="749F73BB"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i/>
          <w:szCs w:val="24"/>
        </w:rPr>
        <w:t>You now have 5 minutes time to discuss amongst yourselves.</w:t>
      </w:r>
    </w:p>
    <w:p w14:paraId="2427B22A"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szCs w:val="24"/>
        </w:rPr>
        <w:t>Please watch the time and record the discussion both on the Communication record sheet (</w:t>
      </w:r>
      <w:r w:rsidRPr="00374F80">
        <w:rPr>
          <w:rFonts w:cs="Times New Roman"/>
          <w:szCs w:val="24"/>
        </w:rPr>
        <w:fldChar w:fldCharType="begin"/>
      </w:r>
      <w:r w:rsidRPr="00374F80">
        <w:rPr>
          <w:rFonts w:cs="Times New Roman"/>
          <w:szCs w:val="24"/>
        </w:rPr>
        <w:instrText xml:space="preserve"> REF _Ref130898374 \r \h  \* MERGEFORMAT </w:instrText>
      </w:r>
      <w:r w:rsidRPr="00374F80">
        <w:rPr>
          <w:rFonts w:cs="Times New Roman"/>
          <w:szCs w:val="24"/>
        </w:rPr>
      </w:r>
      <w:r w:rsidRPr="00374F80">
        <w:rPr>
          <w:rFonts w:cs="Times New Roman"/>
          <w:szCs w:val="24"/>
        </w:rPr>
        <w:fldChar w:fldCharType="separate"/>
      </w:r>
      <w:r>
        <w:rPr>
          <w:rFonts w:cs="Times New Roman"/>
          <w:szCs w:val="24"/>
        </w:rPr>
        <w:t>Table S14</w:t>
      </w:r>
      <w:r w:rsidRPr="00374F80">
        <w:rPr>
          <w:rFonts w:cs="Times New Roman"/>
          <w:szCs w:val="24"/>
        </w:rPr>
        <w:fldChar w:fldCharType="end"/>
      </w:r>
      <w:r w:rsidRPr="00374F80">
        <w:rPr>
          <w:rFonts w:cs="Times New Roman"/>
          <w:szCs w:val="24"/>
        </w:rPr>
        <w:t xml:space="preserve">) as well as by taking summary notes. </w:t>
      </w:r>
    </w:p>
    <w:p w14:paraId="21EAB805" w14:textId="77777777" w:rsidR="002D0762" w:rsidRPr="00374F80" w:rsidRDefault="002D0762" w:rsidP="002D0762">
      <w:pPr>
        <w:tabs>
          <w:tab w:val="left" w:pos="2040"/>
        </w:tabs>
        <w:autoSpaceDE w:val="0"/>
        <w:spacing w:before="120" w:after="120" w:line="276" w:lineRule="auto"/>
        <w:rPr>
          <w:rFonts w:cs="Times New Roman"/>
          <w:i/>
          <w:szCs w:val="24"/>
        </w:rPr>
      </w:pPr>
      <w:r w:rsidRPr="00374F80">
        <w:rPr>
          <w:rFonts w:cs="Times New Roman"/>
          <w:i/>
          <w:szCs w:val="24"/>
        </w:rPr>
        <w:t>Now that you have had this experience, we want to see what you decide now. Let us play the game for five rounds to see whether anything changes.</w:t>
      </w:r>
    </w:p>
    <w:p w14:paraId="575950A3" w14:textId="28F6F70A" w:rsidR="002D0762" w:rsidRDefault="002D0762" w:rsidP="002D0762">
      <w:pPr>
        <w:tabs>
          <w:tab w:val="left" w:pos="2040"/>
        </w:tabs>
        <w:autoSpaceDE w:val="0"/>
        <w:spacing w:before="120" w:after="120" w:line="276" w:lineRule="auto"/>
        <w:rPr>
          <w:rFonts w:cs="Times New Roman"/>
        </w:rPr>
      </w:pPr>
      <w:r w:rsidRPr="00374F80">
        <w:rPr>
          <w:rFonts w:cs="Times New Roman"/>
          <w:szCs w:val="24"/>
        </w:rPr>
        <w:t>Repeat the procedure 5 times!</w:t>
      </w:r>
    </w:p>
    <w:p w14:paraId="18775376" w14:textId="77777777" w:rsidR="002D0762" w:rsidRPr="00374F80" w:rsidRDefault="002D0762" w:rsidP="002D0762">
      <w:pPr>
        <w:rPr>
          <w:rFonts w:cs="Times New Roman"/>
        </w:rPr>
      </w:pPr>
    </w:p>
    <w:p w14:paraId="34C98BF7" w14:textId="77777777" w:rsidR="002D0762" w:rsidRDefault="002D0762" w:rsidP="002D0762"/>
    <w:p w14:paraId="3A094BD2" w14:textId="77777777" w:rsidR="005C765E" w:rsidRPr="00374F80" w:rsidRDefault="005C765E" w:rsidP="00B307E0">
      <w:pPr>
        <w:rPr>
          <w:rFonts w:cs="Times New Roman"/>
        </w:rPr>
      </w:pPr>
    </w:p>
    <w:p w14:paraId="42FCA56B" w14:textId="77777777" w:rsidR="005413E4" w:rsidRDefault="005413E4"/>
    <w:sectPr w:rsidR="005413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B5962"/>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AC0925"/>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46672A1"/>
    <w:multiLevelType w:val="hybridMultilevel"/>
    <w:tmpl w:val="B6E4E2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4EB4AA8"/>
    <w:multiLevelType w:val="multilevel"/>
    <w:tmpl w:val="0407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4" w15:restartNumberingAfterBreak="0">
    <w:nsid w:val="103624A9"/>
    <w:multiLevelType w:val="hybridMultilevel"/>
    <w:tmpl w:val="48601604"/>
    <w:lvl w:ilvl="0" w:tplc="E4BED062">
      <w:start w:val="1"/>
      <w:numFmt w:val="bullet"/>
      <w:lvlText w:val="●"/>
      <w:lvlJc w:val="left"/>
      <w:pPr>
        <w:tabs>
          <w:tab w:val="num" w:pos="720"/>
        </w:tabs>
        <w:ind w:left="720" w:hanging="360"/>
      </w:pPr>
      <w:rPr>
        <w:rFonts w:ascii="Arial" w:hAnsi="Arial" w:hint="default"/>
      </w:rPr>
    </w:lvl>
    <w:lvl w:ilvl="1" w:tplc="F208CBBE" w:tentative="1">
      <w:start w:val="1"/>
      <w:numFmt w:val="bullet"/>
      <w:lvlText w:val="●"/>
      <w:lvlJc w:val="left"/>
      <w:pPr>
        <w:tabs>
          <w:tab w:val="num" w:pos="1440"/>
        </w:tabs>
        <w:ind w:left="1440" w:hanging="360"/>
      </w:pPr>
      <w:rPr>
        <w:rFonts w:ascii="Arial" w:hAnsi="Arial" w:hint="default"/>
      </w:rPr>
    </w:lvl>
    <w:lvl w:ilvl="2" w:tplc="DA161626" w:tentative="1">
      <w:start w:val="1"/>
      <w:numFmt w:val="bullet"/>
      <w:lvlText w:val="●"/>
      <w:lvlJc w:val="left"/>
      <w:pPr>
        <w:tabs>
          <w:tab w:val="num" w:pos="2160"/>
        </w:tabs>
        <w:ind w:left="2160" w:hanging="360"/>
      </w:pPr>
      <w:rPr>
        <w:rFonts w:ascii="Arial" w:hAnsi="Arial" w:hint="default"/>
      </w:rPr>
    </w:lvl>
    <w:lvl w:ilvl="3" w:tplc="02E42412" w:tentative="1">
      <w:start w:val="1"/>
      <w:numFmt w:val="bullet"/>
      <w:lvlText w:val="●"/>
      <w:lvlJc w:val="left"/>
      <w:pPr>
        <w:tabs>
          <w:tab w:val="num" w:pos="2880"/>
        </w:tabs>
        <w:ind w:left="2880" w:hanging="360"/>
      </w:pPr>
      <w:rPr>
        <w:rFonts w:ascii="Arial" w:hAnsi="Arial" w:hint="default"/>
      </w:rPr>
    </w:lvl>
    <w:lvl w:ilvl="4" w:tplc="46A243DA" w:tentative="1">
      <w:start w:val="1"/>
      <w:numFmt w:val="bullet"/>
      <w:lvlText w:val="●"/>
      <w:lvlJc w:val="left"/>
      <w:pPr>
        <w:tabs>
          <w:tab w:val="num" w:pos="3600"/>
        </w:tabs>
        <w:ind w:left="3600" w:hanging="360"/>
      </w:pPr>
      <w:rPr>
        <w:rFonts w:ascii="Arial" w:hAnsi="Arial" w:hint="default"/>
      </w:rPr>
    </w:lvl>
    <w:lvl w:ilvl="5" w:tplc="5F22372C" w:tentative="1">
      <w:start w:val="1"/>
      <w:numFmt w:val="bullet"/>
      <w:lvlText w:val="●"/>
      <w:lvlJc w:val="left"/>
      <w:pPr>
        <w:tabs>
          <w:tab w:val="num" w:pos="4320"/>
        </w:tabs>
        <w:ind w:left="4320" w:hanging="360"/>
      </w:pPr>
      <w:rPr>
        <w:rFonts w:ascii="Arial" w:hAnsi="Arial" w:hint="default"/>
      </w:rPr>
    </w:lvl>
    <w:lvl w:ilvl="6" w:tplc="1312F064" w:tentative="1">
      <w:start w:val="1"/>
      <w:numFmt w:val="bullet"/>
      <w:lvlText w:val="●"/>
      <w:lvlJc w:val="left"/>
      <w:pPr>
        <w:tabs>
          <w:tab w:val="num" w:pos="5040"/>
        </w:tabs>
        <w:ind w:left="5040" w:hanging="360"/>
      </w:pPr>
      <w:rPr>
        <w:rFonts w:ascii="Arial" w:hAnsi="Arial" w:hint="default"/>
      </w:rPr>
    </w:lvl>
    <w:lvl w:ilvl="7" w:tplc="D67C148E" w:tentative="1">
      <w:start w:val="1"/>
      <w:numFmt w:val="bullet"/>
      <w:lvlText w:val="●"/>
      <w:lvlJc w:val="left"/>
      <w:pPr>
        <w:tabs>
          <w:tab w:val="num" w:pos="5760"/>
        </w:tabs>
        <w:ind w:left="5760" w:hanging="360"/>
      </w:pPr>
      <w:rPr>
        <w:rFonts w:ascii="Arial" w:hAnsi="Arial" w:hint="default"/>
      </w:rPr>
    </w:lvl>
    <w:lvl w:ilvl="8" w:tplc="0526C71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0C878CE"/>
    <w:multiLevelType w:val="hybridMultilevel"/>
    <w:tmpl w:val="CCC0884E"/>
    <w:lvl w:ilvl="0" w:tplc="C500449A">
      <w:start w:val="1"/>
      <w:numFmt w:val="decimal"/>
      <w:pStyle w:val="TableSupplementary"/>
      <w:lvlText w:val="Table S%1."/>
      <w:lvlJc w:val="left"/>
      <w:pPr>
        <w:ind w:left="2430" w:hanging="360"/>
      </w:pPr>
      <w:rPr>
        <w:rFonts w:hint="default"/>
        <w:b/>
        <w:bCs w:val="0"/>
        <w:i w:val="0"/>
        <w:iCs w:val="0"/>
        <w: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70019" w:tentative="1">
      <w:start w:val="1"/>
      <w:numFmt w:val="lowerLetter"/>
      <w:lvlText w:val="%2."/>
      <w:lvlJc w:val="left"/>
      <w:pPr>
        <w:ind w:left="2007" w:hanging="360"/>
      </w:pPr>
    </w:lvl>
    <w:lvl w:ilvl="2" w:tplc="0407001B" w:tentative="1">
      <w:start w:val="1"/>
      <w:numFmt w:val="lowerRoman"/>
      <w:lvlText w:val="%3."/>
      <w:lvlJc w:val="right"/>
      <w:pPr>
        <w:ind w:left="2727" w:hanging="180"/>
      </w:pPr>
    </w:lvl>
    <w:lvl w:ilvl="3" w:tplc="0407000F" w:tentative="1">
      <w:start w:val="1"/>
      <w:numFmt w:val="decimal"/>
      <w:lvlText w:val="%4."/>
      <w:lvlJc w:val="left"/>
      <w:pPr>
        <w:ind w:left="3447" w:hanging="360"/>
      </w:pPr>
    </w:lvl>
    <w:lvl w:ilvl="4" w:tplc="04070019" w:tentative="1">
      <w:start w:val="1"/>
      <w:numFmt w:val="lowerLetter"/>
      <w:lvlText w:val="%5."/>
      <w:lvlJc w:val="left"/>
      <w:pPr>
        <w:ind w:left="4167" w:hanging="360"/>
      </w:pPr>
    </w:lvl>
    <w:lvl w:ilvl="5" w:tplc="0407001B" w:tentative="1">
      <w:start w:val="1"/>
      <w:numFmt w:val="lowerRoman"/>
      <w:lvlText w:val="%6."/>
      <w:lvlJc w:val="right"/>
      <w:pPr>
        <w:ind w:left="4887" w:hanging="180"/>
      </w:pPr>
    </w:lvl>
    <w:lvl w:ilvl="6" w:tplc="0407000F" w:tentative="1">
      <w:start w:val="1"/>
      <w:numFmt w:val="decimal"/>
      <w:lvlText w:val="%7."/>
      <w:lvlJc w:val="left"/>
      <w:pPr>
        <w:ind w:left="5607" w:hanging="360"/>
      </w:pPr>
    </w:lvl>
    <w:lvl w:ilvl="7" w:tplc="04070019" w:tentative="1">
      <w:start w:val="1"/>
      <w:numFmt w:val="lowerLetter"/>
      <w:lvlText w:val="%8."/>
      <w:lvlJc w:val="left"/>
      <w:pPr>
        <w:ind w:left="6327" w:hanging="360"/>
      </w:pPr>
    </w:lvl>
    <w:lvl w:ilvl="8" w:tplc="0407001B" w:tentative="1">
      <w:start w:val="1"/>
      <w:numFmt w:val="lowerRoman"/>
      <w:lvlText w:val="%9."/>
      <w:lvlJc w:val="right"/>
      <w:pPr>
        <w:ind w:left="7047" w:hanging="180"/>
      </w:pPr>
    </w:lvl>
  </w:abstractNum>
  <w:abstractNum w:abstractNumId="6" w15:restartNumberingAfterBreak="0">
    <w:nsid w:val="10D157EF"/>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36952B4"/>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8E40732"/>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94469DC"/>
    <w:multiLevelType w:val="hybridMultilevel"/>
    <w:tmpl w:val="C1DED8F2"/>
    <w:lvl w:ilvl="0" w:tplc="33F0F37E">
      <w:start w:val="1"/>
      <w:numFmt w:val="bullet"/>
      <w:lvlText w:val="●"/>
      <w:lvlJc w:val="left"/>
      <w:pPr>
        <w:tabs>
          <w:tab w:val="num" w:pos="720"/>
        </w:tabs>
        <w:ind w:left="720" w:hanging="360"/>
      </w:pPr>
      <w:rPr>
        <w:rFonts w:ascii="Arial" w:hAnsi="Arial" w:hint="default"/>
      </w:rPr>
    </w:lvl>
    <w:lvl w:ilvl="1" w:tplc="D1649152">
      <w:numFmt w:val="bullet"/>
      <w:lvlText w:val="●"/>
      <w:lvlJc w:val="left"/>
      <w:pPr>
        <w:tabs>
          <w:tab w:val="num" w:pos="1440"/>
        </w:tabs>
        <w:ind w:left="1440" w:hanging="360"/>
      </w:pPr>
      <w:rPr>
        <w:rFonts w:ascii="Arial" w:hAnsi="Arial" w:hint="default"/>
      </w:rPr>
    </w:lvl>
    <w:lvl w:ilvl="2" w:tplc="69381B32" w:tentative="1">
      <w:start w:val="1"/>
      <w:numFmt w:val="bullet"/>
      <w:lvlText w:val="●"/>
      <w:lvlJc w:val="left"/>
      <w:pPr>
        <w:tabs>
          <w:tab w:val="num" w:pos="2160"/>
        </w:tabs>
        <w:ind w:left="2160" w:hanging="360"/>
      </w:pPr>
      <w:rPr>
        <w:rFonts w:ascii="Arial" w:hAnsi="Arial" w:hint="default"/>
      </w:rPr>
    </w:lvl>
    <w:lvl w:ilvl="3" w:tplc="AC8AA114" w:tentative="1">
      <w:start w:val="1"/>
      <w:numFmt w:val="bullet"/>
      <w:lvlText w:val="●"/>
      <w:lvlJc w:val="left"/>
      <w:pPr>
        <w:tabs>
          <w:tab w:val="num" w:pos="2880"/>
        </w:tabs>
        <w:ind w:left="2880" w:hanging="360"/>
      </w:pPr>
      <w:rPr>
        <w:rFonts w:ascii="Arial" w:hAnsi="Arial" w:hint="default"/>
      </w:rPr>
    </w:lvl>
    <w:lvl w:ilvl="4" w:tplc="2CCACBB2" w:tentative="1">
      <w:start w:val="1"/>
      <w:numFmt w:val="bullet"/>
      <w:lvlText w:val="●"/>
      <w:lvlJc w:val="left"/>
      <w:pPr>
        <w:tabs>
          <w:tab w:val="num" w:pos="3600"/>
        </w:tabs>
        <w:ind w:left="3600" w:hanging="360"/>
      </w:pPr>
      <w:rPr>
        <w:rFonts w:ascii="Arial" w:hAnsi="Arial" w:hint="default"/>
      </w:rPr>
    </w:lvl>
    <w:lvl w:ilvl="5" w:tplc="EE3C0148" w:tentative="1">
      <w:start w:val="1"/>
      <w:numFmt w:val="bullet"/>
      <w:lvlText w:val="●"/>
      <w:lvlJc w:val="left"/>
      <w:pPr>
        <w:tabs>
          <w:tab w:val="num" w:pos="4320"/>
        </w:tabs>
        <w:ind w:left="4320" w:hanging="360"/>
      </w:pPr>
      <w:rPr>
        <w:rFonts w:ascii="Arial" w:hAnsi="Arial" w:hint="default"/>
      </w:rPr>
    </w:lvl>
    <w:lvl w:ilvl="6" w:tplc="A86E1366" w:tentative="1">
      <w:start w:val="1"/>
      <w:numFmt w:val="bullet"/>
      <w:lvlText w:val="●"/>
      <w:lvlJc w:val="left"/>
      <w:pPr>
        <w:tabs>
          <w:tab w:val="num" w:pos="5040"/>
        </w:tabs>
        <w:ind w:left="5040" w:hanging="360"/>
      </w:pPr>
      <w:rPr>
        <w:rFonts w:ascii="Arial" w:hAnsi="Arial" w:hint="default"/>
      </w:rPr>
    </w:lvl>
    <w:lvl w:ilvl="7" w:tplc="6C00DD16" w:tentative="1">
      <w:start w:val="1"/>
      <w:numFmt w:val="bullet"/>
      <w:lvlText w:val="●"/>
      <w:lvlJc w:val="left"/>
      <w:pPr>
        <w:tabs>
          <w:tab w:val="num" w:pos="5760"/>
        </w:tabs>
        <w:ind w:left="5760" w:hanging="360"/>
      </w:pPr>
      <w:rPr>
        <w:rFonts w:ascii="Arial" w:hAnsi="Arial" w:hint="default"/>
      </w:rPr>
    </w:lvl>
    <w:lvl w:ilvl="8" w:tplc="5428DEF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AD6375C"/>
    <w:multiLevelType w:val="hybridMultilevel"/>
    <w:tmpl w:val="0C0A2C20"/>
    <w:lvl w:ilvl="0" w:tplc="38FA477E">
      <w:start w:val="1"/>
      <w:numFmt w:val="bullet"/>
      <w:lvlText w:val="●"/>
      <w:lvlJc w:val="left"/>
      <w:pPr>
        <w:tabs>
          <w:tab w:val="num" w:pos="720"/>
        </w:tabs>
        <w:ind w:left="720" w:hanging="360"/>
      </w:pPr>
      <w:rPr>
        <w:rFonts w:ascii="Arial" w:hAnsi="Arial" w:cs="Times New Roman" w:hint="default"/>
      </w:rPr>
    </w:lvl>
    <w:lvl w:ilvl="1" w:tplc="1F9E6320">
      <w:numFmt w:val="bullet"/>
      <w:lvlText w:val="●"/>
      <w:lvlJc w:val="left"/>
      <w:pPr>
        <w:tabs>
          <w:tab w:val="num" w:pos="1440"/>
        </w:tabs>
        <w:ind w:left="1440" w:hanging="360"/>
      </w:pPr>
      <w:rPr>
        <w:rFonts w:ascii="Arial" w:hAnsi="Arial" w:cs="Times New Roman" w:hint="default"/>
      </w:rPr>
    </w:lvl>
    <w:lvl w:ilvl="2" w:tplc="463E2024">
      <w:start w:val="1"/>
      <w:numFmt w:val="bullet"/>
      <w:lvlText w:val="●"/>
      <w:lvlJc w:val="left"/>
      <w:pPr>
        <w:tabs>
          <w:tab w:val="num" w:pos="2160"/>
        </w:tabs>
        <w:ind w:left="2160" w:hanging="360"/>
      </w:pPr>
      <w:rPr>
        <w:rFonts w:ascii="Arial" w:hAnsi="Arial" w:cs="Times New Roman" w:hint="default"/>
      </w:rPr>
    </w:lvl>
    <w:lvl w:ilvl="3" w:tplc="5212FE8C">
      <w:start w:val="1"/>
      <w:numFmt w:val="bullet"/>
      <w:lvlText w:val="●"/>
      <w:lvlJc w:val="left"/>
      <w:pPr>
        <w:tabs>
          <w:tab w:val="num" w:pos="2880"/>
        </w:tabs>
        <w:ind w:left="2880" w:hanging="360"/>
      </w:pPr>
      <w:rPr>
        <w:rFonts w:ascii="Arial" w:hAnsi="Arial" w:cs="Times New Roman" w:hint="default"/>
      </w:rPr>
    </w:lvl>
    <w:lvl w:ilvl="4" w:tplc="F2C61D20">
      <w:start w:val="1"/>
      <w:numFmt w:val="bullet"/>
      <w:lvlText w:val="●"/>
      <w:lvlJc w:val="left"/>
      <w:pPr>
        <w:tabs>
          <w:tab w:val="num" w:pos="3600"/>
        </w:tabs>
        <w:ind w:left="3600" w:hanging="360"/>
      </w:pPr>
      <w:rPr>
        <w:rFonts w:ascii="Arial" w:hAnsi="Arial" w:cs="Times New Roman" w:hint="default"/>
      </w:rPr>
    </w:lvl>
    <w:lvl w:ilvl="5" w:tplc="CB32B30C">
      <w:start w:val="1"/>
      <w:numFmt w:val="bullet"/>
      <w:lvlText w:val="●"/>
      <w:lvlJc w:val="left"/>
      <w:pPr>
        <w:tabs>
          <w:tab w:val="num" w:pos="4320"/>
        </w:tabs>
        <w:ind w:left="4320" w:hanging="360"/>
      </w:pPr>
      <w:rPr>
        <w:rFonts w:ascii="Arial" w:hAnsi="Arial" w:cs="Times New Roman" w:hint="default"/>
      </w:rPr>
    </w:lvl>
    <w:lvl w:ilvl="6" w:tplc="6A7A4F68">
      <w:start w:val="1"/>
      <w:numFmt w:val="bullet"/>
      <w:lvlText w:val="●"/>
      <w:lvlJc w:val="left"/>
      <w:pPr>
        <w:tabs>
          <w:tab w:val="num" w:pos="5040"/>
        </w:tabs>
        <w:ind w:left="5040" w:hanging="360"/>
      </w:pPr>
      <w:rPr>
        <w:rFonts w:ascii="Arial" w:hAnsi="Arial" w:cs="Times New Roman" w:hint="default"/>
      </w:rPr>
    </w:lvl>
    <w:lvl w:ilvl="7" w:tplc="D91C9526">
      <w:start w:val="1"/>
      <w:numFmt w:val="bullet"/>
      <w:lvlText w:val="●"/>
      <w:lvlJc w:val="left"/>
      <w:pPr>
        <w:tabs>
          <w:tab w:val="num" w:pos="5760"/>
        </w:tabs>
        <w:ind w:left="5760" w:hanging="360"/>
      </w:pPr>
      <w:rPr>
        <w:rFonts w:ascii="Arial" w:hAnsi="Arial" w:cs="Times New Roman" w:hint="default"/>
      </w:rPr>
    </w:lvl>
    <w:lvl w:ilvl="8" w:tplc="382C5A3C">
      <w:start w:val="1"/>
      <w:numFmt w:val="bullet"/>
      <w:lvlText w:val="●"/>
      <w:lvlJc w:val="left"/>
      <w:pPr>
        <w:tabs>
          <w:tab w:val="num" w:pos="6480"/>
        </w:tabs>
        <w:ind w:left="6480" w:hanging="360"/>
      </w:pPr>
      <w:rPr>
        <w:rFonts w:ascii="Arial" w:hAnsi="Arial" w:cs="Times New Roman" w:hint="default"/>
      </w:rPr>
    </w:lvl>
  </w:abstractNum>
  <w:abstractNum w:abstractNumId="11" w15:restartNumberingAfterBreak="0">
    <w:nsid w:val="1FD022D7"/>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0970286"/>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3E37723"/>
    <w:multiLevelType w:val="hybridMultilevel"/>
    <w:tmpl w:val="54B2CA1A"/>
    <w:lvl w:ilvl="0" w:tplc="4A006410">
      <w:start w:val="1"/>
      <w:numFmt w:val="decimal"/>
      <w:pStyle w:val="FigureSupplementary"/>
      <w:lvlText w:val="Figure %1."/>
      <w:lvlJc w:val="center"/>
      <w:pPr>
        <w:ind w:left="720" w:hanging="360"/>
      </w:pPr>
      <w:rPr>
        <w:rFonts w:hint="default"/>
        <w:b/>
        <w:bCs w:val="0"/>
        <w:i w:val="0"/>
        <w:iCs w:val="0"/>
        <w:caps w:val="0"/>
        <w:strike w:val="0"/>
        <w:dstrike w:val="0"/>
        <w:vanish w:val="0"/>
        <w:webHidden w:val="0"/>
        <w:color w:val="000000"/>
        <w:spacing w:val="0"/>
        <w:kern w:val="18"/>
        <w:sz w:val="20"/>
        <w:szCs w:val="16"/>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375" w:hanging="360"/>
      </w:pPr>
    </w:lvl>
    <w:lvl w:ilvl="2" w:tplc="0409001B">
      <w:start w:val="1"/>
      <w:numFmt w:val="lowerRoman"/>
      <w:lvlText w:val="%3."/>
      <w:lvlJc w:val="right"/>
      <w:pPr>
        <w:ind w:left="2095" w:hanging="180"/>
      </w:pPr>
    </w:lvl>
    <w:lvl w:ilvl="3" w:tplc="0409000F">
      <w:start w:val="1"/>
      <w:numFmt w:val="decimal"/>
      <w:lvlText w:val="%4."/>
      <w:lvlJc w:val="left"/>
      <w:pPr>
        <w:ind w:left="2815" w:hanging="360"/>
      </w:pPr>
    </w:lvl>
    <w:lvl w:ilvl="4" w:tplc="04090019">
      <w:start w:val="1"/>
      <w:numFmt w:val="lowerLetter"/>
      <w:lvlText w:val="%5."/>
      <w:lvlJc w:val="left"/>
      <w:pPr>
        <w:ind w:left="3535" w:hanging="360"/>
      </w:pPr>
    </w:lvl>
    <w:lvl w:ilvl="5" w:tplc="0409001B">
      <w:start w:val="1"/>
      <w:numFmt w:val="lowerRoman"/>
      <w:lvlText w:val="%6."/>
      <w:lvlJc w:val="right"/>
      <w:pPr>
        <w:ind w:left="4255" w:hanging="180"/>
      </w:pPr>
    </w:lvl>
    <w:lvl w:ilvl="6" w:tplc="0409000F">
      <w:start w:val="1"/>
      <w:numFmt w:val="decimal"/>
      <w:lvlText w:val="%7."/>
      <w:lvlJc w:val="left"/>
      <w:pPr>
        <w:ind w:left="4975" w:hanging="360"/>
      </w:pPr>
    </w:lvl>
    <w:lvl w:ilvl="7" w:tplc="04090019">
      <w:start w:val="1"/>
      <w:numFmt w:val="lowerLetter"/>
      <w:lvlText w:val="%8."/>
      <w:lvlJc w:val="left"/>
      <w:pPr>
        <w:ind w:left="5695" w:hanging="360"/>
      </w:pPr>
    </w:lvl>
    <w:lvl w:ilvl="8" w:tplc="0409001B">
      <w:start w:val="1"/>
      <w:numFmt w:val="lowerRoman"/>
      <w:lvlText w:val="%9."/>
      <w:lvlJc w:val="right"/>
      <w:pPr>
        <w:ind w:left="6415" w:hanging="180"/>
      </w:pPr>
    </w:lvl>
  </w:abstractNum>
  <w:abstractNum w:abstractNumId="14" w15:restartNumberingAfterBreak="0">
    <w:nsid w:val="26833C20"/>
    <w:multiLevelType w:val="hybridMultilevel"/>
    <w:tmpl w:val="AA6ED5E2"/>
    <w:lvl w:ilvl="0" w:tplc="E17E63E6">
      <w:start w:val="1"/>
      <w:numFmt w:val="bullet"/>
      <w:lvlText w:val="●"/>
      <w:lvlJc w:val="left"/>
      <w:pPr>
        <w:tabs>
          <w:tab w:val="num" w:pos="720"/>
        </w:tabs>
        <w:ind w:left="720" w:hanging="360"/>
      </w:pPr>
      <w:rPr>
        <w:rFonts w:ascii="Arial" w:hAnsi="Arial" w:hint="default"/>
      </w:rPr>
    </w:lvl>
    <w:lvl w:ilvl="1" w:tplc="0E1CC6BC" w:tentative="1">
      <w:start w:val="1"/>
      <w:numFmt w:val="bullet"/>
      <w:lvlText w:val="●"/>
      <w:lvlJc w:val="left"/>
      <w:pPr>
        <w:tabs>
          <w:tab w:val="num" w:pos="1440"/>
        </w:tabs>
        <w:ind w:left="1440" w:hanging="360"/>
      </w:pPr>
      <w:rPr>
        <w:rFonts w:ascii="Arial" w:hAnsi="Arial" w:hint="default"/>
      </w:rPr>
    </w:lvl>
    <w:lvl w:ilvl="2" w:tplc="C3505A6C" w:tentative="1">
      <w:start w:val="1"/>
      <w:numFmt w:val="bullet"/>
      <w:lvlText w:val="●"/>
      <w:lvlJc w:val="left"/>
      <w:pPr>
        <w:tabs>
          <w:tab w:val="num" w:pos="2160"/>
        </w:tabs>
        <w:ind w:left="2160" w:hanging="360"/>
      </w:pPr>
      <w:rPr>
        <w:rFonts w:ascii="Arial" w:hAnsi="Arial" w:hint="default"/>
      </w:rPr>
    </w:lvl>
    <w:lvl w:ilvl="3" w:tplc="5BC8A158" w:tentative="1">
      <w:start w:val="1"/>
      <w:numFmt w:val="bullet"/>
      <w:lvlText w:val="●"/>
      <w:lvlJc w:val="left"/>
      <w:pPr>
        <w:tabs>
          <w:tab w:val="num" w:pos="2880"/>
        </w:tabs>
        <w:ind w:left="2880" w:hanging="360"/>
      </w:pPr>
      <w:rPr>
        <w:rFonts w:ascii="Arial" w:hAnsi="Arial" w:hint="default"/>
      </w:rPr>
    </w:lvl>
    <w:lvl w:ilvl="4" w:tplc="50960E3A" w:tentative="1">
      <w:start w:val="1"/>
      <w:numFmt w:val="bullet"/>
      <w:lvlText w:val="●"/>
      <w:lvlJc w:val="left"/>
      <w:pPr>
        <w:tabs>
          <w:tab w:val="num" w:pos="3600"/>
        </w:tabs>
        <w:ind w:left="3600" w:hanging="360"/>
      </w:pPr>
      <w:rPr>
        <w:rFonts w:ascii="Arial" w:hAnsi="Arial" w:hint="default"/>
      </w:rPr>
    </w:lvl>
    <w:lvl w:ilvl="5" w:tplc="05EEB756" w:tentative="1">
      <w:start w:val="1"/>
      <w:numFmt w:val="bullet"/>
      <w:lvlText w:val="●"/>
      <w:lvlJc w:val="left"/>
      <w:pPr>
        <w:tabs>
          <w:tab w:val="num" w:pos="4320"/>
        </w:tabs>
        <w:ind w:left="4320" w:hanging="360"/>
      </w:pPr>
      <w:rPr>
        <w:rFonts w:ascii="Arial" w:hAnsi="Arial" w:hint="default"/>
      </w:rPr>
    </w:lvl>
    <w:lvl w:ilvl="6" w:tplc="12524E6C" w:tentative="1">
      <w:start w:val="1"/>
      <w:numFmt w:val="bullet"/>
      <w:lvlText w:val="●"/>
      <w:lvlJc w:val="left"/>
      <w:pPr>
        <w:tabs>
          <w:tab w:val="num" w:pos="5040"/>
        </w:tabs>
        <w:ind w:left="5040" w:hanging="360"/>
      </w:pPr>
      <w:rPr>
        <w:rFonts w:ascii="Arial" w:hAnsi="Arial" w:hint="default"/>
      </w:rPr>
    </w:lvl>
    <w:lvl w:ilvl="7" w:tplc="1A3276A8" w:tentative="1">
      <w:start w:val="1"/>
      <w:numFmt w:val="bullet"/>
      <w:lvlText w:val="●"/>
      <w:lvlJc w:val="left"/>
      <w:pPr>
        <w:tabs>
          <w:tab w:val="num" w:pos="5760"/>
        </w:tabs>
        <w:ind w:left="5760" w:hanging="360"/>
      </w:pPr>
      <w:rPr>
        <w:rFonts w:ascii="Arial" w:hAnsi="Arial" w:hint="default"/>
      </w:rPr>
    </w:lvl>
    <w:lvl w:ilvl="8" w:tplc="AC166E7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F9816AE"/>
    <w:multiLevelType w:val="hybridMultilevel"/>
    <w:tmpl w:val="6D78316E"/>
    <w:lvl w:ilvl="0" w:tplc="CDC209B4">
      <w:start w:val="1"/>
      <w:numFmt w:val="decimal"/>
      <w:pStyle w:val="SOMFigure"/>
      <w:lvlText w:val="Figure S%1."/>
      <w:lvlJc w:val="left"/>
      <w:pPr>
        <w:ind w:left="1080" w:hanging="360"/>
      </w:pPr>
      <w:rPr>
        <w:b/>
        <w:bCs w:val="0"/>
        <w:i w:val="0"/>
        <w:iCs w:val="0"/>
        <w:caps w:val="0"/>
        <w:strike w:val="0"/>
        <w:dstrike w:val="0"/>
        <w:vanish w:val="0"/>
        <w:webHidden w:val="0"/>
        <w:color w:val="000000"/>
        <w:spacing w:val="0"/>
        <w:kern w:val="18"/>
        <w:sz w:val="24"/>
        <w:szCs w:val="16"/>
        <w:u w:val="none"/>
        <w:effect w:val="none"/>
        <w:vertAlign w:val="baseline"/>
        <w:specVanish w: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6" w15:restartNumberingAfterBreak="0">
    <w:nsid w:val="310A79E6"/>
    <w:multiLevelType w:val="hybridMultilevel"/>
    <w:tmpl w:val="7D68739E"/>
    <w:lvl w:ilvl="0" w:tplc="04090001">
      <w:start w:val="1"/>
      <w:numFmt w:val="bullet"/>
      <w:lvlText w:val=""/>
      <w:lvlJc w:val="left"/>
      <w:pPr>
        <w:ind w:left="-546" w:hanging="360"/>
      </w:pPr>
      <w:rPr>
        <w:rFonts w:ascii="Symbol" w:hAnsi="Symbol" w:hint="default"/>
      </w:rPr>
    </w:lvl>
    <w:lvl w:ilvl="1" w:tplc="04090003" w:tentative="1">
      <w:start w:val="1"/>
      <w:numFmt w:val="bullet"/>
      <w:lvlText w:val="o"/>
      <w:lvlJc w:val="left"/>
      <w:pPr>
        <w:ind w:left="174" w:hanging="360"/>
      </w:pPr>
      <w:rPr>
        <w:rFonts w:ascii="Courier New" w:hAnsi="Courier New" w:cs="Courier New" w:hint="default"/>
      </w:rPr>
    </w:lvl>
    <w:lvl w:ilvl="2" w:tplc="04090005" w:tentative="1">
      <w:start w:val="1"/>
      <w:numFmt w:val="bullet"/>
      <w:lvlText w:val=""/>
      <w:lvlJc w:val="left"/>
      <w:pPr>
        <w:ind w:left="894" w:hanging="360"/>
      </w:pPr>
      <w:rPr>
        <w:rFonts w:ascii="Wingdings" w:hAnsi="Wingdings" w:hint="default"/>
      </w:rPr>
    </w:lvl>
    <w:lvl w:ilvl="3" w:tplc="04090001" w:tentative="1">
      <w:start w:val="1"/>
      <w:numFmt w:val="bullet"/>
      <w:lvlText w:val=""/>
      <w:lvlJc w:val="left"/>
      <w:pPr>
        <w:ind w:left="1614" w:hanging="360"/>
      </w:pPr>
      <w:rPr>
        <w:rFonts w:ascii="Symbol" w:hAnsi="Symbol" w:hint="default"/>
      </w:rPr>
    </w:lvl>
    <w:lvl w:ilvl="4" w:tplc="04090003" w:tentative="1">
      <w:start w:val="1"/>
      <w:numFmt w:val="bullet"/>
      <w:lvlText w:val="o"/>
      <w:lvlJc w:val="left"/>
      <w:pPr>
        <w:ind w:left="2334" w:hanging="360"/>
      </w:pPr>
      <w:rPr>
        <w:rFonts w:ascii="Courier New" w:hAnsi="Courier New" w:cs="Courier New" w:hint="default"/>
      </w:rPr>
    </w:lvl>
    <w:lvl w:ilvl="5" w:tplc="04090005" w:tentative="1">
      <w:start w:val="1"/>
      <w:numFmt w:val="bullet"/>
      <w:lvlText w:val=""/>
      <w:lvlJc w:val="left"/>
      <w:pPr>
        <w:ind w:left="3054" w:hanging="360"/>
      </w:pPr>
      <w:rPr>
        <w:rFonts w:ascii="Wingdings" w:hAnsi="Wingdings" w:hint="default"/>
      </w:rPr>
    </w:lvl>
    <w:lvl w:ilvl="6" w:tplc="04090001" w:tentative="1">
      <w:start w:val="1"/>
      <w:numFmt w:val="bullet"/>
      <w:lvlText w:val=""/>
      <w:lvlJc w:val="left"/>
      <w:pPr>
        <w:ind w:left="3774" w:hanging="360"/>
      </w:pPr>
      <w:rPr>
        <w:rFonts w:ascii="Symbol" w:hAnsi="Symbol" w:hint="default"/>
      </w:rPr>
    </w:lvl>
    <w:lvl w:ilvl="7" w:tplc="04090003" w:tentative="1">
      <w:start w:val="1"/>
      <w:numFmt w:val="bullet"/>
      <w:lvlText w:val="o"/>
      <w:lvlJc w:val="left"/>
      <w:pPr>
        <w:ind w:left="4494" w:hanging="360"/>
      </w:pPr>
      <w:rPr>
        <w:rFonts w:ascii="Courier New" w:hAnsi="Courier New" w:cs="Courier New" w:hint="default"/>
      </w:rPr>
    </w:lvl>
    <w:lvl w:ilvl="8" w:tplc="04090005" w:tentative="1">
      <w:start w:val="1"/>
      <w:numFmt w:val="bullet"/>
      <w:lvlText w:val=""/>
      <w:lvlJc w:val="left"/>
      <w:pPr>
        <w:ind w:left="5214" w:hanging="360"/>
      </w:pPr>
      <w:rPr>
        <w:rFonts w:ascii="Wingdings" w:hAnsi="Wingdings" w:hint="default"/>
      </w:rPr>
    </w:lvl>
  </w:abstractNum>
  <w:abstractNum w:abstractNumId="17" w15:restartNumberingAfterBreak="0">
    <w:nsid w:val="317639DE"/>
    <w:multiLevelType w:val="hybridMultilevel"/>
    <w:tmpl w:val="207EE2D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0DA249E"/>
    <w:multiLevelType w:val="hybridMultilevel"/>
    <w:tmpl w:val="CF8009F8"/>
    <w:lvl w:ilvl="0" w:tplc="04090001">
      <w:start w:val="1"/>
      <w:numFmt w:val="bullet"/>
      <w:lvlText w:val=""/>
      <w:lvlJc w:val="left"/>
      <w:pPr>
        <w:ind w:left="87" w:hanging="360"/>
      </w:pPr>
      <w:rPr>
        <w:rFonts w:ascii="Symbol" w:hAnsi="Symbol" w:hint="default"/>
      </w:rPr>
    </w:lvl>
    <w:lvl w:ilvl="1" w:tplc="04090003" w:tentative="1">
      <w:start w:val="1"/>
      <w:numFmt w:val="bullet"/>
      <w:lvlText w:val="o"/>
      <w:lvlJc w:val="left"/>
      <w:pPr>
        <w:ind w:left="807" w:hanging="360"/>
      </w:pPr>
      <w:rPr>
        <w:rFonts w:ascii="Courier New" w:hAnsi="Courier New" w:cs="Courier New" w:hint="default"/>
      </w:rPr>
    </w:lvl>
    <w:lvl w:ilvl="2" w:tplc="04090005" w:tentative="1">
      <w:start w:val="1"/>
      <w:numFmt w:val="bullet"/>
      <w:lvlText w:val=""/>
      <w:lvlJc w:val="left"/>
      <w:pPr>
        <w:ind w:left="1527" w:hanging="360"/>
      </w:pPr>
      <w:rPr>
        <w:rFonts w:ascii="Wingdings" w:hAnsi="Wingdings" w:hint="default"/>
      </w:rPr>
    </w:lvl>
    <w:lvl w:ilvl="3" w:tplc="04090001" w:tentative="1">
      <w:start w:val="1"/>
      <w:numFmt w:val="bullet"/>
      <w:lvlText w:val=""/>
      <w:lvlJc w:val="left"/>
      <w:pPr>
        <w:ind w:left="2247" w:hanging="360"/>
      </w:pPr>
      <w:rPr>
        <w:rFonts w:ascii="Symbol" w:hAnsi="Symbol" w:hint="default"/>
      </w:rPr>
    </w:lvl>
    <w:lvl w:ilvl="4" w:tplc="04090003" w:tentative="1">
      <w:start w:val="1"/>
      <w:numFmt w:val="bullet"/>
      <w:lvlText w:val="o"/>
      <w:lvlJc w:val="left"/>
      <w:pPr>
        <w:ind w:left="2967" w:hanging="360"/>
      </w:pPr>
      <w:rPr>
        <w:rFonts w:ascii="Courier New" w:hAnsi="Courier New" w:cs="Courier New" w:hint="default"/>
      </w:rPr>
    </w:lvl>
    <w:lvl w:ilvl="5" w:tplc="04090005" w:tentative="1">
      <w:start w:val="1"/>
      <w:numFmt w:val="bullet"/>
      <w:lvlText w:val=""/>
      <w:lvlJc w:val="left"/>
      <w:pPr>
        <w:ind w:left="3687" w:hanging="360"/>
      </w:pPr>
      <w:rPr>
        <w:rFonts w:ascii="Wingdings" w:hAnsi="Wingdings" w:hint="default"/>
      </w:rPr>
    </w:lvl>
    <w:lvl w:ilvl="6" w:tplc="04090001" w:tentative="1">
      <w:start w:val="1"/>
      <w:numFmt w:val="bullet"/>
      <w:lvlText w:val=""/>
      <w:lvlJc w:val="left"/>
      <w:pPr>
        <w:ind w:left="4407" w:hanging="360"/>
      </w:pPr>
      <w:rPr>
        <w:rFonts w:ascii="Symbol" w:hAnsi="Symbol" w:hint="default"/>
      </w:rPr>
    </w:lvl>
    <w:lvl w:ilvl="7" w:tplc="04090003" w:tentative="1">
      <w:start w:val="1"/>
      <w:numFmt w:val="bullet"/>
      <w:lvlText w:val="o"/>
      <w:lvlJc w:val="left"/>
      <w:pPr>
        <w:ind w:left="5127" w:hanging="360"/>
      </w:pPr>
      <w:rPr>
        <w:rFonts w:ascii="Courier New" w:hAnsi="Courier New" w:cs="Courier New" w:hint="default"/>
      </w:rPr>
    </w:lvl>
    <w:lvl w:ilvl="8" w:tplc="04090005" w:tentative="1">
      <w:start w:val="1"/>
      <w:numFmt w:val="bullet"/>
      <w:lvlText w:val=""/>
      <w:lvlJc w:val="left"/>
      <w:pPr>
        <w:ind w:left="5847" w:hanging="360"/>
      </w:pPr>
      <w:rPr>
        <w:rFonts w:ascii="Wingdings" w:hAnsi="Wingdings" w:hint="default"/>
      </w:rPr>
    </w:lvl>
  </w:abstractNum>
  <w:abstractNum w:abstractNumId="19" w15:restartNumberingAfterBreak="0">
    <w:nsid w:val="42FC0FB2"/>
    <w:multiLevelType w:val="multilevel"/>
    <w:tmpl w:val="BBDC98E0"/>
    <w:lvl w:ilvl="0">
      <w:start w:val="1"/>
      <w:numFmt w:val="decimal"/>
      <w:pStyle w:val="SMSubheading"/>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4A920DF5"/>
    <w:multiLevelType w:val="hybridMultilevel"/>
    <w:tmpl w:val="34C83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F23F68"/>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2" w15:restartNumberingAfterBreak="0">
    <w:nsid w:val="4BFB0ED3"/>
    <w:multiLevelType w:val="hybridMultilevel"/>
    <w:tmpl w:val="E7C8628E"/>
    <w:lvl w:ilvl="0" w:tplc="7604E0B4">
      <w:start w:val="1"/>
      <w:numFmt w:val="bullet"/>
      <w:lvlText w:val="●"/>
      <w:lvlJc w:val="left"/>
      <w:pPr>
        <w:tabs>
          <w:tab w:val="num" w:pos="720"/>
        </w:tabs>
        <w:ind w:left="720" w:hanging="360"/>
      </w:pPr>
      <w:rPr>
        <w:rFonts w:ascii="Arial" w:hAnsi="Arial" w:cs="Times New Roman" w:hint="default"/>
      </w:rPr>
    </w:lvl>
    <w:lvl w:ilvl="1" w:tplc="F2D0B800">
      <w:start w:val="1"/>
      <w:numFmt w:val="bullet"/>
      <w:lvlText w:val="●"/>
      <w:lvlJc w:val="left"/>
      <w:pPr>
        <w:tabs>
          <w:tab w:val="num" w:pos="1440"/>
        </w:tabs>
        <w:ind w:left="1440" w:hanging="360"/>
      </w:pPr>
      <w:rPr>
        <w:rFonts w:ascii="Arial" w:hAnsi="Arial" w:cs="Times New Roman" w:hint="default"/>
      </w:rPr>
    </w:lvl>
    <w:lvl w:ilvl="2" w:tplc="4F20DCDE">
      <w:start w:val="1"/>
      <w:numFmt w:val="bullet"/>
      <w:lvlText w:val="●"/>
      <w:lvlJc w:val="left"/>
      <w:pPr>
        <w:tabs>
          <w:tab w:val="num" w:pos="2160"/>
        </w:tabs>
        <w:ind w:left="2160" w:hanging="360"/>
      </w:pPr>
      <w:rPr>
        <w:rFonts w:ascii="Arial" w:hAnsi="Arial" w:cs="Times New Roman" w:hint="default"/>
      </w:rPr>
    </w:lvl>
    <w:lvl w:ilvl="3" w:tplc="D9E02182">
      <w:start w:val="1"/>
      <w:numFmt w:val="bullet"/>
      <w:lvlText w:val="●"/>
      <w:lvlJc w:val="left"/>
      <w:pPr>
        <w:tabs>
          <w:tab w:val="num" w:pos="2880"/>
        </w:tabs>
        <w:ind w:left="2880" w:hanging="360"/>
      </w:pPr>
      <w:rPr>
        <w:rFonts w:ascii="Arial" w:hAnsi="Arial" w:cs="Times New Roman" w:hint="default"/>
      </w:rPr>
    </w:lvl>
    <w:lvl w:ilvl="4" w:tplc="C972B0C6">
      <w:start w:val="1"/>
      <w:numFmt w:val="bullet"/>
      <w:lvlText w:val="●"/>
      <w:lvlJc w:val="left"/>
      <w:pPr>
        <w:tabs>
          <w:tab w:val="num" w:pos="3600"/>
        </w:tabs>
        <w:ind w:left="3600" w:hanging="360"/>
      </w:pPr>
      <w:rPr>
        <w:rFonts w:ascii="Arial" w:hAnsi="Arial" w:cs="Times New Roman" w:hint="default"/>
      </w:rPr>
    </w:lvl>
    <w:lvl w:ilvl="5" w:tplc="46768354">
      <w:start w:val="1"/>
      <w:numFmt w:val="bullet"/>
      <w:lvlText w:val="●"/>
      <w:lvlJc w:val="left"/>
      <w:pPr>
        <w:tabs>
          <w:tab w:val="num" w:pos="4320"/>
        </w:tabs>
        <w:ind w:left="4320" w:hanging="360"/>
      </w:pPr>
      <w:rPr>
        <w:rFonts w:ascii="Arial" w:hAnsi="Arial" w:cs="Times New Roman" w:hint="default"/>
      </w:rPr>
    </w:lvl>
    <w:lvl w:ilvl="6" w:tplc="9E709E9A">
      <w:start w:val="1"/>
      <w:numFmt w:val="bullet"/>
      <w:lvlText w:val="●"/>
      <w:lvlJc w:val="left"/>
      <w:pPr>
        <w:tabs>
          <w:tab w:val="num" w:pos="5040"/>
        </w:tabs>
        <w:ind w:left="5040" w:hanging="360"/>
      </w:pPr>
      <w:rPr>
        <w:rFonts w:ascii="Arial" w:hAnsi="Arial" w:cs="Times New Roman" w:hint="default"/>
      </w:rPr>
    </w:lvl>
    <w:lvl w:ilvl="7" w:tplc="ECEC9CC8">
      <w:start w:val="1"/>
      <w:numFmt w:val="bullet"/>
      <w:lvlText w:val="●"/>
      <w:lvlJc w:val="left"/>
      <w:pPr>
        <w:tabs>
          <w:tab w:val="num" w:pos="5760"/>
        </w:tabs>
        <w:ind w:left="5760" w:hanging="360"/>
      </w:pPr>
      <w:rPr>
        <w:rFonts w:ascii="Arial" w:hAnsi="Arial" w:cs="Times New Roman" w:hint="default"/>
      </w:rPr>
    </w:lvl>
    <w:lvl w:ilvl="8" w:tplc="3500CDC6">
      <w:start w:val="1"/>
      <w:numFmt w:val="bullet"/>
      <w:lvlText w:val="●"/>
      <w:lvlJc w:val="left"/>
      <w:pPr>
        <w:tabs>
          <w:tab w:val="num" w:pos="6480"/>
        </w:tabs>
        <w:ind w:left="6480" w:hanging="360"/>
      </w:pPr>
      <w:rPr>
        <w:rFonts w:ascii="Arial" w:hAnsi="Arial" w:cs="Times New Roman" w:hint="default"/>
      </w:rPr>
    </w:lvl>
  </w:abstractNum>
  <w:abstractNum w:abstractNumId="23" w15:restartNumberingAfterBreak="0">
    <w:nsid w:val="4DA44BD6"/>
    <w:multiLevelType w:val="hybridMultilevel"/>
    <w:tmpl w:val="94588550"/>
    <w:lvl w:ilvl="0" w:tplc="F4C488EE">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1196694"/>
    <w:multiLevelType w:val="hybridMultilevel"/>
    <w:tmpl w:val="33C8F5A4"/>
    <w:lvl w:ilvl="0" w:tplc="2970F84E">
      <w:start w:val="1"/>
      <w:numFmt w:val="bullet"/>
      <w:lvlText w:val="●"/>
      <w:lvlJc w:val="left"/>
      <w:pPr>
        <w:tabs>
          <w:tab w:val="num" w:pos="720"/>
        </w:tabs>
        <w:ind w:left="720" w:hanging="360"/>
      </w:pPr>
      <w:rPr>
        <w:rFonts w:ascii="Arial" w:hAnsi="Arial" w:cs="Times New Roman" w:hint="default"/>
      </w:rPr>
    </w:lvl>
    <w:lvl w:ilvl="1" w:tplc="6C125906">
      <w:start w:val="1"/>
      <w:numFmt w:val="bullet"/>
      <w:lvlText w:val="●"/>
      <w:lvlJc w:val="left"/>
      <w:pPr>
        <w:tabs>
          <w:tab w:val="num" w:pos="1440"/>
        </w:tabs>
        <w:ind w:left="1440" w:hanging="360"/>
      </w:pPr>
      <w:rPr>
        <w:rFonts w:ascii="Arial" w:hAnsi="Arial" w:cs="Times New Roman" w:hint="default"/>
      </w:rPr>
    </w:lvl>
    <w:lvl w:ilvl="2" w:tplc="CADCF3AE">
      <w:start w:val="1"/>
      <w:numFmt w:val="bullet"/>
      <w:lvlText w:val="●"/>
      <w:lvlJc w:val="left"/>
      <w:pPr>
        <w:tabs>
          <w:tab w:val="num" w:pos="2160"/>
        </w:tabs>
        <w:ind w:left="2160" w:hanging="360"/>
      </w:pPr>
      <w:rPr>
        <w:rFonts w:ascii="Arial" w:hAnsi="Arial" w:cs="Times New Roman" w:hint="default"/>
      </w:rPr>
    </w:lvl>
    <w:lvl w:ilvl="3" w:tplc="EEF484AA">
      <w:start w:val="1"/>
      <w:numFmt w:val="bullet"/>
      <w:lvlText w:val="●"/>
      <w:lvlJc w:val="left"/>
      <w:pPr>
        <w:tabs>
          <w:tab w:val="num" w:pos="2880"/>
        </w:tabs>
        <w:ind w:left="2880" w:hanging="360"/>
      </w:pPr>
      <w:rPr>
        <w:rFonts w:ascii="Arial" w:hAnsi="Arial" w:cs="Times New Roman" w:hint="default"/>
      </w:rPr>
    </w:lvl>
    <w:lvl w:ilvl="4" w:tplc="FD0C3F62">
      <w:start w:val="1"/>
      <w:numFmt w:val="bullet"/>
      <w:lvlText w:val="●"/>
      <w:lvlJc w:val="left"/>
      <w:pPr>
        <w:tabs>
          <w:tab w:val="num" w:pos="3600"/>
        </w:tabs>
        <w:ind w:left="3600" w:hanging="360"/>
      </w:pPr>
      <w:rPr>
        <w:rFonts w:ascii="Arial" w:hAnsi="Arial" w:cs="Times New Roman" w:hint="default"/>
      </w:rPr>
    </w:lvl>
    <w:lvl w:ilvl="5" w:tplc="DCD4653C">
      <w:start w:val="1"/>
      <w:numFmt w:val="bullet"/>
      <w:lvlText w:val="●"/>
      <w:lvlJc w:val="left"/>
      <w:pPr>
        <w:tabs>
          <w:tab w:val="num" w:pos="4320"/>
        </w:tabs>
        <w:ind w:left="4320" w:hanging="360"/>
      </w:pPr>
      <w:rPr>
        <w:rFonts w:ascii="Arial" w:hAnsi="Arial" w:cs="Times New Roman" w:hint="default"/>
      </w:rPr>
    </w:lvl>
    <w:lvl w:ilvl="6" w:tplc="13D6509C">
      <w:start w:val="1"/>
      <w:numFmt w:val="bullet"/>
      <w:lvlText w:val="●"/>
      <w:lvlJc w:val="left"/>
      <w:pPr>
        <w:tabs>
          <w:tab w:val="num" w:pos="5040"/>
        </w:tabs>
        <w:ind w:left="5040" w:hanging="360"/>
      </w:pPr>
      <w:rPr>
        <w:rFonts w:ascii="Arial" w:hAnsi="Arial" w:cs="Times New Roman" w:hint="default"/>
      </w:rPr>
    </w:lvl>
    <w:lvl w:ilvl="7" w:tplc="D2C2DF06">
      <w:start w:val="1"/>
      <w:numFmt w:val="bullet"/>
      <w:lvlText w:val="●"/>
      <w:lvlJc w:val="left"/>
      <w:pPr>
        <w:tabs>
          <w:tab w:val="num" w:pos="5760"/>
        </w:tabs>
        <w:ind w:left="5760" w:hanging="360"/>
      </w:pPr>
      <w:rPr>
        <w:rFonts w:ascii="Arial" w:hAnsi="Arial" w:cs="Times New Roman" w:hint="default"/>
      </w:rPr>
    </w:lvl>
    <w:lvl w:ilvl="8" w:tplc="A88EFB7C">
      <w:start w:val="1"/>
      <w:numFmt w:val="bullet"/>
      <w:lvlText w:val="●"/>
      <w:lvlJc w:val="left"/>
      <w:pPr>
        <w:tabs>
          <w:tab w:val="num" w:pos="6480"/>
        </w:tabs>
        <w:ind w:left="6480" w:hanging="360"/>
      </w:pPr>
      <w:rPr>
        <w:rFonts w:ascii="Arial" w:hAnsi="Arial" w:cs="Times New Roman" w:hint="default"/>
      </w:rPr>
    </w:lvl>
  </w:abstractNum>
  <w:abstractNum w:abstractNumId="25" w15:restartNumberingAfterBreak="0">
    <w:nsid w:val="51270A3D"/>
    <w:multiLevelType w:val="multilevel"/>
    <w:tmpl w:val="EA4AB36E"/>
    <w:lvl w:ilvl="0">
      <w:start w:val="1"/>
      <w:numFmt w:val="decimal"/>
      <w:lvlText w:val="%1"/>
      <w:lvlJc w:val="left"/>
      <w:pPr>
        <w:ind w:left="530" w:hanging="530"/>
      </w:pPr>
      <w:rPr>
        <w:rFonts w:hint="default"/>
      </w:rPr>
    </w:lvl>
    <w:lvl w:ilvl="1">
      <w:start w:val="2"/>
      <w:numFmt w:val="decimal"/>
      <w:lvlText w:val="%1.%2"/>
      <w:lvlJc w:val="left"/>
      <w:pPr>
        <w:ind w:left="818" w:hanging="530"/>
      </w:pPr>
      <w:rPr>
        <w:rFonts w:hint="default"/>
      </w:rPr>
    </w:lvl>
    <w:lvl w:ilvl="2">
      <w:start w:val="3"/>
      <w:numFmt w:val="decimal"/>
      <w:lvlText w:val="%1.%2.%3"/>
      <w:lvlJc w:val="left"/>
      <w:pPr>
        <w:ind w:left="1296" w:hanging="720"/>
      </w:pPr>
      <w:rPr>
        <w:rFonts w:hint="default"/>
      </w:rPr>
    </w:lvl>
    <w:lvl w:ilvl="3">
      <w:start w:val="1"/>
      <w:numFmt w:val="decimal"/>
      <w:lvlText w:val="%1.%2.%3.%4"/>
      <w:lvlJc w:val="left"/>
      <w:pPr>
        <w:ind w:left="1584" w:hanging="720"/>
      </w:pPr>
      <w:rPr>
        <w:rFonts w:hint="default"/>
      </w:rPr>
    </w:lvl>
    <w:lvl w:ilvl="4">
      <w:start w:val="1"/>
      <w:numFmt w:val="decimal"/>
      <w:lvlText w:val="%1.%2.%3.%4.%5"/>
      <w:lvlJc w:val="left"/>
      <w:pPr>
        <w:ind w:left="2232" w:hanging="1080"/>
      </w:pPr>
      <w:rPr>
        <w:rFonts w:hint="default"/>
      </w:rPr>
    </w:lvl>
    <w:lvl w:ilvl="5">
      <w:start w:val="1"/>
      <w:numFmt w:val="decimal"/>
      <w:lvlText w:val="%1.%2.%3.%4.%5.%6"/>
      <w:lvlJc w:val="left"/>
      <w:pPr>
        <w:ind w:left="2880" w:hanging="1440"/>
      </w:pPr>
      <w:rPr>
        <w:rFonts w:hint="default"/>
      </w:rPr>
    </w:lvl>
    <w:lvl w:ilvl="6">
      <w:start w:val="1"/>
      <w:numFmt w:val="decimal"/>
      <w:lvlText w:val="%1.%2.%3.%4.%5.%6.%7"/>
      <w:lvlJc w:val="left"/>
      <w:pPr>
        <w:ind w:left="3168" w:hanging="1440"/>
      </w:pPr>
      <w:rPr>
        <w:rFonts w:hint="default"/>
      </w:rPr>
    </w:lvl>
    <w:lvl w:ilvl="7">
      <w:start w:val="1"/>
      <w:numFmt w:val="decimal"/>
      <w:lvlText w:val="%1.%2.%3.%4.%5.%6.%7.%8"/>
      <w:lvlJc w:val="left"/>
      <w:pPr>
        <w:ind w:left="3816" w:hanging="1800"/>
      </w:pPr>
      <w:rPr>
        <w:rFonts w:hint="default"/>
      </w:rPr>
    </w:lvl>
    <w:lvl w:ilvl="8">
      <w:start w:val="1"/>
      <w:numFmt w:val="decimal"/>
      <w:lvlText w:val="%1.%2.%3.%4.%5.%6.%7.%8.%9"/>
      <w:lvlJc w:val="left"/>
      <w:pPr>
        <w:ind w:left="4104" w:hanging="1800"/>
      </w:pPr>
      <w:rPr>
        <w:rFonts w:hint="default"/>
      </w:rPr>
    </w:lvl>
  </w:abstractNum>
  <w:abstractNum w:abstractNumId="26" w15:restartNumberingAfterBreak="0">
    <w:nsid w:val="550B5E20"/>
    <w:multiLevelType w:val="hybridMultilevel"/>
    <w:tmpl w:val="0D249A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BA0FC2"/>
    <w:multiLevelType w:val="multilevel"/>
    <w:tmpl w:val="4D401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07194C"/>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64AE225C"/>
    <w:multiLevelType w:val="hybridMultilevel"/>
    <w:tmpl w:val="9FE6CDE8"/>
    <w:lvl w:ilvl="0" w:tplc="CBF4ECD8">
      <w:start w:val="1"/>
      <w:numFmt w:val="decimal"/>
      <w:lvlText w:val="%1."/>
      <w:lvlJc w:val="left"/>
      <w:pPr>
        <w:ind w:left="720" w:hanging="360"/>
      </w:pPr>
    </w:lvl>
    <w:lvl w:ilvl="1" w:tplc="C28C24D6" w:tentative="1">
      <w:start w:val="1"/>
      <w:numFmt w:val="lowerLetter"/>
      <w:lvlText w:val="%2."/>
      <w:lvlJc w:val="left"/>
      <w:pPr>
        <w:ind w:left="1440" w:hanging="360"/>
      </w:pPr>
    </w:lvl>
    <w:lvl w:ilvl="2" w:tplc="7E7275D2" w:tentative="1">
      <w:start w:val="1"/>
      <w:numFmt w:val="lowerRoman"/>
      <w:lvlText w:val="%3."/>
      <w:lvlJc w:val="right"/>
      <w:pPr>
        <w:ind w:left="2160" w:hanging="180"/>
      </w:pPr>
    </w:lvl>
    <w:lvl w:ilvl="3" w:tplc="5972BC5A" w:tentative="1">
      <w:start w:val="1"/>
      <w:numFmt w:val="decimal"/>
      <w:lvlText w:val="%4."/>
      <w:lvlJc w:val="left"/>
      <w:pPr>
        <w:ind w:left="2880" w:hanging="360"/>
      </w:pPr>
    </w:lvl>
    <w:lvl w:ilvl="4" w:tplc="64BC0AAA" w:tentative="1">
      <w:start w:val="1"/>
      <w:numFmt w:val="lowerLetter"/>
      <w:lvlText w:val="%5."/>
      <w:lvlJc w:val="left"/>
      <w:pPr>
        <w:ind w:left="3600" w:hanging="360"/>
      </w:pPr>
    </w:lvl>
    <w:lvl w:ilvl="5" w:tplc="561AB436" w:tentative="1">
      <w:start w:val="1"/>
      <w:numFmt w:val="lowerRoman"/>
      <w:lvlText w:val="%6."/>
      <w:lvlJc w:val="right"/>
      <w:pPr>
        <w:ind w:left="4320" w:hanging="180"/>
      </w:pPr>
    </w:lvl>
    <w:lvl w:ilvl="6" w:tplc="104C8176" w:tentative="1">
      <w:start w:val="1"/>
      <w:numFmt w:val="decimal"/>
      <w:lvlText w:val="%7."/>
      <w:lvlJc w:val="left"/>
      <w:pPr>
        <w:ind w:left="5040" w:hanging="360"/>
      </w:pPr>
    </w:lvl>
    <w:lvl w:ilvl="7" w:tplc="FFA89BAC" w:tentative="1">
      <w:start w:val="1"/>
      <w:numFmt w:val="lowerLetter"/>
      <w:lvlText w:val="%8."/>
      <w:lvlJc w:val="left"/>
      <w:pPr>
        <w:ind w:left="5760" w:hanging="360"/>
      </w:pPr>
    </w:lvl>
    <w:lvl w:ilvl="8" w:tplc="A4F24D6C" w:tentative="1">
      <w:start w:val="1"/>
      <w:numFmt w:val="lowerRoman"/>
      <w:lvlText w:val="%9."/>
      <w:lvlJc w:val="right"/>
      <w:pPr>
        <w:ind w:left="6480" w:hanging="180"/>
      </w:pPr>
    </w:lvl>
  </w:abstractNum>
  <w:abstractNum w:abstractNumId="30" w15:restartNumberingAfterBreak="0">
    <w:nsid w:val="68A9721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27959DC"/>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3240A1C"/>
    <w:multiLevelType w:val="hybridMultilevel"/>
    <w:tmpl w:val="1BBC7B9C"/>
    <w:lvl w:ilvl="0" w:tplc="93440880">
      <w:start w:val="1"/>
      <w:numFmt w:val="bullet"/>
      <w:lvlText w:val="●"/>
      <w:lvlJc w:val="left"/>
      <w:pPr>
        <w:tabs>
          <w:tab w:val="num" w:pos="720"/>
        </w:tabs>
        <w:ind w:left="720" w:hanging="360"/>
      </w:pPr>
      <w:rPr>
        <w:rFonts w:ascii="Arial" w:hAnsi="Arial" w:hint="default"/>
      </w:rPr>
    </w:lvl>
    <w:lvl w:ilvl="1" w:tplc="6AE44E9C" w:tentative="1">
      <w:start w:val="1"/>
      <w:numFmt w:val="bullet"/>
      <w:lvlText w:val="●"/>
      <w:lvlJc w:val="left"/>
      <w:pPr>
        <w:tabs>
          <w:tab w:val="num" w:pos="1440"/>
        </w:tabs>
        <w:ind w:left="1440" w:hanging="360"/>
      </w:pPr>
      <w:rPr>
        <w:rFonts w:ascii="Arial" w:hAnsi="Arial" w:hint="default"/>
      </w:rPr>
    </w:lvl>
    <w:lvl w:ilvl="2" w:tplc="13A4FB16" w:tentative="1">
      <w:start w:val="1"/>
      <w:numFmt w:val="bullet"/>
      <w:lvlText w:val="●"/>
      <w:lvlJc w:val="left"/>
      <w:pPr>
        <w:tabs>
          <w:tab w:val="num" w:pos="2160"/>
        </w:tabs>
        <w:ind w:left="2160" w:hanging="360"/>
      </w:pPr>
      <w:rPr>
        <w:rFonts w:ascii="Arial" w:hAnsi="Arial" w:hint="default"/>
      </w:rPr>
    </w:lvl>
    <w:lvl w:ilvl="3" w:tplc="3FF614BE" w:tentative="1">
      <w:start w:val="1"/>
      <w:numFmt w:val="bullet"/>
      <w:lvlText w:val="●"/>
      <w:lvlJc w:val="left"/>
      <w:pPr>
        <w:tabs>
          <w:tab w:val="num" w:pos="2880"/>
        </w:tabs>
        <w:ind w:left="2880" w:hanging="360"/>
      </w:pPr>
      <w:rPr>
        <w:rFonts w:ascii="Arial" w:hAnsi="Arial" w:hint="default"/>
      </w:rPr>
    </w:lvl>
    <w:lvl w:ilvl="4" w:tplc="FF12E0F6" w:tentative="1">
      <w:start w:val="1"/>
      <w:numFmt w:val="bullet"/>
      <w:lvlText w:val="●"/>
      <w:lvlJc w:val="left"/>
      <w:pPr>
        <w:tabs>
          <w:tab w:val="num" w:pos="3600"/>
        </w:tabs>
        <w:ind w:left="3600" w:hanging="360"/>
      </w:pPr>
      <w:rPr>
        <w:rFonts w:ascii="Arial" w:hAnsi="Arial" w:hint="default"/>
      </w:rPr>
    </w:lvl>
    <w:lvl w:ilvl="5" w:tplc="D504A94A" w:tentative="1">
      <w:start w:val="1"/>
      <w:numFmt w:val="bullet"/>
      <w:lvlText w:val="●"/>
      <w:lvlJc w:val="left"/>
      <w:pPr>
        <w:tabs>
          <w:tab w:val="num" w:pos="4320"/>
        </w:tabs>
        <w:ind w:left="4320" w:hanging="360"/>
      </w:pPr>
      <w:rPr>
        <w:rFonts w:ascii="Arial" w:hAnsi="Arial" w:hint="default"/>
      </w:rPr>
    </w:lvl>
    <w:lvl w:ilvl="6" w:tplc="1B0E4210" w:tentative="1">
      <w:start w:val="1"/>
      <w:numFmt w:val="bullet"/>
      <w:lvlText w:val="●"/>
      <w:lvlJc w:val="left"/>
      <w:pPr>
        <w:tabs>
          <w:tab w:val="num" w:pos="5040"/>
        </w:tabs>
        <w:ind w:left="5040" w:hanging="360"/>
      </w:pPr>
      <w:rPr>
        <w:rFonts w:ascii="Arial" w:hAnsi="Arial" w:hint="default"/>
      </w:rPr>
    </w:lvl>
    <w:lvl w:ilvl="7" w:tplc="AA9C9C08" w:tentative="1">
      <w:start w:val="1"/>
      <w:numFmt w:val="bullet"/>
      <w:lvlText w:val="●"/>
      <w:lvlJc w:val="left"/>
      <w:pPr>
        <w:tabs>
          <w:tab w:val="num" w:pos="5760"/>
        </w:tabs>
        <w:ind w:left="5760" w:hanging="360"/>
      </w:pPr>
      <w:rPr>
        <w:rFonts w:ascii="Arial" w:hAnsi="Arial" w:hint="default"/>
      </w:rPr>
    </w:lvl>
    <w:lvl w:ilvl="8" w:tplc="66926CD2"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C2E4788"/>
    <w:multiLevelType w:val="hybridMultilevel"/>
    <w:tmpl w:val="D8F017DE"/>
    <w:lvl w:ilvl="0" w:tplc="0DBA1DD4">
      <w:start w:val="1"/>
      <w:numFmt w:val="bullet"/>
      <w:lvlText w:val="●"/>
      <w:lvlJc w:val="left"/>
      <w:pPr>
        <w:tabs>
          <w:tab w:val="num" w:pos="720"/>
        </w:tabs>
        <w:ind w:left="720" w:hanging="360"/>
      </w:pPr>
      <w:rPr>
        <w:rFonts w:ascii="Arial" w:hAnsi="Arial" w:hint="default"/>
      </w:rPr>
    </w:lvl>
    <w:lvl w:ilvl="1" w:tplc="D6A2B576" w:tentative="1">
      <w:start w:val="1"/>
      <w:numFmt w:val="bullet"/>
      <w:lvlText w:val="●"/>
      <w:lvlJc w:val="left"/>
      <w:pPr>
        <w:tabs>
          <w:tab w:val="num" w:pos="1440"/>
        </w:tabs>
        <w:ind w:left="1440" w:hanging="360"/>
      </w:pPr>
      <w:rPr>
        <w:rFonts w:ascii="Arial" w:hAnsi="Arial" w:hint="default"/>
      </w:rPr>
    </w:lvl>
    <w:lvl w:ilvl="2" w:tplc="241E07B8" w:tentative="1">
      <w:start w:val="1"/>
      <w:numFmt w:val="bullet"/>
      <w:lvlText w:val="●"/>
      <w:lvlJc w:val="left"/>
      <w:pPr>
        <w:tabs>
          <w:tab w:val="num" w:pos="2160"/>
        </w:tabs>
        <w:ind w:left="2160" w:hanging="360"/>
      </w:pPr>
      <w:rPr>
        <w:rFonts w:ascii="Arial" w:hAnsi="Arial" w:hint="default"/>
      </w:rPr>
    </w:lvl>
    <w:lvl w:ilvl="3" w:tplc="583660AE" w:tentative="1">
      <w:start w:val="1"/>
      <w:numFmt w:val="bullet"/>
      <w:lvlText w:val="●"/>
      <w:lvlJc w:val="left"/>
      <w:pPr>
        <w:tabs>
          <w:tab w:val="num" w:pos="2880"/>
        </w:tabs>
        <w:ind w:left="2880" w:hanging="360"/>
      </w:pPr>
      <w:rPr>
        <w:rFonts w:ascii="Arial" w:hAnsi="Arial" w:hint="default"/>
      </w:rPr>
    </w:lvl>
    <w:lvl w:ilvl="4" w:tplc="6B82BD80" w:tentative="1">
      <w:start w:val="1"/>
      <w:numFmt w:val="bullet"/>
      <w:lvlText w:val="●"/>
      <w:lvlJc w:val="left"/>
      <w:pPr>
        <w:tabs>
          <w:tab w:val="num" w:pos="3600"/>
        </w:tabs>
        <w:ind w:left="3600" w:hanging="360"/>
      </w:pPr>
      <w:rPr>
        <w:rFonts w:ascii="Arial" w:hAnsi="Arial" w:hint="default"/>
      </w:rPr>
    </w:lvl>
    <w:lvl w:ilvl="5" w:tplc="6C98A468" w:tentative="1">
      <w:start w:val="1"/>
      <w:numFmt w:val="bullet"/>
      <w:lvlText w:val="●"/>
      <w:lvlJc w:val="left"/>
      <w:pPr>
        <w:tabs>
          <w:tab w:val="num" w:pos="4320"/>
        </w:tabs>
        <w:ind w:left="4320" w:hanging="360"/>
      </w:pPr>
      <w:rPr>
        <w:rFonts w:ascii="Arial" w:hAnsi="Arial" w:hint="default"/>
      </w:rPr>
    </w:lvl>
    <w:lvl w:ilvl="6" w:tplc="D8D85D0A" w:tentative="1">
      <w:start w:val="1"/>
      <w:numFmt w:val="bullet"/>
      <w:lvlText w:val="●"/>
      <w:lvlJc w:val="left"/>
      <w:pPr>
        <w:tabs>
          <w:tab w:val="num" w:pos="5040"/>
        </w:tabs>
        <w:ind w:left="5040" w:hanging="360"/>
      </w:pPr>
      <w:rPr>
        <w:rFonts w:ascii="Arial" w:hAnsi="Arial" w:hint="default"/>
      </w:rPr>
    </w:lvl>
    <w:lvl w:ilvl="7" w:tplc="B5C0F64E" w:tentative="1">
      <w:start w:val="1"/>
      <w:numFmt w:val="bullet"/>
      <w:lvlText w:val="●"/>
      <w:lvlJc w:val="left"/>
      <w:pPr>
        <w:tabs>
          <w:tab w:val="num" w:pos="5760"/>
        </w:tabs>
        <w:ind w:left="5760" w:hanging="360"/>
      </w:pPr>
      <w:rPr>
        <w:rFonts w:ascii="Arial" w:hAnsi="Arial" w:hint="default"/>
      </w:rPr>
    </w:lvl>
    <w:lvl w:ilvl="8" w:tplc="D33ADF30"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7D810BBD"/>
    <w:multiLevelType w:val="multilevel"/>
    <w:tmpl w:val="1FD48DE4"/>
    <w:lvl w:ilvl="0">
      <w:start w:val="1"/>
      <w:numFmt w:val="decimal"/>
      <w:lvlText w:val="%1."/>
      <w:lvlJc w:val="left"/>
      <w:pPr>
        <w:ind w:left="360" w:hanging="360"/>
      </w:pPr>
      <w:rPr>
        <w:rFonts w:hint="default"/>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DB313DC"/>
    <w:multiLevelType w:val="hybridMultilevel"/>
    <w:tmpl w:val="74A8EF42"/>
    <w:lvl w:ilvl="0" w:tplc="4ED0DBFE">
      <w:start w:val="1"/>
      <w:numFmt w:val="decimal"/>
      <w:lvlText w:val="%1."/>
      <w:lvlJc w:val="left"/>
      <w:pPr>
        <w:ind w:left="502" w:hanging="360"/>
      </w:pPr>
      <w:rPr>
        <w:color w:val="auto"/>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36" w15:restartNumberingAfterBreak="0">
    <w:nsid w:val="7DBF669E"/>
    <w:multiLevelType w:val="hybridMultilevel"/>
    <w:tmpl w:val="0018047A"/>
    <w:lvl w:ilvl="0" w:tplc="2E64FBD4">
      <w:start w:val="1"/>
      <w:numFmt w:val="bullet"/>
      <w:lvlText w:val="●"/>
      <w:lvlJc w:val="left"/>
      <w:pPr>
        <w:tabs>
          <w:tab w:val="num" w:pos="720"/>
        </w:tabs>
        <w:ind w:left="720" w:hanging="360"/>
      </w:pPr>
      <w:rPr>
        <w:rFonts w:ascii="Arial" w:hAnsi="Arial" w:hint="default"/>
      </w:rPr>
    </w:lvl>
    <w:lvl w:ilvl="1" w:tplc="AF9434D8">
      <w:numFmt w:val="bullet"/>
      <w:lvlText w:val="●"/>
      <w:lvlJc w:val="left"/>
      <w:pPr>
        <w:tabs>
          <w:tab w:val="num" w:pos="1440"/>
        </w:tabs>
        <w:ind w:left="1440" w:hanging="360"/>
      </w:pPr>
      <w:rPr>
        <w:rFonts w:ascii="Arial" w:hAnsi="Arial" w:hint="default"/>
      </w:rPr>
    </w:lvl>
    <w:lvl w:ilvl="2" w:tplc="CF9C09C0" w:tentative="1">
      <w:start w:val="1"/>
      <w:numFmt w:val="bullet"/>
      <w:lvlText w:val="●"/>
      <w:lvlJc w:val="left"/>
      <w:pPr>
        <w:tabs>
          <w:tab w:val="num" w:pos="2160"/>
        </w:tabs>
        <w:ind w:left="2160" w:hanging="360"/>
      </w:pPr>
      <w:rPr>
        <w:rFonts w:ascii="Arial" w:hAnsi="Arial" w:hint="default"/>
      </w:rPr>
    </w:lvl>
    <w:lvl w:ilvl="3" w:tplc="8C66A6EC" w:tentative="1">
      <w:start w:val="1"/>
      <w:numFmt w:val="bullet"/>
      <w:lvlText w:val="●"/>
      <w:lvlJc w:val="left"/>
      <w:pPr>
        <w:tabs>
          <w:tab w:val="num" w:pos="2880"/>
        </w:tabs>
        <w:ind w:left="2880" w:hanging="360"/>
      </w:pPr>
      <w:rPr>
        <w:rFonts w:ascii="Arial" w:hAnsi="Arial" w:hint="default"/>
      </w:rPr>
    </w:lvl>
    <w:lvl w:ilvl="4" w:tplc="4DE81824" w:tentative="1">
      <w:start w:val="1"/>
      <w:numFmt w:val="bullet"/>
      <w:lvlText w:val="●"/>
      <w:lvlJc w:val="left"/>
      <w:pPr>
        <w:tabs>
          <w:tab w:val="num" w:pos="3600"/>
        </w:tabs>
        <w:ind w:left="3600" w:hanging="360"/>
      </w:pPr>
      <w:rPr>
        <w:rFonts w:ascii="Arial" w:hAnsi="Arial" w:hint="default"/>
      </w:rPr>
    </w:lvl>
    <w:lvl w:ilvl="5" w:tplc="8A3CBAE0" w:tentative="1">
      <w:start w:val="1"/>
      <w:numFmt w:val="bullet"/>
      <w:lvlText w:val="●"/>
      <w:lvlJc w:val="left"/>
      <w:pPr>
        <w:tabs>
          <w:tab w:val="num" w:pos="4320"/>
        </w:tabs>
        <w:ind w:left="4320" w:hanging="360"/>
      </w:pPr>
      <w:rPr>
        <w:rFonts w:ascii="Arial" w:hAnsi="Arial" w:hint="default"/>
      </w:rPr>
    </w:lvl>
    <w:lvl w:ilvl="6" w:tplc="D64E2FB2" w:tentative="1">
      <w:start w:val="1"/>
      <w:numFmt w:val="bullet"/>
      <w:lvlText w:val="●"/>
      <w:lvlJc w:val="left"/>
      <w:pPr>
        <w:tabs>
          <w:tab w:val="num" w:pos="5040"/>
        </w:tabs>
        <w:ind w:left="5040" w:hanging="360"/>
      </w:pPr>
      <w:rPr>
        <w:rFonts w:ascii="Arial" w:hAnsi="Arial" w:hint="default"/>
      </w:rPr>
    </w:lvl>
    <w:lvl w:ilvl="7" w:tplc="27C89C9C" w:tentative="1">
      <w:start w:val="1"/>
      <w:numFmt w:val="bullet"/>
      <w:lvlText w:val="●"/>
      <w:lvlJc w:val="left"/>
      <w:pPr>
        <w:tabs>
          <w:tab w:val="num" w:pos="5760"/>
        </w:tabs>
        <w:ind w:left="5760" w:hanging="360"/>
      </w:pPr>
      <w:rPr>
        <w:rFonts w:ascii="Arial" w:hAnsi="Arial" w:hint="default"/>
      </w:rPr>
    </w:lvl>
    <w:lvl w:ilvl="8" w:tplc="9252CB96"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E5019B3"/>
    <w:multiLevelType w:val="multilevel"/>
    <w:tmpl w:val="57CA4E74"/>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5"/>
  </w:num>
  <w:num w:numId="2">
    <w:abstractNumId w:val="26"/>
  </w:num>
  <w:num w:numId="3">
    <w:abstractNumId w:val="2"/>
  </w:num>
  <w:num w:numId="4">
    <w:abstractNumId w:val="27"/>
  </w:num>
  <w:num w:numId="5">
    <w:abstractNumId w:val="17"/>
  </w:num>
  <w:num w:numId="6">
    <w:abstractNumId w:val="28"/>
  </w:num>
  <w:num w:numId="7">
    <w:abstractNumId w:val="31"/>
  </w:num>
  <w:num w:numId="8">
    <w:abstractNumId w:val="7"/>
  </w:num>
  <w:num w:numId="9">
    <w:abstractNumId w:val="5"/>
  </w:num>
  <w:num w:numId="10">
    <w:abstractNumId w:val="13"/>
  </w:num>
  <w:num w:numId="11">
    <w:abstractNumId w:val="19"/>
  </w:num>
  <w:num w:numId="12">
    <w:abstractNumId w:val="8"/>
  </w:num>
  <w:num w:numId="13">
    <w:abstractNumId w:val="6"/>
  </w:num>
  <w:num w:numId="14">
    <w:abstractNumId w:val="29"/>
  </w:num>
  <w:num w:numId="15">
    <w:abstractNumId w:val="16"/>
  </w:num>
  <w:num w:numId="16">
    <w:abstractNumId w:val="18"/>
  </w:num>
  <w:num w:numId="17">
    <w:abstractNumId w:val="34"/>
  </w:num>
  <w:num w:numId="18">
    <w:abstractNumId w:val="15"/>
  </w:num>
  <w:num w:numId="19">
    <w:abstractNumId w:val="0"/>
  </w:num>
  <w:num w:numId="20">
    <w:abstractNumId w:val="23"/>
  </w:num>
  <w:num w:numId="21">
    <w:abstractNumId w:val="9"/>
  </w:num>
  <w:num w:numId="22">
    <w:abstractNumId w:val="4"/>
  </w:num>
  <w:num w:numId="23">
    <w:abstractNumId w:val="33"/>
  </w:num>
  <w:num w:numId="24">
    <w:abstractNumId w:val="14"/>
  </w:num>
  <w:num w:numId="25">
    <w:abstractNumId w:val="32"/>
  </w:num>
  <w:num w:numId="26">
    <w:abstractNumId w:val="36"/>
  </w:num>
  <w:num w:numId="27">
    <w:abstractNumId w:val="10"/>
  </w:num>
  <w:num w:numId="28">
    <w:abstractNumId w:val="22"/>
  </w:num>
  <w:num w:numId="29">
    <w:abstractNumId w:val="24"/>
  </w:num>
  <w:num w:numId="30">
    <w:abstractNumId w:val="20"/>
  </w:num>
  <w:num w:numId="31">
    <w:abstractNumId w:val="15"/>
    <w:lvlOverride w:ilvl="0">
      <w:startOverride w:val="1"/>
    </w:lvlOverride>
  </w:num>
  <w:num w:numId="32">
    <w:abstractNumId w:val="37"/>
  </w:num>
  <w:num w:numId="33">
    <w:abstractNumId w:val="11"/>
  </w:num>
  <w:num w:numId="34">
    <w:abstractNumId w:val="3"/>
  </w:num>
  <w:num w:numId="35">
    <w:abstractNumId w:val="12"/>
  </w:num>
  <w:num w:numId="36">
    <w:abstractNumId w:val="5"/>
    <w:lvlOverride w:ilvl="0">
      <w:startOverride w:val="1"/>
    </w:lvlOverride>
  </w:num>
  <w:num w:numId="37">
    <w:abstractNumId w:val="1"/>
  </w:num>
  <w:num w:numId="38">
    <w:abstractNumId w:val="15"/>
    <w:lvlOverride w:ilvl="0">
      <w:startOverride w:val="1"/>
    </w:lvlOverride>
  </w:num>
  <w:num w:numId="39">
    <w:abstractNumId w:val="30"/>
  </w:num>
  <w:num w:numId="40">
    <w:abstractNumId w:val="21"/>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65E"/>
    <w:rsid w:val="002D0762"/>
    <w:rsid w:val="005413E4"/>
    <w:rsid w:val="005C765E"/>
    <w:rsid w:val="00B307E0"/>
    <w:rsid w:val="00B84016"/>
    <w:rsid w:val="00F019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83A21"/>
  <w15:chartTrackingRefBased/>
  <w15:docId w15:val="{69C802C6-BF57-4DB4-A66C-0FC48EF6F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65E"/>
    <w:pPr>
      <w:jc w:val="both"/>
    </w:pPr>
    <w:rPr>
      <w:rFonts w:ascii="Times New Roman" w:hAnsi="Times New Roman"/>
      <w:kern w:val="0"/>
      <w:sz w:val="24"/>
      <w14:ligatures w14:val="none"/>
    </w:rPr>
  </w:style>
  <w:style w:type="paragraph" w:styleId="Heading1">
    <w:name w:val="heading 1"/>
    <w:basedOn w:val="Normal"/>
    <w:next w:val="Normal"/>
    <w:link w:val="Heading1Char"/>
    <w:uiPriority w:val="9"/>
    <w:qFormat/>
    <w:rsid w:val="002D0762"/>
    <w:pPr>
      <w:keepNext/>
      <w:keepLines/>
      <w:numPr>
        <w:numId w:val="40"/>
      </w:numPr>
      <w:spacing w:before="240" w:after="12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2D0762"/>
    <w:pPr>
      <w:keepNext/>
      <w:keepLines/>
      <w:numPr>
        <w:ilvl w:val="1"/>
        <w:numId w:val="40"/>
      </w:numPr>
      <w:spacing w:before="40" w:after="0" w:line="360" w:lineRule="auto"/>
      <w:outlineLvl w:val="1"/>
    </w:pPr>
    <w:rPr>
      <w:rFonts w:eastAsiaTheme="majorEastAsia" w:cstheme="majorBidi"/>
      <w:b/>
      <w:sz w:val="26"/>
      <w:szCs w:val="26"/>
      <w:lang w:val="de-DE" w:eastAsia="de-DE"/>
    </w:rPr>
  </w:style>
  <w:style w:type="paragraph" w:styleId="Heading3">
    <w:name w:val="heading 3"/>
    <w:basedOn w:val="Normal"/>
    <w:next w:val="Normal"/>
    <w:link w:val="Heading3Char"/>
    <w:uiPriority w:val="9"/>
    <w:semiHidden/>
    <w:unhideWhenUsed/>
    <w:qFormat/>
    <w:rsid w:val="002D0762"/>
    <w:pPr>
      <w:keepNext/>
      <w:keepLines/>
      <w:numPr>
        <w:ilvl w:val="2"/>
        <w:numId w:val="40"/>
      </w:numPr>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2D0762"/>
    <w:pPr>
      <w:keepNext/>
      <w:keepLines/>
      <w:numPr>
        <w:ilvl w:val="3"/>
        <w:numId w:val="40"/>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2D0762"/>
    <w:pPr>
      <w:keepNext/>
      <w:keepLines/>
      <w:numPr>
        <w:ilvl w:val="4"/>
        <w:numId w:val="40"/>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2D0762"/>
    <w:pPr>
      <w:keepNext/>
      <w:keepLines/>
      <w:numPr>
        <w:ilvl w:val="5"/>
        <w:numId w:val="40"/>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2D0762"/>
    <w:pPr>
      <w:keepNext/>
      <w:keepLines/>
      <w:numPr>
        <w:ilvl w:val="6"/>
        <w:numId w:val="40"/>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2D0762"/>
    <w:pPr>
      <w:keepNext/>
      <w:keepLines/>
      <w:numPr>
        <w:ilvl w:val="7"/>
        <w:numId w:val="4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D0762"/>
    <w:pPr>
      <w:keepNext/>
      <w:keepLines/>
      <w:numPr>
        <w:ilvl w:val="8"/>
        <w:numId w:val="4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C765E"/>
    <w:pPr>
      <w:spacing w:after="0" w:line="240" w:lineRule="auto"/>
      <w:contextualSpacing/>
    </w:pPr>
    <w:rPr>
      <w:rFonts w:eastAsiaTheme="majorEastAsia" w:cstheme="majorBidi"/>
      <w:spacing w:val="-10"/>
      <w:kern w:val="28"/>
      <w:sz w:val="40"/>
      <w:szCs w:val="56"/>
    </w:rPr>
  </w:style>
  <w:style w:type="character" w:customStyle="1" w:styleId="TitleChar">
    <w:name w:val="Title Char"/>
    <w:basedOn w:val="DefaultParagraphFont"/>
    <w:link w:val="Title"/>
    <w:uiPriority w:val="10"/>
    <w:rsid w:val="005C765E"/>
    <w:rPr>
      <w:rFonts w:ascii="Times New Roman" w:eastAsiaTheme="majorEastAsia" w:hAnsi="Times New Roman" w:cstheme="majorBidi"/>
      <w:spacing w:val="-10"/>
      <w:kern w:val="28"/>
      <w:sz w:val="40"/>
      <w:szCs w:val="56"/>
      <w14:ligatures w14:val="none"/>
    </w:rPr>
  </w:style>
  <w:style w:type="table" w:styleId="TableGrid">
    <w:name w:val="Table Grid"/>
    <w:basedOn w:val="TableNormal"/>
    <w:uiPriority w:val="39"/>
    <w:rsid w:val="00B307E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307E0"/>
    <w:rPr>
      <w:color w:val="0563C1" w:themeColor="hyperlink"/>
      <w:u w:val="single"/>
    </w:rPr>
  </w:style>
  <w:style w:type="paragraph" w:styleId="Caption">
    <w:name w:val="caption"/>
    <w:basedOn w:val="Normal"/>
    <w:next w:val="Normal"/>
    <w:uiPriority w:val="35"/>
    <w:unhideWhenUsed/>
    <w:qFormat/>
    <w:rsid w:val="00B307E0"/>
    <w:pPr>
      <w:spacing w:after="200" w:line="240" w:lineRule="auto"/>
    </w:pPr>
    <w:rPr>
      <w:b/>
      <w:iCs/>
      <w:sz w:val="22"/>
      <w:szCs w:val="18"/>
    </w:rPr>
  </w:style>
  <w:style w:type="paragraph" w:customStyle="1" w:styleId="EndNoteBibliography">
    <w:name w:val="EndNote Bibliography"/>
    <w:basedOn w:val="Normal"/>
    <w:link w:val="EndNoteBibliographyChar"/>
    <w:rsid w:val="00B307E0"/>
    <w:pPr>
      <w:spacing w:line="240" w:lineRule="auto"/>
    </w:pPr>
    <w:rPr>
      <w:rFonts w:cs="Times New Roman"/>
      <w:noProof/>
    </w:rPr>
  </w:style>
  <w:style w:type="character" w:customStyle="1" w:styleId="EndNoteBibliographyChar">
    <w:name w:val="EndNote Bibliography Char"/>
    <w:basedOn w:val="DefaultParagraphFont"/>
    <w:link w:val="EndNoteBibliography"/>
    <w:rsid w:val="00B307E0"/>
    <w:rPr>
      <w:rFonts w:ascii="Times New Roman" w:hAnsi="Times New Roman" w:cs="Times New Roman"/>
      <w:noProof/>
      <w:kern w:val="0"/>
      <w:sz w:val="24"/>
      <w14:ligatures w14:val="none"/>
    </w:rPr>
  </w:style>
  <w:style w:type="character" w:customStyle="1" w:styleId="Heading1Char">
    <w:name w:val="Heading 1 Char"/>
    <w:basedOn w:val="DefaultParagraphFont"/>
    <w:link w:val="Heading1"/>
    <w:uiPriority w:val="9"/>
    <w:rsid w:val="002D0762"/>
    <w:rPr>
      <w:rFonts w:ascii="Times New Roman" w:eastAsiaTheme="majorEastAsia" w:hAnsi="Times New Roman" w:cstheme="majorBidi"/>
      <w:b/>
      <w:kern w:val="0"/>
      <w:sz w:val="28"/>
      <w:szCs w:val="32"/>
      <w14:ligatures w14:val="none"/>
    </w:rPr>
  </w:style>
  <w:style w:type="character" w:customStyle="1" w:styleId="Heading2Char">
    <w:name w:val="Heading 2 Char"/>
    <w:basedOn w:val="DefaultParagraphFont"/>
    <w:link w:val="Heading2"/>
    <w:uiPriority w:val="9"/>
    <w:rsid w:val="002D0762"/>
    <w:rPr>
      <w:rFonts w:ascii="Times New Roman" w:eastAsiaTheme="majorEastAsia" w:hAnsi="Times New Roman" w:cstheme="majorBidi"/>
      <w:b/>
      <w:kern w:val="0"/>
      <w:sz w:val="26"/>
      <w:szCs w:val="26"/>
      <w:lang w:val="de-DE" w:eastAsia="de-DE"/>
      <w14:ligatures w14:val="none"/>
    </w:rPr>
  </w:style>
  <w:style w:type="character" w:customStyle="1" w:styleId="Heading3Char">
    <w:name w:val="Heading 3 Char"/>
    <w:basedOn w:val="DefaultParagraphFont"/>
    <w:link w:val="Heading3"/>
    <w:uiPriority w:val="9"/>
    <w:semiHidden/>
    <w:rsid w:val="002D0762"/>
    <w:rPr>
      <w:rFonts w:asciiTheme="majorHAnsi" w:eastAsiaTheme="majorEastAsia" w:hAnsiTheme="majorHAnsi" w:cstheme="majorBidi"/>
      <w:color w:val="1F3763" w:themeColor="accent1" w:themeShade="7F"/>
      <w:kern w:val="0"/>
      <w:sz w:val="24"/>
      <w:szCs w:val="24"/>
      <w14:ligatures w14:val="none"/>
    </w:rPr>
  </w:style>
  <w:style w:type="character" w:customStyle="1" w:styleId="Heading4Char">
    <w:name w:val="Heading 4 Char"/>
    <w:basedOn w:val="DefaultParagraphFont"/>
    <w:link w:val="Heading4"/>
    <w:uiPriority w:val="9"/>
    <w:semiHidden/>
    <w:rsid w:val="002D0762"/>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basedOn w:val="DefaultParagraphFont"/>
    <w:link w:val="Heading5"/>
    <w:uiPriority w:val="9"/>
    <w:semiHidden/>
    <w:rsid w:val="002D0762"/>
    <w:rPr>
      <w:rFonts w:asciiTheme="majorHAnsi" w:eastAsiaTheme="majorEastAsia" w:hAnsiTheme="majorHAnsi" w:cstheme="majorBidi"/>
      <w:color w:val="2F5496" w:themeColor="accent1" w:themeShade="BF"/>
      <w:kern w:val="0"/>
      <w:sz w:val="24"/>
      <w14:ligatures w14:val="none"/>
    </w:rPr>
  </w:style>
  <w:style w:type="character" w:customStyle="1" w:styleId="Heading6Char">
    <w:name w:val="Heading 6 Char"/>
    <w:basedOn w:val="DefaultParagraphFont"/>
    <w:link w:val="Heading6"/>
    <w:uiPriority w:val="9"/>
    <w:semiHidden/>
    <w:rsid w:val="002D0762"/>
    <w:rPr>
      <w:rFonts w:asciiTheme="majorHAnsi" w:eastAsiaTheme="majorEastAsia" w:hAnsiTheme="majorHAnsi" w:cstheme="majorBidi"/>
      <w:color w:val="1F3763" w:themeColor="accent1" w:themeShade="7F"/>
      <w:kern w:val="0"/>
      <w:sz w:val="24"/>
      <w14:ligatures w14:val="none"/>
    </w:rPr>
  </w:style>
  <w:style w:type="character" w:customStyle="1" w:styleId="Heading7Char">
    <w:name w:val="Heading 7 Char"/>
    <w:basedOn w:val="DefaultParagraphFont"/>
    <w:link w:val="Heading7"/>
    <w:uiPriority w:val="9"/>
    <w:semiHidden/>
    <w:rsid w:val="002D0762"/>
    <w:rPr>
      <w:rFonts w:asciiTheme="majorHAnsi" w:eastAsiaTheme="majorEastAsia" w:hAnsiTheme="majorHAnsi" w:cstheme="majorBidi"/>
      <w:i/>
      <w:iCs/>
      <w:color w:val="1F3763" w:themeColor="accent1" w:themeShade="7F"/>
      <w:kern w:val="0"/>
      <w:sz w:val="24"/>
      <w14:ligatures w14:val="none"/>
    </w:rPr>
  </w:style>
  <w:style w:type="character" w:customStyle="1" w:styleId="Heading8Char">
    <w:name w:val="Heading 8 Char"/>
    <w:basedOn w:val="DefaultParagraphFont"/>
    <w:link w:val="Heading8"/>
    <w:uiPriority w:val="9"/>
    <w:semiHidden/>
    <w:rsid w:val="002D0762"/>
    <w:rPr>
      <w:rFonts w:asciiTheme="majorHAnsi" w:eastAsiaTheme="majorEastAsia" w:hAnsiTheme="majorHAnsi" w:cstheme="majorBidi"/>
      <w:color w:val="272727" w:themeColor="text1" w:themeTint="D8"/>
      <w:kern w:val="0"/>
      <w:sz w:val="21"/>
      <w:szCs w:val="21"/>
      <w14:ligatures w14:val="none"/>
    </w:rPr>
  </w:style>
  <w:style w:type="character" w:customStyle="1" w:styleId="Heading9Char">
    <w:name w:val="Heading 9 Char"/>
    <w:basedOn w:val="DefaultParagraphFont"/>
    <w:link w:val="Heading9"/>
    <w:uiPriority w:val="9"/>
    <w:semiHidden/>
    <w:rsid w:val="002D0762"/>
    <w:rPr>
      <w:rFonts w:asciiTheme="majorHAnsi" w:eastAsiaTheme="majorEastAsia" w:hAnsiTheme="majorHAnsi" w:cstheme="majorBidi"/>
      <w:i/>
      <w:iCs/>
      <w:color w:val="272727" w:themeColor="text1" w:themeTint="D8"/>
      <w:kern w:val="0"/>
      <w:sz w:val="21"/>
      <w:szCs w:val="21"/>
      <w14:ligatures w14:val="none"/>
    </w:rPr>
  </w:style>
  <w:style w:type="character" w:styleId="CommentReference">
    <w:name w:val="annotation reference"/>
    <w:basedOn w:val="DefaultParagraphFont"/>
    <w:uiPriority w:val="99"/>
    <w:semiHidden/>
    <w:unhideWhenUsed/>
    <w:rsid w:val="002D0762"/>
    <w:rPr>
      <w:sz w:val="16"/>
      <w:szCs w:val="16"/>
    </w:rPr>
  </w:style>
  <w:style w:type="paragraph" w:styleId="CommentText">
    <w:name w:val="annotation text"/>
    <w:basedOn w:val="Normal"/>
    <w:link w:val="CommentTextChar"/>
    <w:uiPriority w:val="99"/>
    <w:unhideWhenUsed/>
    <w:rsid w:val="002D0762"/>
    <w:pPr>
      <w:spacing w:line="240" w:lineRule="auto"/>
    </w:pPr>
    <w:rPr>
      <w:sz w:val="20"/>
      <w:szCs w:val="20"/>
      <w:lang w:val="de-DE" w:eastAsia="de-DE"/>
    </w:rPr>
  </w:style>
  <w:style w:type="character" w:customStyle="1" w:styleId="CommentTextChar">
    <w:name w:val="Comment Text Char"/>
    <w:basedOn w:val="DefaultParagraphFont"/>
    <w:link w:val="CommentText"/>
    <w:uiPriority w:val="99"/>
    <w:rsid w:val="002D0762"/>
    <w:rPr>
      <w:rFonts w:ascii="Times New Roman" w:hAnsi="Times New Roman"/>
      <w:kern w:val="0"/>
      <w:sz w:val="20"/>
      <w:szCs w:val="20"/>
      <w:lang w:val="de-DE" w:eastAsia="de-DE"/>
      <w14:ligatures w14:val="none"/>
    </w:rPr>
  </w:style>
  <w:style w:type="paragraph" w:styleId="BalloonText">
    <w:name w:val="Balloon Text"/>
    <w:basedOn w:val="Normal"/>
    <w:link w:val="BalloonTextChar"/>
    <w:uiPriority w:val="99"/>
    <w:semiHidden/>
    <w:unhideWhenUsed/>
    <w:rsid w:val="002D0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0762"/>
    <w:rPr>
      <w:rFonts w:ascii="Segoe UI" w:hAnsi="Segoe UI" w:cs="Segoe UI"/>
      <w:kern w:val="0"/>
      <w:sz w:val="18"/>
      <w:szCs w:val="18"/>
      <w14:ligatures w14:val="none"/>
    </w:rPr>
  </w:style>
  <w:style w:type="paragraph" w:styleId="CommentSubject">
    <w:name w:val="annotation subject"/>
    <w:basedOn w:val="CommentText"/>
    <w:next w:val="CommentText"/>
    <w:link w:val="CommentSubjectChar"/>
    <w:uiPriority w:val="99"/>
    <w:semiHidden/>
    <w:unhideWhenUsed/>
    <w:rsid w:val="002D0762"/>
    <w:pPr>
      <w:jc w:val="left"/>
    </w:pPr>
    <w:rPr>
      <w:rFonts w:asciiTheme="minorHAnsi" w:hAnsiTheme="minorHAnsi"/>
      <w:b/>
      <w:bCs/>
      <w:lang w:val="en-US" w:eastAsia="en-US"/>
    </w:rPr>
  </w:style>
  <w:style w:type="character" w:customStyle="1" w:styleId="CommentSubjectChar">
    <w:name w:val="Comment Subject Char"/>
    <w:basedOn w:val="CommentTextChar"/>
    <w:link w:val="CommentSubject"/>
    <w:uiPriority w:val="99"/>
    <w:semiHidden/>
    <w:rsid w:val="002D0762"/>
    <w:rPr>
      <w:rFonts w:ascii="Times New Roman" w:hAnsi="Times New Roman"/>
      <w:b/>
      <w:bCs/>
      <w:kern w:val="0"/>
      <w:sz w:val="20"/>
      <w:szCs w:val="20"/>
      <w:lang w:val="de-DE" w:eastAsia="de-DE"/>
      <w14:ligatures w14:val="none"/>
    </w:rPr>
  </w:style>
  <w:style w:type="character" w:styleId="Strong">
    <w:name w:val="Strong"/>
    <w:basedOn w:val="DefaultParagraphFont"/>
    <w:uiPriority w:val="22"/>
    <w:qFormat/>
    <w:rsid w:val="002D0762"/>
    <w:rPr>
      <w:b/>
      <w:bCs/>
    </w:rPr>
  </w:style>
  <w:style w:type="character" w:styleId="Emphasis">
    <w:name w:val="Emphasis"/>
    <w:basedOn w:val="DefaultParagraphFont"/>
    <w:uiPriority w:val="20"/>
    <w:qFormat/>
    <w:rsid w:val="002D0762"/>
    <w:rPr>
      <w:i/>
      <w:iCs/>
    </w:rPr>
  </w:style>
  <w:style w:type="paragraph" w:styleId="Revision">
    <w:name w:val="Revision"/>
    <w:hidden/>
    <w:uiPriority w:val="99"/>
    <w:semiHidden/>
    <w:rsid w:val="002D0762"/>
    <w:pPr>
      <w:spacing w:after="0" w:line="240" w:lineRule="auto"/>
    </w:pPr>
    <w:rPr>
      <w:kern w:val="0"/>
      <w14:ligatures w14:val="none"/>
    </w:rPr>
  </w:style>
  <w:style w:type="character" w:customStyle="1" w:styleId="fc3">
    <w:name w:val="fc3"/>
    <w:basedOn w:val="DefaultParagraphFont"/>
    <w:rsid w:val="002D0762"/>
  </w:style>
  <w:style w:type="character" w:styleId="PlaceholderText">
    <w:name w:val="Placeholder Text"/>
    <w:basedOn w:val="DefaultParagraphFont"/>
    <w:uiPriority w:val="99"/>
    <w:semiHidden/>
    <w:rsid w:val="002D0762"/>
    <w:rPr>
      <w:color w:val="808080"/>
    </w:rPr>
  </w:style>
  <w:style w:type="paragraph" w:customStyle="1" w:styleId="CitaviBibliographyEntry">
    <w:name w:val="Citavi Bibliography Entry"/>
    <w:basedOn w:val="Normal"/>
    <w:link w:val="CitaviBibliographyEntryZchn"/>
    <w:rsid w:val="002D0762"/>
    <w:pPr>
      <w:tabs>
        <w:tab w:val="left" w:pos="340"/>
      </w:tabs>
      <w:spacing w:after="120"/>
      <w:ind w:left="340" w:hanging="340"/>
    </w:pPr>
  </w:style>
  <w:style w:type="character" w:customStyle="1" w:styleId="CitaviBibliographyEntryZchn">
    <w:name w:val="Citavi Bibliography Entry Zchn"/>
    <w:basedOn w:val="DefaultParagraphFont"/>
    <w:link w:val="CitaviBibliographyEntry"/>
    <w:rsid w:val="002D0762"/>
    <w:rPr>
      <w:rFonts w:ascii="Times New Roman" w:hAnsi="Times New Roman"/>
      <w:kern w:val="0"/>
      <w:sz w:val="24"/>
      <w14:ligatures w14:val="none"/>
    </w:rPr>
  </w:style>
  <w:style w:type="paragraph" w:customStyle="1" w:styleId="CitaviBibliographyHeading">
    <w:name w:val="Citavi Bibliography Heading"/>
    <w:basedOn w:val="Heading1"/>
    <w:link w:val="CitaviBibliographyHeadingZchn"/>
    <w:rsid w:val="002D0762"/>
  </w:style>
  <w:style w:type="character" w:customStyle="1" w:styleId="CitaviBibliographyHeadingZchn">
    <w:name w:val="Citavi Bibliography Heading Zchn"/>
    <w:basedOn w:val="DefaultParagraphFont"/>
    <w:link w:val="CitaviBibliographyHeading"/>
    <w:rsid w:val="002D0762"/>
    <w:rPr>
      <w:rFonts w:ascii="Times New Roman" w:eastAsiaTheme="majorEastAsia" w:hAnsi="Times New Roman" w:cstheme="majorBidi"/>
      <w:b/>
      <w:kern w:val="0"/>
      <w:sz w:val="28"/>
      <w:szCs w:val="32"/>
      <w14:ligatures w14:val="none"/>
    </w:rPr>
  </w:style>
  <w:style w:type="paragraph" w:customStyle="1" w:styleId="CitaviBibliographySubheading1">
    <w:name w:val="Citavi Bibliography Subheading 1"/>
    <w:basedOn w:val="Heading2"/>
    <w:link w:val="CitaviBibliographySubheading1Zchn"/>
    <w:rsid w:val="002D0762"/>
    <w:pPr>
      <w:jc w:val="left"/>
      <w:outlineLvl w:val="9"/>
    </w:pPr>
    <w:rPr>
      <w:rFonts w:cstheme="minorHAnsi"/>
    </w:rPr>
  </w:style>
  <w:style w:type="character" w:customStyle="1" w:styleId="CitaviBibliographySubheading1Zchn">
    <w:name w:val="Citavi Bibliography Subheading 1 Zchn"/>
    <w:basedOn w:val="DefaultParagraphFont"/>
    <w:link w:val="CitaviBibliographySubheading1"/>
    <w:rsid w:val="002D0762"/>
    <w:rPr>
      <w:rFonts w:ascii="Times New Roman" w:eastAsiaTheme="majorEastAsia" w:hAnsi="Times New Roman" w:cstheme="minorHAnsi"/>
      <w:b/>
      <w:kern w:val="0"/>
      <w:sz w:val="26"/>
      <w:szCs w:val="26"/>
      <w:lang w:val="de-DE" w:eastAsia="de-DE"/>
      <w14:ligatures w14:val="none"/>
    </w:rPr>
  </w:style>
  <w:style w:type="paragraph" w:customStyle="1" w:styleId="CitaviBibliographySubheading2">
    <w:name w:val="Citavi Bibliography Subheading 2"/>
    <w:basedOn w:val="Heading3"/>
    <w:link w:val="CitaviBibliographySubheading2Zchn"/>
    <w:rsid w:val="002D0762"/>
    <w:pPr>
      <w:outlineLvl w:val="9"/>
    </w:pPr>
    <w:rPr>
      <w:rFonts w:cstheme="minorHAnsi"/>
    </w:rPr>
  </w:style>
  <w:style w:type="character" w:customStyle="1" w:styleId="CitaviBibliographySubheading2Zchn">
    <w:name w:val="Citavi Bibliography Subheading 2 Zchn"/>
    <w:basedOn w:val="DefaultParagraphFont"/>
    <w:link w:val="CitaviBibliographySubheading2"/>
    <w:rsid w:val="002D0762"/>
    <w:rPr>
      <w:rFonts w:asciiTheme="majorHAnsi" w:eastAsiaTheme="majorEastAsia" w:hAnsiTheme="majorHAnsi" w:cstheme="minorHAnsi"/>
      <w:color w:val="1F3763" w:themeColor="accent1" w:themeShade="7F"/>
      <w:kern w:val="0"/>
      <w:sz w:val="24"/>
      <w:szCs w:val="24"/>
      <w14:ligatures w14:val="none"/>
    </w:rPr>
  </w:style>
  <w:style w:type="paragraph" w:customStyle="1" w:styleId="CitaviBibliographySubheading3">
    <w:name w:val="Citavi Bibliography Subheading 3"/>
    <w:basedOn w:val="Heading4"/>
    <w:link w:val="CitaviBibliographySubheading3Zchn"/>
    <w:rsid w:val="002D0762"/>
    <w:pPr>
      <w:outlineLvl w:val="9"/>
    </w:pPr>
    <w:rPr>
      <w:rFonts w:cstheme="minorHAnsi"/>
    </w:rPr>
  </w:style>
  <w:style w:type="character" w:customStyle="1" w:styleId="CitaviBibliographySubheading3Zchn">
    <w:name w:val="Citavi Bibliography Subheading 3 Zchn"/>
    <w:basedOn w:val="DefaultParagraphFont"/>
    <w:link w:val="CitaviBibliographySubheading3"/>
    <w:rsid w:val="002D0762"/>
    <w:rPr>
      <w:rFonts w:asciiTheme="majorHAnsi" w:eastAsiaTheme="majorEastAsia" w:hAnsiTheme="majorHAnsi" w:cstheme="minorHAnsi"/>
      <w:i/>
      <w:iCs/>
      <w:color w:val="2F5496" w:themeColor="accent1" w:themeShade="BF"/>
      <w:kern w:val="0"/>
      <w:sz w:val="24"/>
      <w14:ligatures w14:val="none"/>
    </w:rPr>
  </w:style>
  <w:style w:type="paragraph" w:customStyle="1" w:styleId="CitaviBibliographySubheading4">
    <w:name w:val="Citavi Bibliography Subheading 4"/>
    <w:basedOn w:val="Heading5"/>
    <w:link w:val="CitaviBibliographySubheading4Zchn"/>
    <w:rsid w:val="002D0762"/>
    <w:pPr>
      <w:outlineLvl w:val="9"/>
    </w:pPr>
    <w:rPr>
      <w:rFonts w:cstheme="minorHAnsi"/>
    </w:rPr>
  </w:style>
  <w:style w:type="character" w:customStyle="1" w:styleId="CitaviBibliographySubheading4Zchn">
    <w:name w:val="Citavi Bibliography Subheading 4 Zchn"/>
    <w:basedOn w:val="DefaultParagraphFont"/>
    <w:link w:val="CitaviBibliographySubheading4"/>
    <w:rsid w:val="002D0762"/>
    <w:rPr>
      <w:rFonts w:asciiTheme="majorHAnsi" w:eastAsiaTheme="majorEastAsia" w:hAnsiTheme="majorHAnsi" w:cstheme="minorHAnsi"/>
      <w:color w:val="2F5496" w:themeColor="accent1" w:themeShade="BF"/>
      <w:kern w:val="0"/>
      <w:sz w:val="24"/>
      <w14:ligatures w14:val="none"/>
    </w:rPr>
  </w:style>
  <w:style w:type="paragraph" w:customStyle="1" w:styleId="CitaviBibliographySubheading5">
    <w:name w:val="Citavi Bibliography Subheading 5"/>
    <w:basedOn w:val="Heading6"/>
    <w:link w:val="CitaviBibliographySubheading5Zchn"/>
    <w:rsid w:val="002D0762"/>
    <w:pPr>
      <w:outlineLvl w:val="9"/>
    </w:pPr>
    <w:rPr>
      <w:rFonts w:cstheme="minorHAnsi"/>
    </w:rPr>
  </w:style>
  <w:style w:type="character" w:customStyle="1" w:styleId="CitaviBibliographySubheading5Zchn">
    <w:name w:val="Citavi Bibliography Subheading 5 Zchn"/>
    <w:basedOn w:val="DefaultParagraphFont"/>
    <w:link w:val="CitaviBibliographySubheading5"/>
    <w:rsid w:val="002D0762"/>
    <w:rPr>
      <w:rFonts w:asciiTheme="majorHAnsi" w:eastAsiaTheme="majorEastAsia" w:hAnsiTheme="majorHAnsi" w:cstheme="minorHAnsi"/>
      <w:color w:val="1F3763" w:themeColor="accent1" w:themeShade="7F"/>
      <w:kern w:val="0"/>
      <w:sz w:val="24"/>
      <w14:ligatures w14:val="none"/>
    </w:rPr>
  </w:style>
  <w:style w:type="paragraph" w:customStyle="1" w:styleId="CitaviBibliographySubheading6">
    <w:name w:val="Citavi Bibliography Subheading 6"/>
    <w:basedOn w:val="Heading7"/>
    <w:link w:val="CitaviBibliographySubheading6Zchn"/>
    <w:rsid w:val="002D0762"/>
    <w:pPr>
      <w:outlineLvl w:val="9"/>
    </w:pPr>
    <w:rPr>
      <w:rFonts w:cstheme="minorHAnsi"/>
    </w:rPr>
  </w:style>
  <w:style w:type="character" w:customStyle="1" w:styleId="CitaviBibliographySubheading6Zchn">
    <w:name w:val="Citavi Bibliography Subheading 6 Zchn"/>
    <w:basedOn w:val="DefaultParagraphFont"/>
    <w:link w:val="CitaviBibliographySubheading6"/>
    <w:rsid w:val="002D0762"/>
    <w:rPr>
      <w:rFonts w:asciiTheme="majorHAnsi" w:eastAsiaTheme="majorEastAsia" w:hAnsiTheme="majorHAnsi" w:cstheme="minorHAnsi"/>
      <w:i/>
      <w:iCs/>
      <w:color w:val="1F3763" w:themeColor="accent1" w:themeShade="7F"/>
      <w:kern w:val="0"/>
      <w:sz w:val="24"/>
      <w14:ligatures w14:val="none"/>
    </w:rPr>
  </w:style>
  <w:style w:type="paragraph" w:customStyle="1" w:styleId="CitaviBibliographySubheading7">
    <w:name w:val="Citavi Bibliography Subheading 7"/>
    <w:basedOn w:val="Heading8"/>
    <w:link w:val="CitaviBibliographySubheading7Zchn"/>
    <w:rsid w:val="002D0762"/>
    <w:pPr>
      <w:outlineLvl w:val="9"/>
    </w:pPr>
    <w:rPr>
      <w:rFonts w:cstheme="minorHAnsi"/>
    </w:rPr>
  </w:style>
  <w:style w:type="character" w:customStyle="1" w:styleId="CitaviBibliographySubheading7Zchn">
    <w:name w:val="Citavi Bibliography Subheading 7 Zchn"/>
    <w:basedOn w:val="DefaultParagraphFont"/>
    <w:link w:val="CitaviBibliographySubheading7"/>
    <w:rsid w:val="002D0762"/>
    <w:rPr>
      <w:rFonts w:asciiTheme="majorHAnsi" w:eastAsiaTheme="majorEastAsia" w:hAnsiTheme="majorHAnsi" w:cstheme="minorHAnsi"/>
      <w:color w:val="272727" w:themeColor="text1" w:themeTint="D8"/>
      <w:kern w:val="0"/>
      <w:sz w:val="21"/>
      <w:szCs w:val="21"/>
      <w14:ligatures w14:val="none"/>
    </w:rPr>
  </w:style>
  <w:style w:type="paragraph" w:customStyle="1" w:styleId="CitaviBibliographySubheading8">
    <w:name w:val="Citavi Bibliography Subheading 8"/>
    <w:basedOn w:val="Heading9"/>
    <w:link w:val="CitaviBibliographySubheading8Zchn"/>
    <w:rsid w:val="002D0762"/>
    <w:pPr>
      <w:outlineLvl w:val="9"/>
    </w:pPr>
    <w:rPr>
      <w:rFonts w:cstheme="minorHAnsi"/>
    </w:rPr>
  </w:style>
  <w:style w:type="character" w:customStyle="1" w:styleId="CitaviBibliographySubheading8Zchn">
    <w:name w:val="Citavi Bibliography Subheading 8 Zchn"/>
    <w:basedOn w:val="DefaultParagraphFont"/>
    <w:link w:val="CitaviBibliographySubheading8"/>
    <w:rsid w:val="002D0762"/>
    <w:rPr>
      <w:rFonts w:asciiTheme="majorHAnsi" w:eastAsiaTheme="majorEastAsia" w:hAnsiTheme="majorHAnsi" w:cstheme="minorHAnsi"/>
      <w:i/>
      <w:iCs/>
      <w:color w:val="272727" w:themeColor="text1" w:themeTint="D8"/>
      <w:kern w:val="0"/>
      <w:sz w:val="21"/>
      <w:szCs w:val="21"/>
      <w14:ligatures w14:val="none"/>
    </w:rPr>
  </w:style>
  <w:style w:type="paragraph" w:styleId="ListParagraph">
    <w:name w:val="List Paragraph"/>
    <w:basedOn w:val="Normal"/>
    <w:uiPriority w:val="34"/>
    <w:qFormat/>
    <w:rsid w:val="002D0762"/>
    <w:pPr>
      <w:spacing w:after="200" w:line="276" w:lineRule="auto"/>
      <w:ind w:left="720"/>
      <w:contextualSpacing/>
    </w:pPr>
    <w:rPr>
      <w:rFonts w:cs="Times New Roman"/>
      <w:lang w:bidi="mr-IN"/>
    </w:rPr>
  </w:style>
  <w:style w:type="paragraph" w:styleId="NormalWeb">
    <w:name w:val="Normal (Web)"/>
    <w:basedOn w:val="Normal"/>
    <w:uiPriority w:val="99"/>
    <w:semiHidden/>
    <w:unhideWhenUsed/>
    <w:rsid w:val="002D0762"/>
    <w:pPr>
      <w:spacing w:before="100" w:beforeAutospacing="1" w:after="100" w:afterAutospacing="1" w:line="240" w:lineRule="auto"/>
    </w:pPr>
    <w:rPr>
      <w:rFonts w:cs="Times New Roman"/>
      <w:szCs w:val="24"/>
    </w:rPr>
  </w:style>
  <w:style w:type="paragraph" w:styleId="NoSpacing">
    <w:name w:val="No Spacing"/>
    <w:uiPriority w:val="1"/>
    <w:qFormat/>
    <w:rsid w:val="002D0762"/>
    <w:pPr>
      <w:spacing w:after="0" w:line="240" w:lineRule="auto"/>
    </w:pPr>
    <w:rPr>
      <w:rFonts w:eastAsiaTheme="minorEastAsia"/>
      <w:kern w:val="0"/>
      <w:lang w:val="de-DE" w:eastAsia="de-DE"/>
      <w14:ligatures w14:val="none"/>
    </w:rPr>
  </w:style>
  <w:style w:type="paragraph" w:customStyle="1" w:styleId="SMSubheading">
    <w:name w:val="SM Subheading"/>
    <w:basedOn w:val="Normal"/>
    <w:link w:val="SMSubheadingZchn"/>
    <w:semiHidden/>
    <w:qFormat/>
    <w:rsid w:val="002D0762"/>
    <w:pPr>
      <w:keepNext/>
      <w:numPr>
        <w:numId w:val="11"/>
      </w:numPr>
      <w:spacing w:before="240" w:after="120" w:line="240" w:lineRule="auto"/>
      <w:outlineLvl w:val="1"/>
    </w:pPr>
    <w:rPr>
      <w:rFonts w:eastAsia="Times New Roman" w:cs="Times New Roman"/>
      <w:b/>
      <w:bCs/>
      <w:kern w:val="32"/>
      <w:szCs w:val="24"/>
      <w:u w:val="words"/>
    </w:rPr>
  </w:style>
  <w:style w:type="character" w:customStyle="1" w:styleId="SMSubheadingZchn">
    <w:name w:val="SM Subheading Zchn"/>
    <w:basedOn w:val="DefaultParagraphFont"/>
    <w:link w:val="SMSubheading"/>
    <w:semiHidden/>
    <w:rsid w:val="002D0762"/>
    <w:rPr>
      <w:rFonts w:ascii="Times New Roman" w:eastAsia="Times New Roman" w:hAnsi="Times New Roman" w:cs="Times New Roman"/>
      <w:b/>
      <w:bCs/>
      <w:kern w:val="32"/>
      <w:sz w:val="24"/>
      <w:szCs w:val="24"/>
      <w:u w:val="words"/>
      <w14:ligatures w14:val="none"/>
    </w:rPr>
  </w:style>
  <w:style w:type="paragraph" w:customStyle="1" w:styleId="TableSupplementary">
    <w:name w:val="Table Supplementary"/>
    <w:basedOn w:val="Normal"/>
    <w:link w:val="TableSupplementaryZchn"/>
    <w:qFormat/>
    <w:rsid w:val="002D0762"/>
    <w:pPr>
      <w:keepNext/>
      <w:keepLines/>
      <w:widowControl w:val="0"/>
      <w:numPr>
        <w:numId w:val="9"/>
      </w:numPr>
      <w:spacing w:before="240" w:after="120" w:line="240" w:lineRule="auto"/>
      <w:ind w:left="357" w:hanging="357"/>
      <w:jc w:val="center"/>
    </w:pPr>
    <w:rPr>
      <w:rFonts w:eastAsia="Calibri"/>
      <w:i/>
      <w:noProof/>
      <w:szCs w:val="18"/>
      <w:lang w:val="de-DE"/>
    </w:rPr>
  </w:style>
  <w:style w:type="character" w:customStyle="1" w:styleId="TableSupplementaryZchn">
    <w:name w:val="Table Supplementary Zchn"/>
    <w:basedOn w:val="DefaultParagraphFont"/>
    <w:link w:val="TableSupplementary"/>
    <w:rsid w:val="002D0762"/>
    <w:rPr>
      <w:rFonts w:ascii="Times New Roman" w:eastAsia="Calibri" w:hAnsi="Times New Roman"/>
      <w:i/>
      <w:noProof/>
      <w:kern w:val="0"/>
      <w:sz w:val="24"/>
      <w:szCs w:val="18"/>
      <w:lang w:val="de-DE"/>
      <w14:ligatures w14:val="none"/>
    </w:rPr>
  </w:style>
  <w:style w:type="character" w:customStyle="1" w:styleId="FigureSupplementaryZchn">
    <w:name w:val="Figure Supplementary Zchn"/>
    <w:basedOn w:val="DefaultParagraphFont"/>
    <w:link w:val="FigureSupplementary"/>
    <w:uiPriority w:val="99"/>
    <w:locked/>
    <w:rsid w:val="002D0762"/>
    <w:rPr>
      <w:rFonts w:ascii="Times New Roman" w:hAnsi="Times New Roman"/>
      <w:b/>
      <w:noProof/>
      <w:szCs w:val="18"/>
    </w:rPr>
  </w:style>
  <w:style w:type="paragraph" w:customStyle="1" w:styleId="FigureSupplementary">
    <w:name w:val="Figure Supplementary"/>
    <w:basedOn w:val="Normal"/>
    <w:link w:val="FigureSupplementaryZchn"/>
    <w:uiPriority w:val="99"/>
    <w:qFormat/>
    <w:rsid w:val="002D0762"/>
    <w:pPr>
      <w:keepNext/>
      <w:keepLines/>
      <w:widowControl w:val="0"/>
      <w:numPr>
        <w:numId w:val="10"/>
      </w:numPr>
      <w:spacing w:before="120" w:after="0" w:line="240" w:lineRule="auto"/>
      <w:ind w:left="357" w:hanging="357"/>
      <w:jc w:val="center"/>
    </w:pPr>
    <w:rPr>
      <w:b/>
      <w:noProof/>
      <w:kern w:val="2"/>
      <w:sz w:val="22"/>
      <w:szCs w:val="18"/>
      <w14:ligatures w14:val="standardContextual"/>
    </w:rPr>
  </w:style>
  <w:style w:type="paragraph" w:customStyle="1" w:styleId="ARNotes">
    <w:name w:val="AR Notes"/>
    <w:basedOn w:val="Normal"/>
    <w:uiPriority w:val="99"/>
    <w:qFormat/>
    <w:rsid w:val="002D0762"/>
    <w:pPr>
      <w:spacing w:after="120" w:line="240" w:lineRule="auto"/>
    </w:pPr>
    <w:rPr>
      <w:rFonts w:eastAsia="Times New Roman" w:cs="Times New Roman"/>
      <w:spacing w:val="-1"/>
      <w:sz w:val="18"/>
      <w:szCs w:val="20"/>
    </w:rPr>
  </w:style>
  <w:style w:type="paragraph" w:styleId="TOCHeading">
    <w:name w:val="TOC Heading"/>
    <w:basedOn w:val="Heading1"/>
    <w:next w:val="Normal"/>
    <w:uiPriority w:val="39"/>
    <w:unhideWhenUsed/>
    <w:qFormat/>
    <w:rsid w:val="002D0762"/>
    <w:pPr>
      <w:outlineLvl w:val="9"/>
    </w:pPr>
    <w:rPr>
      <w:rFonts w:asciiTheme="majorHAnsi" w:hAnsiTheme="majorHAnsi"/>
      <w:b w:val="0"/>
      <w:color w:val="2F5496" w:themeColor="accent1" w:themeShade="BF"/>
      <w:sz w:val="32"/>
    </w:rPr>
  </w:style>
  <w:style w:type="paragraph" w:styleId="TOC2">
    <w:name w:val="toc 2"/>
    <w:basedOn w:val="Normal"/>
    <w:next w:val="Normal"/>
    <w:autoRedefine/>
    <w:uiPriority w:val="39"/>
    <w:unhideWhenUsed/>
    <w:rsid w:val="002D0762"/>
    <w:pPr>
      <w:tabs>
        <w:tab w:val="left" w:pos="880"/>
        <w:tab w:val="right" w:leader="dot" w:pos="9350"/>
      </w:tabs>
      <w:spacing w:after="0" w:line="240" w:lineRule="auto"/>
      <w:ind w:left="220" w:hanging="220"/>
    </w:pPr>
    <w:rPr>
      <w:b/>
      <w:szCs w:val="24"/>
      <w:lang w:val="de-DE"/>
    </w:rPr>
  </w:style>
  <w:style w:type="paragraph" w:styleId="TOC1">
    <w:name w:val="toc 1"/>
    <w:basedOn w:val="Normal"/>
    <w:next w:val="Normal"/>
    <w:autoRedefine/>
    <w:uiPriority w:val="39"/>
    <w:unhideWhenUsed/>
    <w:rsid w:val="002D0762"/>
    <w:pPr>
      <w:tabs>
        <w:tab w:val="left" w:pos="660"/>
        <w:tab w:val="right" w:leader="dot" w:pos="9356"/>
      </w:tabs>
      <w:spacing w:before="240" w:after="0"/>
    </w:pPr>
  </w:style>
  <w:style w:type="paragraph" w:styleId="TableofFigures">
    <w:name w:val="table of figures"/>
    <w:basedOn w:val="Normal"/>
    <w:next w:val="Normal"/>
    <w:uiPriority w:val="99"/>
    <w:unhideWhenUsed/>
    <w:rsid w:val="002D0762"/>
    <w:pPr>
      <w:spacing w:after="0"/>
    </w:pPr>
  </w:style>
  <w:style w:type="paragraph" w:styleId="TOC3">
    <w:name w:val="toc 3"/>
    <w:basedOn w:val="Normal"/>
    <w:next w:val="Normal"/>
    <w:autoRedefine/>
    <w:uiPriority w:val="39"/>
    <w:semiHidden/>
    <w:unhideWhenUsed/>
    <w:rsid w:val="002D0762"/>
    <w:pPr>
      <w:spacing w:after="100"/>
      <w:ind w:left="440"/>
    </w:pPr>
  </w:style>
  <w:style w:type="paragraph" w:customStyle="1" w:styleId="CitaviChapterBibliographyHeading">
    <w:name w:val="Citavi Chapter Bibliography Heading"/>
    <w:basedOn w:val="Heading2"/>
    <w:link w:val="CitaviChapterBibliographyHeadingChar"/>
    <w:uiPriority w:val="99"/>
    <w:rsid w:val="002D0762"/>
    <w:pPr>
      <w:jc w:val="left"/>
    </w:pPr>
  </w:style>
  <w:style w:type="character" w:customStyle="1" w:styleId="CitaviChapterBibliographyHeadingChar">
    <w:name w:val="Citavi Chapter Bibliography Heading Char"/>
    <w:basedOn w:val="DefaultParagraphFont"/>
    <w:link w:val="CitaviChapterBibliographyHeading"/>
    <w:uiPriority w:val="99"/>
    <w:rsid w:val="002D0762"/>
    <w:rPr>
      <w:rFonts w:ascii="Times New Roman" w:eastAsiaTheme="majorEastAsia" w:hAnsi="Times New Roman" w:cstheme="majorBidi"/>
      <w:b/>
      <w:kern w:val="0"/>
      <w:sz w:val="26"/>
      <w:szCs w:val="26"/>
      <w:lang w:val="de-DE" w:eastAsia="de-DE"/>
      <w14:ligatures w14:val="none"/>
    </w:rPr>
  </w:style>
  <w:style w:type="paragraph" w:styleId="BodyText">
    <w:name w:val="Body Text"/>
    <w:basedOn w:val="Normal"/>
    <w:link w:val="BodyTextChar"/>
    <w:uiPriority w:val="1"/>
    <w:qFormat/>
    <w:rsid w:val="002D0762"/>
    <w:pPr>
      <w:widowControl w:val="0"/>
      <w:spacing w:before="170" w:after="0" w:line="240" w:lineRule="auto"/>
      <w:ind w:left="100"/>
    </w:pPr>
    <w:rPr>
      <w:rFonts w:ascii="Arial" w:eastAsia="Arial" w:hAnsi="Arial"/>
      <w:sz w:val="20"/>
      <w:szCs w:val="20"/>
    </w:rPr>
  </w:style>
  <w:style w:type="character" w:customStyle="1" w:styleId="BodyTextChar">
    <w:name w:val="Body Text Char"/>
    <w:basedOn w:val="DefaultParagraphFont"/>
    <w:link w:val="BodyText"/>
    <w:uiPriority w:val="1"/>
    <w:rsid w:val="002D0762"/>
    <w:rPr>
      <w:rFonts w:ascii="Arial" w:eastAsia="Arial" w:hAnsi="Arial"/>
      <w:kern w:val="0"/>
      <w:sz w:val="20"/>
      <w:szCs w:val="20"/>
      <w14:ligatures w14:val="none"/>
    </w:rPr>
  </w:style>
  <w:style w:type="character" w:styleId="FootnoteReference">
    <w:name w:val="footnote reference"/>
    <w:basedOn w:val="DefaultParagraphFont"/>
    <w:uiPriority w:val="99"/>
    <w:semiHidden/>
    <w:unhideWhenUsed/>
    <w:rsid w:val="002D0762"/>
    <w:rPr>
      <w:vertAlign w:val="superscript"/>
    </w:rPr>
  </w:style>
  <w:style w:type="paragraph" w:customStyle="1" w:styleId="FootnoteText1">
    <w:name w:val="Footnote Text1"/>
    <w:basedOn w:val="Normal"/>
    <w:next w:val="FootnoteText"/>
    <w:link w:val="FootnoteTextChar"/>
    <w:uiPriority w:val="99"/>
    <w:unhideWhenUsed/>
    <w:rsid w:val="002D0762"/>
    <w:pPr>
      <w:spacing w:after="0" w:line="240" w:lineRule="auto"/>
    </w:pPr>
    <w:rPr>
      <w:sz w:val="20"/>
      <w:szCs w:val="20"/>
    </w:rPr>
  </w:style>
  <w:style w:type="character" w:customStyle="1" w:styleId="FootnoteTextChar">
    <w:name w:val="Footnote Text Char"/>
    <w:basedOn w:val="DefaultParagraphFont"/>
    <w:link w:val="FootnoteText1"/>
    <w:uiPriority w:val="99"/>
    <w:rsid w:val="002D0762"/>
    <w:rPr>
      <w:rFonts w:ascii="Times New Roman" w:hAnsi="Times New Roman"/>
      <w:kern w:val="0"/>
      <w:sz w:val="20"/>
      <w:szCs w:val="20"/>
      <w14:ligatures w14:val="none"/>
    </w:rPr>
  </w:style>
  <w:style w:type="paragraph" w:styleId="FootnoteText">
    <w:name w:val="footnote text"/>
    <w:basedOn w:val="Normal"/>
    <w:link w:val="FootnoteTextChar1"/>
    <w:uiPriority w:val="99"/>
    <w:semiHidden/>
    <w:unhideWhenUsed/>
    <w:rsid w:val="002D0762"/>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2D0762"/>
    <w:rPr>
      <w:rFonts w:ascii="Times New Roman" w:hAnsi="Times New Roman"/>
      <w:kern w:val="0"/>
      <w:sz w:val="20"/>
      <w:szCs w:val="20"/>
      <w14:ligatures w14:val="none"/>
    </w:rPr>
  </w:style>
  <w:style w:type="paragraph" w:customStyle="1" w:styleId="SOMFigure">
    <w:name w:val="SOM Figure"/>
    <w:basedOn w:val="Normal"/>
    <w:uiPriority w:val="99"/>
    <w:semiHidden/>
    <w:qFormat/>
    <w:rsid w:val="002D0762"/>
    <w:pPr>
      <w:keepNext/>
      <w:keepLines/>
      <w:widowControl w:val="0"/>
      <w:numPr>
        <w:numId w:val="18"/>
      </w:numPr>
      <w:spacing w:before="240" w:after="0" w:line="360" w:lineRule="auto"/>
      <w:jc w:val="center"/>
    </w:pPr>
    <w:rPr>
      <w:rFonts w:asciiTheme="minorHAnsi" w:hAnsiTheme="minorHAnsi"/>
      <w:i/>
      <w:noProof/>
      <w:sz w:val="22"/>
      <w:szCs w:val="18"/>
      <w:lang w:val="de-DE"/>
    </w:rPr>
  </w:style>
  <w:style w:type="paragraph" w:customStyle="1" w:styleId="Formatvorlage2">
    <w:name w:val="Formatvorlage2"/>
    <w:basedOn w:val="SOMFigure"/>
    <w:link w:val="Formatvorlage2Zchn"/>
    <w:qFormat/>
    <w:rsid w:val="002D0762"/>
    <w:pPr>
      <w:ind w:left="567"/>
    </w:pPr>
    <w:rPr>
      <w:rFonts w:ascii="Times New Roman" w:eastAsia="Calibri" w:hAnsi="Times New Roman"/>
      <w:sz w:val="24"/>
    </w:rPr>
  </w:style>
  <w:style w:type="character" w:customStyle="1" w:styleId="Formatvorlage2Zchn">
    <w:name w:val="Formatvorlage2 Zchn"/>
    <w:basedOn w:val="DefaultParagraphFont"/>
    <w:link w:val="Formatvorlage2"/>
    <w:rsid w:val="002D0762"/>
    <w:rPr>
      <w:rFonts w:ascii="Times New Roman" w:eastAsia="Calibri" w:hAnsi="Times New Roman"/>
      <w:i/>
      <w:noProof/>
      <w:kern w:val="0"/>
      <w:sz w:val="24"/>
      <w:szCs w:val="18"/>
      <w:lang w:val="de-DE"/>
      <w14:ligatures w14:val="none"/>
    </w:rPr>
  </w:style>
  <w:style w:type="character" w:styleId="FollowedHyperlink">
    <w:name w:val="FollowedHyperlink"/>
    <w:basedOn w:val="DefaultParagraphFont"/>
    <w:uiPriority w:val="99"/>
    <w:semiHidden/>
    <w:unhideWhenUsed/>
    <w:rsid w:val="002D0762"/>
    <w:rPr>
      <w:color w:val="954F72" w:themeColor="followedHyperlink"/>
      <w:u w:val="single"/>
    </w:rPr>
  </w:style>
  <w:style w:type="character" w:customStyle="1" w:styleId="ARMainBodyChar">
    <w:name w:val="AR Main Body Char"/>
    <w:link w:val="ARMainBody"/>
    <w:locked/>
    <w:rsid w:val="002D0762"/>
    <w:rPr>
      <w:rFonts w:eastAsia="Times New Roman"/>
      <w:spacing w:val="-1"/>
      <w:sz w:val="24"/>
    </w:rPr>
  </w:style>
  <w:style w:type="paragraph" w:customStyle="1" w:styleId="ARMainBody">
    <w:name w:val="AR Main Body"/>
    <w:basedOn w:val="Normal"/>
    <w:link w:val="ARMainBodyChar"/>
    <w:qFormat/>
    <w:rsid w:val="002D0762"/>
    <w:pPr>
      <w:spacing w:after="120" w:line="480" w:lineRule="auto"/>
    </w:pPr>
    <w:rPr>
      <w:rFonts w:asciiTheme="minorHAnsi" w:eastAsia="Times New Roman" w:hAnsiTheme="minorHAnsi"/>
      <w:spacing w:val="-1"/>
      <w:kern w:val="2"/>
      <w14:ligatures w14:val="standardContextual"/>
    </w:rPr>
  </w:style>
  <w:style w:type="character" w:styleId="IntenseEmphasis">
    <w:name w:val="Intense Emphasis"/>
    <w:basedOn w:val="DefaultParagraphFont"/>
    <w:uiPriority w:val="21"/>
    <w:qFormat/>
    <w:rsid w:val="002D0762"/>
    <w:rPr>
      <w:i/>
      <w:iCs/>
      <w:color w:val="4472C4" w:themeColor="accent1"/>
    </w:rPr>
  </w:style>
  <w:style w:type="character" w:customStyle="1" w:styleId="cf01">
    <w:name w:val="cf01"/>
    <w:basedOn w:val="DefaultParagraphFont"/>
    <w:rsid w:val="002D0762"/>
    <w:rPr>
      <w:rFonts w:ascii="Segoe UI" w:hAnsi="Segoe UI" w:cs="Segoe UI" w:hint="default"/>
      <w:sz w:val="18"/>
      <w:szCs w:val="18"/>
    </w:rPr>
  </w:style>
  <w:style w:type="character" w:styleId="LineNumber">
    <w:name w:val="line number"/>
    <w:basedOn w:val="DefaultParagraphFont"/>
    <w:uiPriority w:val="99"/>
    <w:semiHidden/>
    <w:unhideWhenUsed/>
    <w:rsid w:val="002D0762"/>
  </w:style>
  <w:style w:type="character" w:customStyle="1" w:styleId="markedcontent">
    <w:name w:val="markedcontent"/>
    <w:basedOn w:val="DefaultParagraphFont"/>
    <w:rsid w:val="002D0762"/>
  </w:style>
  <w:style w:type="character" w:customStyle="1" w:styleId="highlight">
    <w:name w:val="highlight"/>
    <w:basedOn w:val="DefaultParagraphFont"/>
    <w:rsid w:val="002D0762"/>
  </w:style>
  <w:style w:type="table" w:styleId="ListTable1Light">
    <w:name w:val="List Table 1 Light"/>
    <w:basedOn w:val="TableNormal"/>
    <w:uiPriority w:val="46"/>
    <w:rsid w:val="002D0762"/>
    <w:pPr>
      <w:spacing w:after="0" w:line="240" w:lineRule="auto"/>
    </w:pPr>
    <w:rPr>
      <w:kern w:val="0"/>
      <w:lang w:val="de-DE"/>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NichtaufgelsteErwhnung1">
    <w:name w:val="Nicht aufgelöste Erwähnung1"/>
    <w:basedOn w:val="DefaultParagraphFont"/>
    <w:uiPriority w:val="99"/>
    <w:semiHidden/>
    <w:unhideWhenUsed/>
    <w:rsid w:val="002D0762"/>
    <w:rPr>
      <w:color w:val="605E5C"/>
      <w:shd w:val="clear" w:color="auto" w:fill="E1DFDD"/>
    </w:rPr>
  </w:style>
  <w:style w:type="character" w:customStyle="1" w:styleId="year">
    <w:name w:val="year"/>
    <w:basedOn w:val="DefaultParagraphFont"/>
    <w:rsid w:val="002D0762"/>
  </w:style>
  <w:style w:type="character" w:customStyle="1" w:styleId="Titel1">
    <w:name w:val="Titel1"/>
    <w:basedOn w:val="DefaultParagraphFont"/>
    <w:rsid w:val="002D0762"/>
  </w:style>
  <w:style w:type="character" w:customStyle="1" w:styleId="journal">
    <w:name w:val="journal"/>
    <w:basedOn w:val="DefaultParagraphFont"/>
    <w:rsid w:val="002D0762"/>
  </w:style>
  <w:style w:type="character" w:customStyle="1" w:styleId="vol">
    <w:name w:val="vol"/>
    <w:basedOn w:val="DefaultParagraphFont"/>
    <w:rsid w:val="002D0762"/>
  </w:style>
  <w:style w:type="character" w:customStyle="1" w:styleId="pages">
    <w:name w:val="pages"/>
    <w:basedOn w:val="DefaultParagraphFont"/>
    <w:rsid w:val="002D0762"/>
  </w:style>
  <w:style w:type="paragraph" w:styleId="Header">
    <w:name w:val="header"/>
    <w:basedOn w:val="Normal"/>
    <w:link w:val="HeaderChar"/>
    <w:uiPriority w:val="99"/>
    <w:unhideWhenUsed/>
    <w:rsid w:val="002D0762"/>
    <w:pPr>
      <w:tabs>
        <w:tab w:val="center" w:pos="4703"/>
        <w:tab w:val="right" w:pos="9406"/>
      </w:tabs>
      <w:spacing w:after="0" w:line="240" w:lineRule="auto"/>
    </w:pPr>
  </w:style>
  <w:style w:type="character" w:customStyle="1" w:styleId="HeaderChar">
    <w:name w:val="Header Char"/>
    <w:basedOn w:val="DefaultParagraphFont"/>
    <w:link w:val="Header"/>
    <w:uiPriority w:val="99"/>
    <w:rsid w:val="002D0762"/>
    <w:rPr>
      <w:rFonts w:ascii="Times New Roman" w:hAnsi="Times New Roman"/>
      <w:kern w:val="0"/>
      <w:sz w:val="24"/>
      <w14:ligatures w14:val="none"/>
    </w:rPr>
  </w:style>
  <w:style w:type="paragraph" w:styleId="Footer">
    <w:name w:val="footer"/>
    <w:basedOn w:val="Normal"/>
    <w:link w:val="FooterChar"/>
    <w:uiPriority w:val="99"/>
    <w:unhideWhenUsed/>
    <w:rsid w:val="002D0762"/>
    <w:pPr>
      <w:tabs>
        <w:tab w:val="center" w:pos="4703"/>
        <w:tab w:val="right" w:pos="9406"/>
      </w:tabs>
      <w:spacing w:after="0" w:line="240" w:lineRule="auto"/>
    </w:pPr>
  </w:style>
  <w:style w:type="character" w:customStyle="1" w:styleId="FooterChar">
    <w:name w:val="Footer Char"/>
    <w:basedOn w:val="DefaultParagraphFont"/>
    <w:link w:val="Footer"/>
    <w:uiPriority w:val="99"/>
    <w:rsid w:val="002D0762"/>
    <w:rPr>
      <w:rFonts w:ascii="Times New Roman" w:hAnsi="Times New Roman"/>
      <w:kern w:val="0"/>
      <w:sz w:val="24"/>
      <w14:ligatures w14:val="none"/>
    </w:rPr>
  </w:style>
  <w:style w:type="paragraph" w:customStyle="1" w:styleId="EndNoteBibliographyTitle">
    <w:name w:val="EndNote Bibliography Title"/>
    <w:basedOn w:val="Normal"/>
    <w:link w:val="EndNoteBibliographyTitleChar"/>
    <w:rsid w:val="002D0762"/>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2D0762"/>
    <w:rPr>
      <w:rFonts w:ascii="Times New Roman" w:hAnsi="Times New Roman" w:cs="Times New Roman"/>
      <w:noProof/>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4946D-6AE1-40BC-801B-3FB1E7BFE7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8020</Words>
  <Characters>45716</Characters>
  <Application>Microsoft Office Word</Application>
  <DocSecurity>0</DocSecurity>
  <Lines>380</Lines>
  <Paragraphs>107</Paragraphs>
  <ScaleCrop>false</ScaleCrop>
  <Company/>
  <LinksUpToDate>false</LinksUpToDate>
  <CharactersWithSpaces>53629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Falk, Thomas (IFPRI)</dc:creator>
  <cp:keywords/>
  <dc:description/>
  <cp:lastModifiedBy>Poonam Mutha</cp:lastModifiedBy>
  <cp:revision>3</cp:revision>
  <dcterms:created xsi:type="dcterms:W3CDTF">2023-06-12T07:13:00Z</dcterms:created>
  <dcterms:modified xsi:type="dcterms:W3CDTF">2023-06-30T12:19:00Z</dcterms:modified>
</cp:coreProperties>
</file>