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7485" w14:textId="77777777" w:rsidR="008D129D" w:rsidRDefault="008D129D" w:rsidP="008D129D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i/>
          <w:iCs/>
          <w:kern w:val="28"/>
          <w:sz w:val="20"/>
          <w:szCs w:val="20"/>
        </w:rPr>
      </w:pPr>
      <w:bookmarkStart w:id="0" w:name="OLE_LINK192"/>
      <w:bookmarkStart w:id="1" w:name="OLE_LINK168"/>
      <w:bookmarkStart w:id="2" w:name="OLE_LINK10"/>
      <w:bookmarkStart w:id="3" w:name="OLE_LINK291"/>
      <w:r>
        <w:rPr>
          <w:rFonts w:ascii="Times New Roman" w:eastAsia="等线" w:hAnsi="Times New Roman" w:cs="Times New Roman"/>
          <w:b/>
          <w:bCs/>
          <w:kern w:val="28"/>
          <w:sz w:val="20"/>
          <w:szCs w:val="20"/>
        </w:rPr>
        <w:t xml:space="preserve">A high-efficient </w:t>
      </w:r>
      <w:bookmarkStart w:id="4" w:name="OLE_LINK9"/>
      <w:r>
        <w:rPr>
          <w:rFonts w:ascii="Times New Roman" w:eastAsia="等线" w:hAnsi="Times New Roman" w:cs="Times New Roman"/>
          <w:b/>
          <w:bCs/>
          <w:kern w:val="28"/>
          <w:sz w:val="20"/>
          <w:szCs w:val="20"/>
        </w:rPr>
        <w:t xml:space="preserve">protoplast transient system for screening gene editing elements in </w:t>
      </w:r>
      <w:bookmarkEnd w:id="4"/>
      <w:r>
        <w:rPr>
          <w:rFonts w:ascii="Times New Roman" w:eastAsia="等线" w:hAnsi="Times New Roman" w:cs="Times New Roman"/>
          <w:b/>
          <w:bCs/>
          <w:i/>
          <w:iCs/>
          <w:kern w:val="28"/>
          <w:sz w:val="20"/>
          <w:szCs w:val="20"/>
        </w:rPr>
        <w:t xml:space="preserve">Salvia </w:t>
      </w:r>
      <w:proofErr w:type="spellStart"/>
      <w:r>
        <w:rPr>
          <w:rFonts w:ascii="Times New Roman" w:eastAsia="等线" w:hAnsi="Times New Roman" w:cs="Times New Roman"/>
          <w:b/>
          <w:bCs/>
          <w:i/>
          <w:iCs/>
          <w:kern w:val="28"/>
          <w:sz w:val="20"/>
          <w:szCs w:val="20"/>
        </w:rPr>
        <w:t>miltiorrhiza</w:t>
      </w:r>
      <w:bookmarkEnd w:id="1"/>
      <w:bookmarkEnd w:id="2"/>
      <w:bookmarkEnd w:id="3"/>
      <w:proofErr w:type="spellEnd"/>
    </w:p>
    <w:p w14:paraId="544E2379" w14:textId="450F75B7" w:rsidR="000B1050" w:rsidRPr="008D129D" w:rsidRDefault="000B1050" w:rsidP="00136EB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Jin Shao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Bowen Peng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Yaojie Zhang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Xin Yan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Xinghao Yao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Xinyi Hu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Ling Li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Xueqing Fu</w:t>
      </w:r>
      <w:r w:rsidR="008A5E48" w:rsidRPr="008D129D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8D129D">
        <w:rPr>
          <w:rFonts w:ascii="Times New Roman" w:hAnsi="Times New Roman" w:cs="Times New Roman"/>
          <w:sz w:val="20"/>
          <w:szCs w:val="20"/>
        </w:rPr>
        <w:t>, Han Zheng</w:t>
      </w:r>
      <w:r w:rsidRPr="008D129D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D12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D129D">
        <w:rPr>
          <w:rFonts w:ascii="Times New Roman" w:hAnsi="Times New Roman" w:cs="Times New Roman"/>
          <w:sz w:val="20"/>
          <w:szCs w:val="20"/>
        </w:rPr>
        <w:t>Kexuan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Tang</w:t>
      </w:r>
      <w:r w:rsidR="00D2725D" w:rsidRPr="008D129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Start w:id="5" w:name="OLE_LINK283"/>
      <w:r w:rsidRPr="008D129D">
        <w:rPr>
          <w:rFonts w:ascii="Times New Roman" w:eastAsiaTheme="minorHAnsi" w:hAnsi="Times New Roman" w:cs="Times New Roman"/>
          <w:sz w:val="20"/>
          <w:szCs w:val="20"/>
          <w:vertAlign w:val="superscript"/>
        </w:rPr>
        <w:t>※</w:t>
      </w:r>
      <w:bookmarkEnd w:id="0"/>
      <w:bookmarkEnd w:id="5"/>
    </w:p>
    <w:p w14:paraId="7630A8A6" w14:textId="528DD0D0" w:rsidR="001A4920" w:rsidRPr="008D129D" w:rsidRDefault="001A4920" w:rsidP="001A492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OLE_LINK276"/>
      <w:r w:rsidRPr="008D129D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D41BA5" w:rsidRPr="008D129D">
        <w:rPr>
          <w:rFonts w:ascii="Times New Roman" w:hAnsi="Times New Roman" w:cs="Times New Roman"/>
          <w:b/>
          <w:bCs/>
          <w:sz w:val="20"/>
          <w:szCs w:val="20"/>
        </w:rPr>
        <w:t>data</w:t>
      </w:r>
    </w:p>
    <w:bookmarkEnd w:id="6"/>
    <w:p w14:paraId="43C2D58D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 xml:space="preserve">Table S1. Composition of </w:t>
      </w:r>
      <w:proofErr w:type="spellStart"/>
      <w:r w:rsidRPr="008D129D">
        <w:rPr>
          <w:rFonts w:ascii="Times New Roman" w:hAnsi="Times New Roman" w:cs="Times New Roman"/>
          <w:sz w:val="20"/>
          <w:szCs w:val="20"/>
        </w:rPr>
        <w:t>Enzymolysis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liquid solution</w:t>
      </w:r>
    </w:p>
    <w:tbl>
      <w:tblPr>
        <w:tblStyle w:val="ab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8"/>
        <w:gridCol w:w="2769"/>
      </w:tblGrid>
      <w:tr w:rsidR="001A4920" w:rsidRPr="008D129D" w14:paraId="58E436F4" w14:textId="77777777" w:rsidTr="00E5703F">
        <w:trPr>
          <w:jc w:val="center"/>
        </w:trPr>
        <w:tc>
          <w:tcPr>
            <w:tcW w:w="1666" w:type="pct"/>
            <w:tcBorders>
              <w:top w:val="single" w:sz="12" w:space="0" w:color="auto"/>
              <w:bottom w:val="single" w:sz="4" w:space="0" w:color="auto"/>
            </w:tcBorders>
          </w:tcPr>
          <w:p w14:paraId="248755C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Reagent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4" w:space="0" w:color="auto"/>
            </w:tcBorders>
          </w:tcPr>
          <w:p w14:paraId="76F22E58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Concentration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43E8E69F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</w:p>
        </w:tc>
      </w:tr>
      <w:tr w:rsidR="001A4920" w:rsidRPr="008D129D" w14:paraId="1BEFC48D" w14:textId="77777777" w:rsidTr="00E5703F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</w:tcPr>
          <w:p w14:paraId="461D1CA3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30643816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Cellulase R10</w:t>
            </w:r>
            <w:bookmarkEnd w:id="7"/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65E06591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1.5% (w/v)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6CA54909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0.3g</w:t>
            </w:r>
          </w:p>
        </w:tc>
      </w:tr>
      <w:tr w:rsidR="001A4920" w:rsidRPr="008D129D" w14:paraId="6334D903" w14:textId="77777777" w:rsidTr="00E5703F">
        <w:trPr>
          <w:jc w:val="center"/>
        </w:trPr>
        <w:tc>
          <w:tcPr>
            <w:tcW w:w="1666" w:type="pct"/>
          </w:tcPr>
          <w:p w14:paraId="58540673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30643841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Macerozyme R10</w:t>
            </w:r>
            <w:bookmarkEnd w:id="8"/>
          </w:p>
        </w:tc>
        <w:tc>
          <w:tcPr>
            <w:tcW w:w="1666" w:type="pct"/>
          </w:tcPr>
          <w:p w14:paraId="2A88509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130643828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0.4%</w:t>
            </w:r>
            <w:bookmarkEnd w:id="9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 xml:space="preserve"> (w/v)</w:t>
            </w:r>
          </w:p>
        </w:tc>
        <w:tc>
          <w:tcPr>
            <w:tcW w:w="1667" w:type="pct"/>
          </w:tcPr>
          <w:p w14:paraId="4A881FB2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0.08g</w:t>
            </w:r>
          </w:p>
        </w:tc>
      </w:tr>
      <w:tr w:rsidR="001A4920" w:rsidRPr="008D129D" w14:paraId="402DDD66" w14:textId="77777777" w:rsidTr="00E5703F">
        <w:trPr>
          <w:jc w:val="center"/>
        </w:trPr>
        <w:tc>
          <w:tcPr>
            <w:tcW w:w="1666" w:type="pct"/>
          </w:tcPr>
          <w:p w14:paraId="7D7630C3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130643864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D-mannitol</w:t>
            </w:r>
            <w:bookmarkEnd w:id="10"/>
          </w:p>
        </w:tc>
        <w:tc>
          <w:tcPr>
            <w:tcW w:w="1666" w:type="pct"/>
          </w:tcPr>
          <w:p w14:paraId="3A399F87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130643851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0.4M</w:t>
            </w:r>
            <w:bookmarkEnd w:id="11"/>
          </w:p>
        </w:tc>
        <w:tc>
          <w:tcPr>
            <w:tcW w:w="1667" w:type="pct"/>
          </w:tcPr>
          <w:p w14:paraId="4FA9CD17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1.472g</w:t>
            </w:r>
          </w:p>
        </w:tc>
      </w:tr>
      <w:tr w:rsidR="001A4920" w:rsidRPr="008D129D" w14:paraId="3C3926B4" w14:textId="77777777" w:rsidTr="00E5703F">
        <w:trPr>
          <w:jc w:val="center"/>
        </w:trPr>
        <w:tc>
          <w:tcPr>
            <w:tcW w:w="1666" w:type="pct"/>
          </w:tcPr>
          <w:p w14:paraId="3A935710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_Hlk130643884"/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bookmarkEnd w:id="12"/>
            <w:proofErr w:type="spellEnd"/>
          </w:p>
        </w:tc>
        <w:tc>
          <w:tcPr>
            <w:tcW w:w="1666" w:type="pct"/>
          </w:tcPr>
          <w:p w14:paraId="417FE5D1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_Hlk130643874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0.3M</w:t>
            </w:r>
            <w:bookmarkEnd w:id="13"/>
          </w:p>
        </w:tc>
        <w:tc>
          <w:tcPr>
            <w:tcW w:w="1667" w:type="pct"/>
          </w:tcPr>
          <w:p w14:paraId="62A05712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1.3336mL (20mM)</w:t>
            </w:r>
          </w:p>
        </w:tc>
      </w:tr>
      <w:tr w:rsidR="001A4920" w:rsidRPr="008D129D" w14:paraId="42CDE992" w14:textId="77777777" w:rsidTr="00E5703F">
        <w:trPr>
          <w:jc w:val="center"/>
        </w:trPr>
        <w:tc>
          <w:tcPr>
            <w:tcW w:w="1666" w:type="pct"/>
          </w:tcPr>
          <w:p w14:paraId="778EA712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_Hlk130643904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MES (pH5.7)</w:t>
            </w:r>
            <w:bookmarkEnd w:id="14"/>
          </w:p>
        </w:tc>
        <w:tc>
          <w:tcPr>
            <w:tcW w:w="1666" w:type="pct"/>
          </w:tcPr>
          <w:p w14:paraId="36AC5C0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_Hlk130643893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0.3M</w:t>
            </w:r>
            <w:bookmarkEnd w:id="15"/>
          </w:p>
        </w:tc>
        <w:tc>
          <w:tcPr>
            <w:tcW w:w="1667" w:type="pct"/>
          </w:tcPr>
          <w:p w14:paraId="0D52F6AC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1.3336mL (20mM)</w:t>
            </w:r>
          </w:p>
        </w:tc>
      </w:tr>
      <w:tr w:rsidR="001A4920" w:rsidRPr="008D129D" w14:paraId="1BAB4C53" w14:textId="77777777" w:rsidTr="00E5703F">
        <w:trPr>
          <w:jc w:val="center"/>
        </w:trPr>
        <w:tc>
          <w:tcPr>
            <w:tcW w:w="1666" w:type="pct"/>
            <w:tcBorders>
              <w:bottom w:val="single" w:sz="12" w:space="0" w:color="auto"/>
            </w:tcBorders>
          </w:tcPr>
          <w:p w14:paraId="70864BA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ddH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6" w:type="pct"/>
            <w:tcBorders>
              <w:bottom w:val="single" w:sz="12" w:space="0" w:color="auto"/>
            </w:tcBorders>
          </w:tcPr>
          <w:p w14:paraId="6B10EF53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03BA430F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Up to 20 mL</w:t>
            </w:r>
          </w:p>
        </w:tc>
      </w:tr>
    </w:tbl>
    <w:p w14:paraId="159BD6A2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 xml:space="preserve">Incubate at 55 ℃ for 10 minutes, cool to room temperature, and add 200μL 1M CaCl2 and 0.02g BSA. </w:t>
      </w:r>
    </w:p>
    <w:p w14:paraId="1685CD76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</w:p>
    <w:p w14:paraId="2627DBB8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  <w:bookmarkStart w:id="16" w:name="_Hlk133433846"/>
      <w:r w:rsidRPr="008D129D">
        <w:rPr>
          <w:rFonts w:ascii="Times New Roman" w:hAnsi="Times New Roman" w:cs="Times New Roman"/>
          <w:sz w:val="20"/>
          <w:szCs w:val="20"/>
        </w:rPr>
        <w:t>Table S2. Composition of W5 solution</w:t>
      </w:r>
    </w:p>
    <w:tbl>
      <w:tblPr>
        <w:tblStyle w:val="ab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8"/>
        <w:gridCol w:w="2769"/>
      </w:tblGrid>
      <w:tr w:rsidR="001A4920" w:rsidRPr="008D129D" w14:paraId="4842FE63" w14:textId="77777777" w:rsidTr="00E5703F">
        <w:trPr>
          <w:jc w:val="center"/>
        </w:trPr>
        <w:tc>
          <w:tcPr>
            <w:tcW w:w="1666" w:type="pct"/>
            <w:tcBorders>
              <w:top w:val="single" w:sz="12" w:space="0" w:color="auto"/>
              <w:bottom w:val="single" w:sz="4" w:space="0" w:color="auto"/>
            </w:tcBorders>
          </w:tcPr>
          <w:bookmarkEnd w:id="16"/>
          <w:p w14:paraId="6224EFFE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Reagent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4" w:space="0" w:color="auto"/>
            </w:tcBorders>
          </w:tcPr>
          <w:p w14:paraId="3E17CE6C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Concentration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3256D55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</w:p>
        </w:tc>
      </w:tr>
      <w:tr w:rsidR="001A4920" w:rsidRPr="008D129D" w14:paraId="719673C1" w14:textId="77777777" w:rsidTr="00E5703F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</w:tcPr>
          <w:p w14:paraId="4D25F401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440EB49D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154mM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0333B43E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4.50g</w:t>
            </w:r>
          </w:p>
        </w:tc>
      </w:tr>
      <w:tr w:rsidR="001A4920" w:rsidRPr="008D129D" w14:paraId="7EE0AF94" w14:textId="77777777" w:rsidTr="00E5703F">
        <w:trPr>
          <w:jc w:val="center"/>
        </w:trPr>
        <w:tc>
          <w:tcPr>
            <w:tcW w:w="1666" w:type="pct"/>
          </w:tcPr>
          <w:p w14:paraId="33E3AD06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CaCl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 xml:space="preserve"> 2H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66" w:type="pct"/>
          </w:tcPr>
          <w:p w14:paraId="40719DF7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125mM</w:t>
            </w:r>
          </w:p>
        </w:tc>
        <w:tc>
          <w:tcPr>
            <w:tcW w:w="1667" w:type="pct"/>
          </w:tcPr>
          <w:p w14:paraId="61C5DDF3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9.19g</w:t>
            </w:r>
          </w:p>
        </w:tc>
      </w:tr>
      <w:tr w:rsidR="001A4920" w:rsidRPr="008D129D" w14:paraId="56BE67B5" w14:textId="77777777" w:rsidTr="00E5703F">
        <w:trPr>
          <w:jc w:val="center"/>
        </w:trPr>
        <w:tc>
          <w:tcPr>
            <w:tcW w:w="1666" w:type="pct"/>
          </w:tcPr>
          <w:p w14:paraId="0CBCCE1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</w:p>
        </w:tc>
        <w:tc>
          <w:tcPr>
            <w:tcW w:w="1666" w:type="pct"/>
          </w:tcPr>
          <w:p w14:paraId="423AC549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5mM</w:t>
            </w:r>
          </w:p>
        </w:tc>
        <w:tc>
          <w:tcPr>
            <w:tcW w:w="1667" w:type="pct"/>
          </w:tcPr>
          <w:p w14:paraId="63AF4A33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0.19g</w:t>
            </w:r>
          </w:p>
        </w:tc>
      </w:tr>
      <w:tr w:rsidR="001A4920" w:rsidRPr="008D129D" w14:paraId="1ED93FC1" w14:textId="77777777" w:rsidTr="00E5703F">
        <w:trPr>
          <w:jc w:val="center"/>
        </w:trPr>
        <w:tc>
          <w:tcPr>
            <w:tcW w:w="1666" w:type="pct"/>
          </w:tcPr>
          <w:p w14:paraId="619D7B2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0.3M MES (pH5.7)</w:t>
            </w:r>
          </w:p>
        </w:tc>
        <w:tc>
          <w:tcPr>
            <w:tcW w:w="1666" w:type="pct"/>
          </w:tcPr>
          <w:p w14:paraId="718A25F6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2mM</w:t>
            </w:r>
          </w:p>
        </w:tc>
        <w:tc>
          <w:tcPr>
            <w:tcW w:w="1667" w:type="pct"/>
          </w:tcPr>
          <w:p w14:paraId="5BDF414E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3.33mL</w:t>
            </w:r>
          </w:p>
        </w:tc>
      </w:tr>
      <w:tr w:rsidR="001A4920" w:rsidRPr="008D129D" w14:paraId="60945677" w14:textId="77777777" w:rsidTr="00E5703F">
        <w:trPr>
          <w:jc w:val="center"/>
        </w:trPr>
        <w:tc>
          <w:tcPr>
            <w:tcW w:w="1666" w:type="pct"/>
            <w:tcBorders>
              <w:bottom w:val="single" w:sz="12" w:space="0" w:color="auto"/>
            </w:tcBorders>
          </w:tcPr>
          <w:p w14:paraId="0F6F909B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ddH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66" w:type="pct"/>
            <w:tcBorders>
              <w:bottom w:val="single" w:sz="12" w:space="0" w:color="auto"/>
            </w:tcBorders>
          </w:tcPr>
          <w:p w14:paraId="460B3458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36E3E9FD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Up to 500mL</w:t>
            </w:r>
          </w:p>
        </w:tc>
      </w:tr>
    </w:tbl>
    <w:p w14:paraId="35C5FEFA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</w:p>
    <w:p w14:paraId="07D39E4E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Table S3. Composition of MMG solution</w:t>
      </w:r>
    </w:p>
    <w:tbl>
      <w:tblPr>
        <w:tblStyle w:val="ab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8"/>
        <w:gridCol w:w="2769"/>
      </w:tblGrid>
      <w:tr w:rsidR="001A4920" w:rsidRPr="008D129D" w14:paraId="4B661D4F" w14:textId="77777777" w:rsidTr="00E5703F">
        <w:trPr>
          <w:jc w:val="center"/>
        </w:trPr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5C6CD5E0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Reagent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4" w:space="0" w:color="auto"/>
            </w:tcBorders>
          </w:tcPr>
          <w:p w14:paraId="5655CD69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Concentration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34B62996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</w:p>
        </w:tc>
      </w:tr>
      <w:tr w:rsidR="001A4920" w:rsidRPr="008D129D" w14:paraId="6DFFAC16" w14:textId="77777777" w:rsidTr="00E5703F">
        <w:trPr>
          <w:jc w:val="center"/>
        </w:trPr>
        <w:tc>
          <w:tcPr>
            <w:tcW w:w="1667" w:type="pct"/>
            <w:tcBorders>
              <w:top w:val="single" w:sz="4" w:space="0" w:color="auto"/>
            </w:tcBorders>
          </w:tcPr>
          <w:p w14:paraId="277F33EC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D-mannitol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55F79E81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0.4M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1788966E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10.93g</w:t>
            </w:r>
          </w:p>
        </w:tc>
      </w:tr>
      <w:tr w:rsidR="001A4920" w:rsidRPr="008D129D" w14:paraId="3B89D27E" w14:textId="77777777" w:rsidTr="00E5703F">
        <w:trPr>
          <w:jc w:val="center"/>
        </w:trPr>
        <w:tc>
          <w:tcPr>
            <w:tcW w:w="1667" w:type="pct"/>
          </w:tcPr>
          <w:p w14:paraId="0479B5B1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MgCl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6" w:type="pct"/>
          </w:tcPr>
          <w:p w14:paraId="4C3BF7C7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15mM</w:t>
            </w:r>
          </w:p>
        </w:tc>
        <w:tc>
          <w:tcPr>
            <w:tcW w:w="1667" w:type="pct"/>
          </w:tcPr>
          <w:p w14:paraId="339D7B24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0.143g</w:t>
            </w:r>
          </w:p>
        </w:tc>
      </w:tr>
      <w:tr w:rsidR="001A4920" w:rsidRPr="008D129D" w14:paraId="7B952F7F" w14:textId="77777777" w:rsidTr="00E5703F">
        <w:trPr>
          <w:jc w:val="center"/>
        </w:trPr>
        <w:tc>
          <w:tcPr>
            <w:tcW w:w="1667" w:type="pct"/>
          </w:tcPr>
          <w:p w14:paraId="315D1161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MES (pH5.7)</w:t>
            </w:r>
          </w:p>
        </w:tc>
        <w:tc>
          <w:tcPr>
            <w:tcW w:w="1666" w:type="pct"/>
          </w:tcPr>
          <w:p w14:paraId="5A707567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4mM</w:t>
            </w:r>
          </w:p>
        </w:tc>
        <w:tc>
          <w:tcPr>
            <w:tcW w:w="1667" w:type="pct"/>
          </w:tcPr>
          <w:p w14:paraId="2754CEFB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0.078mL</w:t>
            </w:r>
          </w:p>
        </w:tc>
      </w:tr>
      <w:tr w:rsidR="001A4920" w:rsidRPr="008D129D" w14:paraId="176A235D" w14:textId="77777777" w:rsidTr="00E5703F">
        <w:trPr>
          <w:jc w:val="center"/>
        </w:trPr>
        <w:tc>
          <w:tcPr>
            <w:tcW w:w="1667" w:type="pct"/>
            <w:tcBorders>
              <w:bottom w:val="single" w:sz="12" w:space="0" w:color="auto"/>
            </w:tcBorders>
          </w:tcPr>
          <w:p w14:paraId="254C23CF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ddH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66" w:type="pct"/>
            <w:tcBorders>
              <w:bottom w:val="single" w:sz="12" w:space="0" w:color="auto"/>
            </w:tcBorders>
          </w:tcPr>
          <w:p w14:paraId="75067BA9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14C2FCD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Up to 100mL</w:t>
            </w:r>
          </w:p>
        </w:tc>
      </w:tr>
    </w:tbl>
    <w:p w14:paraId="5DDB7229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</w:p>
    <w:p w14:paraId="46B784C2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  <w:bookmarkStart w:id="17" w:name="_Hlk133433903"/>
      <w:r w:rsidRPr="008D129D">
        <w:rPr>
          <w:rFonts w:ascii="Times New Roman" w:hAnsi="Times New Roman" w:cs="Times New Roman"/>
          <w:sz w:val="20"/>
          <w:szCs w:val="20"/>
        </w:rPr>
        <w:t>Table S4. Composition of 40% PEG solution</w:t>
      </w:r>
    </w:p>
    <w:tbl>
      <w:tblPr>
        <w:tblStyle w:val="ab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8"/>
        <w:gridCol w:w="2769"/>
      </w:tblGrid>
      <w:tr w:rsidR="001A4920" w:rsidRPr="008D129D" w14:paraId="6BAF182F" w14:textId="77777777" w:rsidTr="00E5703F">
        <w:trPr>
          <w:jc w:val="center"/>
        </w:trPr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bookmarkEnd w:id="17"/>
          <w:p w14:paraId="096CD59B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Reagent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4" w:space="0" w:color="auto"/>
            </w:tcBorders>
          </w:tcPr>
          <w:p w14:paraId="2F4B4798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Concentration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7606531B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</w:p>
        </w:tc>
      </w:tr>
      <w:tr w:rsidR="001A4920" w:rsidRPr="008D129D" w14:paraId="5E68B523" w14:textId="77777777" w:rsidTr="00E5703F">
        <w:trPr>
          <w:jc w:val="center"/>
        </w:trPr>
        <w:tc>
          <w:tcPr>
            <w:tcW w:w="1667" w:type="pct"/>
            <w:tcBorders>
              <w:top w:val="single" w:sz="4" w:space="0" w:color="auto"/>
            </w:tcBorders>
          </w:tcPr>
          <w:p w14:paraId="373FBA23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D-mannitol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22D49C52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0.6M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517DB3D4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10.93g</w:t>
            </w:r>
          </w:p>
        </w:tc>
      </w:tr>
      <w:tr w:rsidR="001A4920" w:rsidRPr="008D129D" w14:paraId="478D52A3" w14:textId="77777777" w:rsidTr="00E5703F">
        <w:trPr>
          <w:jc w:val="center"/>
        </w:trPr>
        <w:tc>
          <w:tcPr>
            <w:tcW w:w="1667" w:type="pct"/>
          </w:tcPr>
          <w:p w14:paraId="71F9F9D8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CaCl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66" w:type="pct"/>
          </w:tcPr>
          <w:p w14:paraId="1DF2D685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100mM</w:t>
            </w:r>
          </w:p>
        </w:tc>
        <w:tc>
          <w:tcPr>
            <w:tcW w:w="1667" w:type="pct"/>
          </w:tcPr>
          <w:p w14:paraId="081C7A52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0.5mL (1M CaCl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A4920" w:rsidRPr="008D129D" w14:paraId="7A5C3CD1" w14:textId="77777777" w:rsidTr="00E5703F">
        <w:trPr>
          <w:jc w:val="center"/>
        </w:trPr>
        <w:tc>
          <w:tcPr>
            <w:tcW w:w="1667" w:type="pct"/>
          </w:tcPr>
          <w:p w14:paraId="13A80F8F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PEG4000</w:t>
            </w:r>
          </w:p>
        </w:tc>
        <w:tc>
          <w:tcPr>
            <w:tcW w:w="1666" w:type="pct"/>
          </w:tcPr>
          <w:p w14:paraId="31699A58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40%(v/v)</w:t>
            </w:r>
          </w:p>
        </w:tc>
        <w:tc>
          <w:tcPr>
            <w:tcW w:w="1667" w:type="pct"/>
          </w:tcPr>
          <w:p w14:paraId="3B53010E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1.11g</w:t>
            </w:r>
          </w:p>
        </w:tc>
      </w:tr>
      <w:tr w:rsidR="001A4920" w:rsidRPr="008D129D" w14:paraId="2A09CD22" w14:textId="77777777" w:rsidTr="00E5703F">
        <w:trPr>
          <w:jc w:val="center"/>
        </w:trPr>
        <w:tc>
          <w:tcPr>
            <w:tcW w:w="1667" w:type="pct"/>
            <w:tcBorders>
              <w:bottom w:val="single" w:sz="12" w:space="0" w:color="auto"/>
            </w:tcBorders>
          </w:tcPr>
          <w:p w14:paraId="3F9609BF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ddH</w:t>
            </w:r>
            <w:r w:rsidRPr="008D12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66" w:type="pct"/>
            <w:tcBorders>
              <w:bottom w:val="single" w:sz="12" w:space="0" w:color="auto"/>
            </w:tcBorders>
          </w:tcPr>
          <w:p w14:paraId="7A00CCE9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0BC1EF66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Up to 100mL</w:t>
            </w:r>
          </w:p>
        </w:tc>
      </w:tr>
    </w:tbl>
    <w:p w14:paraId="560E82C4" w14:textId="1F025BA3" w:rsidR="001A4920" w:rsidRPr="008D129D" w:rsidRDefault="001A4920" w:rsidP="001A492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A19EFD" w14:textId="77777777" w:rsidR="00C5683F" w:rsidRDefault="00C5683F" w:rsidP="001A492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C88C929" w14:textId="77777777" w:rsidR="008D129D" w:rsidRPr="002920D0" w:rsidRDefault="008D129D" w:rsidP="001A4920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05BB88ED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  <w:bookmarkStart w:id="18" w:name="_Hlk133433914"/>
      <w:r w:rsidRPr="008D129D">
        <w:rPr>
          <w:rFonts w:ascii="Times New Roman" w:hAnsi="Times New Roman" w:cs="Times New Roman"/>
          <w:sz w:val="20"/>
          <w:szCs w:val="20"/>
        </w:rPr>
        <w:lastRenderedPageBreak/>
        <w:t>Table S5. List of vector-building primers used in this study.</w:t>
      </w:r>
    </w:p>
    <w:tbl>
      <w:tblPr>
        <w:tblStyle w:val="ab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5"/>
        <w:gridCol w:w="5861"/>
      </w:tblGrid>
      <w:tr w:rsidR="001A4920" w:rsidRPr="008D129D" w14:paraId="7DD38E05" w14:textId="77777777" w:rsidTr="00E5703F">
        <w:tc>
          <w:tcPr>
            <w:tcW w:w="1472" w:type="pct"/>
            <w:tcBorders>
              <w:top w:val="single" w:sz="12" w:space="0" w:color="auto"/>
              <w:bottom w:val="single" w:sz="4" w:space="0" w:color="auto"/>
            </w:tcBorders>
          </w:tcPr>
          <w:bookmarkEnd w:id="18"/>
          <w:p w14:paraId="068098E9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3528" w:type="pct"/>
            <w:tcBorders>
              <w:top w:val="single" w:sz="12" w:space="0" w:color="auto"/>
              <w:bottom w:val="single" w:sz="4" w:space="0" w:color="auto"/>
            </w:tcBorders>
          </w:tcPr>
          <w:p w14:paraId="0E76C796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(5' to 3')</w:t>
            </w:r>
          </w:p>
        </w:tc>
      </w:tr>
      <w:tr w:rsidR="001A4920" w:rsidRPr="008D129D" w14:paraId="74FF414A" w14:textId="77777777" w:rsidTr="00E5703F">
        <w:tc>
          <w:tcPr>
            <w:tcW w:w="1472" w:type="pct"/>
            <w:tcBorders>
              <w:top w:val="single" w:sz="4" w:space="0" w:color="auto"/>
              <w:bottom w:val="nil"/>
            </w:tcBorders>
          </w:tcPr>
          <w:p w14:paraId="37FC4F6D" w14:textId="77777777" w:rsidR="001A4920" w:rsidRPr="008D129D" w:rsidRDefault="001A4920" w:rsidP="00E570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PDGB3 alpha 2 (LB)-AtUBQ10-F</w:t>
            </w:r>
          </w:p>
        </w:tc>
        <w:tc>
          <w:tcPr>
            <w:tcW w:w="3528" w:type="pct"/>
            <w:tcBorders>
              <w:top w:val="single" w:sz="4" w:space="0" w:color="auto"/>
              <w:bottom w:val="nil"/>
            </w:tcBorders>
          </w:tcPr>
          <w:p w14:paraId="657FDAF1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taacgaattcgtctcaggaggtcgacgagtcagtaataaacggc</w:t>
            </w:r>
            <w:proofErr w:type="spellEnd"/>
          </w:p>
        </w:tc>
      </w:tr>
      <w:tr w:rsidR="001A4920" w:rsidRPr="008D129D" w14:paraId="6105FB2E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F78A9BE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AtUBQ10(</w:t>
            </w: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fLuc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5314D396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tctgttaatcagaaaaactcagat</w:t>
            </w:r>
            <w:proofErr w:type="spellEnd"/>
          </w:p>
        </w:tc>
      </w:tr>
      <w:tr w:rsidR="001A4920" w:rsidRPr="008D129D" w14:paraId="041BEBDC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3D81FDCF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fLuc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3EF2CFD5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gagtttttctgattaacagaatggaagacgccaaaaacata</w:t>
            </w:r>
            <w:proofErr w:type="spellEnd"/>
          </w:p>
        </w:tc>
      </w:tr>
      <w:tr w:rsidR="001A4920" w:rsidRPr="008D129D" w14:paraId="5A9D233C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3E34035B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fLuc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(T35S)-R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6C7188E1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aagctcattacacggcgatctttccgccc</w:t>
            </w:r>
            <w:proofErr w:type="spellEnd"/>
          </w:p>
        </w:tc>
      </w:tr>
      <w:tr w:rsidR="001A4920" w:rsidRPr="008D129D" w14:paraId="7B3A561E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595DAC9B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T35S-F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79B3A127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gatcgccgtgtaatgagcttcggccatgctagagtccgcaa</w:t>
            </w:r>
            <w:proofErr w:type="spellEnd"/>
          </w:p>
        </w:tc>
      </w:tr>
      <w:tr w:rsidR="001A4920" w:rsidRPr="008D129D" w14:paraId="31948A3F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0806ADF8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T35S(2</w:t>
            </w:r>
            <w:bookmarkStart w:id="19" w:name="OLE_LINK278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×</w:t>
            </w:r>
            <w:bookmarkEnd w:id="19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35S)-R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034CBA52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gcgaggtcactggattttggtttt</w:t>
            </w:r>
            <w:proofErr w:type="spellEnd"/>
          </w:p>
        </w:tc>
      </w:tr>
      <w:tr w:rsidR="001A4920" w:rsidRPr="008D129D" w14:paraId="4986A2A4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2A885E0B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8D129D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×</w:t>
            </w: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35S-F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4C8C9D98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aaatccagtgacctcgcggagactagagccaagctgatctc</w:t>
            </w:r>
            <w:proofErr w:type="spellEnd"/>
          </w:p>
        </w:tc>
      </w:tr>
      <w:tr w:rsidR="001A4920" w:rsidRPr="008D129D" w14:paraId="128441D3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4D1A3FED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8D129D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×</w:t>
            </w: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35S(</w:t>
            </w: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NanoLuc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0313327B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ttcgactagaatagtaaattgtaa</w:t>
            </w:r>
            <w:proofErr w:type="spellEnd"/>
          </w:p>
        </w:tc>
      </w:tr>
      <w:tr w:rsidR="001A4920" w:rsidRPr="008D129D" w14:paraId="7C5CFCDD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6DDE46A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NanoLuc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3990A028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caatttactattctagtcgaaatggtcttcacactcgaagat</w:t>
            </w:r>
            <w:proofErr w:type="spellEnd"/>
          </w:p>
        </w:tc>
      </w:tr>
      <w:tr w:rsidR="001A4920" w:rsidRPr="008D129D" w14:paraId="563DD95D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165D9E6D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NanoLuc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proofErr w:type="gram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Tnos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2093840E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ttacgccagaatgcgttcgcacag</w:t>
            </w:r>
            <w:proofErr w:type="spellEnd"/>
          </w:p>
        </w:tc>
      </w:tr>
      <w:tr w:rsidR="001A4920" w:rsidRPr="008D129D" w14:paraId="7E2E3186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1DC89B2E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Tnos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33F5F7BF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gcgaacgcattctggcgtaagcttggaatggatcttcgatc</w:t>
            </w:r>
            <w:proofErr w:type="spellEnd"/>
          </w:p>
        </w:tc>
      </w:tr>
      <w:tr w:rsidR="001A4920" w:rsidRPr="008D129D" w14:paraId="32FA092D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4D2EEB66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Tnos-</w:t>
            </w:r>
            <w:proofErr w:type="gram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pDGB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gram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1C097C80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gaattcgtctcatgacagcgtcggtcccattattgaagcatt</w:t>
            </w:r>
            <w:proofErr w:type="spellEnd"/>
          </w:p>
        </w:tc>
      </w:tr>
      <w:tr w:rsidR="001A4920" w:rsidRPr="008D129D" w14:paraId="213DEB17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3D3ED28C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P1300(LB)-AtU6-F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2E201E7A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acgaattcgagctcggtaccgcttcattcggagtttttgt</w:t>
            </w:r>
            <w:proofErr w:type="spellEnd"/>
          </w:p>
        </w:tc>
      </w:tr>
      <w:tr w:rsidR="001A4920" w:rsidRPr="008D129D" w14:paraId="18E4DDBB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5F7090BE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AtU6(sgRNA)-R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7C6DBC7C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actgtggatgatcatcactttagacccaatcactacttcgac</w:t>
            </w:r>
            <w:proofErr w:type="spellEnd"/>
          </w:p>
        </w:tc>
      </w:tr>
      <w:tr w:rsidR="001A4920" w:rsidRPr="008D129D" w14:paraId="2F5CE852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1F1B0C01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sgRNA-F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6BA83743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taaagtgatgatcatccacagttttagagctagaaata</w:t>
            </w:r>
            <w:proofErr w:type="spellEnd"/>
          </w:p>
        </w:tc>
      </w:tr>
      <w:tr w:rsidR="001A4920" w:rsidRPr="008D129D" w14:paraId="6CE82A20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1A4969AF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sgRNA(2</w:t>
            </w:r>
            <w:r w:rsidRPr="008D129D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×</w:t>
            </w: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35S)-R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0D681487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aaggagatcagctggctctagtctccaggatcgcaccgactcggtgccac</w:t>
            </w:r>
            <w:proofErr w:type="spellEnd"/>
          </w:p>
        </w:tc>
      </w:tr>
      <w:tr w:rsidR="001A4920" w:rsidRPr="008D129D" w14:paraId="4C6FC93B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21A4F87A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8D129D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×</w:t>
            </w: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35S-F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50DD14B2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ggagactagagccagctgatctcctttgc</w:t>
            </w:r>
            <w:proofErr w:type="spellEnd"/>
          </w:p>
        </w:tc>
      </w:tr>
      <w:tr w:rsidR="001A4920" w:rsidRPr="008D129D" w14:paraId="66D2A4AC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787AABB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8D129D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×</w:t>
            </w: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35S(SpCas9)-R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2AADC105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gccgatgctgtacttcttgtccattcgactagaatagtaaattgta</w:t>
            </w:r>
            <w:proofErr w:type="spellEnd"/>
          </w:p>
        </w:tc>
      </w:tr>
      <w:tr w:rsidR="001A4920" w:rsidRPr="008D129D" w14:paraId="4BEADC38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3A043BBE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SpCas9-F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4F74B905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atggacaagaagtacagcatcggcctgg</w:t>
            </w:r>
            <w:proofErr w:type="spellEnd"/>
          </w:p>
        </w:tc>
      </w:tr>
      <w:tr w:rsidR="001A4920" w:rsidRPr="008D129D" w14:paraId="4CA33995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0C0F1D4C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SpCas9(</w:t>
            </w: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Tnos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3AE3B4FE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tcgggatcgaagatccattccttactttttcttttttgcctggc</w:t>
            </w:r>
            <w:proofErr w:type="spellEnd"/>
          </w:p>
        </w:tc>
      </w:tr>
      <w:tr w:rsidR="001A4920" w:rsidRPr="008D129D" w14:paraId="209D929C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2CE4E3A5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Tnos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63FDF49A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taaggaatggatcttcgatcccgatcg</w:t>
            </w:r>
            <w:proofErr w:type="spellEnd"/>
          </w:p>
        </w:tc>
      </w:tr>
      <w:tr w:rsidR="001A4920" w:rsidRPr="008D129D" w14:paraId="4C188EC2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580E3C45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Tnos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BamHI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352AF57D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tgcctgcaggtcgactctagaggatcccgagtcggtcccattattgaa</w:t>
            </w:r>
            <w:proofErr w:type="spellEnd"/>
          </w:p>
        </w:tc>
      </w:tr>
      <w:tr w:rsidR="001A4920" w:rsidRPr="008D129D" w14:paraId="14FAD694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652973DA" w14:textId="77777777" w:rsidR="001A4920" w:rsidRPr="008D129D" w:rsidRDefault="001A4920" w:rsidP="00E5703F">
            <w:pPr>
              <w:ind w:left="100" w:hangingChars="50" w:hanging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P1300(LB)</w:t>
            </w: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-SmU6.1-F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024E6810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attacgaattcgagctcggtacctataggaggtgagattccatt</w:t>
            </w:r>
            <w:proofErr w:type="spellEnd"/>
          </w:p>
        </w:tc>
      </w:tr>
      <w:tr w:rsidR="001A4920" w:rsidRPr="008D129D" w14:paraId="12E51D6D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606980C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SmU6.1(sgRNA)-R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7604029C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aactgtggatgatcatcactttacgatttatgcgtgtcatcctt</w:t>
            </w:r>
            <w:proofErr w:type="spellEnd"/>
          </w:p>
        </w:tc>
      </w:tr>
      <w:tr w:rsidR="001A4920" w:rsidRPr="008D129D" w14:paraId="36AED2C3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AA690B9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P1300(LB)SmU6.3-F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630AF6E6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attacgaattcgagctcggtacctaccacactttatgtcctatt</w:t>
            </w:r>
            <w:proofErr w:type="spellEnd"/>
          </w:p>
        </w:tc>
      </w:tr>
      <w:tr w:rsidR="001A4920" w:rsidRPr="008D129D" w14:paraId="4190705B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6BD84A52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SmU6.3(sgRNA)-R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63A81091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aactgtggatgatcatcactttatcgatttatgcgtgtcatcctt</w:t>
            </w:r>
            <w:proofErr w:type="spellEnd"/>
          </w:p>
        </w:tc>
      </w:tr>
      <w:tr w:rsidR="001A4920" w:rsidRPr="008D129D" w14:paraId="7E6BD236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5D331931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sgRNA(</w:t>
            </w:r>
            <w:proofErr w:type="gram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AtUBQ10)-R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0C5A473E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gacgccgtttattactgactcgtcgaaggatcgcaccgactcggtgccac</w:t>
            </w:r>
            <w:proofErr w:type="spellEnd"/>
          </w:p>
        </w:tc>
      </w:tr>
      <w:tr w:rsidR="001A4920" w:rsidRPr="008D129D" w14:paraId="43FD9169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096C66C5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AtUBQ10-F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1EAF3E81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tcgacgagtcagtaataaacggcgtca</w:t>
            </w:r>
            <w:proofErr w:type="spellEnd"/>
          </w:p>
        </w:tc>
      </w:tr>
      <w:tr w:rsidR="001A4920" w:rsidRPr="008D129D" w14:paraId="2E42D3C4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1C04BF9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AtUBQ10(SpCas9)-R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792F7FB2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cgatgctgtacttcttgtccattgttaatcagaaaaactcaga</w:t>
            </w:r>
            <w:proofErr w:type="spellEnd"/>
          </w:p>
        </w:tc>
      </w:tr>
      <w:tr w:rsidR="001A4920" w:rsidRPr="008D129D" w14:paraId="45A16F5F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54C2C2AB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SlEF1α-F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4EB30A5D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gattagtttgtcaaatagtagagttc</w:t>
            </w:r>
            <w:proofErr w:type="spellEnd"/>
          </w:p>
        </w:tc>
      </w:tr>
      <w:tr w:rsidR="001A4920" w:rsidRPr="008D129D" w14:paraId="2830FFDE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5D3A6454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SlEF1α(SpCas9)-R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2427DC09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ggccgatgctgtacttcttgtccatcttgagacactaagaaactgc</w:t>
            </w:r>
            <w:proofErr w:type="spellEnd"/>
          </w:p>
        </w:tc>
      </w:tr>
      <w:tr w:rsidR="001A4920" w:rsidRPr="008D129D" w14:paraId="14361299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AD49CC5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SlEF1α(Cas9P)-F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498F2974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atagagtacttcttatccatcttgagacactaagaaactgc</w:t>
            </w:r>
            <w:proofErr w:type="spellEnd"/>
          </w:p>
        </w:tc>
      </w:tr>
      <w:tr w:rsidR="001A4920" w:rsidRPr="008D129D" w14:paraId="7EA4D1A5" w14:textId="77777777" w:rsidTr="00E5703F">
        <w:tc>
          <w:tcPr>
            <w:tcW w:w="1472" w:type="pct"/>
            <w:tcBorders>
              <w:top w:val="nil"/>
              <w:bottom w:val="nil"/>
            </w:tcBorders>
          </w:tcPr>
          <w:p w14:paraId="797427AF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Cas9P-F</w:t>
            </w:r>
          </w:p>
        </w:tc>
        <w:tc>
          <w:tcPr>
            <w:tcW w:w="3528" w:type="pct"/>
            <w:tcBorders>
              <w:top w:val="nil"/>
              <w:bottom w:val="nil"/>
            </w:tcBorders>
          </w:tcPr>
          <w:p w14:paraId="782355F0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atggataagaagtactctatcggact</w:t>
            </w:r>
            <w:proofErr w:type="spellEnd"/>
          </w:p>
        </w:tc>
      </w:tr>
      <w:tr w:rsidR="001A4920" w:rsidRPr="008D129D" w14:paraId="6854AD10" w14:textId="77777777" w:rsidTr="00E5703F">
        <w:tc>
          <w:tcPr>
            <w:tcW w:w="1472" w:type="pct"/>
            <w:tcBorders>
              <w:top w:val="nil"/>
              <w:bottom w:val="single" w:sz="12" w:space="0" w:color="auto"/>
            </w:tcBorders>
          </w:tcPr>
          <w:p w14:paraId="140B91B8" w14:textId="77777777" w:rsidR="001A4920" w:rsidRPr="008D129D" w:rsidRDefault="001A4920" w:rsidP="00E570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Cas9P(</w:t>
            </w:r>
            <w:proofErr w:type="spellStart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Tnos</w:t>
            </w:r>
            <w:proofErr w:type="spellEnd"/>
            <w:r w:rsidRPr="008D12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)-R</w:t>
            </w:r>
          </w:p>
        </w:tc>
        <w:tc>
          <w:tcPr>
            <w:tcW w:w="3528" w:type="pct"/>
            <w:tcBorders>
              <w:top w:val="nil"/>
              <w:bottom w:val="single" w:sz="12" w:space="0" w:color="auto"/>
            </w:tcBorders>
          </w:tcPr>
          <w:p w14:paraId="1AE1ED2E" w14:textId="77777777" w:rsidR="001A4920" w:rsidRPr="008D129D" w:rsidRDefault="001A4920" w:rsidP="00E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29D">
              <w:rPr>
                <w:rFonts w:ascii="Times New Roman" w:hAnsi="Times New Roman" w:cs="Times New Roman"/>
                <w:sz w:val="20"/>
                <w:szCs w:val="20"/>
              </w:rPr>
              <w:t>tcgggatcgaagatccattccttaaaccttcctcttcttcttag</w:t>
            </w:r>
            <w:proofErr w:type="spellEnd"/>
          </w:p>
        </w:tc>
      </w:tr>
    </w:tbl>
    <w:p w14:paraId="1380373A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The gene recombinant homologous arm is shown in parentheses.</w:t>
      </w:r>
    </w:p>
    <w:p w14:paraId="38D35B93" w14:textId="77777777" w:rsidR="001A4920" w:rsidRPr="002920D0" w:rsidRDefault="001A4920" w:rsidP="001A492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20D0">
        <w:rPr>
          <w:rFonts w:ascii="Times New Roman" w:hAnsi="Times New Roman" w:cs="Times New Roman"/>
          <w:sz w:val="24"/>
          <w:szCs w:val="24"/>
        </w:rPr>
        <w:br w:type="page"/>
      </w:r>
    </w:p>
    <w:p w14:paraId="1F6CF663" w14:textId="77777777" w:rsidR="001A4920" w:rsidRPr="002920D0" w:rsidRDefault="001A4920" w:rsidP="001A492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20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CB71A1" wp14:editId="58D308F9">
            <wp:extent cx="5486400" cy="3049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50197" w14:textId="0A628D8C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0" w:name="_Hlk133433937"/>
      <w:r w:rsidRPr="008D129D">
        <w:rPr>
          <w:rFonts w:ascii="Times New Roman" w:hAnsi="Times New Roman" w:cs="Times New Roman"/>
          <w:sz w:val="20"/>
          <w:szCs w:val="20"/>
        </w:rPr>
        <w:t>Fig</w:t>
      </w:r>
      <w:r w:rsidR="001764DE" w:rsidRPr="008D129D">
        <w:rPr>
          <w:rFonts w:ascii="Times New Roman" w:hAnsi="Times New Roman" w:cs="Times New Roman"/>
          <w:sz w:val="20"/>
          <w:szCs w:val="20"/>
        </w:rPr>
        <w:t>ure</w:t>
      </w:r>
      <w:r w:rsidRPr="008D129D">
        <w:rPr>
          <w:rFonts w:ascii="Times New Roman" w:hAnsi="Times New Roman" w:cs="Times New Roman"/>
          <w:sz w:val="20"/>
          <w:szCs w:val="20"/>
        </w:rPr>
        <w:t xml:space="preserve">. S1. </w:t>
      </w:r>
      <w:proofErr w:type="spellStart"/>
      <w:r w:rsidRPr="008D129D">
        <w:rPr>
          <w:rFonts w:ascii="Times New Roman" w:hAnsi="Times New Roman" w:cs="Times New Roman"/>
          <w:sz w:val="20"/>
          <w:szCs w:val="20"/>
        </w:rPr>
        <w:t>Enzymolysis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duration affects </w:t>
      </w:r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S. </w:t>
      </w:r>
      <w:proofErr w:type="spellStart"/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>miltiorrhiza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protoplasts yield and viability. </w:t>
      </w:r>
      <w:bookmarkEnd w:id="20"/>
      <w:r w:rsidRPr="008D129D">
        <w:rPr>
          <w:rFonts w:ascii="Times New Roman" w:hAnsi="Times New Roman" w:cs="Times New Roman"/>
          <w:sz w:val="20"/>
          <w:szCs w:val="20"/>
        </w:rPr>
        <w:t xml:space="preserve">Protoplasts stained with FDA were imaged under (A)GFP, (B)bright field, and (C)merged channel, respectively. (A-C) Enzymatic hydrolysis duration 6-7h. (D) Protoplast </w:t>
      </w:r>
      <w:r w:rsidRPr="008D129D">
        <w:rPr>
          <w:rFonts w:ascii="Times New Roman" w:hAnsi="Times New Roman" w:cs="Times New Roman"/>
          <w:kern w:val="0"/>
          <w:sz w:val="20"/>
          <w:szCs w:val="20"/>
        </w:rPr>
        <w:t>viability</w:t>
      </w:r>
      <w:r w:rsidRPr="008D129D">
        <w:rPr>
          <w:rFonts w:ascii="Times New Roman" w:hAnsi="Times New Roman" w:cs="Times New Roman"/>
          <w:sz w:val="20"/>
          <w:szCs w:val="20"/>
        </w:rPr>
        <w:t xml:space="preserve"> under different enzymatic duration. The green fluorescence signals reflect the active cells.</w:t>
      </w:r>
      <w:r w:rsidRPr="008D129D">
        <w:rPr>
          <w:rFonts w:ascii="Times New Roman" w:hAnsi="Times New Roman" w:cs="Times New Roman"/>
          <w:kern w:val="0"/>
          <w:sz w:val="20"/>
          <w:szCs w:val="20"/>
        </w:rPr>
        <w:t xml:space="preserve"> Image of protoplasts obtained under a microscope with a 20× objective.</w:t>
      </w:r>
      <w:r w:rsidRPr="008D129D">
        <w:rPr>
          <w:rFonts w:ascii="Times New Roman" w:hAnsi="Times New Roman" w:cs="Times New Roman"/>
          <w:sz w:val="20"/>
          <w:szCs w:val="20"/>
        </w:rPr>
        <w:t xml:space="preserve"> Scale bars, 200μm. Values are means, with standard errors indicated by bars, representing at least three replicates.</w:t>
      </w:r>
    </w:p>
    <w:p w14:paraId="368ADE97" w14:textId="77777777" w:rsidR="001A4920" w:rsidRPr="002920D0" w:rsidRDefault="001A4920" w:rsidP="001A4920">
      <w:pPr>
        <w:rPr>
          <w:rFonts w:ascii="Times New Roman" w:hAnsi="Times New Roman" w:cs="Times New Roman"/>
          <w:sz w:val="24"/>
          <w:szCs w:val="24"/>
        </w:rPr>
      </w:pPr>
    </w:p>
    <w:p w14:paraId="088A0D71" w14:textId="77777777" w:rsidR="001A4920" w:rsidRPr="002920D0" w:rsidRDefault="001A4920" w:rsidP="001A4920">
      <w:pPr>
        <w:rPr>
          <w:rFonts w:ascii="Times New Roman" w:hAnsi="Times New Roman" w:cs="Times New Roman"/>
          <w:sz w:val="24"/>
          <w:szCs w:val="24"/>
        </w:rPr>
      </w:pPr>
    </w:p>
    <w:p w14:paraId="33325F93" w14:textId="77777777" w:rsidR="001A4920" w:rsidRPr="002920D0" w:rsidRDefault="001A4920" w:rsidP="001A4920">
      <w:pPr>
        <w:rPr>
          <w:rFonts w:ascii="Times New Roman" w:hAnsi="Times New Roman" w:cs="Times New Roman"/>
          <w:sz w:val="24"/>
          <w:szCs w:val="24"/>
        </w:rPr>
      </w:pPr>
      <w:r w:rsidRPr="002920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0C3058" wp14:editId="75A76B6B">
            <wp:extent cx="5486400" cy="36137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954BC" w14:textId="55AAC922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1" w:name="_Hlk133433976"/>
      <w:r w:rsidRPr="008D129D">
        <w:rPr>
          <w:rFonts w:ascii="Times New Roman" w:hAnsi="Times New Roman" w:cs="Times New Roman"/>
          <w:sz w:val="20"/>
          <w:szCs w:val="20"/>
        </w:rPr>
        <w:t>Fig</w:t>
      </w:r>
      <w:r w:rsidR="001764DE" w:rsidRPr="008D129D">
        <w:rPr>
          <w:rFonts w:ascii="Times New Roman" w:hAnsi="Times New Roman" w:cs="Times New Roman"/>
          <w:sz w:val="20"/>
          <w:szCs w:val="20"/>
        </w:rPr>
        <w:t>ure</w:t>
      </w:r>
      <w:r w:rsidRPr="008D129D">
        <w:rPr>
          <w:rFonts w:ascii="Times New Roman" w:hAnsi="Times New Roman" w:cs="Times New Roman"/>
          <w:sz w:val="20"/>
          <w:szCs w:val="20"/>
        </w:rPr>
        <w:t xml:space="preserve">. S2. Incubation temperature affects </w:t>
      </w:r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S. </w:t>
      </w:r>
      <w:proofErr w:type="spellStart"/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>miltiorrhiza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protoplasts transfection efficiencies.</w:t>
      </w:r>
      <w:bookmarkEnd w:id="21"/>
      <w:r w:rsidRPr="008D129D">
        <w:rPr>
          <w:rFonts w:ascii="Times New Roman" w:hAnsi="Times New Roman" w:cs="Times New Roman"/>
          <w:sz w:val="20"/>
          <w:szCs w:val="20"/>
        </w:rPr>
        <w:t xml:space="preserve"> The </w:t>
      </w:r>
      <w:r w:rsidRPr="008D129D">
        <w:rPr>
          <w:rFonts w:ascii="Times New Roman" w:hAnsi="Times New Roman" w:cs="Times New Roman"/>
          <w:i/>
          <w:iCs/>
          <w:sz w:val="20"/>
          <w:szCs w:val="20"/>
        </w:rPr>
        <w:t>35</w:t>
      </w:r>
      <w:proofErr w:type="gramStart"/>
      <w:r w:rsidRPr="008D129D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D129D">
        <w:rPr>
          <w:rFonts w:ascii="Times New Roman" w:hAnsi="Times New Roman" w:cs="Times New Roman"/>
          <w:sz w:val="20"/>
          <w:szCs w:val="20"/>
        </w:rPr>
        <w:t>::</w:t>
      </w:r>
      <w:proofErr w:type="spellStart"/>
      <w:proofErr w:type="gramEnd"/>
      <w:r w:rsidRPr="008D129D">
        <w:rPr>
          <w:rFonts w:ascii="Times New Roman" w:hAnsi="Times New Roman" w:cs="Times New Roman"/>
          <w:i/>
          <w:iCs/>
          <w:sz w:val="20"/>
          <w:szCs w:val="20"/>
        </w:rPr>
        <w:t>eGFP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construct </w:t>
      </w:r>
      <w:proofErr w:type="spellStart"/>
      <w:r w:rsidRPr="008D129D">
        <w:rPr>
          <w:rFonts w:ascii="Times New Roman" w:hAnsi="Times New Roman" w:cs="Times New Roman"/>
          <w:sz w:val="20"/>
          <w:szCs w:val="20"/>
        </w:rPr>
        <w:t>pHER-eGFP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was transiently expressed in protoplasts derived from 3-week-old </w:t>
      </w:r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S. </w:t>
      </w:r>
      <w:proofErr w:type="spellStart"/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>miltiorrhiza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seedlings. Samples were visualized under a confocal microscope. Protoplasts were imaged under GFP (A), bright field (B), and merged channel (C), respectively. (A-C) </w:t>
      </w:r>
      <w:r w:rsidRPr="008D129D">
        <w:rPr>
          <w:rFonts w:ascii="Times New Roman" w:hAnsi="Times New Roman" w:cs="Times New Roman"/>
          <w:kern w:val="0"/>
          <w:sz w:val="20"/>
          <w:szCs w:val="20"/>
        </w:rPr>
        <w:t>Incubation temperature</w:t>
      </w:r>
      <w:r w:rsidRPr="008D129D">
        <w:rPr>
          <w:rFonts w:ascii="Times New Roman" w:hAnsi="Times New Roman" w:cs="Times New Roman"/>
          <w:sz w:val="20"/>
          <w:szCs w:val="20"/>
        </w:rPr>
        <w:t xml:space="preserve"> 37℃. </w:t>
      </w:r>
      <w:proofErr w:type="gramStart"/>
      <w:r w:rsidRPr="008D129D">
        <w:rPr>
          <w:rFonts w:ascii="Times New Roman" w:hAnsi="Times New Roman" w:cs="Times New Roman"/>
          <w:sz w:val="20"/>
          <w:szCs w:val="20"/>
        </w:rPr>
        <w:t>Green fluorescent</w:t>
      </w:r>
      <w:proofErr w:type="gramEnd"/>
      <w:r w:rsidRPr="008D129D">
        <w:rPr>
          <w:rFonts w:ascii="Times New Roman" w:hAnsi="Times New Roman" w:cs="Times New Roman"/>
          <w:sz w:val="20"/>
          <w:szCs w:val="20"/>
        </w:rPr>
        <w:t xml:space="preserve"> signals reflected the transformed cells.</w:t>
      </w:r>
      <w:r w:rsidRPr="008D129D">
        <w:rPr>
          <w:rFonts w:ascii="Times New Roman" w:hAnsi="Times New Roman" w:cs="Times New Roman"/>
          <w:kern w:val="0"/>
          <w:sz w:val="20"/>
          <w:szCs w:val="20"/>
        </w:rPr>
        <w:t xml:space="preserve"> Image of protoplasts obtained under a microscope with a 20× objective.</w:t>
      </w:r>
      <w:r w:rsidRPr="008D129D">
        <w:rPr>
          <w:rFonts w:ascii="Times New Roman" w:hAnsi="Times New Roman" w:cs="Times New Roman"/>
          <w:sz w:val="20"/>
          <w:szCs w:val="20"/>
        </w:rPr>
        <w:t xml:space="preserve"> Scale bars=100μm. (D) The transfection efficiency of </w:t>
      </w:r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S. </w:t>
      </w:r>
      <w:proofErr w:type="spellStart"/>
      <w:r w:rsidRPr="008D129D">
        <w:rPr>
          <w:rFonts w:ascii="Times New Roman" w:hAnsi="Times New Roman" w:cs="Times New Roman"/>
          <w:i/>
          <w:iCs/>
          <w:kern w:val="0"/>
          <w:sz w:val="20"/>
          <w:szCs w:val="20"/>
        </w:rPr>
        <w:t>miltiorrhiza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protoplasts with different incubation temperatures. The ratio of GFP-positive cells to the total number of protoplasts was scored as the transfection efficiency. Values are means, with standard errors indicated by bars, representing at least three replicates.</w:t>
      </w:r>
    </w:p>
    <w:p w14:paraId="259EF146" w14:textId="77777777" w:rsidR="00297980" w:rsidRPr="002920D0" w:rsidRDefault="00297980" w:rsidP="001A492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085F1F0" w14:textId="77777777" w:rsidR="001A4920" w:rsidRPr="002920D0" w:rsidRDefault="001A4920" w:rsidP="001A492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20D0">
        <w:rPr>
          <w:rFonts w:ascii="Times New Roman" w:hAnsi="Times New Roman" w:cs="Times New Roman"/>
          <w:sz w:val="24"/>
          <w:szCs w:val="24"/>
        </w:rPr>
        <w:br w:type="page"/>
      </w:r>
    </w:p>
    <w:p w14:paraId="2D9F30C5" w14:textId="77777777" w:rsidR="001A4920" w:rsidRPr="008D129D" w:rsidRDefault="001A4920" w:rsidP="001A4920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22" w:name="_Hlk133434000"/>
      <w:r w:rsidRPr="008D129D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S1. S. </w:t>
      </w:r>
      <w:proofErr w:type="spellStart"/>
      <w:r w:rsidRPr="008D129D">
        <w:rPr>
          <w:rFonts w:ascii="Times New Roman" w:hAnsi="Times New Roman" w:cs="Times New Roman"/>
          <w:i/>
          <w:iCs/>
          <w:sz w:val="20"/>
          <w:szCs w:val="20"/>
        </w:rPr>
        <w:t>miltiorrhiza</w:t>
      </w:r>
      <w:proofErr w:type="spellEnd"/>
      <w:r w:rsidRPr="008D129D">
        <w:rPr>
          <w:rFonts w:ascii="Times New Roman" w:hAnsi="Times New Roman" w:cs="Times New Roman"/>
          <w:sz w:val="20"/>
          <w:szCs w:val="20"/>
        </w:rPr>
        <w:t xml:space="preserve"> snRNA U6 </w:t>
      </w:r>
      <w:proofErr w:type="gramStart"/>
      <w:r w:rsidRPr="008D129D">
        <w:rPr>
          <w:rFonts w:ascii="Times New Roman" w:hAnsi="Times New Roman" w:cs="Times New Roman"/>
          <w:sz w:val="20"/>
          <w:szCs w:val="20"/>
        </w:rPr>
        <w:t>promoters</w:t>
      </w:r>
      <w:proofErr w:type="gramEnd"/>
      <w:r w:rsidRPr="008D129D">
        <w:rPr>
          <w:rFonts w:ascii="Times New Roman" w:hAnsi="Times New Roman" w:cs="Times New Roman"/>
          <w:sz w:val="20"/>
          <w:szCs w:val="20"/>
        </w:rPr>
        <w:t xml:space="preserve"> sequence</w:t>
      </w:r>
      <w:r w:rsidRPr="008D129D">
        <w:rPr>
          <w:rFonts w:ascii="Times New Roman" w:hAnsi="Times New Roman" w:cs="Times New Roman"/>
          <w:sz w:val="20"/>
          <w:szCs w:val="20"/>
        </w:rPr>
        <w:t>：</w:t>
      </w:r>
    </w:p>
    <w:bookmarkEnd w:id="22"/>
    <w:p w14:paraId="4F1ED254" w14:textId="77777777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&gt;SmU6.1 sequence</w:t>
      </w:r>
    </w:p>
    <w:p w14:paraId="6C77C0E9" w14:textId="77777777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TATAGGAGGTGAGATTCCATTTGTTAAGTTTCAAAGTTCTAGTTGTTTTCTTTAATCTACACCTATTGAAAAATCATTAAAATCGAGACAAATCAAACCAAAAATTATCTTCTTCTTTTTTTTTATAAAACCAAATATTTATCTTTAGTTACTAGCATGTTGTTGATATTCATATTTATAGGATAAATTCTAGTATGAAAATATAGGCTCAGACAATATTTACAATTCGCGTTCAAAGATCAGACCATAAGACATATATAATTAACTATATATACATGTGTAGAAAGAATAAAAATTAGTAATAAATTTTACTTAATTATCGTAAGAAGAATATCATATATAACAAAAAATAATTGTATAAGAAACTACAATTTTATATTGAAAACTGAAATTAAAAGCTTAAAACTTGTCGTAAAATATGCTGTAAACATATTTTAATCATATGATATTGTGTGACAATGTCCATAAACCTGTTTTAAGCATATCTGACATTTTGTTCCATTTTCTCCTAAACTTATTAATTTTGTGTTGGGTATTCCAAATTTAATGTATTTATAATGAAGTAGTATAAAATTCAATTGGAATTGGGCCAAGATATAACAGCTCTAAGCCCAACACAAAGCCCTCACTGTTTTCAAAACCAAGTTTTCATCCCACATCGAATTCCAATGGGTTTCTTAAGCGTTTATATACCTCCATTCTCTATGTATATATTGTCCCTTCGGGGACATCCGATAAAATTGGAACGATACAGAGAAGATTAGCATGGCCCCTGCGCAAGGATGACACGCATAAATCGAGAAATGGTCCAAATTT</w:t>
      </w:r>
    </w:p>
    <w:p w14:paraId="49308B74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</w:p>
    <w:p w14:paraId="6662AEB0" w14:textId="77777777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&gt;SmU6.2 sequence</w:t>
      </w:r>
    </w:p>
    <w:p w14:paraId="72D49610" w14:textId="77777777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CAGCGGAGAACCTGCTCGTGTAGAGCGACTCCGGCGGCGCGGCGGCGAGGAGAGGCAGCAGACGGGGCAGGGGGCGGAGCAGCTAGCGCGGGGGTAGGGAAGTGATATTTACAGCAACTGATTTTGGGGAAGAGGATCTAATATCAGAAAACTTAATTTCTCGACGGATTCTCGACGGCCCTCCGAAATAATAAAAATAATTATTTTTATTTATATATGTCGACGGATTCTGGACGGGCCCTTAAATTTTTAATTAAATTTAATAATTGTCGACAGATTAACGACGGGCAAATAAAAAATAAAAATAATATTTTAAAAAATTAAAATTTCTCGACGGATTTGTGAGGGATTTATGACGGTGCTTAGATTCC</w:t>
      </w:r>
      <w:r w:rsidRPr="008D129D">
        <w:rPr>
          <w:rFonts w:ascii="Times New Roman" w:hAnsi="Times New Roman" w:cs="Times New Roman"/>
          <w:sz w:val="20"/>
          <w:szCs w:val="20"/>
        </w:rPr>
        <w:lastRenderedPageBreak/>
        <w:t>GTCGAGAATCCGTCGAGAACGCCGCTATTTTCTCGACGGAATACCTCCCGTCGTTGATTTCCGCCACTGTTCACACCATTTTTTGTAGTGTTGCCTACAAATCAGAAACTATCAAGTTCCTTTTGTACTTTTCTTTAATCTTCCTATGTTACATAAACTACTAAACATTTGGATATTTTGCCTTTTATTTTATGCTTCCATTGTCGAAATTATGTGCAAATAATTTGTTTTTATTTTGCATGCACGCGTGATGATTAGATTAAAAGAAAGTAAAGAACTTTTCGGAAAAATAAATTTTAAAATTATACAAATGAATATATAATTTTCGGAAACCAATCGTCCATATTTAATTTAGTGCTTATTTGTTTCCCTTTTCATATCTGCATTTGAAATATTTGTGTTATATGATATAATATTAGGATATTGAAGAAAAAGTTGAAAATGAATAGTAGGCAAAGGCAAAATAAAACATGGGGCAGTGAGGCCCATGAGCCCATTTTGTAGCTCATCTATCCCACATCGCACTTGCAAATAAATATATAGGCGTATATAATGAGCAGAAACGCATGAGCATTTGTCCCTTCGGGGACATCCGATAAAATTGGAACGATACAGAGAAGATTAGCATGGCCCCTGCGCAAGGATGACACGCATAAATCGAGAAATGGTCCAAATTTTTTT</w:t>
      </w:r>
    </w:p>
    <w:p w14:paraId="608DD4E1" w14:textId="77777777" w:rsidR="001A4920" w:rsidRPr="008D129D" w:rsidRDefault="001A4920" w:rsidP="001A4920">
      <w:pPr>
        <w:rPr>
          <w:rFonts w:ascii="Times New Roman" w:hAnsi="Times New Roman" w:cs="Times New Roman"/>
          <w:sz w:val="20"/>
          <w:szCs w:val="20"/>
        </w:rPr>
      </w:pPr>
    </w:p>
    <w:p w14:paraId="3C2C9953" w14:textId="77777777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D129D">
        <w:rPr>
          <w:rFonts w:ascii="Times New Roman" w:hAnsi="Times New Roman" w:cs="Times New Roman"/>
          <w:sz w:val="20"/>
          <w:szCs w:val="20"/>
        </w:rPr>
        <w:t>&gt;SmU6.3 sequence</w:t>
      </w:r>
    </w:p>
    <w:p w14:paraId="1602D9F9" w14:textId="77777777" w:rsidR="001A4920" w:rsidRPr="008D129D" w:rsidRDefault="001A4920" w:rsidP="001A49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3" w:name="_Hlk129966978"/>
      <w:r w:rsidRPr="008D129D">
        <w:rPr>
          <w:rFonts w:ascii="Times New Roman" w:hAnsi="Times New Roman" w:cs="Times New Roman"/>
          <w:sz w:val="20"/>
          <w:szCs w:val="20"/>
        </w:rPr>
        <w:t>TACCACACTTTATGTCCTATTTTTAATTTTATGTGTTTTCTTATAGTAGTATTTTTTTTCTTCAATTTCAACTTTGTATGCTTTAATTTAATTTTGTGATTATTAACTAGGGTTTATTCCATCAATTTAGGGTATATAATTATTTTTTATCATTTAATTTCACTTTTATTAGCTAATAATATGTTGATAAATGCAAAATCACGGTATATATTTTTTAAAAAATGAAATTTTTTGAAATAAAGATCAATATAATTCATAGTATTATAATAAATTTTATTCTTATAAAAAATATTTTTAAAATAATAGATATACGCATGAGACACAATAATATATACACATAAAATTATGGGACGCTGGATCTCATCTCCATTTAACGACATGCGTGAATTCTATAAATTTTAACAATTTTGGTCTCGCTACTTTAGCTCGTTCAAATCATATGTTTGGGAATTGGGATACACTCATATATATTCCTAATCGGGTTTTTGTAAAAATAATGCAAAACTATTGTTAATATAATACTATATTCTAAACTATTATCAACATAAATATAAATTATTTATGTATATACTTATATAATATTCGTAGTTTAAAGTAGGTAGCTTATGACGTATTATTTTATTTTTGTAAGGATATATAAATGTATTTT</w:t>
      </w:r>
      <w:r w:rsidRPr="008D129D">
        <w:rPr>
          <w:rFonts w:ascii="Times New Roman" w:hAnsi="Times New Roman" w:cs="Times New Roman"/>
          <w:sz w:val="20"/>
          <w:szCs w:val="20"/>
        </w:rPr>
        <w:lastRenderedPageBreak/>
        <w:t>CTCCTTTTCTGTTAAGTTGGAATTAGTAATTGGAGGTTACTTTCAGTGTAGTTTTAACTCATTTGGATTATGATTGTTCCATTCTTTACGTGATGAATCCAGATGATAAATACGGCCCATTTATAACTATTCGATCCAATTCACAAGGCCCAAAACCAATAAGAGCTTATTTTTGTCCCACATC</w:t>
      </w:r>
      <w:bookmarkEnd w:id="23"/>
      <w:r w:rsidRPr="008D129D">
        <w:rPr>
          <w:rFonts w:ascii="Times New Roman" w:hAnsi="Times New Roman" w:cs="Times New Roman"/>
          <w:sz w:val="20"/>
          <w:szCs w:val="20"/>
        </w:rPr>
        <w:t>GTTTGTGCAGGAAAACAGTTTCATGTATATATTTTGAAAATTGACATTATACAGCGTCCCTTCGGGGACATCCGATAAAATTGGAACGATACAGAGAAGATTAGCATGGCCCCTGCGCAAGGATGACACGCATAAATCGAGAAATGGTCCAAATTT</w:t>
      </w:r>
    </w:p>
    <w:p w14:paraId="0670F09D" w14:textId="77777777" w:rsidR="001A4920" w:rsidRPr="002920D0" w:rsidRDefault="001A4920" w:rsidP="001A4920">
      <w:pPr>
        <w:rPr>
          <w:rFonts w:ascii="Times New Roman" w:hAnsi="Times New Roman" w:cs="Times New Roman"/>
          <w:sz w:val="24"/>
          <w:szCs w:val="24"/>
        </w:rPr>
      </w:pPr>
    </w:p>
    <w:p w14:paraId="278A4973" w14:textId="77777777" w:rsidR="00B81E3A" w:rsidRPr="001A4920" w:rsidRDefault="00B81E3A" w:rsidP="006D48C7">
      <w:pPr>
        <w:spacing w:line="480" w:lineRule="auto"/>
        <w:rPr>
          <w:rFonts w:ascii="Times New Roman" w:hAnsi="Times New Roman" w:cs="Times New Roman"/>
        </w:rPr>
      </w:pPr>
    </w:p>
    <w:sectPr w:rsidR="00B81E3A" w:rsidRPr="001A4920" w:rsidSect="0025235C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F6FF5" w14:textId="77777777" w:rsidR="00C77D98" w:rsidRDefault="00C77D98" w:rsidP="0025235C">
      <w:r>
        <w:separator/>
      </w:r>
    </w:p>
  </w:endnote>
  <w:endnote w:type="continuationSeparator" w:id="0">
    <w:p w14:paraId="08FD7FB7" w14:textId="77777777" w:rsidR="00C77D98" w:rsidRDefault="00C77D98" w:rsidP="0025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8638013"/>
      <w:docPartObj>
        <w:docPartGallery w:val="Page Numbers (Bottom of Page)"/>
        <w:docPartUnique/>
      </w:docPartObj>
    </w:sdtPr>
    <w:sdtContent>
      <w:p w14:paraId="737E5426" w14:textId="7FC105A7" w:rsidR="0025235C" w:rsidRDefault="002523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6F3" w:rsidRPr="008516F3">
          <w:rPr>
            <w:noProof/>
            <w:lang w:val="zh-CN"/>
          </w:rPr>
          <w:t>25</w:t>
        </w:r>
        <w:r>
          <w:fldChar w:fldCharType="end"/>
        </w:r>
      </w:p>
    </w:sdtContent>
  </w:sdt>
  <w:p w14:paraId="345B468D" w14:textId="77777777" w:rsidR="0025235C" w:rsidRDefault="002523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9C6B" w14:textId="77777777" w:rsidR="00C77D98" w:rsidRDefault="00C77D98" w:rsidP="0025235C">
      <w:r>
        <w:separator/>
      </w:r>
    </w:p>
  </w:footnote>
  <w:footnote w:type="continuationSeparator" w:id="0">
    <w:p w14:paraId="063259C4" w14:textId="77777777" w:rsidR="00C77D98" w:rsidRDefault="00C77D98" w:rsidP="00252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1868"/>
    <w:multiLevelType w:val="hybridMultilevel"/>
    <w:tmpl w:val="E1C2842E"/>
    <w:lvl w:ilvl="0" w:tplc="0409001B">
      <w:start w:val="1"/>
      <w:numFmt w:val="lowerRoman"/>
      <w:lvlText w:val="%1."/>
      <w:lvlJc w:val="righ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F6F18B7"/>
    <w:multiLevelType w:val="hybridMultilevel"/>
    <w:tmpl w:val="1C986160"/>
    <w:lvl w:ilvl="0" w:tplc="D00C0FF2">
      <w:start w:val="3"/>
      <w:numFmt w:val="bullet"/>
      <w:lvlText w:val="•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3A76E14"/>
    <w:multiLevelType w:val="hybridMultilevel"/>
    <w:tmpl w:val="9E5EE2A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81740B6"/>
    <w:multiLevelType w:val="multilevel"/>
    <w:tmpl w:val="6D060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4" w15:restartNumberingAfterBreak="0">
    <w:nsid w:val="4CF05C57"/>
    <w:multiLevelType w:val="multilevel"/>
    <w:tmpl w:val="83224C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5" w15:restartNumberingAfterBreak="0">
    <w:nsid w:val="50755841"/>
    <w:multiLevelType w:val="multilevel"/>
    <w:tmpl w:val="E4A67A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6" w15:restartNumberingAfterBreak="0">
    <w:nsid w:val="716F0053"/>
    <w:multiLevelType w:val="hybridMultilevel"/>
    <w:tmpl w:val="5A30620A"/>
    <w:lvl w:ilvl="0" w:tplc="E626CE4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18204081">
    <w:abstractNumId w:val="0"/>
  </w:num>
  <w:num w:numId="2" w16cid:durableId="1690835179">
    <w:abstractNumId w:val="6"/>
  </w:num>
  <w:num w:numId="3" w16cid:durableId="1618023248">
    <w:abstractNumId w:val="4"/>
  </w:num>
  <w:num w:numId="4" w16cid:durableId="847721840">
    <w:abstractNumId w:val="5"/>
  </w:num>
  <w:num w:numId="5" w16cid:durableId="709648909">
    <w:abstractNumId w:val="3"/>
  </w:num>
  <w:num w:numId="6" w16cid:durableId="596713958">
    <w:abstractNumId w:val="1"/>
  </w:num>
  <w:num w:numId="7" w16cid:durableId="284389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B1050"/>
    <w:rsid w:val="00013F22"/>
    <w:rsid w:val="00050CD5"/>
    <w:rsid w:val="00063AD6"/>
    <w:rsid w:val="000650F3"/>
    <w:rsid w:val="00070F77"/>
    <w:rsid w:val="000A5FD3"/>
    <w:rsid w:val="000B1050"/>
    <w:rsid w:val="000B31F0"/>
    <w:rsid w:val="000B3D54"/>
    <w:rsid w:val="000C6BA7"/>
    <w:rsid w:val="000D00C6"/>
    <w:rsid w:val="000D12A8"/>
    <w:rsid w:val="000D5FB0"/>
    <w:rsid w:val="001012EC"/>
    <w:rsid w:val="00133089"/>
    <w:rsid w:val="001344EF"/>
    <w:rsid w:val="00134741"/>
    <w:rsid w:val="00136EB3"/>
    <w:rsid w:val="00142341"/>
    <w:rsid w:val="001558FD"/>
    <w:rsid w:val="001632D8"/>
    <w:rsid w:val="00164D45"/>
    <w:rsid w:val="001764DE"/>
    <w:rsid w:val="001A4920"/>
    <w:rsid w:val="001F4EC4"/>
    <w:rsid w:val="001F795B"/>
    <w:rsid w:val="0025235C"/>
    <w:rsid w:val="00256476"/>
    <w:rsid w:val="00296A06"/>
    <w:rsid w:val="00297980"/>
    <w:rsid w:val="002D63AA"/>
    <w:rsid w:val="00315341"/>
    <w:rsid w:val="00327F23"/>
    <w:rsid w:val="00385631"/>
    <w:rsid w:val="003F3D1D"/>
    <w:rsid w:val="00416789"/>
    <w:rsid w:val="00434012"/>
    <w:rsid w:val="004461B9"/>
    <w:rsid w:val="004773A0"/>
    <w:rsid w:val="004A2A08"/>
    <w:rsid w:val="004B2FFC"/>
    <w:rsid w:val="004F0903"/>
    <w:rsid w:val="004F4EFB"/>
    <w:rsid w:val="0051441B"/>
    <w:rsid w:val="00514CA1"/>
    <w:rsid w:val="005172BA"/>
    <w:rsid w:val="00541336"/>
    <w:rsid w:val="00554BB6"/>
    <w:rsid w:val="0056026C"/>
    <w:rsid w:val="005834DB"/>
    <w:rsid w:val="0061057F"/>
    <w:rsid w:val="00681572"/>
    <w:rsid w:val="006A0881"/>
    <w:rsid w:val="006D48C7"/>
    <w:rsid w:val="006D6D22"/>
    <w:rsid w:val="006E5232"/>
    <w:rsid w:val="007711D6"/>
    <w:rsid w:val="00775C33"/>
    <w:rsid w:val="00776438"/>
    <w:rsid w:val="007B1273"/>
    <w:rsid w:val="007F0C64"/>
    <w:rsid w:val="00804D88"/>
    <w:rsid w:val="00837A12"/>
    <w:rsid w:val="008516F3"/>
    <w:rsid w:val="00853F0E"/>
    <w:rsid w:val="0086161E"/>
    <w:rsid w:val="008641A7"/>
    <w:rsid w:val="008751BD"/>
    <w:rsid w:val="008A5E48"/>
    <w:rsid w:val="008A78D4"/>
    <w:rsid w:val="008B3CC4"/>
    <w:rsid w:val="008B5DB9"/>
    <w:rsid w:val="008C7BAD"/>
    <w:rsid w:val="008D129D"/>
    <w:rsid w:val="008E4488"/>
    <w:rsid w:val="0091065D"/>
    <w:rsid w:val="00917A56"/>
    <w:rsid w:val="00924C60"/>
    <w:rsid w:val="0093416F"/>
    <w:rsid w:val="00995A07"/>
    <w:rsid w:val="009B2DEB"/>
    <w:rsid w:val="009F45BC"/>
    <w:rsid w:val="00A0202F"/>
    <w:rsid w:val="00A03D55"/>
    <w:rsid w:val="00A3245B"/>
    <w:rsid w:val="00A42D84"/>
    <w:rsid w:val="00A4796C"/>
    <w:rsid w:val="00A61DFB"/>
    <w:rsid w:val="00A6761C"/>
    <w:rsid w:val="00A91022"/>
    <w:rsid w:val="00AA6EB1"/>
    <w:rsid w:val="00AB2111"/>
    <w:rsid w:val="00AC00AF"/>
    <w:rsid w:val="00AD165A"/>
    <w:rsid w:val="00AF1506"/>
    <w:rsid w:val="00B0296C"/>
    <w:rsid w:val="00B20CE5"/>
    <w:rsid w:val="00B41C86"/>
    <w:rsid w:val="00B4264C"/>
    <w:rsid w:val="00B568F0"/>
    <w:rsid w:val="00B81E3A"/>
    <w:rsid w:val="00BB0A60"/>
    <w:rsid w:val="00BB1A86"/>
    <w:rsid w:val="00BB4B47"/>
    <w:rsid w:val="00BB74B5"/>
    <w:rsid w:val="00BE1F3C"/>
    <w:rsid w:val="00C07DAA"/>
    <w:rsid w:val="00C149A9"/>
    <w:rsid w:val="00C17A27"/>
    <w:rsid w:val="00C217EC"/>
    <w:rsid w:val="00C4558F"/>
    <w:rsid w:val="00C45D8E"/>
    <w:rsid w:val="00C50B81"/>
    <w:rsid w:val="00C5683F"/>
    <w:rsid w:val="00C613B1"/>
    <w:rsid w:val="00C636B9"/>
    <w:rsid w:val="00C702FE"/>
    <w:rsid w:val="00C77D98"/>
    <w:rsid w:val="00C917A6"/>
    <w:rsid w:val="00CD5B0F"/>
    <w:rsid w:val="00CE17DF"/>
    <w:rsid w:val="00CE2D8B"/>
    <w:rsid w:val="00D13263"/>
    <w:rsid w:val="00D2725D"/>
    <w:rsid w:val="00D41BA5"/>
    <w:rsid w:val="00D43419"/>
    <w:rsid w:val="00D47F2A"/>
    <w:rsid w:val="00D63767"/>
    <w:rsid w:val="00D91E20"/>
    <w:rsid w:val="00DA5D46"/>
    <w:rsid w:val="00DC4865"/>
    <w:rsid w:val="00DC7B13"/>
    <w:rsid w:val="00DD79FD"/>
    <w:rsid w:val="00E20CCE"/>
    <w:rsid w:val="00E50375"/>
    <w:rsid w:val="00E512F8"/>
    <w:rsid w:val="00E537C8"/>
    <w:rsid w:val="00E602D2"/>
    <w:rsid w:val="00E74D53"/>
    <w:rsid w:val="00E77D57"/>
    <w:rsid w:val="00E82E7F"/>
    <w:rsid w:val="00E91964"/>
    <w:rsid w:val="00E93C40"/>
    <w:rsid w:val="00EB49AF"/>
    <w:rsid w:val="00EF21E5"/>
    <w:rsid w:val="00F04A59"/>
    <w:rsid w:val="00F06C05"/>
    <w:rsid w:val="00F45A76"/>
    <w:rsid w:val="00F51239"/>
    <w:rsid w:val="00F54918"/>
    <w:rsid w:val="00F569AB"/>
    <w:rsid w:val="00F76E45"/>
    <w:rsid w:val="00F8085B"/>
    <w:rsid w:val="00FA452A"/>
    <w:rsid w:val="00FE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E5346"/>
  <w15:chartTrackingRefBased/>
  <w15:docId w15:val="{6AC4FDBB-2A9E-48FD-9562-B6F5A5D7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10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1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105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0B105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B105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B105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B1050"/>
    <w:rPr>
      <w:rFonts w:ascii="等线" w:eastAsia="等线" w:hAnsi="等线"/>
      <w:noProof/>
      <w:sz w:val="20"/>
    </w:rPr>
  </w:style>
  <w:style w:type="character" w:styleId="a7">
    <w:name w:val="Emphasis"/>
    <w:basedOn w:val="a0"/>
    <w:uiPriority w:val="20"/>
    <w:qFormat/>
    <w:rsid w:val="000B1050"/>
    <w:rPr>
      <w:i/>
      <w:iCs/>
    </w:rPr>
  </w:style>
  <w:style w:type="character" w:styleId="a8">
    <w:name w:val="line number"/>
    <w:basedOn w:val="a0"/>
    <w:uiPriority w:val="99"/>
    <w:semiHidden/>
    <w:unhideWhenUsed/>
    <w:rsid w:val="000B1050"/>
  </w:style>
  <w:style w:type="paragraph" w:styleId="a9">
    <w:name w:val="List Paragraph"/>
    <w:basedOn w:val="a"/>
    <w:uiPriority w:val="34"/>
    <w:qFormat/>
    <w:rsid w:val="000B1050"/>
    <w:pPr>
      <w:ind w:firstLineChars="200" w:firstLine="420"/>
    </w:pPr>
  </w:style>
  <w:style w:type="character" w:styleId="aa">
    <w:name w:val="Hyperlink"/>
    <w:basedOn w:val="a0"/>
    <w:uiPriority w:val="99"/>
    <w:semiHidden/>
    <w:unhideWhenUsed/>
    <w:rsid w:val="000B1050"/>
    <w:rPr>
      <w:color w:val="0000FF"/>
      <w:u w:val="single"/>
    </w:rPr>
  </w:style>
  <w:style w:type="table" w:styleId="ab">
    <w:name w:val="Table Grid"/>
    <w:basedOn w:val="a1"/>
    <w:uiPriority w:val="39"/>
    <w:rsid w:val="001A4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3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4</cp:revision>
  <dcterms:created xsi:type="dcterms:W3CDTF">2023-05-05T09:24:00Z</dcterms:created>
  <dcterms:modified xsi:type="dcterms:W3CDTF">2023-06-12T07:31:00Z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ae4375ca-56fc-43f2-a429-a46fd3bc3042</vt:lpwstr>
  </property>
</Properties>
</file>