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E6F9C" w:rsidRPr="00EE6F9C" w:rsidRDefault="00EE6F9C" w:rsidP="00EE6F9C">
      <w:pPr>
        <w:jc w:val="center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 w:rsidRPr="00EE6F9C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Tab</w:t>
      </w:r>
      <w:r w:rsidRPr="00EE6F9C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le</w:t>
      </w:r>
      <w:r w:rsidRPr="00EE6F9C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 S1 Sequence of primers for amplification </w:t>
      </w:r>
    </w:p>
    <w:p w:rsidR="004E0E02" w:rsidRPr="00EE6F9C" w:rsidRDefault="004E0E02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4"/>
        <w:gridCol w:w="4080"/>
        <w:gridCol w:w="1969"/>
      </w:tblGrid>
      <w:tr w:rsidR="006D1F37" w:rsidRPr="00110185" w:rsidTr="003D14F4">
        <w:trPr>
          <w:trHeight w:val="732"/>
          <w:jc w:val="center"/>
        </w:trPr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1F37" w:rsidRPr="00110185" w:rsidRDefault="00110185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Primer name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1F37" w:rsidRPr="00110185" w:rsidRDefault="00110185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Primer sequences</w:t>
            </w:r>
            <w:r w:rsidR="006D1F37" w:rsidRPr="00110185">
              <w:rPr>
                <w:rFonts w:ascii="Times New Roman" w:eastAsia="宋体" w:hAnsi="Times New Roman" w:cs="Times New Roman"/>
                <w:szCs w:val="21"/>
              </w:rPr>
              <w:t xml:space="preserve"> (5′-3′)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1F37" w:rsidRPr="00110185" w:rsidRDefault="00110185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 xml:space="preserve">Expected product fragment length </w:t>
            </w:r>
            <w:r w:rsidR="006D1F37" w:rsidRPr="00110185">
              <w:rPr>
                <w:rFonts w:ascii="Times New Roman" w:eastAsia="宋体" w:hAnsi="Times New Roman" w:cs="Times New Roman"/>
                <w:szCs w:val="21"/>
              </w:rPr>
              <w:t>(bp)</w:t>
            </w:r>
          </w:p>
        </w:tc>
      </w:tr>
      <w:tr w:rsidR="006D1F37" w:rsidRPr="00110185" w:rsidTr="003D14F4">
        <w:trPr>
          <w:trHeight w:val="339"/>
          <w:jc w:val="center"/>
        </w:trPr>
        <w:tc>
          <w:tcPr>
            <w:tcW w:w="1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MY09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F: GCMCAGGGWCATAAYAATGG</w:t>
            </w:r>
          </w:p>
        </w:tc>
        <w:tc>
          <w:tcPr>
            <w:tcW w:w="196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450</w:t>
            </w:r>
          </w:p>
        </w:tc>
      </w:tr>
      <w:tr w:rsidR="006D1F37" w:rsidRPr="00110185" w:rsidTr="003D14F4">
        <w:trPr>
          <w:trHeight w:val="441"/>
          <w:jc w:val="center"/>
        </w:trPr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MY11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R: CGTCCMAARGGAWACTGATC</w:t>
            </w:r>
          </w:p>
        </w:tc>
        <w:tc>
          <w:tcPr>
            <w:tcW w:w="19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D1F37" w:rsidRPr="00110185" w:rsidTr="003D14F4">
        <w:trPr>
          <w:trHeight w:val="315"/>
          <w:jc w:val="center"/>
        </w:trPr>
        <w:tc>
          <w:tcPr>
            <w:tcW w:w="187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EBNA outer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F: TTTCACCAATACATGACCC</w:t>
            </w:r>
          </w:p>
        </w:tc>
        <w:tc>
          <w:tcPr>
            <w:tcW w:w="19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368(EBV-1)</w:t>
            </w:r>
          </w:p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473(EBV-2)</w:t>
            </w: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R: TGGCAAAGTGCTGAGAGCAA</w:t>
            </w:r>
          </w:p>
        </w:tc>
        <w:tc>
          <w:tcPr>
            <w:tcW w:w="19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color w:val="000000"/>
                <w:szCs w:val="21"/>
              </w:rPr>
              <w:t>EBNA inner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F: CAATACATGAACCRGAGTCC</w:t>
            </w:r>
          </w:p>
        </w:tc>
        <w:tc>
          <w:tcPr>
            <w:tcW w:w="19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R: AAGTGCTGAGAGCAAGGCMC</w:t>
            </w:r>
          </w:p>
        </w:tc>
        <w:tc>
          <w:tcPr>
            <w:tcW w:w="19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color w:val="000000"/>
                <w:szCs w:val="21"/>
              </w:rPr>
              <w:t>JCV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F:AAGAAATTAAACCTTTCAACTAAC</w:t>
            </w:r>
          </w:p>
        </w:tc>
        <w:tc>
          <w:tcPr>
            <w:tcW w:w="19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138</w:t>
            </w: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R: CTGCAAAAATTTGGGCATTATA</w:t>
            </w:r>
          </w:p>
        </w:tc>
        <w:tc>
          <w:tcPr>
            <w:tcW w:w="196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color w:val="000000"/>
                <w:szCs w:val="21"/>
              </w:rPr>
              <w:t>CMTR1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F: CTGTCGGTGATGGTCTCTTC</w:t>
            </w:r>
          </w:p>
        </w:tc>
        <w:tc>
          <w:tcPr>
            <w:tcW w:w="19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150</w:t>
            </w: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color w:val="000000"/>
                <w:szCs w:val="21"/>
              </w:rPr>
              <w:t>CMTR2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R: CCCGACACGCGGAAAAGAAA</w:t>
            </w:r>
          </w:p>
        </w:tc>
        <w:tc>
          <w:tcPr>
            <w:tcW w:w="196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color w:val="000000"/>
                <w:szCs w:val="21"/>
              </w:rPr>
              <w:t>CMTR3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F: TCTCTGGTCCTGATCGTCTT</w:t>
            </w:r>
          </w:p>
        </w:tc>
        <w:tc>
          <w:tcPr>
            <w:tcW w:w="196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color w:val="000000"/>
                <w:szCs w:val="21"/>
              </w:rPr>
              <w:t>CMTR4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R: GTGACCTACCAACGTAGGTT</w:t>
            </w:r>
          </w:p>
        </w:tc>
        <w:tc>
          <w:tcPr>
            <w:tcW w:w="196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color w:val="000000"/>
                <w:szCs w:val="21"/>
              </w:rPr>
              <w:t>GAPDH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 xml:space="preserve">F: </w:t>
            </w:r>
            <w:r w:rsidR="00B44D25" w:rsidRPr="00110185">
              <w:rPr>
                <w:rFonts w:ascii="Times New Roman" w:eastAsia="宋体" w:hAnsi="Times New Roman" w:cs="Times New Roman"/>
                <w:szCs w:val="21"/>
              </w:rPr>
              <w:t>ACAACTTTGGTATCGTGGAAGG</w:t>
            </w:r>
          </w:p>
        </w:tc>
        <w:tc>
          <w:tcPr>
            <w:tcW w:w="196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1</w:t>
            </w:r>
            <w:r w:rsidR="00B44D25" w:rsidRPr="00110185">
              <w:rPr>
                <w:rFonts w:ascii="Times New Roman" w:eastAsia="宋体" w:hAnsi="Times New Roman" w:cs="Times New Roman"/>
                <w:szCs w:val="21"/>
              </w:rPr>
              <w:t>01</w:t>
            </w:r>
          </w:p>
        </w:tc>
      </w:tr>
      <w:tr w:rsidR="006D1F37" w:rsidRPr="00110185" w:rsidTr="003D14F4">
        <w:trPr>
          <w:trHeight w:val="314"/>
          <w:jc w:val="center"/>
        </w:trPr>
        <w:tc>
          <w:tcPr>
            <w:tcW w:w="18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R:</w:t>
            </w:r>
            <w:r w:rsidR="00B44D25" w:rsidRPr="0011018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B44D25" w:rsidRPr="00110185">
              <w:rPr>
                <w:rFonts w:ascii="Times New Roman" w:eastAsia="宋体" w:hAnsi="Times New Roman" w:cs="Times New Roman"/>
                <w:szCs w:val="21"/>
              </w:rPr>
              <w:t>GCCATCACGCCACAGTTTC</w:t>
            </w:r>
          </w:p>
        </w:tc>
        <w:tc>
          <w:tcPr>
            <w:tcW w:w="196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1F37" w:rsidRPr="00110185" w:rsidRDefault="006D1F37" w:rsidP="003D14F4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:rsidR="006D1F37" w:rsidRDefault="006D1F37"/>
    <w:p w:rsidR="00110185" w:rsidRDefault="00110185"/>
    <w:p w:rsidR="00110185" w:rsidRDefault="00110185"/>
    <w:p w:rsidR="00110185" w:rsidRDefault="00110185"/>
    <w:p w:rsidR="00110185" w:rsidRPr="00EE6F9C" w:rsidRDefault="00110185" w:rsidP="00110185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E6F9C">
        <w:rPr>
          <w:rFonts w:ascii="Times New Roman" w:eastAsia="宋体" w:hAnsi="Times New Roman" w:cs="Times New Roman"/>
          <w:b/>
          <w:bCs/>
          <w:sz w:val="24"/>
          <w:szCs w:val="24"/>
        </w:rPr>
        <w:t>Tab</w:t>
      </w:r>
      <w:r w:rsidR="00552B3D" w:rsidRPr="00EE6F9C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le </w:t>
      </w:r>
      <w:r w:rsidRPr="00EE6F9C">
        <w:rPr>
          <w:rFonts w:ascii="Times New Roman" w:eastAsia="宋体" w:hAnsi="Times New Roman" w:cs="Times New Roman"/>
          <w:b/>
          <w:bCs/>
          <w:sz w:val="24"/>
          <w:szCs w:val="24"/>
        </w:rPr>
        <w:t>S2 Immunoreactivity scoring system (IRS)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10185" w:rsidRPr="00110185" w:rsidTr="00110185">
        <w:tc>
          <w:tcPr>
            <w:tcW w:w="62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PD-L1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PD-1</w:t>
            </w:r>
          </w:p>
        </w:tc>
      </w:tr>
      <w:tr w:rsidR="00110185" w:rsidRPr="00110185" w:rsidTr="00110185">
        <w:tc>
          <w:tcPr>
            <w:tcW w:w="4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Tumor cells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185" w:rsidRPr="00110185" w:rsidRDefault="00EE6F9C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TIIC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185" w:rsidRPr="00110185" w:rsidRDefault="00EE6F9C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TIIC</w:t>
            </w:r>
          </w:p>
        </w:tc>
      </w:tr>
      <w:tr w:rsidR="00110185" w:rsidRPr="00110185" w:rsidTr="00110185">
        <w:trPr>
          <w:trHeight w:val="466"/>
        </w:trPr>
        <w:tc>
          <w:tcPr>
            <w:tcW w:w="4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IRS=A+B</w:t>
            </w:r>
          </w:p>
        </w:tc>
        <w:tc>
          <w:tcPr>
            <w:tcW w:w="2074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Percentage of PD-L1-positive cells</w:t>
            </w:r>
          </w:p>
        </w:tc>
        <w:tc>
          <w:tcPr>
            <w:tcW w:w="2074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Percentage of PD-1-positive cells</w:t>
            </w:r>
          </w:p>
        </w:tc>
      </w:tr>
      <w:tr w:rsidR="00110185" w:rsidRPr="00110185" w:rsidTr="00110185">
        <w:trPr>
          <w:trHeight w:val="466"/>
        </w:trPr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PD-L1 area (A)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PD-L1 staining intensity (B)</w:t>
            </w:r>
          </w:p>
        </w:tc>
        <w:tc>
          <w:tcPr>
            <w:tcW w:w="207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07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10185" w:rsidRPr="00110185" w:rsidTr="00110185"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0: 0%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0</w:t>
            </w:r>
            <w:r w:rsidRPr="0011018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110185">
              <w:rPr>
                <w:rFonts w:ascii="Times New Roman" w:eastAsia="宋体" w:hAnsi="Times New Roman" w:cs="Times New Roman"/>
                <w:szCs w:val="21"/>
              </w:rPr>
              <w:t>Negative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0: 0%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0: 0%</w:t>
            </w:r>
          </w:p>
        </w:tc>
      </w:tr>
      <w:tr w:rsidR="00110185" w:rsidRPr="00110185" w:rsidTr="0011018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1: ≤1%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1</w:t>
            </w:r>
            <w:r w:rsidRPr="0011018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110185">
              <w:rPr>
                <w:rFonts w:ascii="Times New Roman" w:eastAsia="宋体" w:hAnsi="Times New Roman" w:cs="Times New Roman"/>
                <w:szCs w:val="21"/>
              </w:rPr>
              <w:t>weak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1: 1-5%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1: 1-5%</w:t>
            </w:r>
          </w:p>
        </w:tc>
      </w:tr>
      <w:tr w:rsidR="00110185" w:rsidRPr="00110185" w:rsidTr="0011018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2: 2-10%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2</w:t>
            </w:r>
            <w:r w:rsidRPr="0011018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110185">
              <w:rPr>
                <w:rFonts w:ascii="Times New Roman" w:eastAsia="宋体" w:hAnsi="Times New Roman" w:cs="Times New Roman"/>
                <w:szCs w:val="21"/>
              </w:rPr>
              <w:t>Medium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2: 6-20%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2: 6-20%</w:t>
            </w:r>
          </w:p>
        </w:tc>
      </w:tr>
      <w:tr w:rsidR="00110185" w:rsidRPr="00110185" w:rsidTr="00110185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3: 11-50%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3</w:t>
            </w:r>
            <w:r w:rsidRPr="0011018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110185">
              <w:rPr>
                <w:rFonts w:ascii="Times New Roman" w:eastAsia="宋体" w:hAnsi="Times New Roman" w:cs="Times New Roman"/>
                <w:szCs w:val="21"/>
              </w:rPr>
              <w:t>Strong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3: &gt;20%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3: &gt;20%</w:t>
            </w:r>
          </w:p>
        </w:tc>
      </w:tr>
      <w:tr w:rsidR="00110185" w:rsidRPr="00110185" w:rsidTr="00110185"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0185">
              <w:rPr>
                <w:rFonts w:ascii="Times New Roman" w:eastAsia="宋体" w:hAnsi="Times New Roman" w:cs="Times New Roman"/>
                <w:szCs w:val="21"/>
              </w:rPr>
              <w:t>4: &gt;50%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:rsidR="00110185" w:rsidRPr="00110185" w:rsidRDefault="00110185" w:rsidP="0011018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110185" w:rsidRDefault="00110185"/>
    <w:sectPr w:rsidR="00110185" w:rsidSect="00702A22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91BF2" w:rsidRDefault="00791BF2" w:rsidP="006D1F37">
      <w:r>
        <w:separator/>
      </w:r>
    </w:p>
  </w:endnote>
  <w:endnote w:type="continuationSeparator" w:id="0">
    <w:p w:rsidR="00791BF2" w:rsidRDefault="00791BF2" w:rsidP="006D1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91BF2" w:rsidRDefault="00791BF2" w:rsidP="006D1F37">
      <w:r>
        <w:separator/>
      </w:r>
    </w:p>
  </w:footnote>
  <w:footnote w:type="continuationSeparator" w:id="0">
    <w:p w:rsidR="00791BF2" w:rsidRDefault="00791BF2" w:rsidP="006D1F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A22"/>
    <w:rsid w:val="00110185"/>
    <w:rsid w:val="003863D3"/>
    <w:rsid w:val="004E0E02"/>
    <w:rsid w:val="00552B3D"/>
    <w:rsid w:val="00571A04"/>
    <w:rsid w:val="006D1F37"/>
    <w:rsid w:val="006D7026"/>
    <w:rsid w:val="00702A22"/>
    <w:rsid w:val="00791BF2"/>
    <w:rsid w:val="00AD64DF"/>
    <w:rsid w:val="00B44D25"/>
    <w:rsid w:val="00DB3439"/>
    <w:rsid w:val="00EE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749D61"/>
  <w15:chartTrackingRefBased/>
  <w15:docId w15:val="{AD5EEF93-82C8-461E-8949-4C66E36E3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1F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0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01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0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0185"/>
    <w:rPr>
      <w:sz w:val="18"/>
      <w:szCs w:val="18"/>
    </w:rPr>
  </w:style>
  <w:style w:type="table" w:styleId="a7">
    <w:name w:val="Table Grid"/>
    <w:basedOn w:val="a1"/>
    <w:uiPriority w:val="39"/>
    <w:rsid w:val="00110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冬梅 吕</dc:creator>
  <cp:keywords/>
  <dc:description/>
  <cp:lastModifiedBy>冬梅 吕</cp:lastModifiedBy>
  <cp:revision>7</cp:revision>
  <dcterms:created xsi:type="dcterms:W3CDTF">2023-02-28T09:09:00Z</dcterms:created>
  <dcterms:modified xsi:type="dcterms:W3CDTF">2023-06-11T06:56:00Z</dcterms:modified>
</cp:coreProperties>
</file>