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7287" w14:textId="53394D3E" w:rsidR="00D42A38" w:rsidRDefault="009C17F6" w:rsidP="00D42A38">
      <w:pPr>
        <w:rPr>
          <w:b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E0A73EF" wp14:editId="1394C872">
            <wp:simplePos x="0" y="0"/>
            <wp:positionH relativeFrom="column">
              <wp:posOffset>4191000</wp:posOffset>
            </wp:positionH>
            <wp:positionV relativeFrom="paragraph">
              <wp:posOffset>409575</wp:posOffset>
            </wp:positionV>
            <wp:extent cx="1590675" cy="2143125"/>
            <wp:effectExtent l="0" t="0" r="9525" b="9525"/>
            <wp:wrapNone/>
            <wp:docPr id="1424443289" name="Picture 3" descr="A screenshot of a social media po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43289" name="Picture 3" descr="A screenshot of a social media pos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2A88166" wp14:editId="071A265B">
            <wp:simplePos x="0" y="0"/>
            <wp:positionH relativeFrom="column">
              <wp:posOffset>2143125</wp:posOffset>
            </wp:positionH>
            <wp:positionV relativeFrom="paragraph">
              <wp:posOffset>409575</wp:posOffset>
            </wp:positionV>
            <wp:extent cx="1676400" cy="2143125"/>
            <wp:effectExtent l="0" t="0" r="0" b="9525"/>
            <wp:wrapNone/>
            <wp:docPr id="1691800253" name="Picture 2" descr="A screenshot of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00253" name="Picture 2" descr="A screenshot of a pho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2A38">
        <w:rPr>
          <w:b/>
        </w:rPr>
        <w:t>Supplementary Material</w:t>
      </w:r>
    </w:p>
    <w:p w14:paraId="28C2DAD4" w14:textId="2B78C564" w:rsidR="00D42A38" w:rsidRDefault="009C17F6" w:rsidP="00D42A38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3B0E57F" wp14:editId="402DC5FE">
            <wp:extent cx="1752600" cy="2162175"/>
            <wp:effectExtent l="0" t="0" r="0" b="9525"/>
            <wp:docPr id="222561927" name="Picture 1" descr="A screenshot of a vide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561927" name="Picture 1" descr="A screenshot of a vide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A38">
        <w:rPr>
          <w:sz w:val="20"/>
          <w:szCs w:val="20"/>
        </w:rPr>
        <w:t xml:space="preserve"> </w:t>
      </w:r>
    </w:p>
    <w:p w14:paraId="6A2C31F1" w14:textId="51739FEC" w:rsidR="009C0262" w:rsidRDefault="009C17F6">
      <w:r>
        <w:rPr>
          <w:color w:val="000000"/>
          <w:sz w:val="20"/>
          <w:szCs w:val="20"/>
        </w:rPr>
        <w:t xml:space="preserve">Figure </w:t>
      </w:r>
      <w:r w:rsidRPr="009C17F6">
        <w:rPr>
          <w:color w:val="000000"/>
          <w:sz w:val="20"/>
          <w:szCs w:val="20"/>
          <w:u w:val="single"/>
        </w:rPr>
        <w:t>S1(</w:t>
      </w:r>
      <w:hyperlink r:id="rId7" w:history="1">
        <w:r w:rsidRPr="009C17F6">
          <w:rPr>
            <w:rStyle w:val="Hyperlink"/>
            <w:color w:val="000000"/>
            <w:sz w:val="20"/>
            <w:szCs w:val="20"/>
          </w:rPr>
          <w:t>a)</w:t>
        </w:r>
      </w:hyperlink>
      <w:r>
        <w:rPr>
          <w:color w:val="000000"/>
          <w:sz w:val="20"/>
          <w:szCs w:val="20"/>
        </w:rPr>
        <w:t xml:space="preserve"> Tweet showcases the use of multiple keywords (“</w:t>
      </w:r>
      <w:proofErr w:type="spellStart"/>
      <w:r>
        <w:rPr>
          <w:color w:val="000000"/>
          <w:sz w:val="20"/>
          <w:szCs w:val="20"/>
        </w:rPr>
        <w:t>HyderabadRains</w:t>
      </w:r>
      <w:proofErr w:type="spellEnd"/>
      <w:r>
        <w:rPr>
          <w:color w:val="000000"/>
          <w:sz w:val="20"/>
          <w:szCs w:val="20"/>
        </w:rPr>
        <w:t>”, “</w:t>
      </w:r>
      <w:proofErr w:type="spellStart"/>
      <w:r>
        <w:rPr>
          <w:color w:val="000000"/>
          <w:sz w:val="20"/>
          <w:szCs w:val="20"/>
        </w:rPr>
        <w:t>Malakpet</w:t>
      </w:r>
      <w:proofErr w:type="spellEnd"/>
      <w:r>
        <w:rPr>
          <w:color w:val="000000"/>
          <w:sz w:val="20"/>
          <w:szCs w:val="20"/>
        </w:rPr>
        <w:t xml:space="preserve">”, “HYDTP”) for event E1. </w:t>
      </w:r>
      <w:hyperlink r:id="rId8" w:history="1">
        <w:r>
          <w:rPr>
            <w:rStyle w:val="Hyperlink"/>
            <w:color w:val="000000"/>
            <w:sz w:val="20"/>
            <w:szCs w:val="20"/>
          </w:rPr>
          <w:t>S1(b)</w:t>
        </w:r>
      </w:hyperlink>
      <w:r>
        <w:rPr>
          <w:color w:val="000000"/>
          <w:sz w:val="20"/>
          <w:szCs w:val="20"/>
        </w:rPr>
        <w:t xml:space="preserve"> Tweet’s media content shows nala overflow driven flood for the event E2. </w:t>
      </w:r>
      <w:hyperlink r:id="rId9" w:history="1">
        <w:r>
          <w:rPr>
            <w:rStyle w:val="Hyperlink"/>
            <w:color w:val="000000"/>
            <w:sz w:val="20"/>
            <w:szCs w:val="20"/>
          </w:rPr>
          <w:t>S1(c)</w:t>
        </w:r>
      </w:hyperlink>
      <w:r>
        <w:rPr>
          <w:color w:val="000000"/>
          <w:sz w:val="20"/>
          <w:szCs w:val="20"/>
        </w:rPr>
        <w:t xml:space="preserve"> Tweet from the event E3 shows flooding in a region, i.e., </w:t>
      </w:r>
      <w:proofErr w:type="spellStart"/>
      <w:r>
        <w:rPr>
          <w:color w:val="000000"/>
          <w:sz w:val="20"/>
          <w:szCs w:val="20"/>
        </w:rPr>
        <w:t>Attapur</w:t>
      </w:r>
      <w:proofErr w:type="spellEnd"/>
      <w:r>
        <w:rPr>
          <w:color w:val="000000"/>
          <w:sz w:val="20"/>
          <w:szCs w:val="20"/>
        </w:rPr>
        <w:t xml:space="preserve"> which frequently gets flooded and is observed commonly in the three events.</w:t>
      </w:r>
    </w:p>
    <w:sectPr w:rsidR="009C02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9F"/>
    <w:rsid w:val="007F305E"/>
    <w:rsid w:val="00844D9F"/>
    <w:rsid w:val="009C0262"/>
    <w:rsid w:val="009C17F6"/>
    <w:rsid w:val="00D4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FF4FA"/>
  <w15:chartTrackingRefBased/>
  <w15:docId w15:val="{FDEB2DF0-9E7A-429F-81D5-A194EE6B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A38"/>
    <w:pPr>
      <w:spacing w:after="200" w:line="360" w:lineRule="auto"/>
      <w:jc w:val="both"/>
    </w:pPr>
    <w:rPr>
      <w:rFonts w:ascii="Calibri" w:eastAsia="Calibri" w:hAnsi="Calibri" w:cs="Calibri"/>
      <w:kern w:val="0"/>
      <w:sz w:val="24"/>
      <w:szCs w:val="24"/>
      <w:lang w:val="en"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2A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0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Baag786/status/15743803384865751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YounusFarhaan/status/15675034649175326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PrashuKedia/status/1578780257129484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paddu padmini</dc:creator>
  <cp:keywords/>
  <dc:description/>
  <cp:lastModifiedBy>paddu padmini</cp:lastModifiedBy>
  <cp:revision>3</cp:revision>
  <dcterms:created xsi:type="dcterms:W3CDTF">2023-05-16T16:31:00Z</dcterms:created>
  <dcterms:modified xsi:type="dcterms:W3CDTF">2023-05-30T12:13:00Z</dcterms:modified>
</cp:coreProperties>
</file>