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0D37" w14:textId="4183927E" w:rsidR="00112F45" w:rsidRDefault="00BA31E7">
      <w:r>
        <w:rPr>
          <w:noProof/>
        </w:rPr>
        <w:drawing>
          <wp:inline distT="0" distB="0" distL="0" distR="0" wp14:anchorId="0F687F9F" wp14:editId="03ED825C">
            <wp:extent cx="5274310" cy="51765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0376" w14:textId="69D54C0E" w:rsidR="00112F45" w:rsidRPr="00E247AA" w:rsidRDefault="00620C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47AA">
        <w:rPr>
          <w:rFonts w:ascii="Times New Roman" w:hAnsi="Times New Roman" w:cs="Times New Roman"/>
          <w:b/>
          <w:bCs/>
          <w:sz w:val="28"/>
          <w:szCs w:val="28"/>
        </w:rPr>
        <w:t>Figure S1.</w:t>
      </w:r>
      <w:r w:rsidR="002B5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5D2E" w:rsidRPr="002B5D2E">
        <w:rPr>
          <w:rFonts w:ascii="Times New Roman" w:hAnsi="Times New Roman" w:cs="Times New Roman"/>
          <w:sz w:val="28"/>
          <w:szCs w:val="28"/>
        </w:rPr>
        <w:t>St</w:t>
      </w:r>
      <w:r w:rsidR="002B5D2E">
        <w:rPr>
          <w:rFonts w:ascii="Times New Roman" w:hAnsi="Times New Roman" w:cs="Times New Roman"/>
          <w:sz w:val="28"/>
          <w:szCs w:val="28"/>
        </w:rPr>
        <w:t xml:space="preserve">ructural and compositional </w:t>
      </w:r>
      <w:r w:rsidR="002B5D2E" w:rsidRPr="002B5D2E">
        <w:rPr>
          <w:rFonts w:ascii="Times New Roman" w:hAnsi="Times New Roman" w:cs="Times New Roman"/>
          <w:sz w:val="28"/>
          <w:szCs w:val="28"/>
        </w:rPr>
        <w:t>analysis</w:t>
      </w:r>
      <w:r w:rsidR="002B5D2E">
        <w:rPr>
          <w:rFonts w:ascii="Times New Roman" w:hAnsi="Times New Roman" w:cs="Times New Roman"/>
          <w:sz w:val="28"/>
          <w:szCs w:val="28"/>
        </w:rPr>
        <w:t xml:space="preserve"> of pure Pd NWs. </w:t>
      </w:r>
      <w:r w:rsidR="002B5D2E">
        <w:rPr>
          <w:rFonts w:ascii="Times New Roman" w:hAnsi="Times New Roman" w:cs="Times New Roman" w:hint="eastAsia"/>
          <w:sz w:val="28"/>
          <w:szCs w:val="28"/>
        </w:rPr>
        <w:t>(</w:t>
      </w:r>
      <w:r w:rsidR="002B5D2E">
        <w:rPr>
          <w:rFonts w:ascii="Times New Roman" w:hAnsi="Times New Roman" w:cs="Times New Roman"/>
          <w:sz w:val="28"/>
          <w:szCs w:val="28"/>
        </w:rPr>
        <w:t>a) Low- and (b) High-</w:t>
      </w:r>
      <w:r w:rsidR="002B5D2E" w:rsidRPr="002B5D2E">
        <w:t xml:space="preserve"> </w:t>
      </w:r>
      <w:r w:rsidR="002B5D2E" w:rsidRPr="002B5D2E">
        <w:rPr>
          <w:rFonts w:ascii="Times New Roman" w:hAnsi="Times New Roman" w:cs="Times New Roman"/>
          <w:sz w:val="28"/>
          <w:szCs w:val="28"/>
        </w:rPr>
        <w:t>magnification</w:t>
      </w:r>
      <w:r w:rsidR="002B5D2E">
        <w:rPr>
          <w:rFonts w:ascii="Times New Roman" w:hAnsi="Times New Roman" w:cs="Times New Roman"/>
          <w:sz w:val="28"/>
          <w:szCs w:val="28"/>
        </w:rPr>
        <w:t xml:space="preserve"> TEM images. (c) HRTEM. (d) TEM-EDS.</w:t>
      </w:r>
    </w:p>
    <w:p w14:paraId="55C7B5F4" w14:textId="4C38F490" w:rsidR="00112F45" w:rsidRDefault="00112F45">
      <w:r>
        <w:rPr>
          <w:noProof/>
        </w:rPr>
        <w:lastRenderedPageBreak/>
        <w:drawing>
          <wp:inline distT="0" distB="0" distL="0" distR="0" wp14:anchorId="335123F7" wp14:editId="4BDB06F4">
            <wp:extent cx="5274310" cy="38633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B2914" w14:textId="0179464A" w:rsidR="00620C39" w:rsidRDefault="00620C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47AA">
        <w:rPr>
          <w:rFonts w:ascii="Times New Roman" w:hAnsi="Times New Roman" w:cs="Times New Roman"/>
          <w:b/>
          <w:bCs/>
          <w:sz w:val="28"/>
          <w:szCs w:val="28"/>
        </w:rPr>
        <w:t xml:space="preserve">Figure S2. </w:t>
      </w:r>
      <w:r w:rsidR="002B5D2E" w:rsidRPr="00583782">
        <w:rPr>
          <w:rFonts w:ascii="Times New Roman" w:hAnsi="Times New Roman" w:cs="Times New Roman"/>
          <w:sz w:val="28"/>
          <w:szCs w:val="28"/>
        </w:rPr>
        <w:t>XRD</w:t>
      </w:r>
      <w:r w:rsidR="00583782">
        <w:rPr>
          <w:rFonts w:ascii="Times New Roman" w:hAnsi="Times New Roman" w:cs="Times New Roman"/>
          <w:sz w:val="28"/>
          <w:szCs w:val="28"/>
        </w:rPr>
        <w:t xml:space="preserve"> pattern of different Pd based NWs.</w:t>
      </w:r>
    </w:p>
    <w:p w14:paraId="68EA0993" w14:textId="77777777" w:rsidR="00E247AA" w:rsidRPr="00E247AA" w:rsidRDefault="00E247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4965E1" w14:textId="74D62893" w:rsidR="00620C39" w:rsidRDefault="00620C39">
      <w:pPr>
        <w:rPr>
          <w:rFonts w:ascii="Times New Roman" w:hAnsi="Times New Roman" w:cs="Times New Roman"/>
          <w:sz w:val="28"/>
          <w:szCs w:val="28"/>
        </w:rPr>
      </w:pPr>
    </w:p>
    <w:p w14:paraId="56DF8650" w14:textId="58308F17" w:rsidR="00620C39" w:rsidRDefault="00620C39">
      <w:pPr>
        <w:rPr>
          <w:rFonts w:ascii="Times New Roman" w:hAnsi="Times New Roman" w:cs="Times New Roman"/>
          <w:sz w:val="28"/>
          <w:szCs w:val="28"/>
        </w:rPr>
      </w:pPr>
    </w:p>
    <w:p w14:paraId="59EE5200" w14:textId="26CCB261" w:rsidR="00620C39" w:rsidRDefault="00620C39">
      <w:pPr>
        <w:rPr>
          <w:rFonts w:ascii="Times New Roman" w:hAnsi="Times New Roman" w:cs="Times New Roman"/>
          <w:sz w:val="28"/>
          <w:szCs w:val="28"/>
        </w:rPr>
      </w:pPr>
    </w:p>
    <w:p w14:paraId="15E3E7B1" w14:textId="77777777" w:rsidR="00620C39" w:rsidRPr="00620C39" w:rsidRDefault="00620C39">
      <w:pPr>
        <w:rPr>
          <w:rFonts w:ascii="Times New Roman" w:hAnsi="Times New Roman" w:cs="Times New Roman"/>
          <w:sz w:val="28"/>
          <w:szCs w:val="28"/>
        </w:rPr>
      </w:pPr>
    </w:p>
    <w:p w14:paraId="0AF4968C" w14:textId="6949F84E" w:rsidR="003F0F5B" w:rsidRDefault="006313AA">
      <w:r>
        <w:rPr>
          <w:noProof/>
        </w:rPr>
        <w:lastRenderedPageBreak/>
        <w:drawing>
          <wp:inline distT="0" distB="0" distL="0" distR="0" wp14:anchorId="045F6B4A" wp14:editId="41A819CB">
            <wp:extent cx="5274310" cy="38633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A14B" w14:textId="58448F2A" w:rsidR="006313AA" w:rsidRDefault="006313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7D2">
        <w:rPr>
          <w:rFonts w:ascii="Times New Roman" w:hAnsi="Times New Roman" w:cs="Times New Roman"/>
          <w:b/>
          <w:bCs/>
          <w:sz w:val="28"/>
          <w:szCs w:val="28"/>
        </w:rPr>
        <w:t>Figure S</w:t>
      </w:r>
      <w:r w:rsidR="000007D2" w:rsidRPr="000007D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007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37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88225157"/>
      <w:r w:rsidR="00583782" w:rsidRPr="00583782">
        <w:rPr>
          <w:rFonts w:ascii="Times New Roman" w:hAnsi="Times New Roman" w:cs="Times New Roman"/>
          <w:sz w:val="28"/>
          <w:szCs w:val="28"/>
        </w:rPr>
        <w:t xml:space="preserve">CVs </w:t>
      </w:r>
      <w:r w:rsidR="00583782">
        <w:rPr>
          <w:rFonts w:ascii="Times New Roman" w:hAnsi="Times New Roman" w:cs="Times New Roman"/>
          <w:sz w:val="28"/>
          <w:szCs w:val="28"/>
        </w:rPr>
        <w:t xml:space="preserve">of </w:t>
      </w:r>
      <w:r w:rsidR="00583782" w:rsidRPr="00583782">
        <w:rPr>
          <w:rFonts w:ascii="Times New Roman" w:hAnsi="Times New Roman" w:cs="Times New Roman"/>
          <w:sz w:val="28"/>
          <w:szCs w:val="28"/>
        </w:rPr>
        <w:t>different catalysts</w:t>
      </w:r>
      <w:r w:rsidR="006D7B7E">
        <w:rPr>
          <w:rFonts w:ascii="Times New Roman" w:hAnsi="Times New Roman" w:cs="Times New Roman"/>
          <w:sz w:val="28"/>
          <w:szCs w:val="28"/>
        </w:rPr>
        <w:t xml:space="preserve"> recorded in N</w:t>
      </w:r>
      <w:r w:rsidR="006D7B7E" w:rsidRPr="00FF516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D7B7E">
        <w:rPr>
          <w:rFonts w:ascii="Times New Roman" w:hAnsi="Times New Roman" w:cs="Times New Roman"/>
          <w:sz w:val="28"/>
          <w:szCs w:val="28"/>
        </w:rPr>
        <w:t xml:space="preserve"> saturated 0.1 M HClO</w:t>
      </w:r>
      <w:r w:rsidR="006D7B7E" w:rsidRPr="006D7B7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6D7B7E">
        <w:rPr>
          <w:rFonts w:ascii="Times New Roman" w:hAnsi="Times New Roman" w:cs="Times New Roman"/>
          <w:sz w:val="28"/>
          <w:szCs w:val="28"/>
        </w:rPr>
        <w:t xml:space="preserve"> solution at a </w:t>
      </w:r>
      <w:r w:rsidR="00FF5160">
        <w:rPr>
          <w:rFonts w:ascii="Times New Roman" w:hAnsi="Times New Roman" w:cs="Times New Roman"/>
          <w:sz w:val="28"/>
          <w:szCs w:val="28"/>
        </w:rPr>
        <w:t>scan rate of 50 mV s</w:t>
      </w:r>
      <w:r w:rsidR="00FF5160" w:rsidRPr="00FF5160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583782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447E92F1" w14:textId="46D80DC1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9475A9" w14:textId="7F72B858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171402" w14:textId="63677D4C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3EAE18" w14:textId="77777777" w:rsidR="000007D2" w:rsidRP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CE86CD" w14:textId="43A98E42" w:rsidR="0062328C" w:rsidRDefault="0062328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B63A49B" wp14:editId="07B08E3A">
            <wp:extent cx="5274310" cy="38633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5503" w14:textId="3DA14B74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7D2">
        <w:rPr>
          <w:rFonts w:ascii="Times New Roman" w:hAnsi="Times New Roman" w:cs="Times New Roman"/>
          <w:b/>
          <w:bCs/>
          <w:sz w:val="28"/>
          <w:szCs w:val="28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007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37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54EC" w:rsidRPr="007F54EC">
        <w:rPr>
          <w:rFonts w:ascii="Times New Roman" w:hAnsi="Times New Roman" w:cs="Times New Roman"/>
          <w:sz w:val="28"/>
          <w:szCs w:val="28"/>
        </w:rPr>
        <w:t>His</w:t>
      </w:r>
      <w:r w:rsidR="007F54EC">
        <w:rPr>
          <w:rFonts w:ascii="Times New Roman" w:hAnsi="Times New Roman" w:cs="Times New Roman"/>
          <w:sz w:val="28"/>
          <w:szCs w:val="28"/>
        </w:rPr>
        <w:t xml:space="preserve">tograms of </w:t>
      </w:r>
      <w:r w:rsidR="00FF5160" w:rsidRPr="00FF5160">
        <w:rPr>
          <w:rFonts w:ascii="Times New Roman" w:hAnsi="Times New Roman" w:cs="Times New Roman"/>
          <w:sz w:val="28"/>
          <w:szCs w:val="28"/>
        </w:rPr>
        <w:t>ECSA</w:t>
      </w:r>
      <w:r w:rsidR="007F54EC">
        <w:rPr>
          <w:rFonts w:ascii="Times New Roman" w:hAnsi="Times New Roman" w:cs="Times New Roman"/>
          <w:sz w:val="28"/>
          <w:szCs w:val="28"/>
        </w:rPr>
        <w:t xml:space="preserve"> of different catalysts.</w:t>
      </w:r>
    </w:p>
    <w:p w14:paraId="653037FE" w14:textId="05E10A22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4E5B52" w14:textId="4A122FA1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BA2156" w14:textId="77777777" w:rsidR="000007D2" w:rsidRDefault="000007D2">
      <w:pPr>
        <w:rPr>
          <w:rFonts w:ascii="Times New Roman" w:hAnsi="Times New Roman" w:cs="Times New Roman"/>
          <w:sz w:val="28"/>
          <w:szCs w:val="28"/>
        </w:rPr>
      </w:pPr>
    </w:p>
    <w:p w14:paraId="79D8DED9" w14:textId="1D9D9EA9" w:rsidR="006B40CE" w:rsidRDefault="006B40C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7B2F9E" wp14:editId="59618503">
            <wp:extent cx="5274310" cy="38633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0AF2" w14:textId="3C49B3C8" w:rsidR="007F54EC" w:rsidRDefault="000007D2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7D2">
        <w:rPr>
          <w:rFonts w:ascii="Times New Roman" w:hAnsi="Times New Roman" w:cs="Times New Roman"/>
          <w:b/>
          <w:bCs/>
          <w:sz w:val="28"/>
          <w:szCs w:val="28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007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5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54EC" w:rsidRPr="00583782">
        <w:rPr>
          <w:rFonts w:ascii="Times New Roman" w:hAnsi="Times New Roman" w:cs="Times New Roman"/>
          <w:sz w:val="28"/>
          <w:szCs w:val="28"/>
        </w:rPr>
        <w:t xml:space="preserve">CVs </w:t>
      </w:r>
      <w:r w:rsidR="007F54EC">
        <w:rPr>
          <w:rFonts w:ascii="Times New Roman" w:hAnsi="Times New Roman" w:cs="Times New Roman"/>
          <w:sz w:val="28"/>
          <w:szCs w:val="28"/>
        </w:rPr>
        <w:t xml:space="preserve">of </w:t>
      </w:r>
      <w:r w:rsidR="007F54EC" w:rsidRPr="00583782">
        <w:rPr>
          <w:rFonts w:ascii="Times New Roman" w:hAnsi="Times New Roman" w:cs="Times New Roman"/>
          <w:sz w:val="28"/>
          <w:szCs w:val="28"/>
        </w:rPr>
        <w:t>different catalysts</w:t>
      </w:r>
      <w:r w:rsidR="007F54EC">
        <w:rPr>
          <w:rFonts w:ascii="Times New Roman" w:hAnsi="Times New Roman" w:cs="Times New Roman"/>
          <w:sz w:val="28"/>
          <w:szCs w:val="28"/>
        </w:rPr>
        <w:t xml:space="preserve"> after 10000 potential cycles. </w:t>
      </w:r>
    </w:p>
    <w:p w14:paraId="42DC78A2" w14:textId="594FB650" w:rsidR="000007D2" w:rsidRPr="007F54EC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A98BC4" w14:textId="0B63B247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BAF9A1" w14:textId="420752EE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054C34" w14:textId="77777777" w:rsidR="000007D2" w:rsidRDefault="000007D2">
      <w:pPr>
        <w:rPr>
          <w:rFonts w:ascii="Times New Roman" w:hAnsi="Times New Roman" w:cs="Times New Roman"/>
          <w:sz w:val="28"/>
          <w:szCs w:val="28"/>
        </w:rPr>
      </w:pPr>
    </w:p>
    <w:p w14:paraId="2D782699" w14:textId="756D85D5" w:rsidR="000007D2" w:rsidRDefault="00CB04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E2D4C2" wp14:editId="09FE3B2D">
            <wp:extent cx="5274310" cy="38627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4CEEC" w14:textId="50B5C42B" w:rsidR="007F54EC" w:rsidRDefault="000007D2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7D2">
        <w:rPr>
          <w:rFonts w:ascii="Times New Roman" w:hAnsi="Times New Roman" w:cs="Times New Roman"/>
          <w:b/>
          <w:bCs/>
          <w:sz w:val="28"/>
          <w:szCs w:val="28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007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5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54EC" w:rsidRPr="007F54EC">
        <w:rPr>
          <w:rFonts w:ascii="Times New Roman" w:hAnsi="Times New Roman" w:cs="Times New Roman"/>
          <w:sz w:val="28"/>
          <w:szCs w:val="28"/>
        </w:rPr>
        <w:t>His</w:t>
      </w:r>
      <w:r w:rsidR="007F54EC">
        <w:rPr>
          <w:rFonts w:ascii="Times New Roman" w:hAnsi="Times New Roman" w:cs="Times New Roman"/>
          <w:sz w:val="28"/>
          <w:szCs w:val="28"/>
        </w:rPr>
        <w:t xml:space="preserve">tograms of </w:t>
      </w:r>
      <w:r w:rsidR="007F54EC" w:rsidRPr="00FF5160">
        <w:rPr>
          <w:rFonts w:ascii="Times New Roman" w:hAnsi="Times New Roman" w:cs="Times New Roman"/>
          <w:sz w:val="28"/>
          <w:szCs w:val="28"/>
        </w:rPr>
        <w:t>ECSA</w:t>
      </w:r>
      <w:r w:rsidR="007F54EC">
        <w:rPr>
          <w:rFonts w:ascii="Times New Roman" w:hAnsi="Times New Roman" w:cs="Times New Roman"/>
          <w:sz w:val="28"/>
          <w:szCs w:val="28"/>
        </w:rPr>
        <w:t xml:space="preserve"> of different catalysts after 10000 potential cycles.</w:t>
      </w:r>
    </w:p>
    <w:p w14:paraId="3F8D4B65" w14:textId="42632EC4" w:rsidR="000007D2" w:rsidRPr="007F54EC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8D918F" w14:textId="48161C46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47970E" w14:textId="3C7A9D99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FCC22F" w14:textId="69B2697A" w:rsidR="000007D2" w:rsidRDefault="000007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855671" w14:textId="77777777" w:rsidR="000007D2" w:rsidRDefault="000007D2">
      <w:pPr>
        <w:rPr>
          <w:rFonts w:ascii="Times New Roman" w:hAnsi="Times New Roman" w:cs="Times New Roman"/>
          <w:sz w:val="28"/>
          <w:szCs w:val="28"/>
        </w:rPr>
      </w:pPr>
    </w:p>
    <w:p w14:paraId="4193A2DA" w14:textId="22522730" w:rsidR="00B00423" w:rsidRDefault="00B004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5B1B87" wp14:editId="6572552C">
            <wp:extent cx="5274310" cy="386270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6711" w14:textId="733C1FCE" w:rsidR="007F54EC" w:rsidRDefault="000007D2" w:rsidP="007F54EC">
      <w:pPr>
        <w:rPr>
          <w:rFonts w:ascii="Times New Roman" w:hAnsi="Times New Roman" w:cs="Times New Roman"/>
          <w:sz w:val="28"/>
          <w:szCs w:val="28"/>
        </w:rPr>
      </w:pPr>
      <w:r w:rsidRPr="000007D2">
        <w:rPr>
          <w:rFonts w:ascii="Times New Roman" w:hAnsi="Times New Roman" w:cs="Times New Roman"/>
          <w:b/>
          <w:bCs/>
          <w:sz w:val="28"/>
          <w:szCs w:val="28"/>
        </w:rPr>
        <w:t>Figure S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007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5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54EC" w:rsidRPr="007F54EC">
        <w:rPr>
          <w:rFonts w:ascii="Times New Roman" w:hAnsi="Times New Roman" w:cs="Times New Roman"/>
          <w:sz w:val="28"/>
          <w:szCs w:val="28"/>
        </w:rPr>
        <w:t>ORR</w:t>
      </w:r>
      <w:r w:rsidR="007F54EC">
        <w:rPr>
          <w:rFonts w:ascii="Times New Roman" w:hAnsi="Times New Roman" w:cs="Times New Roman"/>
          <w:sz w:val="28"/>
          <w:szCs w:val="28"/>
        </w:rPr>
        <w:t xml:space="preserve"> polarization curves of different catalysts after 10000 potential cycles.</w:t>
      </w:r>
    </w:p>
    <w:p w14:paraId="649D2509" w14:textId="77777777" w:rsidR="00281FFF" w:rsidRPr="00281FFF" w:rsidRDefault="00281FFF" w:rsidP="007F54EC">
      <w:pPr>
        <w:rPr>
          <w:rFonts w:ascii="Times New Roman" w:hAnsi="Times New Roman" w:cs="Times New Roman"/>
          <w:sz w:val="28"/>
          <w:szCs w:val="28"/>
        </w:rPr>
      </w:pPr>
    </w:p>
    <w:p w14:paraId="5DE9CB24" w14:textId="6D22FBD1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2375A9" w14:textId="5565D499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99C354" w14:textId="2BE74DE0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A3547A" w14:textId="0BECBED0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60FA05" w14:textId="67645E17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7A951D" w14:textId="49B73D92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C1E12F" w14:textId="49E88511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45B178" w14:textId="24B62FB2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50971A" w14:textId="7BA2A634" w:rsidR="00C22FBB" w:rsidRDefault="00C22FBB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CF1439" w14:textId="4F63768D" w:rsidR="00281FFF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DAFEAC" wp14:editId="71510A65">
            <wp:extent cx="5274310" cy="26371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66FFD" w14:textId="27036CE2" w:rsidR="00C22FBB" w:rsidRDefault="00BA4DA0" w:rsidP="007F54EC">
      <w:pPr>
        <w:rPr>
          <w:rFonts w:ascii="Times New Roman" w:hAnsi="Times New Roman" w:cs="Times New Roman"/>
          <w:sz w:val="28"/>
          <w:szCs w:val="28"/>
        </w:rPr>
      </w:pPr>
      <w:r w:rsidRPr="00BA4DA0">
        <w:rPr>
          <w:rFonts w:ascii="Times New Roman" w:hAnsi="Times New Roman"/>
          <w:b/>
          <w:bCs/>
          <w:sz w:val="28"/>
          <w:szCs w:val="28"/>
        </w:rPr>
        <w:t xml:space="preserve">Figure S8. </w:t>
      </w:r>
      <w:r>
        <w:rPr>
          <w:rFonts w:ascii="Times New Roman" w:hAnsi="Times New Roman"/>
          <w:sz w:val="28"/>
          <w:szCs w:val="28"/>
        </w:rPr>
        <w:t xml:space="preserve">TEM images </w:t>
      </w:r>
      <w:r>
        <w:rPr>
          <w:rFonts w:ascii="Times New Roman" w:hAnsi="Times New Roman" w:cs="Times New Roman"/>
          <w:sz w:val="28"/>
          <w:szCs w:val="28"/>
        </w:rPr>
        <w:t>of commercial Pt/C catalyst before and after 10000 potential cycles between 0.6 and 1.1 V versus RHE.</w:t>
      </w:r>
    </w:p>
    <w:p w14:paraId="4974D1FF" w14:textId="21A910CF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F6A1A0" w14:textId="29A35B75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F8535E" w14:textId="23A3425F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360EDA" w14:textId="39E4A0F4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FF8FBA" w14:textId="7139994D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BB0ACB" w14:textId="2799F646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899DD1" w14:textId="32783238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2B5946" w14:textId="420C9E7B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28BC88" w14:textId="2AD5A42B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07DBB6" w14:textId="0584CA02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466FFD" w14:textId="73431EC4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002795" w14:textId="2DFB6C00" w:rsidR="00BA4DA0" w:rsidRDefault="00BA4DA0" w:rsidP="007F54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FDB5D6" w14:textId="77777777" w:rsidR="00BA4DA0" w:rsidRPr="00BA4DA0" w:rsidRDefault="00BA4DA0" w:rsidP="007F54EC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2510"/>
        <w:gridCol w:w="1638"/>
      </w:tblGrid>
      <w:tr w:rsidR="00A1108B" w14:paraId="6E1D1DE2" w14:textId="77777777" w:rsidTr="00806AA6">
        <w:tc>
          <w:tcPr>
            <w:tcW w:w="1838" w:type="dxa"/>
          </w:tcPr>
          <w:p w14:paraId="6593C878" w14:textId="77777777" w:rsidR="00A1108B" w:rsidRDefault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717E85F9" w14:textId="37D455F1" w:rsidR="00A1108B" w:rsidRPr="00806AA6" w:rsidRDefault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AA6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E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1/2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initial</w:t>
            </w:r>
            <w:r w:rsidR="00806AA6"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(V)</w:t>
            </w:r>
          </w:p>
        </w:tc>
        <w:tc>
          <w:tcPr>
            <w:tcW w:w="2510" w:type="dxa"/>
          </w:tcPr>
          <w:p w14:paraId="1DE68E41" w14:textId="7E8E6562" w:rsidR="00A1108B" w:rsidRPr="00806AA6" w:rsidRDefault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AA6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E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1/2 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after 10000 potential cycles</w:t>
            </w:r>
            <w:r w:rsidR="00806AA6"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(V)</w:t>
            </w:r>
          </w:p>
        </w:tc>
        <w:tc>
          <w:tcPr>
            <w:tcW w:w="1638" w:type="dxa"/>
          </w:tcPr>
          <w:p w14:paraId="30EC2390" w14:textId="37200A05" w:rsidR="00A1108B" w:rsidRPr="00806AA6" w:rsidRDefault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AA6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△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1/2</w:t>
            </w:r>
            <w:r w:rsidR="00806AA6"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(mV)</w:t>
            </w:r>
          </w:p>
        </w:tc>
      </w:tr>
      <w:tr w:rsidR="00A1108B" w14:paraId="5FF569D1" w14:textId="77777777" w:rsidTr="00806AA6">
        <w:tc>
          <w:tcPr>
            <w:tcW w:w="1838" w:type="dxa"/>
          </w:tcPr>
          <w:p w14:paraId="6E104762" w14:textId="04365BD8" w:rsidR="00A1108B" w:rsidRPr="00806AA6" w:rsidRDefault="00A1108B" w:rsidP="00806AA6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Pure Pd NWs/C</w:t>
            </w:r>
          </w:p>
        </w:tc>
        <w:tc>
          <w:tcPr>
            <w:tcW w:w="2310" w:type="dxa"/>
          </w:tcPr>
          <w:p w14:paraId="018F642E" w14:textId="26DFAE75" w:rsidR="00A1108B" w:rsidRDefault="0080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A1108B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A1108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510" w:type="dxa"/>
          </w:tcPr>
          <w:p w14:paraId="7502E9A3" w14:textId="6F5B60F4" w:rsidR="00A1108B" w:rsidRDefault="0080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8" w:type="dxa"/>
          </w:tcPr>
          <w:p w14:paraId="0BCA0383" w14:textId="1B68E59C" w:rsidR="00A1108B" w:rsidRDefault="0080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1108B" w14:paraId="377FA5A0" w14:textId="77777777" w:rsidTr="00806AA6">
        <w:tc>
          <w:tcPr>
            <w:tcW w:w="1838" w:type="dxa"/>
          </w:tcPr>
          <w:p w14:paraId="64E95DBA" w14:textId="56A935DF" w:rsidR="00A1108B" w:rsidRPr="00806AA6" w:rsidRDefault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AA6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P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dFe</w:t>
            </w:r>
            <w:proofErr w:type="spellEnd"/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NW /C</w:t>
            </w:r>
          </w:p>
        </w:tc>
        <w:tc>
          <w:tcPr>
            <w:tcW w:w="2310" w:type="dxa"/>
          </w:tcPr>
          <w:p w14:paraId="67BD8A80" w14:textId="1A3A4120" w:rsidR="00A1108B" w:rsidRDefault="0080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.821</w:t>
            </w:r>
          </w:p>
        </w:tc>
        <w:tc>
          <w:tcPr>
            <w:tcW w:w="2510" w:type="dxa"/>
          </w:tcPr>
          <w:p w14:paraId="6D7739D9" w14:textId="210184E6" w:rsidR="00A1108B" w:rsidRDefault="0080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.763</w:t>
            </w:r>
          </w:p>
        </w:tc>
        <w:tc>
          <w:tcPr>
            <w:tcW w:w="1638" w:type="dxa"/>
          </w:tcPr>
          <w:p w14:paraId="11F32283" w14:textId="035F033E" w:rsidR="00A1108B" w:rsidRDefault="0080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108B" w14:paraId="2F5A9588" w14:textId="77777777" w:rsidTr="00806AA6">
        <w:tc>
          <w:tcPr>
            <w:tcW w:w="1838" w:type="dxa"/>
          </w:tcPr>
          <w:p w14:paraId="3701C125" w14:textId="07404F55" w:rsidR="00A1108B" w:rsidRPr="00806AA6" w:rsidRDefault="00A1108B" w:rsidP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AA6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P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dCo</w:t>
            </w:r>
            <w:proofErr w:type="spellEnd"/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NW /C</w:t>
            </w:r>
          </w:p>
        </w:tc>
        <w:tc>
          <w:tcPr>
            <w:tcW w:w="2310" w:type="dxa"/>
          </w:tcPr>
          <w:p w14:paraId="595B6FFF" w14:textId="1675E553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.774</w:t>
            </w:r>
          </w:p>
        </w:tc>
        <w:tc>
          <w:tcPr>
            <w:tcW w:w="2510" w:type="dxa"/>
          </w:tcPr>
          <w:p w14:paraId="23E47563" w14:textId="66756DF3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.738</w:t>
            </w:r>
          </w:p>
        </w:tc>
        <w:tc>
          <w:tcPr>
            <w:tcW w:w="1638" w:type="dxa"/>
          </w:tcPr>
          <w:p w14:paraId="0E781216" w14:textId="45FF13F0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108B" w14:paraId="21016D0A" w14:textId="77777777" w:rsidTr="00806AA6">
        <w:tc>
          <w:tcPr>
            <w:tcW w:w="1838" w:type="dxa"/>
          </w:tcPr>
          <w:p w14:paraId="41275D72" w14:textId="7E71F6D1" w:rsidR="00A1108B" w:rsidRPr="00806AA6" w:rsidRDefault="00A1108B" w:rsidP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AA6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</w:rPr>
              <w:t>P</w:t>
            </w: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dNi</w:t>
            </w:r>
            <w:proofErr w:type="spellEnd"/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NW /C</w:t>
            </w:r>
          </w:p>
        </w:tc>
        <w:tc>
          <w:tcPr>
            <w:tcW w:w="2310" w:type="dxa"/>
          </w:tcPr>
          <w:p w14:paraId="1E38AC7E" w14:textId="336C6D20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.828</w:t>
            </w:r>
          </w:p>
        </w:tc>
        <w:tc>
          <w:tcPr>
            <w:tcW w:w="2510" w:type="dxa"/>
          </w:tcPr>
          <w:p w14:paraId="7F3E1B96" w14:textId="64ED5203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.804</w:t>
            </w:r>
          </w:p>
        </w:tc>
        <w:tc>
          <w:tcPr>
            <w:tcW w:w="1638" w:type="dxa"/>
          </w:tcPr>
          <w:p w14:paraId="0CB54414" w14:textId="0A299A44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1108B" w14:paraId="47CD8F0B" w14:textId="77777777" w:rsidTr="00806AA6">
        <w:tc>
          <w:tcPr>
            <w:tcW w:w="1838" w:type="dxa"/>
          </w:tcPr>
          <w:p w14:paraId="4EC0CDD5" w14:textId="03188563" w:rsidR="00A1108B" w:rsidRPr="00806AA6" w:rsidRDefault="00A1108B" w:rsidP="00A110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Commercial Pt/C</w:t>
            </w:r>
          </w:p>
        </w:tc>
        <w:tc>
          <w:tcPr>
            <w:tcW w:w="2310" w:type="dxa"/>
          </w:tcPr>
          <w:p w14:paraId="55A53CDE" w14:textId="57A42AAA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.814</w:t>
            </w:r>
          </w:p>
        </w:tc>
        <w:tc>
          <w:tcPr>
            <w:tcW w:w="2510" w:type="dxa"/>
          </w:tcPr>
          <w:p w14:paraId="3F1CFE58" w14:textId="50058EB4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</w:p>
        </w:tc>
        <w:tc>
          <w:tcPr>
            <w:tcW w:w="1638" w:type="dxa"/>
          </w:tcPr>
          <w:p w14:paraId="56564CCF" w14:textId="00406C28" w:rsidR="00A1108B" w:rsidRDefault="00806AA6" w:rsidP="00A11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</w:p>
        </w:tc>
      </w:tr>
    </w:tbl>
    <w:p w14:paraId="44B612E9" w14:textId="2DB10556" w:rsidR="000007D2" w:rsidRPr="007F54EC" w:rsidRDefault="006B3A66">
      <w:pPr>
        <w:rPr>
          <w:rFonts w:ascii="Times New Roman" w:hAnsi="Times New Roman" w:cs="Times New Roman"/>
          <w:sz w:val="28"/>
          <w:szCs w:val="28"/>
        </w:rPr>
      </w:pPr>
      <w:r w:rsidRPr="00971B3D">
        <w:rPr>
          <w:rFonts w:ascii="Times New Roman" w:hAnsi="Times New Roman" w:cs="Times New Roman"/>
          <w:b/>
          <w:bCs/>
          <w:sz w:val="28"/>
          <w:szCs w:val="28"/>
        </w:rPr>
        <w:t xml:space="preserve">Table S1. </w:t>
      </w:r>
      <w:r>
        <w:rPr>
          <w:rFonts w:ascii="Times New Roman" w:hAnsi="Times New Roman" w:cs="Times New Roman"/>
          <w:sz w:val="28"/>
          <w:szCs w:val="28"/>
        </w:rPr>
        <w:t>Half-wave potential (E</w:t>
      </w:r>
      <w:r>
        <w:rPr>
          <w:rFonts w:ascii="Times New Roman" w:hAnsi="Times New Roman" w:cs="Times New Roman"/>
          <w:sz w:val="28"/>
          <w:szCs w:val="28"/>
          <w:vertAlign w:val="subscript"/>
        </w:rPr>
        <w:t>1/2</w:t>
      </w:r>
      <w:r>
        <w:rPr>
          <w:rFonts w:ascii="Times New Roman" w:hAnsi="Times New Roman" w:cs="Times New Roman"/>
          <w:sz w:val="28"/>
          <w:szCs w:val="28"/>
        </w:rPr>
        <w:t>) of different catalysts before and after 10000 potential cycles.</w:t>
      </w:r>
    </w:p>
    <w:sectPr w:rsidR="000007D2" w:rsidRPr="007F5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5FCDD" w14:textId="77777777" w:rsidR="00A14FC5" w:rsidRDefault="00A14FC5" w:rsidP="006313AA">
      <w:r>
        <w:separator/>
      </w:r>
    </w:p>
  </w:endnote>
  <w:endnote w:type="continuationSeparator" w:id="0">
    <w:p w14:paraId="55B3C10F" w14:textId="77777777" w:rsidR="00A14FC5" w:rsidRDefault="00A14FC5" w:rsidP="0063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4C97" w14:textId="77777777" w:rsidR="00A14FC5" w:rsidRDefault="00A14FC5" w:rsidP="006313AA">
      <w:r>
        <w:separator/>
      </w:r>
    </w:p>
  </w:footnote>
  <w:footnote w:type="continuationSeparator" w:id="0">
    <w:p w14:paraId="25D0EE72" w14:textId="77777777" w:rsidR="00A14FC5" w:rsidRDefault="00A14FC5" w:rsidP="00631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5B"/>
    <w:rsid w:val="000007D2"/>
    <w:rsid w:val="00085DA8"/>
    <w:rsid w:val="00112F45"/>
    <w:rsid w:val="001F36E3"/>
    <w:rsid w:val="00281FFF"/>
    <w:rsid w:val="002B5D2E"/>
    <w:rsid w:val="003F0F5B"/>
    <w:rsid w:val="00583782"/>
    <w:rsid w:val="005F07D6"/>
    <w:rsid w:val="00620C39"/>
    <w:rsid w:val="0062328C"/>
    <w:rsid w:val="006313AA"/>
    <w:rsid w:val="00684050"/>
    <w:rsid w:val="006B3A66"/>
    <w:rsid w:val="006B40CE"/>
    <w:rsid w:val="006D7B7E"/>
    <w:rsid w:val="007F54EC"/>
    <w:rsid w:val="00806AA6"/>
    <w:rsid w:val="00971B3D"/>
    <w:rsid w:val="00A1108B"/>
    <w:rsid w:val="00A14FC5"/>
    <w:rsid w:val="00A7071F"/>
    <w:rsid w:val="00B00423"/>
    <w:rsid w:val="00B92F7C"/>
    <w:rsid w:val="00BA31E7"/>
    <w:rsid w:val="00BA4DA0"/>
    <w:rsid w:val="00C22FBB"/>
    <w:rsid w:val="00C56511"/>
    <w:rsid w:val="00CB0448"/>
    <w:rsid w:val="00D513B8"/>
    <w:rsid w:val="00E247AA"/>
    <w:rsid w:val="00EA3C21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267D8"/>
  <w15:chartTrackingRefBased/>
  <w15:docId w15:val="{04DCE609-5FA4-4014-90AC-0C980231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13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1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13AA"/>
    <w:rPr>
      <w:sz w:val="18"/>
      <w:szCs w:val="18"/>
    </w:rPr>
  </w:style>
  <w:style w:type="character" w:customStyle="1" w:styleId="skip">
    <w:name w:val="skip"/>
    <w:basedOn w:val="a0"/>
    <w:rsid w:val="002B5D2E"/>
  </w:style>
  <w:style w:type="character" w:styleId="a7">
    <w:name w:val="Hyperlink"/>
    <w:basedOn w:val="a0"/>
    <w:uiPriority w:val="99"/>
    <w:semiHidden/>
    <w:unhideWhenUsed/>
    <w:rsid w:val="002B5D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5D2E"/>
  </w:style>
  <w:style w:type="table" w:styleId="a8">
    <w:name w:val="Table Grid"/>
    <w:basedOn w:val="a1"/>
    <w:uiPriority w:val="39"/>
    <w:rsid w:val="00A1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9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于</dc:creator>
  <cp:keywords/>
  <dc:description/>
  <cp:lastModifiedBy>丹 于</cp:lastModifiedBy>
  <cp:revision>22</cp:revision>
  <dcterms:created xsi:type="dcterms:W3CDTF">2021-11-05T01:17:00Z</dcterms:created>
  <dcterms:modified xsi:type="dcterms:W3CDTF">2021-11-20T13:39:00Z</dcterms:modified>
</cp:coreProperties>
</file>