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9FBE88" w14:textId="78429F56" w:rsidR="00C51571" w:rsidRPr="00EB6580" w:rsidRDefault="00EB6580" w:rsidP="003B2B62">
      <w:pPr>
        <w:spacing w:line="480" w:lineRule="auto"/>
        <w:rPr>
          <w:rFonts w:ascii="Arial" w:hAnsi="Arial" w:cs="Arial"/>
          <w:b/>
          <w:bCs/>
        </w:rPr>
      </w:pPr>
      <w:r w:rsidRPr="00EB6580">
        <w:rPr>
          <w:rFonts w:ascii="Arial" w:hAnsi="Arial" w:cs="Arial"/>
          <w:b/>
          <w:bCs/>
        </w:rPr>
        <w:t>Supplemental data</w:t>
      </w:r>
    </w:p>
    <w:p w14:paraId="3655B1B8" w14:textId="1CD5C29B" w:rsidR="002E6AA9" w:rsidRPr="00EE2555" w:rsidRDefault="00D51EF3" w:rsidP="003B2B62">
      <w:pPr>
        <w:spacing w:line="480" w:lineRule="auto"/>
        <w:jc w:val="center"/>
        <w:rPr>
          <w:rFonts w:ascii="Arial" w:hAnsi="Arial" w:cs="Arial"/>
        </w:rPr>
      </w:pPr>
      <w:r w:rsidRPr="00EE2555">
        <w:rPr>
          <w:rFonts w:ascii="Arial" w:hAnsi="Arial" w:cs="Arial"/>
          <w:noProof/>
          <w:lang w:eastAsia="en-US"/>
        </w:rPr>
        <w:drawing>
          <wp:inline distT="0" distB="0" distL="0" distR="0" wp14:anchorId="539DF910" wp14:editId="5585DE0C">
            <wp:extent cx="6054168" cy="2647406"/>
            <wp:effectExtent l="0" t="0" r="3810" b="0"/>
            <wp:docPr id="57" name="Picture 56">
              <a:extLst xmlns:a="http://schemas.openxmlformats.org/drawingml/2006/main">
                <a:ext uri="{FF2B5EF4-FFF2-40B4-BE49-F238E27FC236}">
                  <a16:creationId xmlns:a16="http://schemas.microsoft.com/office/drawing/2014/main" id="{6D8EC41C-2F46-6448-AAFC-A25B11D07BB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6">
                      <a:extLst>
                        <a:ext uri="{FF2B5EF4-FFF2-40B4-BE49-F238E27FC236}">
                          <a16:creationId xmlns:a16="http://schemas.microsoft.com/office/drawing/2014/main" id="{6D8EC41C-2F46-6448-AAFC-A25B11D07BB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78773" cy="265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A3DD5" w14:textId="687F9E27" w:rsidR="004C6614" w:rsidRPr="004C6614" w:rsidRDefault="00993E2E" w:rsidP="003B2B6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E32ECC">
        <w:rPr>
          <w:rFonts w:ascii="Arial" w:hAnsi="Arial" w:cs="Arial"/>
          <w:b/>
          <w:bCs/>
          <w:sz w:val="22"/>
          <w:szCs w:val="22"/>
        </w:rPr>
        <w:t>Fig. 1</w:t>
      </w:r>
      <w:r w:rsidR="00047C2C" w:rsidRPr="004C6614">
        <w:rPr>
          <w:rFonts w:ascii="Arial" w:hAnsi="Arial" w:cs="Arial"/>
          <w:sz w:val="22"/>
          <w:szCs w:val="22"/>
        </w:rPr>
        <w:t xml:space="preserve">. Training/validation loss curve of residual CNN vs. non-residual CNN during 200 epochs of training. </w:t>
      </w:r>
    </w:p>
    <w:p w14:paraId="28524B91" w14:textId="7829BD68" w:rsidR="00D51EF3" w:rsidRPr="00EE2555" w:rsidRDefault="00D51EF3" w:rsidP="003B2B62">
      <w:pPr>
        <w:spacing w:line="480" w:lineRule="auto"/>
        <w:rPr>
          <w:rFonts w:ascii="Arial" w:hAnsi="Arial" w:cs="Arial"/>
        </w:rPr>
      </w:pPr>
    </w:p>
    <w:p w14:paraId="151BF150" w14:textId="75B67ED7" w:rsidR="00D51EF3" w:rsidRPr="00EE2555" w:rsidRDefault="0029566D" w:rsidP="0029566D">
      <w:pPr>
        <w:spacing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52CEF52" wp14:editId="70838C59">
            <wp:extent cx="5943600" cy="30645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6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5642D" w14:textId="441601E5" w:rsidR="00D04621" w:rsidRPr="004C6614" w:rsidRDefault="00E32ECC" w:rsidP="003B2B6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0E72EB">
        <w:rPr>
          <w:rFonts w:ascii="Arial" w:hAnsi="Arial" w:cs="Arial"/>
          <w:b/>
          <w:bCs/>
          <w:sz w:val="22"/>
          <w:szCs w:val="22"/>
        </w:rPr>
        <w:t>Fig. 2</w:t>
      </w:r>
      <w:r w:rsidR="00155604" w:rsidRPr="004C6614">
        <w:rPr>
          <w:rFonts w:ascii="Arial" w:hAnsi="Arial" w:cs="Arial"/>
          <w:sz w:val="22"/>
          <w:szCs w:val="22"/>
        </w:rPr>
        <w:t>.</w:t>
      </w:r>
      <w:r w:rsidR="00D04621" w:rsidRPr="004C6614">
        <w:rPr>
          <w:rFonts w:ascii="Arial" w:hAnsi="Arial" w:cs="Arial"/>
          <w:sz w:val="22"/>
          <w:szCs w:val="22"/>
        </w:rPr>
        <w:t xml:space="preserve"> Comparisons of </w:t>
      </w:r>
      <w:r w:rsidR="007008FF">
        <w:rPr>
          <w:rFonts w:ascii="Arial" w:hAnsi="Arial" w:cs="Arial"/>
          <w:sz w:val="22"/>
          <w:szCs w:val="22"/>
        </w:rPr>
        <w:t>DVK</w:t>
      </w:r>
      <w:r w:rsidR="00D04621" w:rsidRPr="004C6614">
        <w:rPr>
          <w:rFonts w:ascii="Arial" w:hAnsi="Arial" w:cs="Arial"/>
          <w:sz w:val="22"/>
          <w:szCs w:val="22"/>
        </w:rPr>
        <w:t xml:space="preserve">, MC and CNN in terms of D30/D70 absolute error in VOIs across all test phantoms. </w:t>
      </w:r>
    </w:p>
    <w:p w14:paraId="630286C9" w14:textId="72F9B7F0" w:rsidR="005711C7" w:rsidRDefault="005711C7" w:rsidP="003B2B62">
      <w:pPr>
        <w:spacing w:line="480" w:lineRule="auto"/>
        <w:rPr>
          <w:rFonts w:ascii="Arial" w:hAnsi="Arial" w:cs="Arial"/>
        </w:rPr>
      </w:pPr>
    </w:p>
    <w:p w14:paraId="1FB8C4DA" w14:textId="0C40D96C" w:rsidR="00A55C15" w:rsidRPr="003B2B62" w:rsidRDefault="00716FFE" w:rsidP="003B2B62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C688B">
        <w:rPr>
          <w:rFonts w:ascii="Arial" w:hAnsi="Arial" w:cs="Arial"/>
          <w:b/>
          <w:bCs/>
          <w:sz w:val="22"/>
          <w:szCs w:val="22"/>
        </w:rPr>
        <w:lastRenderedPageBreak/>
        <w:t>Table 1</w:t>
      </w:r>
      <w:r w:rsidR="005D166C" w:rsidRPr="00C22080">
        <w:rPr>
          <w:rFonts w:ascii="Arial" w:hAnsi="Arial" w:cs="Arial"/>
          <w:sz w:val="22"/>
          <w:szCs w:val="22"/>
        </w:rPr>
        <w:t>.</w:t>
      </w:r>
      <w:r w:rsidR="00436D16" w:rsidRPr="00C22080">
        <w:rPr>
          <w:rFonts w:ascii="Arial" w:hAnsi="Arial" w:cs="Arial"/>
          <w:sz w:val="22"/>
          <w:szCs w:val="22"/>
        </w:rPr>
        <w:t xml:space="preserve"> Dose-rate values comparing GT, </w:t>
      </w:r>
      <w:r w:rsidR="007008FF">
        <w:rPr>
          <w:rFonts w:ascii="Arial" w:hAnsi="Arial" w:cs="Arial"/>
          <w:sz w:val="22"/>
          <w:szCs w:val="22"/>
        </w:rPr>
        <w:t>DVK</w:t>
      </w:r>
      <w:r w:rsidR="00436D16" w:rsidRPr="00C22080">
        <w:rPr>
          <w:rFonts w:ascii="Arial" w:hAnsi="Arial" w:cs="Arial"/>
          <w:sz w:val="22"/>
          <w:szCs w:val="22"/>
        </w:rPr>
        <w:t xml:space="preserve">, MC and CNN in VOIs across all test phantoms. The medians (ranges) for the VOI volumes </w:t>
      </w:r>
      <w:proofErr w:type="gramStart"/>
      <w:r w:rsidR="00436D16" w:rsidRPr="00C22080">
        <w:rPr>
          <w:rFonts w:ascii="Arial" w:hAnsi="Arial" w:cs="Arial"/>
          <w:sz w:val="22"/>
          <w:szCs w:val="22"/>
        </w:rPr>
        <w:t>are:</w:t>
      </w:r>
      <w:proofErr w:type="gramEnd"/>
      <w:r w:rsidR="00436D16" w:rsidRPr="00C22080">
        <w:rPr>
          <w:rFonts w:ascii="Arial" w:hAnsi="Arial" w:cs="Arial"/>
          <w:sz w:val="22"/>
          <w:szCs w:val="22"/>
        </w:rPr>
        <w:t xml:space="preserve"> healthy liver: 1607mL (1164mL – 2262mL); lesion: 16mL (4mL – 181mL); Left kidney: 177mL (98mL – 211mL); Right kidney: 156mL (76mL – 249mL); Spleen: 191mL (131mL – 467mL); Lumbar: 54mL (34mL – 68mL).</w:t>
      </w:r>
      <w:r w:rsidR="0090239F">
        <w:rPr>
          <w:rFonts w:ascii="Arial" w:hAnsi="Arial" w:cs="Arial"/>
          <w:sz w:val="22"/>
          <w:szCs w:val="22"/>
        </w:rPr>
        <w:t xml:space="preserve"> </w:t>
      </w:r>
      <w:r w:rsidR="0090239F">
        <w:rPr>
          <w:rFonts w:ascii="Arial" w:hAnsi="Arial" w:cs="Arial"/>
          <w:color w:val="000000" w:themeColor="text1"/>
          <w:sz w:val="22"/>
          <w:szCs w:val="22"/>
        </w:rPr>
        <w:t>Healthy liver is defined as liver minus lesions. Lumbar corresponds to lumbar vertebra L2 to L5.</w:t>
      </w:r>
    </w:p>
    <w:p w14:paraId="437C30CC" w14:textId="77777777" w:rsidR="00436D16" w:rsidRPr="00436D16" w:rsidRDefault="00436D16" w:rsidP="003B2B62">
      <w:pPr>
        <w:spacing w:line="480" w:lineRule="auto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5711C7" w14:paraId="3D09090C" w14:textId="77777777" w:rsidTr="005711C7">
        <w:tc>
          <w:tcPr>
            <w:tcW w:w="1870" w:type="dxa"/>
          </w:tcPr>
          <w:p w14:paraId="1758340D" w14:textId="276C9350" w:rsidR="005711C7" w:rsidRPr="00C07F8A" w:rsidRDefault="005711C7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264">
              <w:rPr>
                <w:rFonts w:ascii="Arial" w:hAnsi="Arial" w:cs="Arial"/>
                <w:b/>
                <w:bCs/>
                <w:sz w:val="20"/>
                <w:szCs w:val="20"/>
              </w:rPr>
              <w:t>Organ/Dose-rate</w:t>
            </w:r>
            <w:r w:rsidRPr="00C07F8A">
              <w:rPr>
                <w:rFonts w:ascii="Arial" w:hAnsi="Arial" w:cs="Arial"/>
                <w:sz w:val="20"/>
                <w:szCs w:val="20"/>
              </w:rPr>
              <w:t xml:space="preserve"> (</w:t>
            </w:r>
            <m:oMath>
              <m:r>
                <w:rPr>
                  <w:rFonts w:ascii="Cambria Math" w:hAnsi="Cambria Math" w:cs="Arial"/>
                  <w:sz w:val="20"/>
                  <w:szCs w:val="20"/>
                </w:rPr>
                <m:t>×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10</m:t>
                  </m:r>
                </m:e>
                <m:sup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-6</m:t>
                  </m:r>
                </m:sup>
              </m:sSup>
            </m:oMath>
            <w:proofErr w:type="spellStart"/>
            <w:r w:rsidR="00DB318E" w:rsidRPr="00C07F8A">
              <w:rPr>
                <w:rFonts w:ascii="Arial" w:hAnsi="Arial" w:cs="Arial"/>
                <w:sz w:val="20"/>
                <w:szCs w:val="20"/>
              </w:rPr>
              <w:t>Gy</w:t>
            </w:r>
            <w:proofErr w:type="spellEnd"/>
            <w:r w:rsidR="00DB318E" w:rsidRPr="00C07F8A">
              <w:rPr>
                <w:rFonts w:ascii="Arial" w:hAnsi="Arial" w:cs="Arial"/>
                <w:sz w:val="20"/>
                <w:szCs w:val="20"/>
              </w:rPr>
              <w:t>/MBq-sec</w:t>
            </w:r>
            <w:r w:rsidRPr="00C07F8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2DD18DCC" w14:textId="401D51F5" w:rsidR="005711C7" w:rsidRPr="00D23264" w:rsidRDefault="00FB608A" w:rsidP="003B2B6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3264">
              <w:rPr>
                <w:rFonts w:ascii="Arial" w:hAnsi="Arial" w:cs="Arial"/>
                <w:b/>
                <w:bCs/>
                <w:sz w:val="20"/>
                <w:szCs w:val="20"/>
              </w:rPr>
              <w:t>GT</w:t>
            </w:r>
          </w:p>
        </w:tc>
        <w:tc>
          <w:tcPr>
            <w:tcW w:w="1870" w:type="dxa"/>
          </w:tcPr>
          <w:p w14:paraId="5B3991FD" w14:textId="699B3FE9" w:rsidR="005711C7" w:rsidRPr="00D23264" w:rsidRDefault="007008FF" w:rsidP="003B2B6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DVK</w:t>
            </w:r>
          </w:p>
        </w:tc>
        <w:tc>
          <w:tcPr>
            <w:tcW w:w="1870" w:type="dxa"/>
          </w:tcPr>
          <w:p w14:paraId="4AA290AB" w14:textId="070287FE" w:rsidR="005711C7" w:rsidRPr="00D23264" w:rsidRDefault="00FB608A" w:rsidP="003B2B6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3264">
              <w:rPr>
                <w:rFonts w:ascii="Arial" w:hAnsi="Arial" w:cs="Arial"/>
                <w:b/>
                <w:bCs/>
                <w:sz w:val="20"/>
                <w:szCs w:val="20"/>
              </w:rPr>
              <w:t>MC</w:t>
            </w:r>
          </w:p>
        </w:tc>
        <w:tc>
          <w:tcPr>
            <w:tcW w:w="1870" w:type="dxa"/>
          </w:tcPr>
          <w:p w14:paraId="5994D054" w14:textId="41AA7C6E" w:rsidR="005711C7" w:rsidRPr="00D23264" w:rsidRDefault="00FB608A" w:rsidP="003B2B6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23264">
              <w:rPr>
                <w:rFonts w:ascii="Arial" w:hAnsi="Arial" w:cs="Arial"/>
                <w:b/>
                <w:bCs/>
                <w:sz w:val="20"/>
                <w:szCs w:val="20"/>
              </w:rPr>
              <w:t>CNN</w:t>
            </w:r>
          </w:p>
        </w:tc>
      </w:tr>
      <w:tr w:rsidR="005711C7" w14:paraId="6AAC130C" w14:textId="77777777" w:rsidTr="005711C7">
        <w:tc>
          <w:tcPr>
            <w:tcW w:w="1870" w:type="dxa"/>
          </w:tcPr>
          <w:p w14:paraId="1EACE5BB" w14:textId="7704AB5D" w:rsidR="005711C7" w:rsidRPr="00C07F8A" w:rsidRDefault="00FB60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7F8A">
              <w:rPr>
                <w:rFonts w:ascii="Arial" w:hAnsi="Arial" w:cs="Arial"/>
                <w:sz w:val="20"/>
                <w:szCs w:val="20"/>
              </w:rPr>
              <w:t>Healthy Liver</w:t>
            </w:r>
          </w:p>
        </w:tc>
        <w:tc>
          <w:tcPr>
            <w:tcW w:w="1870" w:type="dxa"/>
          </w:tcPr>
          <w:p w14:paraId="69F5FEA3" w14:textId="7D1FD9CA" w:rsidR="005711C7" w:rsidRPr="00C07F8A" w:rsidRDefault="00FB60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7F8A">
              <w:rPr>
                <w:rFonts w:ascii="Arial" w:hAnsi="Arial" w:cs="Arial"/>
                <w:sz w:val="20"/>
                <w:szCs w:val="20"/>
              </w:rPr>
              <w:t>3.4 (2.3</w:t>
            </w:r>
            <w:r w:rsidR="0055221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83CF5">
              <w:rPr>
                <w:rFonts w:ascii="Arial" w:hAnsi="Arial" w:cs="Arial"/>
                <w:sz w:val="20"/>
                <w:szCs w:val="20"/>
              </w:rPr>
              <w:t>–</w:t>
            </w:r>
            <w:r w:rsidR="0055221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07F8A">
              <w:rPr>
                <w:rFonts w:ascii="Arial" w:hAnsi="Arial" w:cs="Arial"/>
                <w:sz w:val="20"/>
                <w:szCs w:val="20"/>
              </w:rPr>
              <w:t>4.4)</w:t>
            </w:r>
          </w:p>
        </w:tc>
        <w:tc>
          <w:tcPr>
            <w:tcW w:w="1870" w:type="dxa"/>
          </w:tcPr>
          <w:p w14:paraId="1D36ACE7" w14:textId="76C5BBB8" w:rsidR="005711C7" w:rsidRPr="00C07F8A" w:rsidRDefault="00A60E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 (2.1 – 4.4)</w:t>
            </w:r>
          </w:p>
        </w:tc>
        <w:tc>
          <w:tcPr>
            <w:tcW w:w="1870" w:type="dxa"/>
          </w:tcPr>
          <w:p w14:paraId="5593CCCB" w14:textId="28678A71" w:rsidR="005711C7" w:rsidRPr="00C07F8A" w:rsidRDefault="00F816D7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 (2.2 – 4.4)</w:t>
            </w:r>
          </w:p>
        </w:tc>
        <w:tc>
          <w:tcPr>
            <w:tcW w:w="1870" w:type="dxa"/>
          </w:tcPr>
          <w:p w14:paraId="22246E66" w14:textId="09246640" w:rsidR="005711C7" w:rsidRPr="00C07F8A" w:rsidRDefault="00215230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 (2.2 – 4.4)</w:t>
            </w:r>
          </w:p>
        </w:tc>
      </w:tr>
      <w:tr w:rsidR="005711C7" w14:paraId="5581FA8F" w14:textId="77777777" w:rsidTr="005711C7">
        <w:tc>
          <w:tcPr>
            <w:tcW w:w="1870" w:type="dxa"/>
          </w:tcPr>
          <w:p w14:paraId="6663A4F3" w14:textId="486DFDAB" w:rsidR="005711C7" w:rsidRPr="00C07F8A" w:rsidRDefault="00FB60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7F8A">
              <w:rPr>
                <w:rFonts w:ascii="Arial" w:hAnsi="Arial" w:cs="Arial"/>
                <w:sz w:val="20"/>
                <w:szCs w:val="20"/>
              </w:rPr>
              <w:t>Lesion</w:t>
            </w:r>
          </w:p>
        </w:tc>
        <w:tc>
          <w:tcPr>
            <w:tcW w:w="1870" w:type="dxa"/>
          </w:tcPr>
          <w:p w14:paraId="17BBE635" w14:textId="0ACDC70D" w:rsidR="005711C7" w:rsidRPr="00C07F8A" w:rsidRDefault="00FB60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7F8A">
              <w:rPr>
                <w:rFonts w:ascii="Arial" w:hAnsi="Arial" w:cs="Arial"/>
                <w:sz w:val="20"/>
                <w:szCs w:val="20"/>
              </w:rPr>
              <w:t>12.4 (2.8</w:t>
            </w:r>
            <w:r w:rsidR="00C07F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83CF5">
              <w:rPr>
                <w:rFonts w:ascii="Arial" w:hAnsi="Arial" w:cs="Arial"/>
                <w:sz w:val="20"/>
                <w:szCs w:val="20"/>
              </w:rPr>
              <w:t>–</w:t>
            </w:r>
            <w:r w:rsidR="00C07F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07F8A">
              <w:rPr>
                <w:rFonts w:ascii="Arial" w:hAnsi="Arial" w:cs="Arial"/>
                <w:sz w:val="20"/>
                <w:szCs w:val="20"/>
              </w:rPr>
              <w:t>15.2)</w:t>
            </w:r>
          </w:p>
        </w:tc>
        <w:tc>
          <w:tcPr>
            <w:tcW w:w="1870" w:type="dxa"/>
          </w:tcPr>
          <w:p w14:paraId="1E7B3042" w14:textId="56DF7506" w:rsidR="005711C7" w:rsidRPr="00C07F8A" w:rsidRDefault="00A53D7F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10.9 (2.6 – 14.8)</w:t>
            </w:r>
          </w:p>
        </w:tc>
        <w:tc>
          <w:tcPr>
            <w:tcW w:w="1870" w:type="dxa"/>
          </w:tcPr>
          <w:p w14:paraId="76F725DF" w14:textId="51878E4A" w:rsidR="005711C7" w:rsidRPr="00C07F8A" w:rsidRDefault="00AC6D10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10.9 (</w:t>
            </w:r>
            <w:r w:rsidR="004F5024">
              <w:rPr>
                <w:rFonts w:ascii="Arial" w:hAnsi="Arial" w:cs="Arial"/>
                <w:sz w:val="20"/>
                <w:szCs w:val="20"/>
              </w:rPr>
              <w:t>2.7 – 14.9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0274CA4F" w14:textId="6CCE1D10" w:rsidR="005711C7" w:rsidRPr="00C07F8A" w:rsidRDefault="008D5681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11.8 (</w:t>
            </w:r>
            <w:r w:rsidR="00EE73DF">
              <w:rPr>
                <w:rFonts w:ascii="Arial" w:hAnsi="Arial" w:cs="Arial"/>
                <w:sz w:val="20"/>
                <w:szCs w:val="20"/>
              </w:rPr>
              <w:t>2.6 – 14.7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5711C7" w14:paraId="673B0C93" w14:textId="77777777" w:rsidTr="005711C7">
        <w:tc>
          <w:tcPr>
            <w:tcW w:w="1870" w:type="dxa"/>
          </w:tcPr>
          <w:p w14:paraId="76763330" w14:textId="7785A29A" w:rsidR="005711C7" w:rsidRPr="00C07F8A" w:rsidRDefault="00FB60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7F8A">
              <w:rPr>
                <w:rFonts w:ascii="Arial" w:hAnsi="Arial" w:cs="Arial"/>
                <w:sz w:val="20"/>
                <w:szCs w:val="20"/>
              </w:rPr>
              <w:t>Liver</w:t>
            </w:r>
          </w:p>
        </w:tc>
        <w:tc>
          <w:tcPr>
            <w:tcW w:w="1870" w:type="dxa"/>
          </w:tcPr>
          <w:p w14:paraId="2F96B738" w14:textId="7B8A0E94" w:rsidR="005711C7" w:rsidRPr="00C07F8A" w:rsidRDefault="00984399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7F8A">
              <w:rPr>
                <w:rFonts w:ascii="Arial" w:hAnsi="Arial" w:cs="Arial"/>
                <w:sz w:val="20"/>
                <w:szCs w:val="20"/>
              </w:rPr>
              <w:t>4.0 (2.3</w:t>
            </w:r>
            <w:r w:rsidR="00C07F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83CF5">
              <w:rPr>
                <w:rFonts w:ascii="Arial" w:hAnsi="Arial" w:cs="Arial"/>
                <w:sz w:val="20"/>
                <w:szCs w:val="20"/>
              </w:rPr>
              <w:t>–</w:t>
            </w:r>
            <w:r w:rsidR="00C07F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07F8A">
              <w:rPr>
                <w:rFonts w:ascii="Arial" w:hAnsi="Arial" w:cs="Arial"/>
                <w:sz w:val="20"/>
                <w:szCs w:val="20"/>
              </w:rPr>
              <w:t>5.2)</w:t>
            </w:r>
          </w:p>
        </w:tc>
        <w:tc>
          <w:tcPr>
            <w:tcW w:w="1870" w:type="dxa"/>
          </w:tcPr>
          <w:p w14:paraId="43FF9FB5" w14:textId="0954CFD0" w:rsidR="005711C7" w:rsidRPr="00C07F8A" w:rsidRDefault="00052714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 (2.1 – 5.1)</w:t>
            </w:r>
          </w:p>
        </w:tc>
        <w:tc>
          <w:tcPr>
            <w:tcW w:w="1870" w:type="dxa"/>
          </w:tcPr>
          <w:p w14:paraId="409EBDB8" w14:textId="2BC2784E" w:rsidR="005711C7" w:rsidRPr="00C07F8A" w:rsidRDefault="002101F4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 (</w:t>
            </w:r>
            <w:r w:rsidR="008D7DF4">
              <w:rPr>
                <w:rFonts w:ascii="Arial" w:hAnsi="Arial" w:cs="Arial"/>
                <w:sz w:val="20"/>
                <w:szCs w:val="20"/>
              </w:rPr>
              <w:t>2.2 – 5.1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24E102F4" w14:textId="31B74836" w:rsidR="005711C7" w:rsidRPr="00C07F8A" w:rsidRDefault="00202B37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 (</w:t>
            </w:r>
            <w:r w:rsidR="005C320B">
              <w:rPr>
                <w:rFonts w:ascii="Arial" w:hAnsi="Arial" w:cs="Arial"/>
                <w:sz w:val="20"/>
                <w:szCs w:val="20"/>
              </w:rPr>
              <w:t>2.2 – 5.1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5711C7" w14:paraId="674916FC" w14:textId="77777777" w:rsidTr="005711C7">
        <w:tc>
          <w:tcPr>
            <w:tcW w:w="1870" w:type="dxa"/>
          </w:tcPr>
          <w:p w14:paraId="5F5E5D9C" w14:textId="32A3F210" w:rsidR="005711C7" w:rsidRPr="00C07F8A" w:rsidRDefault="00FB60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7F8A">
              <w:rPr>
                <w:rFonts w:ascii="Arial" w:hAnsi="Arial" w:cs="Arial"/>
                <w:sz w:val="20"/>
                <w:szCs w:val="20"/>
              </w:rPr>
              <w:t>Left Kidney</w:t>
            </w:r>
          </w:p>
        </w:tc>
        <w:tc>
          <w:tcPr>
            <w:tcW w:w="1870" w:type="dxa"/>
          </w:tcPr>
          <w:p w14:paraId="423A0D54" w14:textId="1E69C6EC" w:rsidR="005711C7" w:rsidRPr="00C07F8A" w:rsidRDefault="00C07F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5.5 (3.7 – 7.2)</w:t>
            </w:r>
          </w:p>
        </w:tc>
        <w:tc>
          <w:tcPr>
            <w:tcW w:w="1870" w:type="dxa"/>
          </w:tcPr>
          <w:p w14:paraId="481E1952" w14:textId="7BF98EA4" w:rsidR="005711C7" w:rsidRPr="00C07F8A" w:rsidRDefault="00F21007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5.3 (</w:t>
            </w:r>
            <w:r w:rsidR="00FE66C5">
              <w:rPr>
                <w:rFonts w:ascii="Arial" w:hAnsi="Arial" w:cs="Arial"/>
                <w:sz w:val="20"/>
                <w:szCs w:val="20"/>
              </w:rPr>
              <w:t xml:space="preserve">3.6 </w:t>
            </w:r>
            <w:r w:rsidR="008A216C">
              <w:rPr>
                <w:rFonts w:ascii="Arial" w:hAnsi="Arial" w:cs="Arial"/>
                <w:sz w:val="20"/>
                <w:szCs w:val="20"/>
              </w:rPr>
              <w:t>–</w:t>
            </w:r>
            <w:r w:rsidR="00FE66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A216C">
              <w:rPr>
                <w:rFonts w:ascii="Arial" w:hAnsi="Arial" w:cs="Arial"/>
                <w:sz w:val="20"/>
                <w:szCs w:val="20"/>
              </w:rPr>
              <w:t>7.0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45BE3568" w14:textId="43762510" w:rsidR="005711C7" w:rsidRPr="00C07F8A" w:rsidRDefault="00236DB6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5.4 (</w:t>
            </w:r>
            <w:r w:rsidR="008D6155">
              <w:rPr>
                <w:rFonts w:ascii="Arial" w:hAnsi="Arial" w:cs="Arial"/>
                <w:sz w:val="20"/>
                <w:szCs w:val="20"/>
              </w:rPr>
              <w:t>3.6 – 7.1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2D13AFB9" w14:textId="44EB00DE" w:rsidR="005711C7" w:rsidRPr="00C07F8A" w:rsidRDefault="00DB610D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5.5 (3.7 </w:t>
            </w:r>
            <w:r w:rsidR="00E4238A"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87E79">
              <w:rPr>
                <w:rFonts w:ascii="Arial" w:hAnsi="Arial" w:cs="Arial"/>
                <w:sz w:val="20"/>
                <w:szCs w:val="20"/>
              </w:rPr>
              <w:t>7.0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5711C7" w14:paraId="50190A43" w14:textId="77777777" w:rsidTr="005711C7">
        <w:tc>
          <w:tcPr>
            <w:tcW w:w="1870" w:type="dxa"/>
          </w:tcPr>
          <w:p w14:paraId="7A03A606" w14:textId="13ED995D" w:rsidR="005711C7" w:rsidRPr="00C07F8A" w:rsidRDefault="00FB60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7F8A">
              <w:rPr>
                <w:rFonts w:ascii="Arial" w:hAnsi="Arial" w:cs="Arial"/>
                <w:sz w:val="20"/>
                <w:szCs w:val="20"/>
              </w:rPr>
              <w:t>Right Kidney</w:t>
            </w:r>
          </w:p>
        </w:tc>
        <w:tc>
          <w:tcPr>
            <w:tcW w:w="1870" w:type="dxa"/>
          </w:tcPr>
          <w:p w14:paraId="79052445" w14:textId="230E297D" w:rsidR="005711C7" w:rsidRPr="00C07F8A" w:rsidRDefault="008432C9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5.7 (3.7 – 7.8)</w:t>
            </w:r>
          </w:p>
        </w:tc>
        <w:tc>
          <w:tcPr>
            <w:tcW w:w="1870" w:type="dxa"/>
          </w:tcPr>
          <w:p w14:paraId="554D6114" w14:textId="6CC124F4" w:rsidR="005711C7" w:rsidRPr="00C07F8A" w:rsidRDefault="00B646C9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5.6 (</w:t>
            </w:r>
            <w:r w:rsidR="003C27B1">
              <w:rPr>
                <w:rFonts w:ascii="Arial" w:hAnsi="Arial" w:cs="Arial"/>
                <w:sz w:val="20"/>
                <w:szCs w:val="20"/>
              </w:rPr>
              <w:t>3.5 – 8.2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14921968" w14:textId="52DF2B60" w:rsidR="005711C7" w:rsidRPr="00C07F8A" w:rsidRDefault="00CA6B05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5.6 (</w:t>
            </w:r>
            <w:r w:rsidR="00F5769D">
              <w:rPr>
                <w:rFonts w:ascii="Arial" w:hAnsi="Arial" w:cs="Arial"/>
                <w:sz w:val="20"/>
                <w:szCs w:val="20"/>
              </w:rPr>
              <w:t>3.5 – 8.2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43E555CA" w14:textId="34435CE6" w:rsidR="005711C7" w:rsidRPr="00C07F8A" w:rsidRDefault="00867C65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5.7 (</w:t>
            </w:r>
            <w:r w:rsidR="00841A11">
              <w:rPr>
                <w:rFonts w:ascii="Arial" w:hAnsi="Arial" w:cs="Arial"/>
                <w:sz w:val="20"/>
                <w:szCs w:val="20"/>
              </w:rPr>
              <w:t>3.7 – 8.0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5711C7" w14:paraId="483842B6" w14:textId="77777777" w:rsidTr="005711C7">
        <w:tc>
          <w:tcPr>
            <w:tcW w:w="1870" w:type="dxa"/>
          </w:tcPr>
          <w:p w14:paraId="6BAB8B0C" w14:textId="460649F5" w:rsidR="005711C7" w:rsidRPr="00C07F8A" w:rsidRDefault="00FB60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7F8A">
              <w:rPr>
                <w:rFonts w:ascii="Arial" w:hAnsi="Arial" w:cs="Arial"/>
                <w:sz w:val="20"/>
                <w:szCs w:val="20"/>
              </w:rPr>
              <w:t>Spleen</w:t>
            </w:r>
          </w:p>
        </w:tc>
        <w:tc>
          <w:tcPr>
            <w:tcW w:w="1870" w:type="dxa"/>
          </w:tcPr>
          <w:p w14:paraId="2F023BFA" w14:textId="02E803F3" w:rsidR="005711C7" w:rsidRPr="00C07F8A" w:rsidRDefault="0085466B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8.1 (5.3 – 11.4)</w:t>
            </w:r>
          </w:p>
        </w:tc>
        <w:tc>
          <w:tcPr>
            <w:tcW w:w="1870" w:type="dxa"/>
          </w:tcPr>
          <w:p w14:paraId="03C3BFF7" w14:textId="73B56D3B" w:rsidR="005711C7" w:rsidRPr="00C07F8A" w:rsidRDefault="00EA10C6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8.3 (</w:t>
            </w:r>
            <w:r w:rsidR="004C15EA">
              <w:rPr>
                <w:rFonts w:ascii="Arial" w:hAnsi="Arial" w:cs="Arial"/>
                <w:sz w:val="20"/>
                <w:szCs w:val="20"/>
              </w:rPr>
              <w:t>5.0 – 11.7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07A8078E" w14:textId="2874371E" w:rsidR="005711C7" w:rsidRPr="00C07F8A" w:rsidRDefault="00FF32FE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8.3 (</w:t>
            </w:r>
            <w:r w:rsidR="00A54422">
              <w:rPr>
                <w:rFonts w:ascii="Arial" w:hAnsi="Arial" w:cs="Arial"/>
                <w:sz w:val="20"/>
                <w:szCs w:val="20"/>
              </w:rPr>
              <w:t>5.0 – 11.7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54367521" w14:textId="58EF73BC" w:rsidR="005711C7" w:rsidRPr="00C07F8A" w:rsidRDefault="0001691E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8.0 (</w:t>
            </w:r>
            <w:r w:rsidR="00514187">
              <w:rPr>
                <w:rFonts w:ascii="Arial" w:hAnsi="Arial" w:cs="Arial"/>
                <w:sz w:val="20"/>
                <w:szCs w:val="20"/>
              </w:rPr>
              <w:t>5.0 – 11.2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5711C7" w14:paraId="69F17418" w14:textId="77777777" w:rsidTr="005711C7">
        <w:tc>
          <w:tcPr>
            <w:tcW w:w="1870" w:type="dxa"/>
          </w:tcPr>
          <w:p w14:paraId="31642426" w14:textId="0FC428D4" w:rsidR="005711C7" w:rsidRPr="00C07F8A" w:rsidRDefault="00FB608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7F8A">
              <w:rPr>
                <w:rFonts w:ascii="Arial" w:hAnsi="Arial" w:cs="Arial"/>
                <w:sz w:val="20"/>
                <w:szCs w:val="20"/>
              </w:rPr>
              <w:t>Lumbar</w:t>
            </w:r>
          </w:p>
        </w:tc>
        <w:tc>
          <w:tcPr>
            <w:tcW w:w="1870" w:type="dxa"/>
          </w:tcPr>
          <w:p w14:paraId="69CB8C16" w14:textId="38CE94F8" w:rsidR="005711C7" w:rsidRPr="00C07F8A" w:rsidRDefault="00C4375D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0.88 (0.35 – 3.4)</w:t>
            </w:r>
          </w:p>
        </w:tc>
        <w:tc>
          <w:tcPr>
            <w:tcW w:w="1870" w:type="dxa"/>
          </w:tcPr>
          <w:p w14:paraId="40CA105E" w14:textId="3EB9F181" w:rsidR="005711C7" w:rsidRPr="00C07F8A" w:rsidRDefault="00746383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0.67 (</w:t>
            </w:r>
            <w:r w:rsidR="00086CEE">
              <w:rPr>
                <w:rFonts w:ascii="Arial" w:hAnsi="Arial" w:cs="Arial"/>
                <w:sz w:val="20"/>
                <w:szCs w:val="20"/>
              </w:rPr>
              <w:t>0.17 – 2.7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22E2C0F7" w14:textId="6BF83F40" w:rsidR="005711C7" w:rsidRPr="00C07F8A" w:rsidRDefault="00B82812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0.73 (</w:t>
            </w:r>
            <w:r w:rsidR="000751D6">
              <w:rPr>
                <w:rFonts w:ascii="Arial" w:hAnsi="Arial" w:cs="Arial"/>
                <w:sz w:val="20"/>
                <w:szCs w:val="20"/>
              </w:rPr>
              <w:t>0.21 – 2.7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70" w:type="dxa"/>
          </w:tcPr>
          <w:p w14:paraId="70117CE6" w14:textId="319FD543" w:rsidR="005711C7" w:rsidRPr="00C07F8A" w:rsidRDefault="0040581A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0.79 (</w:t>
            </w:r>
            <w:r w:rsidR="00CE04BE">
              <w:rPr>
                <w:rFonts w:ascii="Arial" w:hAnsi="Arial" w:cs="Arial"/>
                <w:sz w:val="20"/>
                <w:szCs w:val="20"/>
              </w:rPr>
              <w:t>0.26 – 3.0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14:paraId="05392DD9" w14:textId="2B0199F0" w:rsidR="00A10217" w:rsidRDefault="00A10217" w:rsidP="003B2B62">
      <w:pPr>
        <w:spacing w:line="480" w:lineRule="auto"/>
        <w:rPr>
          <w:rFonts w:ascii="Arial" w:hAnsi="Arial" w:cs="Arial"/>
        </w:rPr>
      </w:pPr>
    </w:p>
    <w:p w14:paraId="777B4342" w14:textId="77777777" w:rsidR="006F263F" w:rsidRDefault="006F263F" w:rsidP="003B2B62">
      <w:pPr>
        <w:spacing w:line="480" w:lineRule="auto"/>
        <w:rPr>
          <w:rFonts w:ascii="Arial" w:hAnsi="Arial" w:cs="Arial"/>
        </w:rPr>
      </w:pPr>
    </w:p>
    <w:p w14:paraId="11F3AC65" w14:textId="4C29565D" w:rsidR="00A10217" w:rsidRDefault="00A10217" w:rsidP="003B2B62">
      <w:pPr>
        <w:spacing w:line="480" w:lineRule="auto"/>
        <w:rPr>
          <w:rFonts w:ascii="Arial" w:hAnsi="Arial" w:cs="Arial"/>
        </w:rPr>
      </w:pPr>
    </w:p>
    <w:p w14:paraId="68E3060C" w14:textId="4D40870F" w:rsidR="00A10217" w:rsidRPr="006F263F" w:rsidRDefault="00263E94" w:rsidP="006F263F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8C4C01">
        <w:rPr>
          <w:rFonts w:ascii="Arial" w:hAnsi="Arial" w:cs="Arial"/>
          <w:b/>
          <w:bCs/>
          <w:sz w:val="22"/>
          <w:szCs w:val="22"/>
        </w:rPr>
        <w:t>Table 2</w:t>
      </w:r>
      <w:r w:rsidR="00D55473">
        <w:rPr>
          <w:rFonts w:ascii="Arial" w:hAnsi="Arial" w:cs="Arial"/>
          <w:sz w:val="22"/>
          <w:szCs w:val="22"/>
        </w:rPr>
        <w:t>.</w:t>
      </w:r>
      <w:r w:rsidR="0052113F" w:rsidRPr="00D55473">
        <w:rPr>
          <w:rFonts w:ascii="Arial" w:hAnsi="Arial" w:cs="Arial"/>
          <w:sz w:val="22"/>
          <w:szCs w:val="22"/>
        </w:rPr>
        <w:t xml:space="preserve"> Dose-rate values comparing </w:t>
      </w:r>
      <w:r w:rsidR="007008FF">
        <w:rPr>
          <w:rFonts w:ascii="Arial" w:hAnsi="Arial" w:cs="Arial"/>
          <w:sz w:val="22"/>
          <w:szCs w:val="22"/>
        </w:rPr>
        <w:t>DVK</w:t>
      </w:r>
      <w:r w:rsidR="0052113F" w:rsidRPr="00D55473">
        <w:rPr>
          <w:rFonts w:ascii="Arial" w:hAnsi="Arial" w:cs="Arial"/>
          <w:sz w:val="22"/>
          <w:szCs w:val="22"/>
        </w:rPr>
        <w:t xml:space="preserve">, MC and CNN in VOIs across all test patients. The medians (ranges) for the VOI volumes </w:t>
      </w:r>
      <w:proofErr w:type="gramStart"/>
      <w:r w:rsidR="0052113F" w:rsidRPr="00D55473">
        <w:rPr>
          <w:rFonts w:ascii="Arial" w:hAnsi="Arial" w:cs="Arial"/>
          <w:sz w:val="22"/>
          <w:szCs w:val="22"/>
        </w:rPr>
        <w:t>are:</w:t>
      </w:r>
      <w:proofErr w:type="gramEnd"/>
      <w:r w:rsidR="0052113F" w:rsidRPr="00D55473">
        <w:rPr>
          <w:rFonts w:ascii="Arial" w:hAnsi="Arial" w:cs="Arial"/>
          <w:sz w:val="22"/>
          <w:szCs w:val="22"/>
        </w:rPr>
        <w:t xml:space="preserve"> lesion: 15 mL (2.3 mL – 582 mL); Left kidney: 192 mL (105 mL – 275 mL); Right kidney: 180 mL (122 mL – 259 mL).</w:t>
      </w:r>
    </w:p>
    <w:p w14:paraId="5B507087" w14:textId="2DA30D98" w:rsidR="004D5061" w:rsidRDefault="004D5061" w:rsidP="003B2B62">
      <w:pPr>
        <w:spacing w:line="480" w:lineRule="auto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0A6FB3" w14:paraId="042595EA" w14:textId="77777777" w:rsidTr="00404CCE">
        <w:tc>
          <w:tcPr>
            <w:tcW w:w="2337" w:type="dxa"/>
          </w:tcPr>
          <w:p w14:paraId="14CD2250" w14:textId="77777777" w:rsidR="00A459E8" w:rsidRPr="00DF5132" w:rsidRDefault="000A6FB3" w:rsidP="003B2B6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5132">
              <w:rPr>
                <w:rFonts w:ascii="Arial" w:hAnsi="Arial" w:cs="Arial"/>
                <w:b/>
                <w:bCs/>
                <w:sz w:val="20"/>
                <w:szCs w:val="20"/>
              </w:rPr>
              <w:t>Organ/Dose-rate</w:t>
            </w:r>
          </w:p>
          <w:p w14:paraId="7AC55D3F" w14:textId="1CAA176E" w:rsidR="000A6FB3" w:rsidRPr="00DF5132" w:rsidRDefault="000A6FB3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(</w:t>
            </w:r>
            <m:oMath>
              <m:r>
                <w:rPr>
                  <w:rFonts w:ascii="Cambria Math" w:hAnsi="Cambria Math" w:cs="Arial"/>
                  <w:sz w:val="20"/>
                  <w:szCs w:val="20"/>
                </w:rPr>
                <m:t>×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10</m:t>
                  </m:r>
                </m:e>
                <m:sup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-6</m:t>
                  </m:r>
                </m:sup>
              </m:sSup>
            </m:oMath>
            <w:proofErr w:type="spellStart"/>
            <w:r w:rsidRPr="00DF5132">
              <w:rPr>
                <w:rFonts w:ascii="Arial" w:hAnsi="Arial" w:cs="Arial"/>
                <w:sz w:val="20"/>
                <w:szCs w:val="20"/>
              </w:rPr>
              <w:t>Gy</w:t>
            </w:r>
            <w:proofErr w:type="spellEnd"/>
            <w:r w:rsidRPr="00DF5132">
              <w:rPr>
                <w:rFonts w:ascii="Arial" w:hAnsi="Arial" w:cs="Arial"/>
                <w:sz w:val="20"/>
                <w:szCs w:val="20"/>
              </w:rPr>
              <w:t>/MBq-sec)</w:t>
            </w:r>
          </w:p>
        </w:tc>
        <w:tc>
          <w:tcPr>
            <w:tcW w:w="2337" w:type="dxa"/>
          </w:tcPr>
          <w:p w14:paraId="00973227" w14:textId="281C5B5D" w:rsidR="000A6FB3" w:rsidRPr="00DF5132" w:rsidRDefault="007008FF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DVK</w:t>
            </w:r>
          </w:p>
        </w:tc>
        <w:tc>
          <w:tcPr>
            <w:tcW w:w="2338" w:type="dxa"/>
          </w:tcPr>
          <w:p w14:paraId="436BA3D0" w14:textId="44C8E7BD" w:rsidR="000A6FB3" w:rsidRPr="00DF5132" w:rsidRDefault="009F02D9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MC</w:t>
            </w:r>
          </w:p>
        </w:tc>
        <w:tc>
          <w:tcPr>
            <w:tcW w:w="2338" w:type="dxa"/>
          </w:tcPr>
          <w:p w14:paraId="13782B66" w14:textId="6A6F127A" w:rsidR="000A6FB3" w:rsidRPr="00DF5132" w:rsidRDefault="009F02D9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CNN</w:t>
            </w:r>
          </w:p>
        </w:tc>
      </w:tr>
      <w:tr w:rsidR="000A6FB3" w14:paraId="5ADF37ED" w14:textId="77777777" w:rsidTr="00404CCE">
        <w:tc>
          <w:tcPr>
            <w:tcW w:w="2337" w:type="dxa"/>
          </w:tcPr>
          <w:p w14:paraId="30F4EBC7" w14:textId="203479D0" w:rsidR="000A6FB3" w:rsidRPr="00DF5132" w:rsidRDefault="000544A0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Lesion</w:t>
            </w:r>
          </w:p>
        </w:tc>
        <w:tc>
          <w:tcPr>
            <w:tcW w:w="2337" w:type="dxa"/>
          </w:tcPr>
          <w:p w14:paraId="3F060CDB" w14:textId="589039B9" w:rsidR="000A6FB3" w:rsidRPr="00DF5132" w:rsidRDefault="003511EF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13.7 (0.2 – 87.9)</w:t>
            </w:r>
          </w:p>
        </w:tc>
        <w:tc>
          <w:tcPr>
            <w:tcW w:w="2338" w:type="dxa"/>
          </w:tcPr>
          <w:p w14:paraId="6628060C" w14:textId="4CB050D6" w:rsidR="000A6FB3" w:rsidRPr="00DF5132" w:rsidRDefault="0025301B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13.9 (0.3 – 88.9)</w:t>
            </w:r>
          </w:p>
        </w:tc>
        <w:tc>
          <w:tcPr>
            <w:tcW w:w="2338" w:type="dxa"/>
          </w:tcPr>
          <w:p w14:paraId="287CE80E" w14:textId="1C1B47AD" w:rsidR="000A6FB3" w:rsidRPr="00DF5132" w:rsidRDefault="00AB6E93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14.4 (</w:t>
            </w:r>
            <w:r w:rsidR="006A6AB1" w:rsidRPr="00DF5132">
              <w:rPr>
                <w:rFonts w:ascii="Arial" w:hAnsi="Arial" w:cs="Arial"/>
                <w:sz w:val="20"/>
                <w:szCs w:val="20"/>
              </w:rPr>
              <w:t>0.3 – 88.8</w:t>
            </w:r>
            <w:r w:rsidRPr="00DF5132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6FB3" w14:paraId="57671A28" w14:textId="77777777" w:rsidTr="00404CCE">
        <w:tc>
          <w:tcPr>
            <w:tcW w:w="2337" w:type="dxa"/>
          </w:tcPr>
          <w:p w14:paraId="40716CF1" w14:textId="2994A3F8" w:rsidR="000A6FB3" w:rsidRPr="00DF5132" w:rsidRDefault="000544A0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Left Kidney</w:t>
            </w:r>
          </w:p>
        </w:tc>
        <w:tc>
          <w:tcPr>
            <w:tcW w:w="2337" w:type="dxa"/>
          </w:tcPr>
          <w:p w14:paraId="5A6D3E54" w14:textId="565B5BF1" w:rsidR="000A6FB3" w:rsidRPr="00DF5132" w:rsidRDefault="00531044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3.7 (0.7 – 8.6)</w:t>
            </w:r>
          </w:p>
        </w:tc>
        <w:tc>
          <w:tcPr>
            <w:tcW w:w="2338" w:type="dxa"/>
          </w:tcPr>
          <w:p w14:paraId="2BFD021F" w14:textId="1E7DDA1D" w:rsidR="000A6FB3" w:rsidRPr="00DF5132" w:rsidRDefault="00093E9B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3.8 (0.7 – 8.7)</w:t>
            </w:r>
          </w:p>
        </w:tc>
        <w:tc>
          <w:tcPr>
            <w:tcW w:w="2338" w:type="dxa"/>
          </w:tcPr>
          <w:p w14:paraId="24471E6E" w14:textId="2D402783" w:rsidR="000A6FB3" w:rsidRPr="00DF5132" w:rsidRDefault="0071443B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3.8 (0.7 – 8.3)</w:t>
            </w:r>
          </w:p>
        </w:tc>
      </w:tr>
      <w:tr w:rsidR="000A6FB3" w14:paraId="4ED384CC" w14:textId="77777777" w:rsidTr="00404CCE">
        <w:tc>
          <w:tcPr>
            <w:tcW w:w="2337" w:type="dxa"/>
          </w:tcPr>
          <w:p w14:paraId="29635337" w14:textId="31C91699" w:rsidR="000A6FB3" w:rsidRPr="00DF5132" w:rsidRDefault="000544A0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Right Kidney</w:t>
            </w:r>
          </w:p>
        </w:tc>
        <w:tc>
          <w:tcPr>
            <w:tcW w:w="2337" w:type="dxa"/>
          </w:tcPr>
          <w:p w14:paraId="627C20EC" w14:textId="13CAA40B" w:rsidR="000A6FB3" w:rsidRPr="00DF5132" w:rsidRDefault="00F621EB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4.2 (0.7 – 9.1)</w:t>
            </w:r>
          </w:p>
        </w:tc>
        <w:tc>
          <w:tcPr>
            <w:tcW w:w="2338" w:type="dxa"/>
          </w:tcPr>
          <w:p w14:paraId="4F07E390" w14:textId="562FC478" w:rsidR="000A6FB3" w:rsidRPr="00DF5132" w:rsidRDefault="00093E9B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4.3 (0.8 – 9.2)</w:t>
            </w:r>
          </w:p>
        </w:tc>
        <w:tc>
          <w:tcPr>
            <w:tcW w:w="2338" w:type="dxa"/>
          </w:tcPr>
          <w:p w14:paraId="7CB1DF61" w14:textId="57C108F2" w:rsidR="000A6FB3" w:rsidRPr="00DF5132" w:rsidRDefault="00C335E0" w:rsidP="003B2B6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5132">
              <w:rPr>
                <w:rFonts w:ascii="Arial" w:hAnsi="Arial" w:cs="Arial"/>
                <w:sz w:val="20"/>
                <w:szCs w:val="20"/>
              </w:rPr>
              <w:t>4.2 (0.8 – 9.1)</w:t>
            </w:r>
          </w:p>
        </w:tc>
      </w:tr>
    </w:tbl>
    <w:p w14:paraId="634D453A" w14:textId="77777777" w:rsidR="001E4D5D" w:rsidRDefault="001E4D5D" w:rsidP="003B2B62">
      <w:pPr>
        <w:spacing w:line="480" w:lineRule="auto"/>
        <w:rPr>
          <w:rFonts w:ascii="Arial" w:hAnsi="Arial" w:cs="Arial"/>
        </w:rPr>
      </w:pPr>
    </w:p>
    <w:p w14:paraId="03480C2F" w14:textId="23811903" w:rsidR="004D5061" w:rsidRPr="00EE2555" w:rsidRDefault="004D5061" w:rsidP="003B2B62">
      <w:pPr>
        <w:spacing w:line="480" w:lineRule="auto"/>
        <w:rPr>
          <w:rFonts w:ascii="Arial" w:hAnsi="Arial" w:cs="Arial"/>
        </w:rPr>
      </w:pPr>
    </w:p>
    <w:sectPr w:rsidR="004D5061" w:rsidRPr="00EE25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8E5"/>
    <w:rsid w:val="00005183"/>
    <w:rsid w:val="0001691E"/>
    <w:rsid w:val="00047C2C"/>
    <w:rsid w:val="00052714"/>
    <w:rsid w:val="000544A0"/>
    <w:rsid w:val="000751D6"/>
    <w:rsid w:val="00086CEE"/>
    <w:rsid w:val="00093E9B"/>
    <w:rsid w:val="000A6FB3"/>
    <w:rsid w:val="000C5E45"/>
    <w:rsid w:val="000E72EB"/>
    <w:rsid w:val="00144851"/>
    <w:rsid w:val="00155604"/>
    <w:rsid w:val="001E4D5D"/>
    <w:rsid w:val="00202B37"/>
    <w:rsid w:val="002101F4"/>
    <w:rsid w:val="00215230"/>
    <w:rsid w:val="0022635D"/>
    <w:rsid w:val="00236DB6"/>
    <w:rsid w:val="0025301B"/>
    <w:rsid w:val="00263E94"/>
    <w:rsid w:val="00287133"/>
    <w:rsid w:val="00287E79"/>
    <w:rsid w:val="0029566D"/>
    <w:rsid w:val="002E6AA9"/>
    <w:rsid w:val="00314C2E"/>
    <w:rsid w:val="003205E5"/>
    <w:rsid w:val="00341ADF"/>
    <w:rsid w:val="003511EF"/>
    <w:rsid w:val="003A4690"/>
    <w:rsid w:val="003B2B62"/>
    <w:rsid w:val="003C27B1"/>
    <w:rsid w:val="003F18E5"/>
    <w:rsid w:val="00404CCE"/>
    <w:rsid w:val="0040581A"/>
    <w:rsid w:val="00436D16"/>
    <w:rsid w:val="004C15EA"/>
    <w:rsid w:val="004C6614"/>
    <w:rsid w:val="004D5061"/>
    <w:rsid w:val="004F5024"/>
    <w:rsid w:val="00514187"/>
    <w:rsid w:val="0052113F"/>
    <w:rsid w:val="00531044"/>
    <w:rsid w:val="00552214"/>
    <w:rsid w:val="005711C7"/>
    <w:rsid w:val="005C320B"/>
    <w:rsid w:val="005D166C"/>
    <w:rsid w:val="006A6AB1"/>
    <w:rsid w:val="006F263F"/>
    <w:rsid w:val="007008FF"/>
    <w:rsid w:val="0071443B"/>
    <w:rsid w:val="00716FFE"/>
    <w:rsid w:val="00746383"/>
    <w:rsid w:val="00783CF5"/>
    <w:rsid w:val="00841A11"/>
    <w:rsid w:val="008432C9"/>
    <w:rsid w:val="0085466B"/>
    <w:rsid w:val="00867C65"/>
    <w:rsid w:val="008A216C"/>
    <w:rsid w:val="008C4C01"/>
    <w:rsid w:val="008D5681"/>
    <w:rsid w:val="008D6155"/>
    <w:rsid w:val="008D7DF4"/>
    <w:rsid w:val="008E4699"/>
    <w:rsid w:val="0090239F"/>
    <w:rsid w:val="00984399"/>
    <w:rsid w:val="00993E2E"/>
    <w:rsid w:val="009F02D9"/>
    <w:rsid w:val="00A10217"/>
    <w:rsid w:val="00A428F7"/>
    <w:rsid w:val="00A459E8"/>
    <w:rsid w:val="00A53D7F"/>
    <w:rsid w:val="00A54422"/>
    <w:rsid w:val="00A55C15"/>
    <w:rsid w:val="00A60E8A"/>
    <w:rsid w:val="00AB6E93"/>
    <w:rsid w:val="00AC6D10"/>
    <w:rsid w:val="00B612FF"/>
    <w:rsid w:val="00B6351D"/>
    <w:rsid w:val="00B646C9"/>
    <w:rsid w:val="00B82812"/>
    <w:rsid w:val="00C07F8A"/>
    <w:rsid w:val="00C201FA"/>
    <w:rsid w:val="00C22080"/>
    <w:rsid w:val="00C335E0"/>
    <w:rsid w:val="00C33C6F"/>
    <w:rsid w:val="00C40DB8"/>
    <w:rsid w:val="00C4375D"/>
    <w:rsid w:val="00C51571"/>
    <w:rsid w:val="00C875A5"/>
    <w:rsid w:val="00CA6B05"/>
    <w:rsid w:val="00CE04BE"/>
    <w:rsid w:val="00D04621"/>
    <w:rsid w:val="00D23264"/>
    <w:rsid w:val="00D51EF3"/>
    <w:rsid w:val="00D55473"/>
    <w:rsid w:val="00DB318E"/>
    <w:rsid w:val="00DB610D"/>
    <w:rsid w:val="00DF5132"/>
    <w:rsid w:val="00E32ECC"/>
    <w:rsid w:val="00E41CED"/>
    <w:rsid w:val="00E4238A"/>
    <w:rsid w:val="00E83557"/>
    <w:rsid w:val="00EA10C6"/>
    <w:rsid w:val="00EB6580"/>
    <w:rsid w:val="00EE2555"/>
    <w:rsid w:val="00EE73DF"/>
    <w:rsid w:val="00F21007"/>
    <w:rsid w:val="00F5769D"/>
    <w:rsid w:val="00F621EB"/>
    <w:rsid w:val="00F816D7"/>
    <w:rsid w:val="00FB608A"/>
    <w:rsid w:val="00FB78CC"/>
    <w:rsid w:val="00FC688B"/>
    <w:rsid w:val="00FE66C5"/>
    <w:rsid w:val="00FF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CCE48C"/>
  <w15:chartTrackingRefBased/>
  <w15:docId w15:val="{B0A71FC9-208C-A345-B1A6-11988AECF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5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1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B318E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B612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12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12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2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2F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5FA406-0E4E-1849-8301-B26A0428C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Zongyu</dc:creator>
  <cp:keywords/>
  <dc:description/>
  <cp:lastModifiedBy>Li, Zongyu</cp:lastModifiedBy>
  <cp:revision>2</cp:revision>
  <dcterms:created xsi:type="dcterms:W3CDTF">2021-03-05T23:10:00Z</dcterms:created>
  <dcterms:modified xsi:type="dcterms:W3CDTF">2021-03-05T23:10:00Z</dcterms:modified>
</cp:coreProperties>
</file>