
<file path=[Content_Types].xml><?xml version="1.0" encoding="utf-8"?>
<Types xmlns="http://schemas.openxmlformats.org/package/2006/content-types"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/>
          <w:bCs/>
          <w:i w:val="0"/>
          <w:iCs w:val="0"/>
          <w:highlight w:val="none"/>
        </w:rPr>
      </w:pPr>
      <w:r>
        <w:rPr>
          <w:rFonts w:hint="eastAsia" w:ascii="Times New Roman" w:hAnsi="Times New Roman" w:cs="Times New Roman"/>
          <w:b/>
          <w:bCs/>
          <w:i w:val="0"/>
          <w:iCs w:val="0"/>
          <w:highlight w:val="none"/>
          <w:lang w:val="en-US" w:eastAsia="zh-CN"/>
        </w:rPr>
        <w:t xml:space="preserve">Supplement </w:t>
      </w:r>
      <w:r>
        <w:rPr>
          <w:rFonts w:hint="default" w:ascii="Times New Roman" w:hAnsi="Times New Roman" w:cs="Times New Roman"/>
          <w:b/>
          <w:bCs/>
          <w:i w:val="0"/>
          <w:iCs w:val="0"/>
          <w:highlight w:val="none"/>
        </w:rPr>
        <w:t>Figures</w:t>
      </w:r>
    </w:p>
    <w:p>
      <w:pPr>
        <w:rPr>
          <w:rFonts w:hint="default" w:ascii="Times New Roman" w:hAnsi="Times New Roman" w:cs="Times New Roman" w:eastAsiaTheme="minorEastAsia"/>
          <w:i w:val="0"/>
          <w:iCs w:val="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 w:val="0"/>
          <w:iCs w:val="0"/>
          <w:highlight w:val="none"/>
        </w:rPr>
        <w:t>Fig</w:t>
      </w:r>
      <w:r>
        <w:rPr>
          <w:rFonts w:hint="eastAsia" w:ascii="Times New Roman" w:hAnsi="Times New Roman" w:cs="Times New Roman"/>
          <w:i w:val="0"/>
          <w:iCs w:val="0"/>
          <w:highlight w:val="none"/>
          <w:lang w:val="en-US" w:eastAsia="zh-CN"/>
        </w:rPr>
        <w:t>ure</w:t>
      </w:r>
      <w:r>
        <w:rPr>
          <w:rFonts w:hint="default" w:ascii="Times New Roman" w:hAnsi="Times New Roman" w:cs="Times New Roman"/>
          <w:i w:val="0"/>
          <w:iCs w:val="0"/>
          <w:highlight w:val="none"/>
        </w:rPr>
        <w:t xml:space="preserve">. S1 </w:t>
      </w:r>
      <w:r>
        <w:rPr>
          <w:rFonts w:hint="eastAsia" w:ascii="Times New Roman" w:hAnsi="Times New Roman" w:cs="Times New Roman"/>
          <w:i w:val="0"/>
          <w:iCs w:val="0"/>
          <w:highlight w:val="none"/>
          <w:lang w:val="en-US" w:eastAsia="zh-CN"/>
        </w:rPr>
        <w:t xml:space="preserve">The screening diagram of this study. </w:t>
      </w:r>
      <w:r>
        <w:rPr>
          <w:rFonts w:hint="eastAsia" w:ascii="Times New Roman" w:hAnsi="Times New Roman" w:cs="Times New Roman"/>
          <w:i/>
          <w:iCs/>
          <w:highlight w:val="none"/>
          <w:lang w:val="en-US" w:eastAsia="zh-CN"/>
        </w:rPr>
        <w:t>Abbreviations: ALC, absolute lymphocyte count; dCCRT, definitive concurrent chemoradiotherapy.</w:t>
      </w:r>
    </w:p>
    <w:p>
      <w:pPr>
        <w:rPr>
          <w:rFonts w:hint="eastAsia" w:ascii="Times New Roman" w:hAnsi="Times New Roman" w:cs="Times New Roman" w:eastAsiaTheme="minorEastAsia"/>
          <w:i w:val="0"/>
          <w:iCs w:val="0"/>
          <w:highlight w:val="none"/>
          <w:lang w:eastAsia="zh-CN"/>
        </w:rPr>
        <w:sectPr>
          <w:pgSz w:w="11906" w:h="16838"/>
          <w:pgMar w:top="1440" w:right="1800" w:bottom="1440" w:left="182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cs="Times New Roman" w:eastAsiaTheme="minorEastAsia"/>
          <w:i w:val="0"/>
          <w:iCs w:val="0"/>
          <w:highlight w:val="none"/>
          <w:lang w:eastAsia="zh-CN"/>
        </w:rPr>
        <w:drawing>
          <wp:inline distT="0" distB="0" distL="114300" distR="114300">
            <wp:extent cx="5252720" cy="5379720"/>
            <wp:effectExtent l="0" t="0" r="0" b="0"/>
            <wp:docPr id="2" name="图片 2" descr="缓解筛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缓解筛选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2720" cy="537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i w:val="0"/>
          <w:iCs w:val="0"/>
          <w:highlight w:val="none"/>
          <w:lang w:val="en-US"/>
        </w:rPr>
      </w:pPr>
      <w:r>
        <w:rPr>
          <w:rFonts w:hint="eastAsia" w:ascii="Times New Roman" w:hAnsi="Times New Roman" w:cs="Times New Roman"/>
          <w:i w:val="0"/>
          <w:iCs w:val="0"/>
          <w:highlight w:val="none"/>
          <w:lang w:val="en-US" w:eastAsia="zh-CN"/>
        </w:rPr>
        <w:t xml:space="preserve">Figure S2. Maxstat analysis of lymphocyte recovery index (LRI) based on overall survival. </w:t>
      </w:r>
      <w:bookmarkStart w:id="0" w:name="_GoBack"/>
      <w:bookmarkEnd w:id="0"/>
    </w:p>
    <w:p>
      <w:pPr>
        <w:rPr>
          <w:rFonts w:hint="default" w:ascii="Times New Roman" w:hAnsi="Times New Roman" w:cs="Times New Roman" w:eastAsiaTheme="minorEastAsia"/>
          <w:i w:val="0"/>
          <w:iCs w:val="0"/>
          <w:highlight w:val="none"/>
          <w:lang w:val="en-US" w:eastAsia="zh-CN"/>
        </w:rPr>
      </w:pPr>
    </w:p>
    <w:p>
      <w:pPr>
        <w:rPr>
          <w:rFonts w:hint="eastAsia" w:eastAsiaTheme="minorEastAsia"/>
          <w:i w:val="0"/>
          <w:iCs w:val="0"/>
          <w:lang w:eastAsia="zh-CN"/>
        </w:rPr>
      </w:pPr>
      <w:r>
        <w:rPr>
          <w:rFonts w:hint="eastAsia" w:ascii="Times New Roman" w:hAnsi="Times New Roman" w:cs="Times New Roman" w:eastAsiaTheme="minorEastAsia"/>
          <w:i w:val="0"/>
          <w:iCs w:val="0"/>
          <w:highlight w:val="none"/>
          <w:lang w:eastAsia="zh-CN"/>
        </w:rPr>
        <w:drawing>
          <wp:inline distT="0" distB="0" distL="114300" distR="114300">
            <wp:extent cx="5268595" cy="3646805"/>
            <wp:effectExtent l="0" t="0" r="4445" b="10795"/>
            <wp:docPr id="1" name="图片 1" descr="缓解maxst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缓解maxstat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64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0NTRlY2Q2OTU1OGViYjQ1NDk2YTNlZWZkNGIwMmMifQ=="/>
  </w:docVars>
  <w:rsids>
    <w:rsidRoot w:val="00000000"/>
    <w:rsid w:val="0A1740C4"/>
    <w:rsid w:val="0DD45D4E"/>
    <w:rsid w:val="0E925DBF"/>
    <w:rsid w:val="10501A8E"/>
    <w:rsid w:val="11DA44CF"/>
    <w:rsid w:val="140A60ED"/>
    <w:rsid w:val="178564C1"/>
    <w:rsid w:val="268A58A2"/>
    <w:rsid w:val="2D360A83"/>
    <w:rsid w:val="32FB02D3"/>
    <w:rsid w:val="335702A9"/>
    <w:rsid w:val="33BF116B"/>
    <w:rsid w:val="35A16764"/>
    <w:rsid w:val="3A30294F"/>
    <w:rsid w:val="3B917CC1"/>
    <w:rsid w:val="4A0F5F3A"/>
    <w:rsid w:val="50373AF5"/>
    <w:rsid w:val="50BE4216"/>
    <w:rsid w:val="563D7616"/>
    <w:rsid w:val="5C073450"/>
    <w:rsid w:val="5C0E3323"/>
    <w:rsid w:val="5E9D77DD"/>
    <w:rsid w:val="608508AD"/>
    <w:rsid w:val="6122434D"/>
    <w:rsid w:val="617D1706"/>
    <w:rsid w:val="65800672"/>
    <w:rsid w:val="6F94493F"/>
    <w:rsid w:val="6FA33CCA"/>
    <w:rsid w:val="7A5A3A20"/>
    <w:rsid w:val="7BB8523E"/>
    <w:rsid w:val="7D302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</Words>
  <Characters>219</Characters>
  <Lines>0</Lines>
  <Paragraphs>0</Paragraphs>
  <TotalTime>0</TotalTime>
  <ScaleCrop>false</ScaleCrop>
  <LinksUpToDate>false</LinksUpToDate>
  <CharactersWithSpaces>248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2022-08-17T14:11:00Z</dcterms:created>
  <dc:creator>Cindy</dc:creator>
  <cp:lastModifiedBy>IHsuan</cp:lastModifiedBy>
  <dcterms:modified xsi:type="dcterms:W3CDTF">2023-05-07T12:10:50Z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777CC0D315D74810B00AA34BD80FE8A0</vt:lpwstr>
  </property>
</Properties>
</file>