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AC636" w14:textId="769BAB14" w:rsidR="00DC4E28" w:rsidRDefault="00DC4E28"/>
    <w:p w14:paraId="4CFF1DCB" w14:textId="663F6FB3" w:rsidR="007F10D4" w:rsidRPr="007F10D4" w:rsidRDefault="007F10D4">
      <w:pPr>
        <w:rPr>
          <w:b/>
          <w:bCs/>
        </w:rPr>
      </w:pPr>
      <w:r w:rsidRPr="007F10D4">
        <w:rPr>
          <w:b/>
          <w:bCs/>
        </w:rPr>
        <w:t>Graphical abstract</w:t>
      </w:r>
    </w:p>
    <w:p w14:paraId="2AAD06E9" w14:textId="4AEEED2A" w:rsidR="007F10D4" w:rsidRDefault="007F10D4"/>
    <w:p w14:paraId="4B0D39E7" w14:textId="55731DFF" w:rsidR="007F10D4" w:rsidRDefault="007F10D4">
      <w:r w:rsidRPr="003321C6">
        <w:rPr>
          <w:noProof/>
        </w:rPr>
        <w:drawing>
          <wp:inline distT="0" distB="0" distL="0" distR="0" wp14:anchorId="3C5299A0" wp14:editId="51EBAC34">
            <wp:extent cx="5943600" cy="3787552"/>
            <wp:effectExtent l="0" t="0" r="12700" b="10160"/>
            <wp:docPr id="1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7F10D4" w:rsidSect="00A30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0D4"/>
    <w:rsid w:val="007F10D4"/>
    <w:rsid w:val="00A30BEC"/>
    <w:rsid w:val="00BC2C49"/>
    <w:rsid w:val="00DC4E28"/>
    <w:rsid w:val="00E15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56FCD"/>
  <w15:chartTrackingRefBased/>
  <w15:docId w15:val="{13F43709-5133-4249-9A25-DD43FCC1F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/Users/Shared/Relocated%20Items/Security/BMP-2016/MARCAD/MARCAD%20Papers/Incidence%20paper/Figure_IP%20&amp;%20anemie_cat_age_Marcad19mar2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GE!$A$4</c:f>
              <c:strCache>
                <c:ptCount val="1"/>
                <c:pt idx="0">
                  <c:v>0-5 years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GE!$B$3:$Q$3</c:f>
              <c:strCache>
                <c:ptCount val="16"/>
                <c:pt idx="0">
                  <c:v>October-17</c:v>
                </c:pt>
                <c:pt idx="1">
                  <c:v>November-17</c:v>
                </c:pt>
                <c:pt idx="2">
                  <c:v>December-17</c:v>
                </c:pt>
                <c:pt idx="3">
                  <c:v>January-18</c:v>
                </c:pt>
                <c:pt idx="4">
                  <c:v>February-18</c:v>
                </c:pt>
                <c:pt idx="5">
                  <c:v>March-18</c:v>
                </c:pt>
                <c:pt idx="6">
                  <c:v>April-18</c:v>
                </c:pt>
                <c:pt idx="7">
                  <c:v>Early May-18</c:v>
                </c:pt>
                <c:pt idx="8">
                  <c:v>Late May-18</c:v>
                </c:pt>
                <c:pt idx="9">
                  <c:v> June-18</c:v>
                </c:pt>
                <c:pt idx="10">
                  <c:v>July-18</c:v>
                </c:pt>
                <c:pt idx="11">
                  <c:v>August-18</c:v>
                </c:pt>
                <c:pt idx="12">
                  <c:v>September-18</c:v>
                </c:pt>
                <c:pt idx="13">
                  <c:v>October-18</c:v>
                </c:pt>
                <c:pt idx="14">
                  <c:v>November-18</c:v>
                </c:pt>
                <c:pt idx="15">
                  <c:v>December-18</c:v>
                </c:pt>
              </c:strCache>
            </c:strRef>
          </c:cat>
          <c:val>
            <c:numRef>
              <c:f>GE!$B$4:$Q$4</c:f>
              <c:numCache>
                <c:formatCode>General</c:formatCode>
                <c:ptCount val="16"/>
                <c:pt idx="0">
                  <c:v>1.2</c:v>
                </c:pt>
                <c:pt idx="1">
                  <c:v>2.5</c:v>
                </c:pt>
                <c:pt idx="2">
                  <c:v>3.8</c:v>
                </c:pt>
                <c:pt idx="3">
                  <c:v>2.5</c:v>
                </c:pt>
                <c:pt idx="4">
                  <c:v>3.8</c:v>
                </c:pt>
                <c:pt idx="5">
                  <c:v>11.8</c:v>
                </c:pt>
                <c:pt idx="6">
                  <c:v>4.0999999999999996</c:v>
                </c:pt>
                <c:pt idx="7">
                  <c:v>14</c:v>
                </c:pt>
                <c:pt idx="8">
                  <c:v>4.0999999999999996</c:v>
                </c:pt>
                <c:pt idx="9">
                  <c:v>2.9</c:v>
                </c:pt>
                <c:pt idx="10">
                  <c:v>9.1</c:v>
                </c:pt>
                <c:pt idx="11">
                  <c:v>7.8</c:v>
                </c:pt>
                <c:pt idx="12">
                  <c:v>6.4</c:v>
                </c:pt>
                <c:pt idx="13">
                  <c:v>4.8</c:v>
                </c:pt>
                <c:pt idx="14">
                  <c:v>5.4</c:v>
                </c:pt>
                <c:pt idx="15">
                  <c:v>5.5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BDF-AD41-BC8F-5D7235D55B29}"/>
            </c:ext>
          </c:extLst>
        </c:ser>
        <c:ser>
          <c:idx val="1"/>
          <c:order val="1"/>
          <c:tx>
            <c:strRef>
              <c:f>GE!$A$5</c:f>
              <c:strCache>
                <c:ptCount val="1"/>
                <c:pt idx="0">
                  <c:v>6-10 years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GE!$B$3:$Q$3</c:f>
              <c:strCache>
                <c:ptCount val="16"/>
                <c:pt idx="0">
                  <c:v>October-17</c:v>
                </c:pt>
                <c:pt idx="1">
                  <c:v>November-17</c:v>
                </c:pt>
                <c:pt idx="2">
                  <c:v>December-17</c:v>
                </c:pt>
                <c:pt idx="3">
                  <c:v>January-18</c:v>
                </c:pt>
                <c:pt idx="4">
                  <c:v>February-18</c:v>
                </c:pt>
                <c:pt idx="5">
                  <c:v>March-18</c:v>
                </c:pt>
                <c:pt idx="6">
                  <c:v>April-18</c:v>
                </c:pt>
                <c:pt idx="7">
                  <c:v>Early May-18</c:v>
                </c:pt>
                <c:pt idx="8">
                  <c:v>Late May-18</c:v>
                </c:pt>
                <c:pt idx="9">
                  <c:v> June-18</c:v>
                </c:pt>
                <c:pt idx="10">
                  <c:v>July-18</c:v>
                </c:pt>
                <c:pt idx="11">
                  <c:v>August-18</c:v>
                </c:pt>
                <c:pt idx="12">
                  <c:v>September-18</c:v>
                </c:pt>
                <c:pt idx="13">
                  <c:v>October-18</c:v>
                </c:pt>
                <c:pt idx="14">
                  <c:v>November-18</c:v>
                </c:pt>
                <c:pt idx="15">
                  <c:v>December-18</c:v>
                </c:pt>
              </c:strCache>
            </c:strRef>
          </c:cat>
          <c:val>
            <c:numRef>
              <c:f>GE!$B$5:$Q$5</c:f>
              <c:numCache>
                <c:formatCode>General</c:formatCode>
                <c:ptCount val="16"/>
                <c:pt idx="0">
                  <c:v>9.1</c:v>
                </c:pt>
                <c:pt idx="1">
                  <c:v>3.6</c:v>
                </c:pt>
                <c:pt idx="2">
                  <c:v>5.6</c:v>
                </c:pt>
                <c:pt idx="3">
                  <c:v>5.6</c:v>
                </c:pt>
                <c:pt idx="4">
                  <c:v>4.5999999999999996</c:v>
                </c:pt>
                <c:pt idx="5">
                  <c:v>7.4</c:v>
                </c:pt>
                <c:pt idx="6">
                  <c:v>2.7</c:v>
                </c:pt>
                <c:pt idx="7">
                  <c:v>10</c:v>
                </c:pt>
                <c:pt idx="8">
                  <c:v>2.7</c:v>
                </c:pt>
                <c:pt idx="9">
                  <c:v>0</c:v>
                </c:pt>
                <c:pt idx="10">
                  <c:v>7.5</c:v>
                </c:pt>
                <c:pt idx="11">
                  <c:v>6.4</c:v>
                </c:pt>
                <c:pt idx="12">
                  <c:v>7.5</c:v>
                </c:pt>
                <c:pt idx="13">
                  <c:v>7.4</c:v>
                </c:pt>
                <c:pt idx="14">
                  <c:v>4.5999999999999996</c:v>
                </c:pt>
                <c:pt idx="15">
                  <c:v>6.3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BDF-AD41-BC8F-5D7235D55B29}"/>
            </c:ext>
          </c:extLst>
        </c:ser>
        <c:ser>
          <c:idx val="2"/>
          <c:order val="2"/>
          <c:tx>
            <c:strRef>
              <c:f>GE!$A$6</c:f>
              <c:strCache>
                <c:ptCount val="1"/>
                <c:pt idx="0">
                  <c:v>&gt; 10 years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cat>
            <c:strRef>
              <c:f>GE!$B$3:$Q$3</c:f>
              <c:strCache>
                <c:ptCount val="16"/>
                <c:pt idx="0">
                  <c:v>October-17</c:v>
                </c:pt>
                <c:pt idx="1">
                  <c:v>November-17</c:v>
                </c:pt>
                <c:pt idx="2">
                  <c:v>December-17</c:v>
                </c:pt>
                <c:pt idx="3">
                  <c:v>January-18</c:v>
                </c:pt>
                <c:pt idx="4">
                  <c:v>February-18</c:v>
                </c:pt>
                <c:pt idx="5">
                  <c:v>March-18</c:v>
                </c:pt>
                <c:pt idx="6">
                  <c:v>April-18</c:v>
                </c:pt>
                <c:pt idx="7">
                  <c:v>Early May-18</c:v>
                </c:pt>
                <c:pt idx="8">
                  <c:v>Late May-18</c:v>
                </c:pt>
                <c:pt idx="9">
                  <c:v> June-18</c:v>
                </c:pt>
                <c:pt idx="10">
                  <c:v>July-18</c:v>
                </c:pt>
                <c:pt idx="11">
                  <c:v>August-18</c:v>
                </c:pt>
                <c:pt idx="12">
                  <c:v>September-18</c:v>
                </c:pt>
                <c:pt idx="13">
                  <c:v>October-18</c:v>
                </c:pt>
                <c:pt idx="14">
                  <c:v>November-18</c:v>
                </c:pt>
                <c:pt idx="15">
                  <c:v>December-18</c:v>
                </c:pt>
              </c:strCache>
            </c:strRef>
          </c:cat>
          <c:val>
            <c:numRef>
              <c:f>GE!$B$6:$Q$6</c:f>
              <c:numCache>
                <c:formatCode>General</c:formatCode>
                <c:ptCount val="16"/>
                <c:pt idx="0">
                  <c:v>18.100000000000001</c:v>
                </c:pt>
                <c:pt idx="1">
                  <c:v>5.5</c:v>
                </c:pt>
                <c:pt idx="2">
                  <c:v>5.4</c:v>
                </c:pt>
                <c:pt idx="3">
                  <c:v>7.1</c:v>
                </c:pt>
                <c:pt idx="4">
                  <c:v>11.5</c:v>
                </c:pt>
                <c:pt idx="5">
                  <c:v>9.6</c:v>
                </c:pt>
                <c:pt idx="6">
                  <c:v>2.7</c:v>
                </c:pt>
                <c:pt idx="7">
                  <c:v>16.5</c:v>
                </c:pt>
                <c:pt idx="8">
                  <c:v>5.0999999999999996</c:v>
                </c:pt>
                <c:pt idx="9">
                  <c:v>3.4</c:v>
                </c:pt>
                <c:pt idx="10">
                  <c:v>10.1</c:v>
                </c:pt>
                <c:pt idx="11">
                  <c:v>11.7</c:v>
                </c:pt>
                <c:pt idx="12">
                  <c:v>11.6</c:v>
                </c:pt>
                <c:pt idx="13">
                  <c:v>6.2</c:v>
                </c:pt>
                <c:pt idx="14">
                  <c:v>5.8</c:v>
                </c:pt>
                <c:pt idx="15">
                  <c:v>10.1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BDF-AD41-BC8F-5D7235D55B29}"/>
            </c:ext>
          </c:extLst>
        </c:ser>
        <c:ser>
          <c:idx val="3"/>
          <c:order val="3"/>
          <c:tx>
            <c:strRef>
              <c:f>GE!$A$7</c:f>
              <c:strCache>
                <c:ptCount val="1"/>
                <c:pt idx="0">
                  <c:v>Overall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GE!$B$3:$Q$3</c:f>
              <c:strCache>
                <c:ptCount val="16"/>
                <c:pt idx="0">
                  <c:v>October-17</c:v>
                </c:pt>
                <c:pt idx="1">
                  <c:v>November-17</c:v>
                </c:pt>
                <c:pt idx="2">
                  <c:v>December-17</c:v>
                </c:pt>
                <c:pt idx="3">
                  <c:v>January-18</c:v>
                </c:pt>
                <c:pt idx="4">
                  <c:v>February-18</c:v>
                </c:pt>
                <c:pt idx="5">
                  <c:v>March-18</c:v>
                </c:pt>
                <c:pt idx="6">
                  <c:v>April-18</c:v>
                </c:pt>
                <c:pt idx="7">
                  <c:v>Early May-18</c:v>
                </c:pt>
                <c:pt idx="8">
                  <c:v>Late May-18</c:v>
                </c:pt>
                <c:pt idx="9">
                  <c:v> June-18</c:v>
                </c:pt>
                <c:pt idx="10">
                  <c:v>July-18</c:v>
                </c:pt>
                <c:pt idx="11">
                  <c:v>August-18</c:v>
                </c:pt>
                <c:pt idx="12">
                  <c:v>September-18</c:v>
                </c:pt>
                <c:pt idx="13">
                  <c:v>October-18</c:v>
                </c:pt>
                <c:pt idx="14">
                  <c:v>November-18</c:v>
                </c:pt>
                <c:pt idx="15">
                  <c:v>December-18</c:v>
                </c:pt>
              </c:strCache>
            </c:strRef>
          </c:cat>
          <c:val>
            <c:numRef>
              <c:f>GE!$B$7:$Q$7</c:f>
              <c:numCache>
                <c:formatCode>General</c:formatCode>
                <c:ptCount val="16"/>
                <c:pt idx="0">
                  <c:v>10.1</c:v>
                </c:pt>
                <c:pt idx="1">
                  <c:v>4</c:v>
                </c:pt>
                <c:pt idx="2">
                  <c:v>5</c:v>
                </c:pt>
                <c:pt idx="3">
                  <c:v>5.3</c:v>
                </c:pt>
                <c:pt idx="4">
                  <c:v>7</c:v>
                </c:pt>
                <c:pt idx="5">
                  <c:v>9.4</c:v>
                </c:pt>
                <c:pt idx="6">
                  <c:v>3</c:v>
                </c:pt>
                <c:pt idx="7">
                  <c:v>13.5</c:v>
                </c:pt>
                <c:pt idx="8">
                  <c:v>4</c:v>
                </c:pt>
                <c:pt idx="9">
                  <c:v>2</c:v>
                </c:pt>
                <c:pt idx="10">
                  <c:v>8.8000000000000007</c:v>
                </c:pt>
                <c:pt idx="11">
                  <c:v>8.8000000000000007</c:v>
                </c:pt>
                <c:pt idx="12">
                  <c:v>8.9</c:v>
                </c:pt>
                <c:pt idx="13">
                  <c:v>6.3</c:v>
                </c:pt>
                <c:pt idx="14">
                  <c:v>5.3</c:v>
                </c:pt>
                <c:pt idx="15">
                  <c:v>7.7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BDF-AD41-BC8F-5D7235D55B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501667248"/>
        <c:axId val="1503902864"/>
      </c:lineChart>
      <c:catAx>
        <c:axId val="15016672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Time-series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03902864"/>
        <c:crosses val="autoZero"/>
        <c:auto val="1"/>
        <c:lblAlgn val="ctr"/>
        <c:lblOffset val="100"/>
        <c:noMultiLvlLbl val="0"/>
      </c:catAx>
      <c:valAx>
        <c:axId val="15039028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Monthly prevalence of malaria ninfection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01667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2020-05-13T13:08:00Z</dcterms:created>
  <dcterms:modified xsi:type="dcterms:W3CDTF">2020-05-13T13:08:00Z</dcterms:modified>
</cp:coreProperties>
</file>