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1421B" w14:textId="2236C5C1" w:rsidR="00122A79" w:rsidRPr="00122A79" w:rsidRDefault="00122A79" w:rsidP="00122A79">
      <w:pPr>
        <w:ind w:firstLineChars="0" w:firstLine="0"/>
        <w:rPr>
          <w:rFonts w:eastAsiaTheme="minorEastAsia" w:hint="eastAsia"/>
          <w:sz w:val="28"/>
        </w:rPr>
      </w:pPr>
      <w:bookmarkStart w:id="0" w:name="_Ref132539303"/>
      <w:r w:rsidRPr="00122A79">
        <w:rPr>
          <w:rFonts w:eastAsiaTheme="minorEastAsia" w:hint="eastAsia"/>
          <w:sz w:val="28"/>
        </w:rPr>
        <w:t>T</w:t>
      </w:r>
      <w:r w:rsidRPr="00122A79">
        <w:rPr>
          <w:rFonts w:eastAsiaTheme="minorEastAsia"/>
          <w:sz w:val="28"/>
        </w:rPr>
        <w:t>ables</w:t>
      </w:r>
      <w:r>
        <w:rPr>
          <w:rFonts w:eastAsiaTheme="minorEastAsia"/>
          <w:sz w:val="28"/>
        </w:rPr>
        <w:t>:</w:t>
      </w:r>
    </w:p>
    <w:p w14:paraId="2766C60D" w14:textId="2CEA7B84" w:rsidR="00421A47" w:rsidRPr="009F7422" w:rsidRDefault="00421A47" w:rsidP="00421A47">
      <w:pPr>
        <w:ind w:firstLineChars="0" w:firstLine="0"/>
        <w:jc w:val="center"/>
        <w:rPr>
          <w:rFonts w:eastAsiaTheme="minorEastAsia" w:cs="Times New Roman"/>
        </w:rPr>
      </w:pPr>
      <w:r w:rsidRPr="009F7422">
        <w:t xml:space="preserve">Table </w:t>
      </w:r>
      <w:r>
        <w:rPr>
          <w:noProof/>
        </w:rPr>
        <w:t>1</w:t>
      </w:r>
      <w:bookmarkEnd w:id="0"/>
      <w:r>
        <w:t>.</w:t>
      </w:r>
      <w:r w:rsidRPr="009F7422">
        <w:rPr>
          <w:rFonts w:eastAsiaTheme="minorEastAsia" w:cs="Times New Roman"/>
        </w:rPr>
        <w:t xml:space="preserve"> </w:t>
      </w:r>
      <w:r>
        <w:rPr>
          <w:rFonts w:eastAsiaTheme="minorEastAsia" w:cs="Times New Roman"/>
        </w:rPr>
        <w:t>P</w:t>
      </w:r>
      <w:r w:rsidRPr="009F7422">
        <w:rPr>
          <w:rFonts w:eastAsiaTheme="minorEastAsia" w:cs="Times New Roman"/>
        </w:rPr>
        <w:t xml:space="preserve">arameters of </w:t>
      </w:r>
      <w:r>
        <w:rPr>
          <w:rFonts w:eastAsiaTheme="minorEastAsia" w:cs="Times New Roman"/>
        </w:rPr>
        <w:t xml:space="preserve">the </w:t>
      </w:r>
      <w:r w:rsidRPr="009F7422">
        <w:rPr>
          <w:rFonts w:eastAsiaTheme="minorEastAsia" w:cs="Times New Roman"/>
        </w:rPr>
        <w:t>discrete element particles</w:t>
      </w:r>
      <w:r>
        <w:rPr>
          <w:rFonts w:eastAsiaTheme="minorEastAsia" w:cs="Times New Roman"/>
        </w:rPr>
        <w:t>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08"/>
        <w:gridCol w:w="729"/>
        <w:gridCol w:w="583"/>
        <w:gridCol w:w="729"/>
        <w:gridCol w:w="876"/>
        <w:gridCol w:w="1458"/>
        <w:gridCol w:w="1541"/>
      </w:tblGrid>
      <w:tr w:rsidR="00421A47" w:rsidRPr="009F7422" w14:paraId="7BA3FD43" w14:textId="77777777" w:rsidTr="00243F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1"/>
          <w:jc w:val="center"/>
        </w:trPr>
        <w:tc>
          <w:tcPr>
            <w:tcW w:w="1308" w:type="dxa"/>
          </w:tcPr>
          <w:p w14:paraId="2CC8B00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Bulk density</w:t>
            </w:r>
          </w:p>
        </w:tc>
        <w:tc>
          <w:tcPr>
            <w:tcW w:w="729" w:type="dxa"/>
          </w:tcPr>
          <w:p w14:paraId="2A14AA39" w14:textId="6ED1AB65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8"/>
              </w:rPr>
              <w:drawing>
                <wp:inline distT="0" distB="0" distL="0" distR="0" wp14:anchorId="18709B35" wp14:editId="1A70A75F">
                  <wp:extent cx="145415" cy="193675"/>
                  <wp:effectExtent l="0" t="0" r="698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" w:type="dxa"/>
          </w:tcPr>
          <w:p w14:paraId="75D3055A" w14:textId="189375FD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8"/>
              </w:rPr>
              <w:drawing>
                <wp:inline distT="0" distB="0" distL="0" distR="0" wp14:anchorId="32FEF3A8" wp14:editId="7EBFA114">
                  <wp:extent cx="131445" cy="193675"/>
                  <wp:effectExtent l="0" t="0" r="190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</w:tcPr>
          <w:p w14:paraId="3B8133D3" w14:textId="008257BC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8"/>
              </w:rPr>
              <w:drawing>
                <wp:inline distT="0" distB="0" distL="0" distR="0" wp14:anchorId="79D63EBB" wp14:editId="41193E93">
                  <wp:extent cx="145415" cy="193675"/>
                  <wp:effectExtent l="0" t="0" r="698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14:paraId="66ADEF4E" w14:textId="722CA562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8"/>
              </w:rPr>
              <w:drawing>
                <wp:inline distT="0" distB="0" distL="0" distR="0" wp14:anchorId="2B318FCF" wp14:editId="3358D693">
                  <wp:extent cx="131445" cy="193675"/>
                  <wp:effectExtent l="0" t="0" r="190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</w:tcPr>
          <w:p w14:paraId="39C2726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Friction coefficient</w:t>
            </w:r>
          </w:p>
        </w:tc>
        <w:tc>
          <w:tcPr>
            <w:tcW w:w="1541" w:type="dxa"/>
          </w:tcPr>
          <w:p w14:paraId="73AAD46B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Rolling friction coefficient</w:t>
            </w:r>
          </w:p>
        </w:tc>
      </w:tr>
      <w:tr w:rsidR="00421A47" w:rsidRPr="009F7422" w14:paraId="5A5D5E2F" w14:textId="77777777" w:rsidTr="00243FE4">
        <w:trPr>
          <w:trHeight w:val="316"/>
          <w:jc w:val="center"/>
        </w:trPr>
        <w:tc>
          <w:tcPr>
            <w:tcW w:w="1308" w:type="dxa"/>
          </w:tcPr>
          <w:p w14:paraId="5D37DEDC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1350kg/m</w:t>
            </w:r>
            <w:r w:rsidRPr="009F7422">
              <w:rPr>
                <w:rFonts w:eastAsiaTheme="minorEastAsia"/>
                <w:vertAlign w:val="superscript"/>
              </w:rPr>
              <w:t>3</w:t>
            </w:r>
          </w:p>
        </w:tc>
        <w:tc>
          <w:tcPr>
            <w:tcW w:w="729" w:type="dxa"/>
          </w:tcPr>
          <w:p w14:paraId="436D90F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0.9</w:t>
            </w:r>
          </w:p>
        </w:tc>
        <w:tc>
          <w:tcPr>
            <w:tcW w:w="583" w:type="dxa"/>
          </w:tcPr>
          <w:p w14:paraId="5D5E1A0F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0.3</w:t>
            </w:r>
          </w:p>
        </w:tc>
        <w:tc>
          <w:tcPr>
            <w:tcW w:w="729" w:type="dxa"/>
          </w:tcPr>
          <w:p w14:paraId="7E1A873D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0.01</w:t>
            </w:r>
          </w:p>
        </w:tc>
        <w:tc>
          <w:tcPr>
            <w:tcW w:w="876" w:type="dxa"/>
          </w:tcPr>
          <w:p w14:paraId="5AC32E89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0.0029</w:t>
            </w:r>
          </w:p>
        </w:tc>
        <w:tc>
          <w:tcPr>
            <w:tcW w:w="1458" w:type="dxa"/>
          </w:tcPr>
          <w:p w14:paraId="0CDD35E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1.4</w:t>
            </w:r>
          </w:p>
        </w:tc>
        <w:tc>
          <w:tcPr>
            <w:tcW w:w="1541" w:type="dxa"/>
          </w:tcPr>
          <w:p w14:paraId="1D68D919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0.12</w:t>
            </w:r>
          </w:p>
        </w:tc>
      </w:tr>
    </w:tbl>
    <w:p w14:paraId="4AF32390" w14:textId="77777777" w:rsidR="00421A47" w:rsidRPr="009F7422" w:rsidRDefault="00421A47" w:rsidP="00421A47">
      <w:pPr>
        <w:ind w:firstLineChars="0" w:firstLine="0"/>
        <w:rPr>
          <w:rFonts w:eastAsiaTheme="minorEastAsia" w:cs="Times New Roman"/>
        </w:rPr>
      </w:pPr>
    </w:p>
    <w:p w14:paraId="6CA83A21" w14:textId="77777777" w:rsidR="00421A47" w:rsidRPr="009F7422" w:rsidRDefault="00421A47" w:rsidP="00421A47">
      <w:pPr>
        <w:pStyle w:val="a8"/>
        <w:keepNext/>
        <w:ind w:firstLine="400"/>
        <w:jc w:val="center"/>
        <w:rPr>
          <w:rFonts w:ascii="Times New Roman" w:hAnsi="Times New Roman" w:cs="Times New Roman"/>
        </w:rPr>
      </w:pPr>
      <w:bookmarkStart w:id="1" w:name="_Ref132539306"/>
      <w:r w:rsidRPr="009F7422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  <w:noProof/>
        </w:rPr>
        <w:t>2</w:t>
      </w:r>
      <w:bookmarkEnd w:id="1"/>
      <w:r>
        <w:rPr>
          <w:rFonts w:ascii="Times New Roman" w:hAnsi="Times New Roman" w:cs="Times New Roman"/>
        </w:rPr>
        <w:t>.</w:t>
      </w:r>
      <w:r w:rsidRPr="009F7422">
        <w:rPr>
          <w:rFonts w:ascii="Times New Roman" w:hAnsi="Times New Roman" w:cs="Times New Roman"/>
        </w:rPr>
        <w:t xml:space="preserve"> Material parameters of </w:t>
      </w:r>
      <w:r>
        <w:rPr>
          <w:rFonts w:ascii="Times New Roman" w:hAnsi="Times New Roman" w:cs="Times New Roman"/>
        </w:rPr>
        <w:t xml:space="preserve">the </w:t>
      </w:r>
      <w:r w:rsidRPr="009F7422">
        <w:rPr>
          <w:rFonts w:ascii="Times New Roman" w:hAnsi="Times New Roman" w:cs="Times New Roman"/>
        </w:rPr>
        <w:t>different part</w:t>
      </w:r>
      <w:r>
        <w:rPr>
          <w:rFonts w:ascii="Times New Roman" w:hAnsi="Times New Roman" w:cs="Times New Roman"/>
        </w:rPr>
        <w:t>s</w:t>
      </w:r>
      <w:r w:rsidRPr="009F74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 the</w:t>
      </w:r>
      <w:r w:rsidRPr="009F7422">
        <w:rPr>
          <w:rFonts w:ascii="Times New Roman" w:hAnsi="Times New Roman" w:cs="Times New Roman"/>
        </w:rPr>
        <w:t xml:space="preserve"> simulation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993"/>
        <w:gridCol w:w="1559"/>
        <w:gridCol w:w="2268"/>
        <w:gridCol w:w="1983"/>
      </w:tblGrid>
      <w:tr w:rsidR="00421A47" w:rsidRPr="009F7422" w14:paraId="73A5330A" w14:textId="77777777" w:rsidTr="00243F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  <w:jc w:val="center"/>
        </w:trPr>
        <w:tc>
          <w:tcPr>
            <w:tcW w:w="1129" w:type="dxa"/>
          </w:tcPr>
          <w:p w14:paraId="0CCAF6A2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Element</w:t>
            </w:r>
          </w:p>
        </w:tc>
        <w:tc>
          <w:tcPr>
            <w:tcW w:w="993" w:type="dxa"/>
          </w:tcPr>
          <w:p w14:paraId="61645507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nature</w:t>
            </w:r>
          </w:p>
        </w:tc>
        <w:tc>
          <w:tcPr>
            <w:tcW w:w="1559" w:type="dxa"/>
          </w:tcPr>
          <w:p w14:paraId="611EE5E0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Density (kg/m</w:t>
            </w:r>
            <w:r w:rsidRPr="009F7422">
              <w:rPr>
                <w:rFonts w:eastAsiaTheme="minorEastAsia"/>
                <w:vertAlign w:val="superscript"/>
              </w:rPr>
              <w:t>3</w:t>
            </w:r>
            <w:r w:rsidRPr="009F7422">
              <w:rPr>
                <w:rFonts w:eastAsiaTheme="minorEastAsia"/>
              </w:rPr>
              <w:t>)</w:t>
            </w:r>
          </w:p>
        </w:tc>
        <w:tc>
          <w:tcPr>
            <w:tcW w:w="2268" w:type="dxa"/>
          </w:tcPr>
          <w:p w14:paraId="7965B7A2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Elastic modulus (</w:t>
            </w:r>
            <w:proofErr w:type="spellStart"/>
            <w:r w:rsidRPr="009F7422">
              <w:rPr>
                <w:rFonts w:eastAsiaTheme="minorEastAsia"/>
              </w:rPr>
              <w:t>G</w:t>
            </w:r>
            <w:r>
              <w:rPr>
                <w:rFonts w:eastAsiaTheme="minorEastAsia"/>
              </w:rPr>
              <w:t>P</w:t>
            </w:r>
            <w:r w:rsidRPr="009F7422">
              <w:rPr>
                <w:rFonts w:eastAsiaTheme="minorEastAsia"/>
              </w:rPr>
              <w:t>a</w:t>
            </w:r>
            <w:proofErr w:type="spellEnd"/>
            <w:r w:rsidRPr="009F7422">
              <w:rPr>
                <w:rFonts w:eastAsiaTheme="minorEastAsia"/>
              </w:rPr>
              <w:t>)</w:t>
            </w:r>
          </w:p>
        </w:tc>
        <w:tc>
          <w:tcPr>
            <w:tcW w:w="1983" w:type="dxa"/>
          </w:tcPr>
          <w:p w14:paraId="4E42CC52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Poisson</w:t>
            </w:r>
            <w:r>
              <w:rPr>
                <w:rFonts w:eastAsiaTheme="minorEastAsia"/>
              </w:rPr>
              <w:t>’</w:t>
            </w:r>
            <w:r w:rsidRPr="009F7422">
              <w:rPr>
                <w:rFonts w:eastAsiaTheme="minorEastAsia"/>
              </w:rPr>
              <w:t>s ratio</w:t>
            </w:r>
          </w:p>
        </w:tc>
      </w:tr>
      <w:tr w:rsidR="00421A47" w:rsidRPr="009F7422" w14:paraId="5CF1A3C2" w14:textId="77777777" w:rsidTr="00243FE4">
        <w:trPr>
          <w:trHeight w:val="272"/>
          <w:jc w:val="center"/>
        </w:trPr>
        <w:tc>
          <w:tcPr>
            <w:tcW w:w="1129" w:type="dxa"/>
          </w:tcPr>
          <w:p w14:paraId="23A3EAE4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Particle</w:t>
            </w:r>
          </w:p>
        </w:tc>
        <w:tc>
          <w:tcPr>
            <w:tcW w:w="993" w:type="dxa"/>
          </w:tcPr>
          <w:p w14:paraId="6276E1CD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rigid</w:t>
            </w:r>
          </w:p>
        </w:tc>
        <w:tc>
          <w:tcPr>
            <w:tcW w:w="1559" w:type="dxa"/>
          </w:tcPr>
          <w:p w14:paraId="05C15F6D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2800</w:t>
            </w:r>
          </w:p>
        </w:tc>
        <w:tc>
          <w:tcPr>
            <w:tcW w:w="2268" w:type="dxa"/>
          </w:tcPr>
          <w:p w14:paraId="667685ED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30</w:t>
            </w:r>
          </w:p>
        </w:tc>
        <w:tc>
          <w:tcPr>
            <w:tcW w:w="1983" w:type="dxa"/>
          </w:tcPr>
          <w:p w14:paraId="6BFCD12D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0.3</w:t>
            </w:r>
          </w:p>
        </w:tc>
      </w:tr>
      <w:tr w:rsidR="00421A47" w:rsidRPr="009F7422" w14:paraId="5F088BEE" w14:textId="77777777" w:rsidTr="00243FE4">
        <w:trPr>
          <w:trHeight w:val="272"/>
          <w:jc w:val="center"/>
        </w:trPr>
        <w:tc>
          <w:tcPr>
            <w:tcW w:w="1129" w:type="dxa"/>
          </w:tcPr>
          <w:p w14:paraId="3D241F6B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Flume</w:t>
            </w:r>
          </w:p>
        </w:tc>
        <w:tc>
          <w:tcPr>
            <w:tcW w:w="993" w:type="dxa"/>
          </w:tcPr>
          <w:p w14:paraId="2DD632D3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rigid</w:t>
            </w:r>
          </w:p>
        </w:tc>
        <w:tc>
          <w:tcPr>
            <w:tcW w:w="1559" w:type="dxa"/>
          </w:tcPr>
          <w:p w14:paraId="0D689229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7850</w:t>
            </w:r>
          </w:p>
        </w:tc>
        <w:tc>
          <w:tcPr>
            <w:tcW w:w="2268" w:type="dxa"/>
          </w:tcPr>
          <w:p w14:paraId="7FBBE9A2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30</w:t>
            </w:r>
          </w:p>
        </w:tc>
        <w:tc>
          <w:tcPr>
            <w:tcW w:w="1983" w:type="dxa"/>
          </w:tcPr>
          <w:p w14:paraId="66FEFBA3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0.3</w:t>
            </w:r>
          </w:p>
        </w:tc>
      </w:tr>
      <w:tr w:rsidR="00421A47" w:rsidRPr="009F7422" w14:paraId="34831CB7" w14:textId="77777777" w:rsidTr="00243FE4">
        <w:trPr>
          <w:trHeight w:val="272"/>
          <w:jc w:val="center"/>
        </w:trPr>
        <w:tc>
          <w:tcPr>
            <w:tcW w:w="1129" w:type="dxa"/>
          </w:tcPr>
          <w:p w14:paraId="65ED22FE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 xml:space="preserve">Barrier </w:t>
            </w:r>
          </w:p>
        </w:tc>
        <w:tc>
          <w:tcPr>
            <w:tcW w:w="993" w:type="dxa"/>
          </w:tcPr>
          <w:p w14:paraId="55645BF0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elastic</w:t>
            </w:r>
          </w:p>
        </w:tc>
        <w:tc>
          <w:tcPr>
            <w:tcW w:w="1559" w:type="dxa"/>
          </w:tcPr>
          <w:p w14:paraId="0627F516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7850</w:t>
            </w:r>
          </w:p>
        </w:tc>
        <w:tc>
          <w:tcPr>
            <w:tcW w:w="2268" w:type="dxa"/>
          </w:tcPr>
          <w:p w14:paraId="45F1F9E0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200</w:t>
            </w:r>
          </w:p>
        </w:tc>
        <w:tc>
          <w:tcPr>
            <w:tcW w:w="1983" w:type="dxa"/>
          </w:tcPr>
          <w:p w14:paraId="6F0BD8A5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0.25</w:t>
            </w:r>
          </w:p>
        </w:tc>
      </w:tr>
    </w:tbl>
    <w:p w14:paraId="2C4B8BD8" w14:textId="0F0F7C93" w:rsidR="0015286D" w:rsidRDefault="0015286D">
      <w:pPr>
        <w:ind w:firstLine="400"/>
        <w:rPr>
          <w:rFonts w:eastAsiaTheme="minorEastAsia"/>
        </w:rPr>
      </w:pPr>
    </w:p>
    <w:p w14:paraId="778EC230" w14:textId="77777777" w:rsidR="00421A47" w:rsidRPr="009F7422" w:rsidRDefault="00421A47" w:rsidP="00421A47">
      <w:pPr>
        <w:ind w:firstLineChars="0" w:firstLine="0"/>
        <w:jc w:val="center"/>
        <w:rPr>
          <w:rFonts w:eastAsiaTheme="minorEastAsia"/>
        </w:rPr>
      </w:pPr>
      <w:bookmarkStart w:id="2" w:name="_Ref132548941"/>
      <w:r w:rsidRPr="009F7422">
        <w:t xml:space="preserve">Table </w:t>
      </w:r>
      <w:r>
        <w:rPr>
          <w:noProof/>
        </w:rPr>
        <w:t>3</w:t>
      </w:r>
      <w:bookmarkEnd w:id="2"/>
      <w:r>
        <w:t>.</w:t>
      </w:r>
      <w:r w:rsidRPr="009F7422">
        <w:rPr>
          <w:rFonts w:eastAsiaTheme="minorEastAsia"/>
        </w:rPr>
        <w:t xml:space="preserve"> </w:t>
      </w:r>
      <w:r>
        <w:rPr>
          <w:rFonts w:eastAsiaTheme="minorEastAsia"/>
        </w:rPr>
        <w:t>P</w:t>
      </w:r>
      <w:r w:rsidRPr="009F7422">
        <w:rPr>
          <w:rFonts w:eastAsiaTheme="minorEastAsia"/>
        </w:rPr>
        <w:t xml:space="preserve">arameters of </w:t>
      </w:r>
      <w:r>
        <w:rPr>
          <w:rFonts w:eastAsiaTheme="minorEastAsia"/>
        </w:rPr>
        <w:t xml:space="preserve">the </w:t>
      </w:r>
      <w:r w:rsidRPr="009F7422">
        <w:rPr>
          <w:rFonts w:eastAsiaTheme="minorEastAsia"/>
        </w:rPr>
        <w:t>different diameter</w:t>
      </w:r>
      <w:r w:rsidRPr="007A3009">
        <w:rPr>
          <w:rFonts w:eastAsiaTheme="minorEastAsia"/>
        </w:rPr>
        <w:t xml:space="preserve"> </w:t>
      </w:r>
      <w:r w:rsidRPr="009F7422">
        <w:rPr>
          <w:rFonts w:eastAsiaTheme="minorEastAsia"/>
        </w:rPr>
        <w:t>rebars</w:t>
      </w:r>
      <w:r>
        <w:rPr>
          <w:rFonts w:eastAsiaTheme="minorEastAsia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22"/>
        <w:gridCol w:w="1058"/>
        <w:gridCol w:w="1079"/>
        <w:gridCol w:w="1061"/>
        <w:gridCol w:w="967"/>
        <w:gridCol w:w="1022"/>
        <w:gridCol w:w="984"/>
      </w:tblGrid>
      <w:tr w:rsidR="00421A47" w:rsidRPr="009F7422" w14:paraId="6F3EA488" w14:textId="77777777" w:rsidTr="00243F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5"/>
          <w:jc w:val="center"/>
        </w:trPr>
        <w:tc>
          <w:tcPr>
            <w:tcW w:w="1322" w:type="dxa"/>
          </w:tcPr>
          <w:p w14:paraId="3ABCAE6A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Diameter</w:t>
            </w:r>
          </w:p>
          <w:p w14:paraId="737BDF76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(mm)</w:t>
            </w:r>
          </w:p>
        </w:tc>
        <w:tc>
          <w:tcPr>
            <w:tcW w:w="1058" w:type="dxa"/>
          </w:tcPr>
          <w:p w14:paraId="7238B297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Density</w:t>
            </w:r>
          </w:p>
          <w:p w14:paraId="04284D76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(kg/m</w:t>
            </w:r>
            <w:r w:rsidRPr="009F7422">
              <w:rPr>
                <w:rFonts w:eastAsiaTheme="minorEastAsia"/>
                <w:vertAlign w:val="superscript"/>
              </w:rPr>
              <w:t>3</w:t>
            </w:r>
            <w:r w:rsidRPr="009F7422">
              <w:rPr>
                <w:rFonts w:eastAsiaTheme="minorEastAsia"/>
              </w:rPr>
              <w:t>)</w:t>
            </w:r>
          </w:p>
        </w:tc>
        <w:tc>
          <w:tcPr>
            <w:tcW w:w="1079" w:type="dxa"/>
          </w:tcPr>
          <w:p w14:paraId="19304C0F" w14:textId="7A8019EA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Young</w:t>
            </w:r>
            <w:r>
              <w:rPr>
                <w:rFonts w:eastAsiaTheme="minorEastAsia"/>
              </w:rPr>
              <w:t>’</w:t>
            </w:r>
            <w:r w:rsidRPr="009F7422">
              <w:rPr>
                <w:rFonts w:eastAsiaTheme="minorEastAsia"/>
              </w:rPr>
              <w:t>s modulus (</w:t>
            </w:r>
            <w:proofErr w:type="spellStart"/>
            <w:r w:rsidRPr="009F7422">
              <w:rPr>
                <w:rFonts w:eastAsiaTheme="minorEastAsia"/>
              </w:rPr>
              <w:t>G</w:t>
            </w:r>
            <w:r w:rsidR="00DF378E">
              <w:rPr>
                <w:rFonts w:eastAsiaTheme="minorEastAsia"/>
              </w:rPr>
              <w:t>P</w:t>
            </w:r>
            <w:r w:rsidRPr="009F7422">
              <w:rPr>
                <w:rFonts w:eastAsiaTheme="minorEastAsia"/>
              </w:rPr>
              <w:t>a</w:t>
            </w:r>
            <w:proofErr w:type="spellEnd"/>
            <w:r w:rsidRPr="009F7422">
              <w:rPr>
                <w:rFonts w:eastAsiaTheme="minorEastAsia"/>
              </w:rPr>
              <w:t>)</w:t>
            </w:r>
          </w:p>
        </w:tc>
        <w:tc>
          <w:tcPr>
            <w:tcW w:w="1061" w:type="dxa"/>
          </w:tcPr>
          <w:p w14:paraId="6CE2AB05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Poisson</w:t>
            </w:r>
            <w:r>
              <w:rPr>
                <w:rFonts w:eastAsiaTheme="minorEastAsia"/>
              </w:rPr>
              <w:t>’</w:t>
            </w:r>
            <w:r w:rsidRPr="009F7422">
              <w:rPr>
                <w:rFonts w:eastAsiaTheme="minorEastAsia"/>
              </w:rPr>
              <w:t>s ratio</w:t>
            </w:r>
          </w:p>
        </w:tc>
        <w:tc>
          <w:tcPr>
            <w:tcW w:w="967" w:type="dxa"/>
          </w:tcPr>
          <w:p w14:paraId="4EC7DB46" w14:textId="3A0F0C6F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Yield stress (M</w:t>
            </w:r>
            <w:r w:rsidR="00DF378E">
              <w:rPr>
                <w:rFonts w:eastAsiaTheme="minorEastAsia"/>
              </w:rPr>
              <w:t>P</w:t>
            </w:r>
            <w:r w:rsidRPr="009F7422">
              <w:rPr>
                <w:rFonts w:eastAsiaTheme="minorEastAsia"/>
              </w:rPr>
              <w:t>a)</w:t>
            </w:r>
          </w:p>
        </w:tc>
        <w:tc>
          <w:tcPr>
            <w:tcW w:w="1022" w:type="dxa"/>
          </w:tcPr>
          <w:p w14:paraId="6433DB07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Tangent modulus</w:t>
            </w:r>
          </w:p>
          <w:p w14:paraId="34668A23" w14:textId="3C7D9503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(M</w:t>
            </w:r>
            <w:r w:rsidR="00DF378E">
              <w:rPr>
                <w:rFonts w:eastAsiaTheme="minorEastAsia"/>
              </w:rPr>
              <w:t>P</w:t>
            </w:r>
            <w:r w:rsidRPr="009F7422">
              <w:rPr>
                <w:rFonts w:eastAsiaTheme="minorEastAsia"/>
              </w:rPr>
              <w:t>a)</w:t>
            </w:r>
          </w:p>
        </w:tc>
        <w:tc>
          <w:tcPr>
            <w:tcW w:w="984" w:type="dxa"/>
          </w:tcPr>
          <w:p w14:paraId="5CCE3E73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Failure strain</w:t>
            </w:r>
          </w:p>
        </w:tc>
      </w:tr>
      <w:tr w:rsidR="00421A47" w:rsidRPr="009F7422" w14:paraId="41E984E3" w14:textId="77777777" w:rsidTr="00243FE4">
        <w:trPr>
          <w:trHeight w:val="243"/>
          <w:jc w:val="center"/>
        </w:trPr>
        <w:tc>
          <w:tcPr>
            <w:tcW w:w="1322" w:type="dxa"/>
          </w:tcPr>
          <w:p w14:paraId="513ADEAE" w14:textId="2B471B44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10"/>
              </w:rPr>
              <w:drawing>
                <wp:inline distT="0" distB="0" distL="0" distR="0" wp14:anchorId="460DF7F6" wp14:editId="55E0C735">
                  <wp:extent cx="249555" cy="193675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7422">
              <w:rPr>
                <w:rFonts w:eastAsiaTheme="minorEastAsia"/>
              </w:rPr>
              <w:t>/</w:t>
            </w:r>
            <w:r w:rsidRPr="004C29AD">
              <w:rPr>
                <w:noProof/>
                <w:position w:val="-10"/>
              </w:rPr>
              <w:drawing>
                <wp:inline distT="0" distB="0" distL="0" distR="0" wp14:anchorId="20EE786D" wp14:editId="58156050">
                  <wp:extent cx="249555" cy="19367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8" w:type="dxa"/>
          </w:tcPr>
          <w:p w14:paraId="5A7D9AF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7850</w:t>
            </w:r>
          </w:p>
        </w:tc>
        <w:tc>
          <w:tcPr>
            <w:tcW w:w="1079" w:type="dxa"/>
          </w:tcPr>
          <w:p w14:paraId="1FAFDDB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200</w:t>
            </w:r>
          </w:p>
        </w:tc>
        <w:tc>
          <w:tcPr>
            <w:tcW w:w="1061" w:type="dxa"/>
          </w:tcPr>
          <w:p w14:paraId="38D8737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0.3</w:t>
            </w:r>
          </w:p>
        </w:tc>
        <w:tc>
          <w:tcPr>
            <w:tcW w:w="967" w:type="dxa"/>
          </w:tcPr>
          <w:p w14:paraId="62D37858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455.7</w:t>
            </w:r>
          </w:p>
        </w:tc>
        <w:tc>
          <w:tcPr>
            <w:tcW w:w="1022" w:type="dxa"/>
          </w:tcPr>
          <w:p w14:paraId="65BCC46C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2000</w:t>
            </w:r>
          </w:p>
        </w:tc>
        <w:tc>
          <w:tcPr>
            <w:tcW w:w="984" w:type="dxa"/>
          </w:tcPr>
          <w:p w14:paraId="15C8582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0.1</w:t>
            </w:r>
          </w:p>
        </w:tc>
      </w:tr>
    </w:tbl>
    <w:p w14:paraId="369BDA52" w14:textId="77777777" w:rsidR="00421A47" w:rsidRPr="009F7422" w:rsidRDefault="00421A47" w:rsidP="00421A47">
      <w:pPr>
        <w:ind w:firstLineChars="0" w:firstLine="0"/>
      </w:pPr>
      <w:bookmarkStart w:id="3" w:name="_Ref132549092"/>
    </w:p>
    <w:p w14:paraId="14135E2C" w14:textId="77777777" w:rsidR="00421A47" w:rsidRPr="009F7422" w:rsidRDefault="00421A47" w:rsidP="00421A47">
      <w:pPr>
        <w:ind w:firstLineChars="0" w:firstLine="0"/>
        <w:jc w:val="center"/>
        <w:rPr>
          <w:rFonts w:eastAsiaTheme="minorEastAsia"/>
        </w:rPr>
      </w:pPr>
      <w:r w:rsidRPr="009F7422">
        <w:t xml:space="preserve">Table </w:t>
      </w:r>
      <w:r>
        <w:rPr>
          <w:noProof/>
        </w:rPr>
        <w:t>4</w:t>
      </w:r>
      <w:bookmarkEnd w:id="3"/>
      <w:r>
        <w:t>.</w:t>
      </w:r>
      <w:r w:rsidRPr="009F7422">
        <w:rPr>
          <w:rFonts w:eastAsiaTheme="minorEastAsia"/>
        </w:rPr>
        <w:t xml:space="preserve"> </w:t>
      </w:r>
      <w:r>
        <w:rPr>
          <w:rFonts w:eastAsiaTheme="minorEastAsia"/>
        </w:rPr>
        <w:t>P</w:t>
      </w:r>
      <w:r w:rsidRPr="009F7422">
        <w:rPr>
          <w:rFonts w:eastAsiaTheme="minorEastAsia"/>
        </w:rPr>
        <w:t xml:space="preserve">arameters of </w:t>
      </w:r>
      <w:r>
        <w:rPr>
          <w:rFonts w:eastAsiaTheme="minorEastAsia"/>
        </w:rPr>
        <w:t>the</w:t>
      </w:r>
      <w:r w:rsidRPr="009F7422">
        <w:rPr>
          <w:rFonts w:eastAsiaTheme="minorEastAsia"/>
        </w:rPr>
        <w:t xml:space="preserve"> cap model</w:t>
      </w:r>
      <w:r w:rsidRPr="00841C88">
        <w:rPr>
          <w:rFonts w:eastAsiaTheme="minorEastAsia"/>
        </w:rPr>
        <w:t xml:space="preserve"> </w:t>
      </w:r>
      <w:r w:rsidRPr="009F7422">
        <w:rPr>
          <w:rFonts w:eastAsiaTheme="minorEastAsia"/>
        </w:rPr>
        <w:t>concrete</w:t>
      </w:r>
      <w:r>
        <w:rPr>
          <w:rFonts w:eastAsiaTheme="minorEastAsia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32"/>
        <w:gridCol w:w="1932"/>
        <w:gridCol w:w="1763"/>
        <w:gridCol w:w="2101"/>
      </w:tblGrid>
      <w:tr w:rsidR="00421A47" w:rsidRPr="009F7422" w14:paraId="781C5964" w14:textId="77777777" w:rsidTr="00243F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tcW w:w="1932" w:type="dxa"/>
          </w:tcPr>
          <w:p w14:paraId="4610846B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Density (kg/m</w:t>
            </w:r>
            <w:r w:rsidRPr="009F7422">
              <w:rPr>
                <w:rFonts w:eastAsiaTheme="minorEastAsia"/>
                <w:vertAlign w:val="superscript"/>
              </w:rPr>
              <w:t>3</w:t>
            </w:r>
            <w:r w:rsidRPr="009F7422">
              <w:rPr>
                <w:rFonts w:eastAsiaTheme="minorEastAsia"/>
              </w:rPr>
              <w:t>)</w:t>
            </w:r>
          </w:p>
        </w:tc>
        <w:tc>
          <w:tcPr>
            <w:tcW w:w="1932" w:type="dxa"/>
          </w:tcPr>
          <w:p w14:paraId="02B4CCD3" w14:textId="647209F2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Compressive strength (M</w:t>
            </w:r>
            <w:r w:rsidR="00DF378E">
              <w:rPr>
                <w:rFonts w:eastAsiaTheme="minorEastAsia"/>
              </w:rPr>
              <w:t>P</w:t>
            </w:r>
            <w:bookmarkStart w:id="4" w:name="_GoBack"/>
            <w:bookmarkEnd w:id="4"/>
            <w:r w:rsidRPr="009F7422">
              <w:rPr>
                <w:rFonts w:eastAsiaTheme="minorEastAsia"/>
              </w:rPr>
              <w:t>a)</w:t>
            </w:r>
          </w:p>
        </w:tc>
        <w:tc>
          <w:tcPr>
            <w:tcW w:w="1763" w:type="dxa"/>
          </w:tcPr>
          <w:p w14:paraId="6D2266DC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 xml:space="preserve">Failure strain </w:t>
            </w:r>
          </w:p>
        </w:tc>
        <w:tc>
          <w:tcPr>
            <w:tcW w:w="2101" w:type="dxa"/>
          </w:tcPr>
          <w:p w14:paraId="5BD0E635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Maximum aggregate size (mm)</w:t>
            </w:r>
          </w:p>
        </w:tc>
      </w:tr>
      <w:tr w:rsidR="00421A47" w:rsidRPr="009F7422" w14:paraId="1DD0264C" w14:textId="77777777" w:rsidTr="00243FE4">
        <w:trPr>
          <w:trHeight w:val="75"/>
          <w:jc w:val="center"/>
        </w:trPr>
        <w:tc>
          <w:tcPr>
            <w:tcW w:w="1932" w:type="dxa"/>
          </w:tcPr>
          <w:p w14:paraId="729E3EDF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2500</w:t>
            </w:r>
          </w:p>
        </w:tc>
        <w:tc>
          <w:tcPr>
            <w:tcW w:w="1932" w:type="dxa"/>
          </w:tcPr>
          <w:p w14:paraId="3BDEE06E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28</w:t>
            </w:r>
          </w:p>
        </w:tc>
        <w:tc>
          <w:tcPr>
            <w:tcW w:w="1763" w:type="dxa"/>
          </w:tcPr>
          <w:p w14:paraId="7054B9B2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0.05</w:t>
            </w:r>
          </w:p>
        </w:tc>
        <w:tc>
          <w:tcPr>
            <w:tcW w:w="2101" w:type="dxa"/>
          </w:tcPr>
          <w:p w14:paraId="7D64C46B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18</w:t>
            </w:r>
          </w:p>
        </w:tc>
      </w:tr>
    </w:tbl>
    <w:p w14:paraId="602AD9AF" w14:textId="64964C62" w:rsidR="00421A47" w:rsidRDefault="00421A47">
      <w:pPr>
        <w:ind w:firstLine="400"/>
        <w:rPr>
          <w:rFonts w:eastAsiaTheme="minorEastAsia"/>
        </w:rPr>
      </w:pPr>
    </w:p>
    <w:p w14:paraId="5A3F4BB9" w14:textId="77777777" w:rsidR="00421A47" w:rsidRPr="009F7422" w:rsidRDefault="00421A47" w:rsidP="00421A47">
      <w:pPr>
        <w:spacing w:line="320" w:lineRule="exact"/>
        <w:ind w:firstLine="400"/>
        <w:jc w:val="center"/>
        <w:rPr>
          <w:rFonts w:eastAsiaTheme="minorEastAsia" w:cs="Times New Roman"/>
          <w:szCs w:val="20"/>
        </w:rPr>
      </w:pPr>
      <w:bookmarkStart w:id="5" w:name="_Ref132549913"/>
      <w:r w:rsidRPr="009F7422">
        <w:t xml:space="preserve">Table </w:t>
      </w:r>
      <w:r>
        <w:rPr>
          <w:noProof/>
        </w:rPr>
        <w:t>5</w:t>
      </w:r>
      <w:bookmarkEnd w:id="5"/>
      <w:r>
        <w:t>.</w:t>
      </w:r>
      <w:r w:rsidRPr="009F7422">
        <w:rPr>
          <w:rFonts w:eastAsiaTheme="minorEastAsia" w:cs="Times New Roman"/>
          <w:szCs w:val="20"/>
        </w:rPr>
        <w:t xml:space="preserve"> Probability distribution of </w:t>
      </w:r>
      <w:r>
        <w:rPr>
          <w:rFonts w:eastAsiaTheme="minorEastAsia" w:cs="Times New Roman"/>
          <w:szCs w:val="20"/>
        </w:rPr>
        <w:t xml:space="preserve">the </w:t>
      </w:r>
      <w:r w:rsidRPr="009F7422">
        <w:rPr>
          <w:rFonts w:eastAsiaTheme="minorEastAsia" w:cs="Times New Roman"/>
          <w:szCs w:val="20"/>
        </w:rPr>
        <w:t>random variables</w:t>
      </w:r>
      <w:r>
        <w:rPr>
          <w:rFonts w:eastAsiaTheme="minorEastAsia" w:cs="Times New Roman"/>
          <w:szCs w:val="2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21A47" w:rsidRPr="009F7422" w14:paraId="6AC631CD" w14:textId="77777777" w:rsidTr="00243F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74" w:type="dxa"/>
          </w:tcPr>
          <w:p w14:paraId="4948E59A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Variable</w:t>
            </w:r>
          </w:p>
        </w:tc>
        <w:tc>
          <w:tcPr>
            <w:tcW w:w="2074" w:type="dxa"/>
          </w:tcPr>
          <w:p w14:paraId="0C9D2648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Lower interval/ Mean</w:t>
            </w:r>
          </w:p>
        </w:tc>
        <w:tc>
          <w:tcPr>
            <w:tcW w:w="2074" w:type="dxa"/>
          </w:tcPr>
          <w:p w14:paraId="03D249C3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 xml:space="preserve">Upper interval/ </w:t>
            </w:r>
            <w:proofErr w:type="spellStart"/>
            <w:r w:rsidRPr="009F7422">
              <w:rPr>
                <w:rFonts w:eastAsiaTheme="minorEastAsia" w:cs="Times New Roman"/>
                <w:szCs w:val="20"/>
              </w:rPr>
              <w:t>CoV</w:t>
            </w:r>
            <w:proofErr w:type="spellEnd"/>
          </w:p>
        </w:tc>
        <w:tc>
          <w:tcPr>
            <w:tcW w:w="2074" w:type="dxa"/>
          </w:tcPr>
          <w:p w14:paraId="35647AC2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Distribution</w:t>
            </w:r>
          </w:p>
        </w:tc>
      </w:tr>
      <w:tr w:rsidR="00421A47" w:rsidRPr="009F7422" w14:paraId="014BCCD3" w14:textId="77777777" w:rsidTr="00243FE4">
        <w:tc>
          <w:tcPr>
            <w:tcW w:w="2074" w:type="dxa"/>
          </w:tcPr>
          <w:p w14:paraId="507170B2" w14:textId="643FCC75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Velocity (</w:t>
            </w:r>
            <w:r w:rsidRPr="004C29AD">
              <w:rPr>
                <w:noProof/>
                <w:position w:val="-6"/>
              </w:rPr>
              <w:drawing>
                <wp:inline distT="0" distB="0" distL="0" distR="0" wp14:anchorId="315551E9" wp14:editId="7FCC860E">
                  <wp:extent cx="117475" cy="131445"/>
                  <wp:effectExtent l="0" t="0" r="0" b="190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7422">
              <w:rPr>
                <w:rFonts w:eastAsiaTheme="minorEastAsia" w:cs="Times New Roman"/>
                <w:szCs w:val="20"/>
              </w:rPr>
              <w:t>)</w:t>
            </w:r>
          </w:p>
        </w:tc>
        <w:tc>
          <w:tcPr>
            <w:tcW w:w="2074" w:type="dxa"/>
          </w:tcPr>
          <w:p w14:paraId="2AFD33CF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1m/s</w:t>
            </w:r>
          </w:p>
        </w:tc>
        <w:tc>
          <w:tcPr>
            <w:tcW w:w="2074" w:type="dxa"/>
          </w:tcPr>
          <w:p w14:paraId="4EB94931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12m/s</w:t>
            </w:r>
          </w:p>
        </w:tc>
        <w:tc>
          <w:tcPr>
            <w:tcW w:w="2074" w:type="dxa"/>
          </w:tcPr>
          <w:p w14:paraId="3539B119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Uniform</w:t>
            </w:r>
          </w:p>
        </w:tc>
      </w:tr>
      <w:tr w:rsidR="00421A47" w:rsidRPr="009F7422" w14:paraId="2A24DC1B" w14:textId="77777777" w:rsidTr="00243FE4">
        <w:tc>
          <w:tcPr>
            <w:tcW w:w="2074" w:type="dxa"/>
          </w:tcPr>
          <w:p w14:paraId="53FD6BBB" w14:textId="791B59E2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Height (</w:t>
            </w:r>
            <w:r w:rsidRPr="004C29AD">
              <w:rPr>
                <w:noProof/>
                <w:position w:val="-6"/>
              </w:rPr>
              <w:drawing>
                <wp:inline distT="0" distB="0" distL="0" distR="0" wp14:anchorId="313420B3" wp14:editId="2AD99AFB">
                  <wp:extent cx="117475" cy="173355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7422">
              <w:rPr>
                <w:rFonts w:eastAsiaTheme="minorEastAsia" w:cs="Times New Roman"/>
                <w:szCs w:val="20"/>
              </w:rPr>
              <w:t>)</w:t>
            </w:r>
          </w:p>
        </w:tc>
        <w:tc>
          <w:tcPr>
            <w:tcW w:w="2074" w:type="dxa"/>
          </w:tcPr>
          <w:p w14:paraId="3C1ABDCD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1m</w:t>
            </w:r>
          </w:p>
        </w:tc>
        <w:tc>
          <w:tcPr>
            <w:tcW w:w="2074" w:type="dxa"/>
          </w:tcPr>
          <w:p w14:paraId="68F030BF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5.9m</w:t>
            </w:r>
          </w:p>
        </w:tc>
        <w:tc>
          <w:tcPr>
            <w:tcW w:w="2074" w:type="dxa"/>
          </w:tcPr>
          <w:p w14:paraId="618AEFF8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Uniform</w:t>
            </w:r>
          </w:p>
        </w:tc>
      </w:tr>
      <w:tr w:rsidR="00421A47" w:rsidRPr="009F7422" w14:paraId="38507CD0" w14:textId="77777777" w:rsidTr="00243FE4">
        <w:tc>
          <w:tcPr>
            <w:tcW w:w="2074" w:type="dxa"/>
          </w:tcPr>
          <w:p w14:paraId="631CB792" w14:textId="28F5C596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Density (</w:t>
            </w:r>
            <w:r w:rsidRPr="004C29AD">
              <w:rPr>
                <w:noProof/>
                <w:position w:val="-10"/>
              </w:rPr>
              <w:drawing>
                <wp:inline distT="0" distB="0" distL="0" distR="0" wp14:anchorId="37D750B0" wp14:editId="727C632E">
                  <wp:extent cx="131445" cy="145415"/>
                  <wp:effectExtent l="0" t="0" r="1905" b="698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7422">
              <w:rPr>
                <w:rFonts w:eastAsiaTheme="minorEastAsia" w:cs="Times New Roman"/>
                <w:szCs w:val="20"/>
              </w:rPr>
              <w:t>)</w:t>
            </w:r>
          </w:p>
        </w:tc>
        <w:tc>
          <w:tcPr>
            <w:tcW w:w="2074" w:type="dxa"/>
          </w:tcPr>
          <w:p w14:paraId="5FBB4BFB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1800kg/m</w:t>
            </w:r>
            <w:r w:rsidRPr="009F7422">
              <w:rPr>
                <w:rFonts w:eastAsiaTheme="minorEastAsia" w:cs="Times New Roman"/>
                <w:szCs w:val="20"/>
                <w:vertAlign w:val="superscript"/>
              </w:rPr>
              <w:t>3</w:t>
            </w:r>
          </w:p>
        </w:tc>
        <w:tc>
          <w:tcPr>
            <w:tcW w:w="2074" w:type="dxa"/>
          </w:tcPr>
          <w:p w14:paraId="2F5EC443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3%</w:t>
            </w:r>
          </w:p>
        </w:tc>
        <w:tc>
          <w:tcPr>
            <w:tcW w:w="2074" w:type="dxa"/>
          </w:tcPr>
          <w:p w14:paraId="619BFD47" w14:textId="77777777" w:rsidR="00421A47" w:rsidRPr="009F7422" w:rsidRDefault="00421A47" w:rsidP="00243FE4">
            <w:pPr>
              <w:spacing w:line="320" w:lineRule="exact"/>
              <w:ind w:firstLineChars="0" w:firstLine="0"/>
              <w:jc w:val="center"/>
              <w:rPr>
                <w:rFonts w:eastAsiaTheme="minorEastAsia" w:cs="Times New Roman"/>
                <w:szCs w:val="20"/>
              </w:rPr>
            </w:pPr>
            <w:r w:rsidRPr="009F7422">
              <w:rPr>
                <w:rFonts w:eastAsiaTheme="minorEastAsia" w:cs="Times New Roman"/>
                <w:szCs w:val="20"/>
              </w:rPr>
              <w:t>Lognormal</w:t>
            </w:r>
          </w:p>
        </w:tc>
      </w:tr>
    </w:tbl>
    <w:p w14:paraId="4F157C01" w14:textId="06430A09" w:rsidR="00421A47" w:rsidRDefault="00421A47" w:rsidP="00421A47">
      <w:pPr>
        <w:ind w:firstLineChars="0" w:firstLine="0"/>
        <w:rPr>
          <w:rFonts w:eastAsiaTheme="minorEastAsia"/>
        </w:rPr>
      </w:pPr>
    </w:p>
    <w:p w14:paraId="614D86DF" w14:textId="77777777" w:rsidR="00421A47" w:rsidRPr="009F7422" w:rsidRDefault="00421A47" w:rsidP="00421A47">
      <w:pPr>
        <w:ind w:firstLine="400"/>
        <w:jc w:val="center"/>
        <w:rPr>
          <w:rFonts w:eastAsiaTheme="minorEastAsia"/>
        </w:rPr>
      </w:pPr>
      <w:bookmarkStart w:id="6" w:name="_Ref132305845"/>
      <w:r w:rsidRPr="009F7422">
        <w:t xml:space="preserve">Table </w:t>
      </w:r>
      <w:r>
        <w:rPr>
          <w:noProof/>
        </w:rPr>
        <w:t>6</w:t>
      </w:r>
      <w:bookmarkEnd w:id="6"/>
      <w:r>
        <w:t>.</w:t>
      </w:r>
      <w:r w:rsidRPr="009F7422">
        <w:rPr>
          <w:rFonts w:eastAsiaTheme="minorEastAsia"/>
        </w:rPr>
        <w:t xml:space="preserve"> Qualitative definition </w:t>
      </w:r>
      <w:r>
        <w:rPr>
          <w:rFonts w:eastAsiaTheme="minorEastAsia"/>
        </w:rPr>
        <w:t xml:space="preserve">of the </w:t>
      </w:r>
      <w:r w:rsidRPr="009F7422">
        <w:rPr>
          <w:rFonts w:eastAsiaTheme="minorEastAsia"/>
        </w:rPr>
        <w:t xml:space="preserve">damage states </w:t>
      </w:r>
      <w:r>
        <w:rPr>
          <w:rFonts w:eastAsiaTheme="minorEastAsia"/>
        </w:rPr>
        <w:t>of</w:t>
      </w:r>
      <w:r w:rsidRPr="009F7422">
        <w:rPr>
          <w:rFonts w:eastAsiaTheme="minorEastAsia"/>
        </w:rPr>
        <w:t xml:space="preserve"> buildings</w:t>
      </w:r>
      <w:r>
        <w:rPr>
          <w:rFonts w:eastAsiaTheme="minorEastAsia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289"/>
        <w:gridCol w:w="1492"/>
      </w:tblGrid>
      <w:tr w:rsidR="00421A47" w:rsidRPr="009F7422" w14:paraId="17F974AA" w14:textId="77777777" w:rsidTr="00243F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  <w:jc w:val="center"/>
        </w:trPr>
        <w:tc>
          <w:tcPr>
            <w:tcW w:w="1515" w:type="dxa"/>
          </w:tcPr>
          <w:p w14:paraId="763C02BC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Damage state</w:t>
            </w:r>
          </w:p>
        </w:tc>
        <w:tc>
          <w:tcPr>
            <w:tcW w:w="5289" w:type="dxa"/>
          </w:tcPr>
          <w:p w14:paraId="7741CB7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Qualitative descriptions</w:t>
            </w:r>
          </w:p>
        </w:tc>
        <w:tc>
          <w:tcPr>
            <w:tcW w:w="1492" w:type="dxa"/>
          </w:tcPr>
          <w:p w14:paraId="3226DD0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  <w:color w:val="0000FF"/>
              </w:rPr>
            </w:pPr>
            <w:r w:rsidRPr="009F7422">
              <w:rPr>
                <w:rFonts w:eastAsiaTheme="minorEastAsia" w:cs="Times New Roman"/>
                <w:sz w:val="21"/>
              </w:rPr>
              <w:t>Vulnerability</w:t>
            </w:r>
          </w:p>
        </w:tc>
      </w:tr>
      <w:tr w:rsidR="00421A47" w:rsidRPr="009F7422" w14:paraId="2434F02C" w14:textId="77777777" w:rsidTr="00243FE4">
        <w:trPr>
          <w:trHeight w:val="292"/>
          <w:jc w:val="center"/>
        </w:trPr>
        <w:tc>
          <w:tcPr>
            <w:tcW w:w="1515" w:type="dxa"/>
          </w:tcPr>
          <w:p w14:paraId="57FD568D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Slight</w:t>
            </w:r>
          </w:p>
        </w:tc>
        <w:tc>
          <w:tcPr>
            <w:tcW w:w="5289" w:type="dxa"/>
          </w:tcPr>
          <w:p w14:paraId="2CEE534A" w14:textId="77777777" w:rsidR="00421A47" w:rsidRPr="009F7422" w:rsidRDefault="00421A47" w:rsidP="00243FE4">
            <w:pPr>
              <w:ind w:firstLineChars="0" w:firstLine="0"/>
              <w:jc w:val="left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 xml:space="preserve">Wall crack, and columns and beams remain intact or Minor nonstructural damage </w:t>
            </w:r>
            <w:r w:rsidRPr="00582225">
              <w:rPr>
                <w:rFonts w:eastAsiaTheme="minorEastAsia"/>
                <w:color w:val="0000FF"/>
              </w:rPr>
              <w:t>(Hu et al. 2012, Kang et al. 2015)</w:t>
            </w:r>
            <w:r w:rsidRPr="009F7422">
              <w:rPr>
                <w:rFonts w:eastAsiaTheme="minorEastAsia"/>
                <w:color w:val="0000FF"/>
              </w:rPr>
              <w:t>.</w:t>
            </w:r>
            <w:r w:rsidRPr="009F7422">
              <w:rPr>
                <w:rFonts w:eastAsiaTheme="minorEastAsia"/>
              </w:rPr>
              <w:t xml:space="preserve"> </w:t>
            </w:r>
          </w:p>
        </w:tc>
        <w:tc>
          <w:tcPr>
            <w:tcW w:w="1492" w:type="dxa"/>
            <w:vAlign w:val="center"/>
          </w:tcPr>
          <w:p w14:paraId="4DFDFF38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0-0.3</w:t>
            </w:r>
          </w:p>
        </w:tc>
      </w:tr>
      <w:tr w:rsidR="00421A47" w:rsidRPr="009F7422" w14:paraId="492250DE" w14:textId="77777777" w:rsidTr="00243FE4">
        <w:trPr>
          <w:trHeight w:val="292"/>
          <w:jc w:val="center"/>
        </w:trPr>
        <w:tc>
          <w:tcPr>
            <w:tcW w:w="1515" w:type="dxa"/>
          </w:tcPr>
          <w:p w14:paraId="1DEE7FE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Moderate</w:t>
            </w:r>
          </w:p>
        </w:tc>
        <w:tc>
          <w:tcPr>
            <w:tcW w:w="5289" w:type="dxa"/>
          </w:tcPr>
          <w:p w14:paraId="61ACC7E8" w14:textId="77777777" w:rsidR="00421A47" w:rsidRPr="009F7422" w:rsidRDefault="00421A47" w:rsidP="00243FE4">
            <w:pPr>
              <w:ind w:firstLineChars="0" w:firstLine="0"/>
              <w:jc w:val="left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 xml:space="preserve">The wall cracks and the beams and columns begin to break, but there is no risk of collapse </w:t>
            </w:r>
            <w:r w:rsidRPr="00582225">
              <w:rPr>
                <w:rFonts w:eastAsiaTheme="minorEastAsia"/>
                <w:color w:val="0000FF"/>
              </w:rPr>
              <w:t>(</w:t>
            </w:r>
            <w:proofErr w:type="spellStart"/>
            <w:r w:rsidRPr="00582225">
              <w:rPr>
                <w:rFonts w:eastAsiaTheme="minorEastAsia"/>
                <w:color w:val="0000FF"/>
              </w:rPr>
              <w:t>Mavrouli</w:t>
            </w:r>
            <w:proofErr w:type="spellEnd"/>
            <w:r w:rsidRPr="00582225">
              <w:rPr>
                <w:rFonts w:eastAsiaTheme="minorEastAsia"/>
                <w:color w:val="0000FF"/>
              </w:rPr>
              <w:t xml:space="preserve"> et al. 2014)</w:t>
            </w:r>
            <w:r w:rsidRPr="009F7422">
              <w:rPr>
                <w:rFonts w:eastAsiaTheme="minorEastAsia"/>
              </w:rPr>
              <w:t>.</w:t>
            </w:r>
          </w:p>
        </w:tc>
        <w:tc>
          <w:tcPr>
            <w:tcW w:w="1492" w:type="dxa"/>
            <w:vAlign w:val="center"/>
          </w:tcPr>
          <w:p w14:paraId="3C7E021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0.3-0.6</w:t>
            </w:r>
          </w:p>
        </w:tc>
      </w:tr>
      <w:tr w:rsidR="00421A47" w:rsidRPr="009F7422" w14:paraId="5436928C" w14:textId="77777777" w:rsidTr="00243FE4">
        <w:trPr>
          <w:trHeight w:val="292"/>
          <w:jc w:val="center"/>
        </w:trPr>
        <w:tc>
          <w:tcPr>
            <w:tcW w:w="1515" w:type="dxa"/>
          </w:tcPr>
          <w:p w14:paraId="448536C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Heavy</w:t>
            </w:r>
          </w:p>
        </w:tc>
        <w:tc>
          <w:tcPr>
            <w:tcW w:w="5289" w:type="dxa"/>
          </w:tcPr>
          <w:p w14:paraId="459454BA" w14:textId="77777777" w:rsidR="00421A47" w:rsidRPr="009F7422" w:rsidRDefault="00421A47" w:rsidP="00243FE4">
            <w:pPr>
              <w:ind w:firstLineChars="0" w:firstLine="0"/>
              <w:jc w:val="left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 xml:space="preserve">The wall is broken, and the beams and columns are severely damaged, and the floor slab begins to fall off, posing a risk of collapse </w:t>
            </w:r>
            <w:r w:rsidRPr="00582225">
              <w:rPr>
                <w:rFonts w:eastAsiaTheme="minorEastAsia"/>
                <w:color w:val="0000FF"/>
              </w:rPr>
              <w:t xml:space="preserve">(Hu et al. 2012, </w:t>
            </w:r>
            <w:proofErr w:type="spellStart"/>
            <w:r w:rsidRPr="00582225">
              <w:rPr>
                <w:rFonts w:eastAsiaTheme="minorEastAsia"/>
                <w:color w:val="0000FF"/>
              </w:rPr>
              <w:t>Mavrouli</w:t>
            </w:r>
            <w:proofErr w:type="spellEnd"/>
            <w:r w:rsidRPr="00582225">
              <w:rPr>
                <w:rFonts w:eastAsiaTheme="minorEastAsia"/>
                <w:color w:val="0000FF"/>
              </w:rPr>
              <w:t xml:space="preserve"> et al. 2014)</w:t>
            </w:r>
            <w:r w:rsidRPr="009F7422">
              <w:rPr>
                <w:rFonts w:eastAsiaTheme="minorEastAsia"/>
                <w:color w:val="0000FF"/>
              </w:rPr>
              <w:t>.</w:t>
            </w:r>
          </w:p>
        </w:tc>
        <w:tc>
          <w:tcPr>
            <w:tcW w:w="1492" w:type="dxa"/>
            <w:vAlign w:val="center"/>
          </w:tcPr>
          <w:p w14:paraId="66833FE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0.6-0.8</w:t>
            </w:r>
          </w:p>
        </w:tc>
      </w:tr>
      <w:tr w:rsidR="00421A47" w:rsidRPr="009F7422" w14:paraId="61818B1F" w14:textId="77777777" w:rsidTr="00243FE4">
        <w:trPr>
          <w:trHeight w:val="292"/>
          <w:jc w:val="center"/>
        </w:trPr>
        <w:tc>
          <w:tcPr>
            <w:tcW w:w="1515" w:type="dxa"/>
          </w:tcPr>
          <w:p w14:paraId="4CA0EFB5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Complete</w:t>
            </w:r>
          </w:p>
        </w:tc>
        <w:tc>
          <w:tcPr>
            <w:tcW w:w="5289" w:type="dxa"/>
          </w:tcPr>
          <w:p w14:paraId="5518CD57" w14:textId="77777777" w:rsidR="00421A47" w:rsidRPr="009F7422" w:rsidRDefault="00421A47" w:rsidP="00243FE4">
            <w:pPr>
              <w:ind w:firstLineChars="0" w:firstLine="0"/>
              <w:jc w:val="left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 xml:space="preserve">50% of beam and column failures result in loss of bearing capacity and complete loss of maintenance value </w:t>
            </w:r>
            <w:r w:rsidRPr="00582225">
              <w:rPr>
                <w:rFonts w:eastAsiaTheme="minorEastAsia"/>
                <w:color w:val="0000FF"/>
              </w:rPr>
              <w:t>(</w:t>
            </w:r>
            <w:proofErr w:type="spellStart"/>
            <w:r w:rsidRPr="00582225">
              <w:rPr>
                <w:rFonts w:eastAsiaTheme="minorEastAsia"/>
                <w:color w:val="0000FF"/>
              </w:rPr>
              <w:t>Mavrouli</w:t>
            </w:r>
            <w:proofErr w:type="spellEnd"/>
            <w:r w:rsidRPr="00582225">
              <w:rPr>
                <w:rFonts w:eastAsiaTheme="minorEastAsia"/>
                <w:color w:val="0000FF"/>
              </w:rPr>
              <w:t xml:space="preserve"> et al. 2014, Luo et al. 2022)</w:t>
            </w:r>
            <w:r w:rsidRPr="009F7422">
              <w:rPr>
                <w:rFonts w:eastAsiaTheme="minorEastAsia"/>
              </w:rPr>
              <w:t>.</w:t>
            </w:r>
          </w:p>
        </w:tc>
        <w:tc>
          <w:tcPr>
            <w:tcW w:w="1492" w:type="dxa"/>
            <w:vAlign w:val="center"/>
          </w:tcPr>
          <w:p w14:paraId="338A7399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0.8-1</w:t>
            </w:r>
          </w:p>
        </w:tc>
      </w:tr>
    </w:tbl>
    <w:p w14:paraId="54E49C50" w14:textId="41C31C99" w:rsidR="00421A47" w:rsidRDefault="00421A47" w:rsidP="00421A47">
      <w:pPr>
        <w:ind w:firstLineChars="0" w:firstLine="0"/>
        <w:rPr>
          <w:rFonts w:eastAsiaTheme="minorEastAsia"/>
        </w:rPr>
      </w:pPr>
    </w:p>
    <w:p w14:paraId="752CE87B" w14:textId="56DF9AC9" w:rsidR="00421A47" w:rsidRDefault="00421A47" w:rsidP="00421A47">
      <w:pPr>
        <w:ind w:firstLineChars="0" w:firstLine="0"/>
        <w:rPr>
          <w:rFonts w:eastAsiaTheme="minorEastAsia"/>
        </w:rPr>
      </w:pPr>
    </w:p>
    <w:p w14:paraId="5B4204A2" w14:textId="0EB89F1C" w:rsidR="00421A47" w:rsidRDefault="00421A47" w:rsidP="00421A47">
      <w:pPr>
        <w:ind w:firstLineChars="0" w:firstLine="0"/>
        <w:rPr>
          <w:rFonts w:eastAsiaTheme="minorEastAsia"/>
        </w:rPr>
      </w:pPr>
    </w:p>
    <w:p w14:paraId="09194AC9" w14:textId="77777777" w:rsidR="00421A47" w:rsidRPr="009F7422" w:rsidRDefault="00421A47" w:rsidP="00421A47">
      <w:pPr>
        <w:ind w:firstLine="400"/>
        <w:jc w:val="center"/>
        <w:rPr>
          <w:rFonts w:eastAsiaTheme="minorEastAsia"/>
        </w:rPr>
      </w:pPr>
      <w:bookmarkStart w:id="7" w:name="_Ref132315173"/>
      <w:r w:rsidRPr="009F7422">
        <w:t xml:space="preserve">Table </w:t>
      </w:r>
      <w:r>
        <w:rPr>
          <w:noProof/>
        </w:rPr>
        <w:t>7</w:t>
      </w:r>
      <w:bookmarkEnd w:id="7"/>
      <w:r>
        <w:t>.</w:t>
      </w:r>
      <w:r w:rsidRPr="009F7422">
        <w:rPr>
          <w:rFonts w:eastAsiaTheme="minorEastAsia"/>
        </w:rPr>
        <w:t xml:space="preserve"> Quantitative definition </w:t>
      </w:r>
      <w:r>
        <w:rPr>
          <w:rFonts w:eastAsiaTheme="minorEastAsia"/>
        </w:rPr>
        <w:t xml:space="preserve">of the </w:t>
      </w:r>
      <w:r w:rsidRPr="009F7422">
        <w:rPr>
          <w:rFonts w:eastAsiaTheme="minorEastAsia"/>
        </w:rPr>
        <w:t xml:space="preserve">damage states </w:t>
      </w:r>
      <w:r>
        <w:rPr>
          <w:rFonts w:eastAsiaTheme="minorEastAsia"/>
        </w:rPr>
        <w:t xml:space="preserve">of </w:t>
      </w:r>
      <w:r w:rsidRPr="009F7422">
        <w:rPr>
          <w:rFonts w:eastAsiaTheme="minorEastAsia"/>
        </w:rPr>
        <w:t xml:space="preserve">two-story </w:t>
      </w:r>
      <w:r w:rsidRPr="009F7422">
        <w:rPr>
          <w:rFonts w:cs="Times New Roman"/>
        </w:rPr>
        <w:t xml:space="preserve">reinforced concrete </w:t>
      </w:r>
      <w:r w:rsidRPr="009F7422">
        <w:rPr>
          <w:rFonts w:eastAsiaTheme="minorEastAsia"/>
        </w:rPr>
        <w:t>buildings</w:t>
      </w:r>
      <w:r>
        <w:rPr>
          <w:rFonts w:eastAsiaTheme="minorEastAsia"/>
        </w:rPr>
        <w:t>.</w:t>
      </w:r>
    </w:p>
    <w:tbl>
      <w:tblPr>
        <w:tblStyle w:val="a9"/>
        <w:tblW w:w="77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4"/>
        <w:gridCol w:w="810"/>
        <w:gridCol w:w="838"/>
        <w:gridCol w:w="1134"/>
        <w:gridCol w:w="1132"/>
        <w:gridCol w:w="2129"/>
      </w:tblGrid>
      <w:tr w:rsidR="00421A47" w:rsidRPr="009F7422" w14:paraId="4892BA4F" w14:textId="77777777" w:rsidTr="00243FE4">
        <w:trPr>
          <w:trHeight w:val="568"/>
          <w:jc w:val="center"/>
        </w:trPr>
        <w:tc>
          <w:tcPr>
            <w:tcW w:w="3402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56C954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Quantitative description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E7659DB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Damage states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D62053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Vulnerability</w:t>
            </w:r>
          </w:p>
          <w:p w14:paraId="346E1273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range</w:t>
            </w:r>
          </w:p>
        </w:tc>
        <w:tc>
          <w:tcPr>
            <w:tcW w:w="2129" w:type="dxa"/>
            <w:tcBorders>
              <w:top w:val="single" w:sz="12" w:space="0" w:color="auto"/>
              <w:bottom w:val="single" w:sz="8" w:space="0" w:color="auto"/>
            </w:tcBorders>
          </w:tcPr>
          <w:p w14:paraId="7DC6A41C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Value</w:t>
            </w:r>
          </w:p>
        </w:tc>
      </w:tr>
      <w:tr w:rsidR="00421A47" w:rsidRPr="009F7422" w14:paraId="3BF61491" w14:textId="77777777" w:rsidTr="00243FE4">
        <w:trPr>
          <w:trHeight w:val="446"/>
          <w:jc w:val="center"/>
        </w:trPr>
        <w:tc>
          <w:tcPr>
            <w:tcW w:w="17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025785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Condition A</w:t>
            </w:r>
          </w:p>
        </w:tc>
        <w:tc>
          <w:tcPr>
            <w:tcW w:w="164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E45598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Condition B (m)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B47E9D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</w:tcBorders>
          </w:tcPr>
          <w:p w14:paraId="456A111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2129" w:type="dxa"/>
            <w:vMerge w:val="restart"/>
            <w:tcBorders>
              <w:top w:val="single" w:sz="8" w:space="0" w:color="auto"/>
            </w:tcBorders>
          </w:tcPr>
          <w:p w14:paraId="111DB6AF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</w:tr>
      <w:tr w:rsidR="00421A47" w:rsidRPr="009F7422" w14:paraId="0AD1C195" w14:textId="77777777" w:rsidTr="00243FE4">
        <w:trPr>
          <w:trHeight w:val="850"/>
          <w:jc w:val="center"/>
        </w:trPr>
        <w:tc>
          <w:tcPr>
            <w:tcW w:w="17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7FD2F8" w14:textId="5CA65AE5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Inter-story drift angle of rear column (</w:t>
            </w:r>
            <w:r w:rsidRPr="004C29AD">
              <w:rPr>
                <w:noProof/>
                <w:position w:val="-6"/>
              </w:rPr>
              <w:drawing>
                <wp:inline distT="0" distB="0" distL="0" distR="0" wp14:anchorId="5FE0642C" wp14:editId="48C585AF">
                  <wp:extent cx="131445" cy="173355"/>
                  <wp:effectExtent l="0" t="0" r="1905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7422">
              <w:rPr>
                <w:rFonts w:eastAsiaTheme="minorEastAsia" w:cs="Times New Roman"/>
                <w:sz w:val="21"/>
              </w:rPr>
              <w:t>)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CD5B32" w14:textId="7FCEC08F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8"/>
              </w:rPr>
              <w:drawing>
                <wp:inline distT="0" distB="0" distL="0" distR="0" wp14:anchorId="3E6FE60B" wp14:editId="57269FD6">
                  <wp:extent cx="283845" cy="193675"/>
                  <wp:effectExtent l="0" t="0" r="1905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30649C" w14:textId="024B36CE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8"/>
              </w:rPr>
              <w:drawing>
                <wp:inline distT="0" distB="0" distL="0" distR="0" wp14:anchorId="65D909B6" wp14:editId="493E9E49">
                  <wp:extent cx="346075" cy="193675"/>
                  <wp:effectExtent l="0" t="0" r="0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90672C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1132" w:type="dxa"/>
            <w:vMerge/>
            <w:tcBorders>
              <w:bottom w:val="single" w:sz="8" w:space="0" w:color="auto"/>
            </w:tcBorders>
          </w:tcPr>
          <w:p w14:paraId="4AD2ED28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2129" w:type="dxa"/>
            <w:vMerge/>
            <w:tcBorders>
              <w:bottom w:val="single" w:sz="8" w:space="0" w:color="auto"/>
            </w:tcBorders>
          </w:tcPr>
          <w:p w14:paraId="18E10035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</w:tr>
      <w:tr w:rsidR="00421A47" w:rsidRPr="009F7422" w14:paraId="0A20BE6A" w14:textId="77777777" w:rsidTr="00243FE4">
        <w:trPr>
          <w:trHeight w:val="279"/>
          <w:jc w:val="center"/>
        </w:trPr>
        <w:tc>
          <w:tcPr>
            <w:tcW w:w="1754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FC19D1" w14:textId="58D2F32F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52568387" wp14:editId="6F2E2875">
                  <wp:extent cx="588645" cy="173355"/>
                  <wp:effectExtent l="0" t="0" r="1905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77329C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&lt;0.001</w:t>
            </w:r>
          </w:p>
        </w:tc>
        <w:tc>
          <w:tcPr>
            <w:tcW w:w="838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DD295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&lt;0.01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86ED6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Intact (L1)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4F749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0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37D63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0</w:t>
            </w:r>
          </w:p>
        </w:tc>
      </w:tr>
      <w:tr w:rsidR="00421A47" w:rsidRPr="009F7422" w14:paraId="4D147398" w14:textId="77777777" w:rsidTr="00243FE4">
        <w:trPr>
          <w:trHeight w:val="285"/>
          <w:jc w:val="center"/>
        </w:trPr>
        <w:tc>
          <w:tcPr>
            <w:tcW w:w="1754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35AD38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43067A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&gt;0.001</w:t>
            </w:r>
          </w:p>
        </w:tc>
        <w:tc>
          <w:tcPr>
            <w:tcW w:w="83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5C3497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5A3628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Slight (L2)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DC8A4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0-0.1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B2953F" w14:textId="2894F939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12"/>
              </w:rPr>
              <w:drawing>
                <wp:inline distT="0" distB="0" distL="0" distR="0" wp14:anchorId="5C00A7E9" wp14:editId="6591E1EC">
                  <wp:extent cx="325755" cy="221615"/>
                  <wp:effectExtent l="0" t="0" r="0" b="6985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A47" w:rsidRPr="009F7422" w14:paraId="1A8BB540" w14:textId="77777777" w:rsidTr="00243FE4">
        <w:trPr>
          <w:trHeight w:val="285"/>
          <w:jc w:val="center"/>
        </w:trPr>
        <w:tc>
          <w:tcPr>
            <w:tcW w:w="1754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A362AA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0CE26F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578B86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&gt;0.01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906D4B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Moderate</w:t>
            </w:r>
          </w:p>
          <w:p w14:paraId="5CBDB96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(L3)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7D7DA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0.3-0.35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495696" w14:textId="7285CEEB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12"/>
              </w:rPr>
              <w:drawing>
                <wp:inline distT="0" distB="0" distL="0" distR="0" wp14:anchorId="203675A1" wp14:editId="347473A8">
                  <wp:extent cx="1184275" cy="221615"/>
                  <wp:effectExtent l="0" t="0" r="0" b="698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A47" w:rsidRPr="009F7422" w14:paraId="66C4BA90" w14:textId="77777777" w:rsidTr="00243FE4">
        <w:trPr>
          <w:trHeight w:val="279"/>
          <w:jc w:val="center"/>
        </w:trPr>
        <w:tc>
          <w:tcPr>
            <w:tcW w:w="1754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B51C48" w14:textId="0239BD2A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644B6F1D" wp14:editId="529D93BE">
                  <wp:extent cx="1045845" cy="173355"/>
                  <wp:effectExtent l="0" t="0" r="1905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0AF3A9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327DD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&lt;0.01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11E2EA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Slight (L2)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3B0E24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0.1-0.3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9A3A8A" w14:textId="1F902076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12"/>
              </w:rPr>
              <w:drawing>
                <wp:inline distT="0" distB="0" distL="0" distR="0" wp14:anchorId="3CF28C45" wp14:editId="13899119">
                  <wp:extent cx="325755" cy="221615"/>
                  <wp:effectExtent l="0" t="0" r="0" b="6985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A47" w:rsidRPr="009F7422" w14:paraId="0A6AEFD1" w14:textId="77777777" w:rsidTr="00243FE4">
        <w:trPr>
          <w:trHeight w:val="285"/>
          <w:jc w:val="center"/>
        </w:trPr>
        <w:tc>
          <w:tcPr>
            <w:tcW w:w="1754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361F06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50F48F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C2E17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&gt;0.01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4FC7E6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Moderate</w:t>
            </w:r>
          </w:p>
          <w:p w14:paraId="55B4BB9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(L3)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8C6AA4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0.35-0.4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E3DB8F" w14:textId="12467113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12"/>
              </w:rPr>
              <w:drawing>
                <wp:inline distT="0" distB="0" distL="0" distR="0" wp14:anchorId="3FFBF9A6" wp14:editId="73DA218F">
                  <wp:extent cx="1184275" cy="221615"/>
                  <wp:effectExtent l="0" t="0" r="0" b="698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A47" w:rsidRPr="009F7422" w14:paraId="75B29C9B" w14:textId="77777777" w:rsidTr="00243FE4">
        <w:trPr>
          <w:trHeight w:val="279"/>
          <w:jc w:val="center"/>
        </w:trPr>
        <w:tc>
          <w:tcPr>
            <w:tcW w:w="1754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7EE9DC" w14:textId="0E71FF2B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40A53331" wp14:editId="26405E65">
                  <wp:extent cx="976630" cy="173355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63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DE7AF4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1FE145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&lt;0.40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11ED0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Moderate</w:t>
            </w:r>
          </w:p>
          <w:p w14:paraId="34BE308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(L3)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57A97D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0.4-0.6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0E1E70" w14:textId="102AF710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12"/>
              </w:rPr>
              <w:drawing>
                <wp:inline distT="0" distB="0" distL="0" distR="0" wp14:anchorId="1CA9A922" wp14:editId="7AB86C98">
                  <wp:extent cx="325755" cy="221615"/>
                  <wp:effectExtent l="0" t="0" r="0" b="698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A47" w:rsidRPr="009F7422" w14:paraId="6E6B9A78" w14:textId="77777777" w:rsidTr="00243FE4">
        <w:trPr>
          <w:trHeight w:val="285"/>
          <w:jc w:val="center"/>
        </w:trPr>
        <w:tc>
          <w:tcPr>
            <w:tcW w:w="1754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2ED20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3D44B7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82145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&gt;0.40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5260BC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Heavy</w:t>
            </w:r>
          </w:p>
          <w:p w14:paraId="5455E92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(L4)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DD9936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0.6-0.7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4BA0FC" w14:textId="345BA032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12"/>
              </w:rPr>
              <w:drawing>
                <wp:inline distT="0" distB="0" distL="0" distR="0" wp14:anchorId="33CA3806" wp14:editId="0565FB05">
                  <wp:extent cx="1184275" cy="221615"/>
                  <wp:effectExtent l="0" t="0" r="0" b="698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A47" w:rsidRPr="009F7422" w14:paraId="42E919E6" w14:textId="77777777" w:rsidTr="00243FE4">
        <w:trPr>
          <w:trHeight w:val="285"/>
          <w:jc w:val="center"/>
        </w:trPr>
        <w:tc>
          <w:tcPr>
            <w:tcW w:w="1754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11CCE7" w14:textId="64299F3D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6FD3FA45" wp14:editId="4193F4F8">
                  <wp:extent cx="935355" cy="173355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EE958F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EC480B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&lt;0.40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94B79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Heavy</w:t>
            </w:r>
          </w:p>
          <w:p w14:paraId="4853334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(L4)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E22EF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0.7-0.8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2F7D5D" w14:textId="6BB5E649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12"/>
              </w:rPr>
              <w:drawing>
                <wp:inline distT="0" distB="0" distL="0" distR="0" wp14:anchorId="32351CD5" wp14:editId="7D817D6E">
                  <wp:extent cx="325755" cy="221615"/>
                  <wp:effectExtent l="0" t="0" r="0" b="698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A47" w:rsidRPr="009F7422" w14:paraId="574A61C4" w14:textId="77777777" w:rsidTr="00243FE4">
        <w:trPr>
          <w:trHeight w:val="371"/>
          <w:jc w:val="center"/>
        </w:trPr>
        <w:tc>
          <w:tcPr>
            <w:tcW w:w="1754" w:type="dxa"/>
            <w:vMerge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393607A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1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7E8EC94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3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DC8D5D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&gt;0.40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CBF638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Complete</w:t>
            </w:r>
          </w:p>
          <w:p w14:paraId="455B140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(L5)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21B46E6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0.8-0.9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B7BCBE7" w14:textId="2E08B9B3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12"/>
              </w:rPr>
              <w:drawing>
                <wp:inline distT="0" distB="0" distL="0" distR="0" wp14:anchorId="3A9FE348" wp14:editId="1375ECC3">
                  <wp:extent cx="1184275" cy="221615"/>
                  <wp:effectExtent l="0" t="0" r="0" b="698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A47" w:rsidRPr="009F7422" w14:paraId="25270357" w14:textId="77777777" w:rsidTr="00243FE4">
        <w:trPr>
          <w:trHeight w:val="285"/>
          <w:jc w:val="center"/>
        </w:trPr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577FD" w14:textId="6671B1D6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22DF1B13" wp14:editId="5E405E62">
                  <wp:extent cx="519430" cy="173355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43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9124F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01BAC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24717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Complete (L5)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DFA47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71CC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>1</w:t>
            </w:r>
          </w:p>
        </w:tc>
      </w:tr>
      <w:tr w:rsidR="00421A47" w:rsidRPr="009F7422" w14:paraId="7E581861" w14:textId="77777777" w:rsidTr="00243FE4">
        <w:trPr>
          <w:trHeight w:val="285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B7E84F" w14:textId="70BBB6A0" w:rsidR="00421A47" w:rsidRPr="009F7422" w:rsidRDefault="00421A47" w:rsidP="00243FE4">
            <w:pPr>
              <w:ind w:firstLineChars="0" w:firstLine="0"/>
              <w:jc w:val="left"/>
              <w:rPr>
                <w:rFonts w:eastAsiaTheme="minorEastAsia" w:cs="Times New Roman"/>
                <w:sz w:val="21"/>
              </w:rPr>
            </w:pPr>
            <w:r w:rsidRPr="009F7422">
              <w:rPr>
                <w:rFonts w:eastAsiaTheme="minorEastAsia" w:cs="Times New Roman"/>
                <w:sz w:val="21"/>
              </w:rPr>
              <w:t xml:space="preserve">Note </w:t>
            </w:r>
            <w:r>
              <w:rPr>
                <w:rFonts w:eastAsiaTheme="minorEastAsia" w:cs="Times New Roman"/>
                <w:sz w:val="21"/>
              </w:rPr>
              <w:t>that</w:t>
            </w:r>
            <w:r w:rsidRPr="009F7422">
              <w:rPr>
                <w:rFonts w:eastAsiaTheme="minorEastAsia" w:cs="Times New Roman"/>
                <w:sz w:val="21"/>
              </w:rPr>
              <w:t xml:space="preserve"> </w:t>
            </w:r>
            <w:r w:rsidRPr="004C29AD">
              <w:rPr>
                <w:noProof/>
                <w:position w:val="-12"/>
              </w:rPr>
              <w:drawing>
                <wp:inline distT="0" distB="0" distL="0" distR="0" wp14:anchorId="641E5A2D" wp14:editId="3D0E82C6">
                  <wp:extent cx="325755" cy="221615"/>
                  <wp:effectExtent l="0" t="0" r="0" b="698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7422">
              <w:rPr>
                <w:rFonts w:eastAsiaTheme="minorEastAsia" w:cs="Times New Roman"/>
                <w:sz w:val="21"/>
              </w:rPr>
              <w:t xml:space="preserve"> represents the linear interpolation function within the corresponding vulnerability interval and </w:t>
            </w:r>
            <w:r>
              <w:rPr>
                <w:rFonts w:eastAsiaTheme="minorEastAsia" w:cs="Times New Roman"/>
                <w:sz w:val="21"/>
              </w:rPr>
              <w:t xml:space="preserve">that </w:t>
            </w:r>
            <w:r w:rsidRPr="004C29AD">
              <w:rPr>
                <w:noProof/>
                <w:position w:val="-12"/>
              </w:rPr>
              <w:drawing>
                <wp:inline distT="0" distB="0" distL="0" distR="0" wp14:anchorId="7B766BFA" wp14:editId="60B1B313">
                  <wp:extent cx="1122045" cy="221615"/>
                  <wp:effectExtent l="0" t="0" r="1905" b="698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</w:tbl>
    <w:p w14:paraId="7844F73D" w14:textId="441F50E9" w:rsidR="00421A47" w:rsidRDefault="00421A47" w:rsidP="00421A47">
      <w:pPr>
        <w:ind w:firstLineChars="0" w:firstLine="0"/>
        <w:rPr>
          <w:rFonts w:eastAsiaTheme="minorEastAsia"/>
        </w:rPr>
      </w:pPr>
    </w:p>
    <w:p w14:paraId="006FCFC4" w14:textId="5C8252DD" w:rsidR="00421A47" w:rsidRDefault="00421A47" w:rsidP="00421A47">
      <w:pPr>
        <w:ind w:firstLineChars="0" w:firstLine="0"/>
        <w:rPr>
          <w:rFonts w:eastAsiaTheme="minorEastAsia"/>
        </w:rPr>
      </w:pPr>
    </w:p>
    <w:p w14:paraId="0EB1DF20" w14:textId="64218DF7" w:rsidR="00421A47" w:rsidRDefault="00421A47" w:rsidP="00421A47">
      <w:pPr>
        <w:ind w:firstLineChars="0" w:firstLine="0"/>
        <w:rPr>
          <w:rFonts w:eastAsiaTheme="minorEastAsia"/>
        </w:rPr>
      </w:pPr>
    </w:p>
    <w:p w14:paraId="76502DA5" w14:textId="218BFAB9" w:rsidR="00421A47" w:rsidRDefault="00421A47" w:rsidP="00421A47">
      <w:pPr>
        <w:ind w:firstLineChars="0" w:firstLine="0"/>
        <w:rPr>
          <w:rFonts w:eastAsiaTheme="minorEastAsia"/>
        </w:rPr>
      </w:pPr>
    </w:p>
    <w:p w14:paraId="121E4B33" w14:textId="56C27EE1" w:rsidR="00421A47" w:rsidRDefault="00421A47" w:rsidP="00421A47">
      <w:pPr>
        <w:ind w:firstLineChars="0" w:firstLine="0"/>
        <w:rPr>
          <w:rFonts w:eastAsiaTheme="minorEastAsia"/>
        </w:rPr>
      </w:pPr>
    </w:p>
    <w:p w14:paraId="7E8A6330" w14:textId="018000CB" w:rsidR="00421A47" w:rsidRDefault="00421A47" w:rsidP="00421A47">
      <w:pPr>
        <w:ind w:firstLineChars="0" w:firstLine="0"/>
        <w:rPr>
          <w:rFonts w:eastAsiaTheme="minorEastAsia"/>
        </w:rPr>
      </w:pPr>
    </w:p>
    <w:p w14:paraId="26AB2A9D" w14:textId="26ED3AAF" w:rsidR="00421A47" w:rsidRDefault="00421A47" w:rsidP="00421A47">
      <w:pPr>
        <w:ind w:firstLineChars="0" w:firstLine="0"/>
        <w:rPr>
          <w:rFonts w:eastAsiaTheme="minorEastAsia"/>
        </w:rPr>
      </w:pPr>
    </w:p>
    <w:p w14:paraId="75F1197F" w14:textId="4B18D64D" w:rsidR="00421A47" w:rsidRDefault="00421A47" w:rsidP="00421A47">
      <w:pPr>
        <w:ind w:firstLineChars="0" w:firstLine="0"/>
        <w:rPr>
          <w:rFonts w:eastAsiaTheme="minorEastAsia"/>
        </w:rPr>
      </w:pPr>
    </w:p>
    <w:p w14:paraId="12E2269C" w14:textId="508671A4" w:rsidR="00421A47" w:rsidRDefault="00421A47" w:rsidP="00421A47">
      <w:pPr>
        <w:ind w:firstLineChars="0" w:firstLine="0"/>
        <w:rPr>
          <w:rFonts w:eastAsiaTheme="minorEastAsia"/>
        </w:rPr>
      </w:pPr>
    </w:p>
    <w:p w14:paraId="50C27120" w14:textId="2AD75E8C" w:rsidR="00421A47" w:rsidRDefault="00421A47" w:rsidP="00421A47">
      <w:pPr>
        <w:ind w:firstLineChars="0" w:firstLine="0"/>
        <w:rPr>
          <w:rFonts w:eastAsiaTheme="minorEastAsia"/>
        </w:rPr>
      </w:pPr>
    </w:p>
    <w:p w14:paraId="2352FB4D" w14:textId="77777777" w:rsidR="00421A47" w:rsidRDefault="00421A47" w:rsidP="00421A47">
      <w:pPr>
        <w:ind w:firstLineChars="0" w:firstLine="0"/>
        <w:rPr>
          <w:rFonts w:eastAsiaTheme="minorEastAsia" w:hint="eastAsia"/>
        </w:rPr>
      </w:pPr>
    </w:p>
    <w:p w14:paraId="70A7251F" w14:textId="77777777" w:rsidR="00421A47" w:rsidRPr="009F7422" w:rsidRDefault="00421A47" w:rsidP="00421A47">
      <w:pPr>
        <w:pStyle w:val="a8"/>
        <w:keepNext/>
        <w:ind w:firstLineChars="0" w:firstLine="0"/>
        <w:jc w:val="center"/>
        <w:rPr>
          <w:rFonts w:ascii="Times New Roman" w:hAnsi="Times New Roman" w:cs="Times New Roman"/>
        </w:rPr>
      </w:pPr>
      <w:bookmarkStart w:id="8" w:name="_Ref133588381"/>
      <w:r w:rsidRPr="009F7422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  <w:noProof/>
        </w:rPr>
        <w:t>8</w:t>
      </w:r>
      <w:bookmarkEnd w:id="8"/>
      <w:r>
        <w:rPr>
          <w:rFonts w:ascii="Times New Roman" w:hAnsi="Times New Roman" w:cs="Times New Roman"/>
        </w:rPr>
        <w:t>.</w:t>
      </w:r>
      <w:r w:rsidRPr="009F74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9F7422">
        <w:rPr>
          <w:rFonts w:ascii="Times New Roman" w:hAnsi="Times New Roman" w:cs="Times New Roman"/>
        </w:rPr>
        <w:t>arameters used to fit the vulnerability equation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8314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035"/>
        <w:gridCol w:w="1065"/>
        <w:gridCol w:w="1280"/>
        <w:gridCol w:w="872"/>
        <w:gridCol w:w="1373"/>
      </w:tblGrid>
      <w:tr w:rsidR="00421A47" w:rsidRPr="009F7422" w14:paraId="674CEB3B" w14:textId="77777777" w:rsidTr="00243F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tcW w:w="141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4805FB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Strength index</w:t>
            </w:r>
          </w:p>
        </w:tc>
        <w:tc>
          <w:tcPr>
            <w:tcW w:w="6901" w:type="dxa"/>
            <w:gridSpan w:val="6"/>
            <w:vAlign w:val="center"/>
          </w:tcPr>
          <w:p w14:paraId="011A416F" w14:textId="0DD1C92C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08F71116" wp14:editId="39BFCABF">
                  <wp:extent cx="675005" cy="250190"/>
                  <wp:effectExtent l="0" t="0" r="0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A47" w:rsidRPr="009F7422" w14:paraId="2E975411" w14:textId="77777777" w:rsidTr="00243FE4">
        <w:trPr>
          <w:trHeight w:val="332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0CE92136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3376" w:type="dxa"/>
            <w:gridSpan w:val="3"/>
            <w:tcBorders>
              <w:bottom w:val="single" w:sz="4" w:space="0" w:color="auto"/>
            </w:tcBorders>
            <w:vAlign w:val="center"/>
          </w:tcPr>
          <w:p w14:paraId="66ABCD56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Limit curve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14956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Recommended curve</w:t>
            </w:r>
          </w:p>
        </w:tc>
      </w:tr>
      <w:tr w:rsidR="00421A47" w:rsidRPr="009F7422" w14:paraId="0070FA2B" w14:textId="77777777" w:rsidTr="00243FE4">
        <w:trPr>
          <w:trHeight w:val="332"/>
        </w:trPr>
        <w:tc>
          <w:tcPr>
            <w:tcW w:w="141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0D24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F361F" w14:textId="23DA2D6B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095739BC" wp14:editId="589694E0">
                  <wp:extent cx="120015" cy="130810"/>
                  <wp:effectExtent l="0" t="0" r="0" b="254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C1EBF" w14:textId="07D7A5DE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724E925F" wp14:editId="3DC9F563">
                  <wp:extent cx="120015" cy="173990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47D47" w14:textId="08E65860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025957">
              <w:rPr>
                <w:noProof/>
                <w:position w:val="-4"/>
              </w:rPr>
              <w:drawing>
                <wp:inline distT="0" distB="0" distL="0" distR="0" wp14:anchorId="4B5245BD" wp14:editId="09687F3F">
                  <wp:extent cx="184785" cy="184785"/>
                  <wp:effectExtent l="0" t="0" r="5715" b="5715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6B1E2" w14:textId="3BAAF0F0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2E4A4DFC" wp14:editId="5140BD4C">
                  <wp:extent cx="120015" cy="130810"/>
                  <wp:effectExtent l="0" t="0" r="0" b="254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30193" w14:textId="502F2F52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739E8CB8" wp14:editId="7161CE2B">
                  <wp:extent cx="120015" cy="173990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0148C" w14:textId="131FA2C3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025957">
              <w:rPr>
                <w:noProof/>
                <w:position w:val="-4"/>
              </w:rPr>
              <w:drawing>
                <wp:inline distT="0" distB="0" distL="0" distR="0" wp14:anchorId="24895652" wp14:editId="759FEBA2">
                  <wp:extent cx="184785" cy="184785"/>
                  <wp:effectExtent l="0" t="0" r="5715" b="5715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A47" w:rsidRPr="009F7422" w14:paraId="0A00B878" w14:textId="77777777" w:rsidTr="00243FE4">
        <w:trPr>
          <w:trHeight w:val="63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A0167" w14:textId="4526F44B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43C15BC9" wp14:editId="67FF387D">
                  <wp:extent cx="120015" cy="173990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489FA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-1.21E-01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DEFF8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3.01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BE71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97.72%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E44A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-9.96E-02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BF9C7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1.83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A3C1A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91.52%</w:t>
            </w:r>
          </w:p>
        </w:tc>
      </w:tr>
      <w:tr w:rsidR="00421A47" w:rsidRPr="009F7422" w14:paraId="6A399745" w14:textId="77777777" w:rsidTr="00243FE4">
        <w:trPr>
          <w:trHeight w:val="52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1935B" w14:textId="131AF869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6BEAF93F" wp14:editId="790D6CFC">
                  <wp:extent cx="120015" cy="130810"/>
                  <wp:effectExtent l="0" t="0" r="0" b="254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EFA0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-1.24E-02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9BA13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3.45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45035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98.36%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5CAE8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-4.00E-02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61554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1.74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CF255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96.72%</w:t>
            </w:r>
          </w:p>
        </w:tc>
      </w:tr>
      <w:tr w:rsidR="00421A47" w:rsidRPr="009F7422" w14:paraId="6635BAC0" w14:textId="77777777" w:rsidTr="00243FE4">
        <w:trPr>
          <w:trHeight w:val="31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D1D97" w14:textId="128E4676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3068CDD0" wp14:editId="64CC7415">
                  <wp:extent cx="184785" cy="173990"/>
                  <wp:effectExtent l="0" t="0" r="5715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4F66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-3.68E-05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ECC39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3.50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DA70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98.46%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ECA22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-5.19E-05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D528A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3.35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4705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99.66%</w:t>
            </w:r>
          </w:p>
        </w:tc>
      </w:tr>
      <w:tr w:rsidR="00421A47" w:rsidRPr="009F7422" w14:paraId="76808394" w14:textId="77777777" w:rsidTr="00243FE4">
        <w:trPr>
          <w:trHeight w:val="31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A4419" w14:textId="48436326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6"/>
              </w:rPr>
              <w:drawing>
                <wp:inline distT="0" distB="0" distL="0" distR="0" wp14:anchorId="3FAC7C01" wp14:editId="2A959A0B">
                  <wp:extent cx="217805" cy="196215"/>
                  <wp:effectExtent l="0" t="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33F95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-2.23E-04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B226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1.93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48DA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97.34%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A581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-5.90E-04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34FD8" w14:textId="77777777" w:rsidR="00421A47" w:rsidRPr="009F7422" w:rsidRDefault="00421A47" w:rsidP="00243FE4">
            <w:pPr>
              <w:tabs>
                <w:tab w:val="left" w:pos="736"/>
              </w:tabs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1.52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AB5E3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99.77%</w:t>
            </w:r>
          </w:p>
        </w:tc>
      </w:tr>
      <w:tr w:rsidR="00421A47" w:rsidRPr="009F7422" w14:paraId="1816A2B4" w14:textId="77777777" w:rsidTr="00243FE4">
        <w:trPr>
          <w:trHeight w:val="2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4CBDD" w14:textId="00111C3A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10"/>
              </w:rPr>
              <w:drawing>
                <wp:inline distT="0" distB="0" distL="0" distR="0" wp14:anchorId="571E0B3A" wp14:editId="23FEC67B">
                  <wp:extent cx="250190" cy="217805"/>
                  <wp:effectExtent l="0" t="0" r="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DA3F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-2.83E-03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73968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1.79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210FD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96.59%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29B5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-4.22E-02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D515D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0.72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715A8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91.81%</w:t>
            </w:r>
          </w:p>
        </w:tc>
      </w:tr>
      <w:tr w:rsidR="00421A47" w:rsidRPr="009F7422" w14:paraId="734AB0EB" w14:textId="77777777" w:rsidTr="00243FE4">
        <w:trPr>
          <w:trHeight w:val="297"/>
        </w:trPr>
        <w:tc>
          <w:tcPr>
            <w:tcW w:w="14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6C909C" w14:textId="778B21F4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10"/>
              </w:rPr>
              <w:drawing>
                <wp:inline distT="0" distB="0" distL="0" distR="0" wp14:anchorId="36A19A3F" wp14:editId="1CFB80DB">
                  <wp:extent cx="283210" cy="207010"/>
                  <wp:effectExtent l="0" t="0" r="2540" b="254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F47382" w14:textId="77777777" w:rsidR="00421A47" w:rsidRPr="009F7422" w:rsidRDefault="00421A47" w:rsidP="00243FE4">
            <w:pPr>
              <w:tabs>
                <w:tab w:val="left" w:pos="592"/>
              </w:tabs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="等线" w:cs="Times New Roman"/>
                <w:color w:val="000000"/>
                <w:szCs w:val="20"/>
              </w:rPr>
              <w:t>-1.67E+01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001CF6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="等线" w:cs="Times New Roman"/>
                <w:color w:val="000000"/>
                <w:szCs w:val="20"/>
              </w:rPr>
              <w:t>2.74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64084B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="等线" w:cs="Times New Roman"/>
                <w:color w:val="000000"/>
                <w:szCs w:val="20"/>
              </w:rPr>
              <w:t>94.64%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9F1A10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-2.56E+00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B7922F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1.83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6FDBA9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t>91.73%</w:t>
            </w:r>
          </w:p>
        </w:tc>
      </w:tr>
    </w:tbl>
    <w:p w14:paraId="53308F52" w14:textId="4F1EAA09" w:rsidR="00421A47" w:rsidRDefault="00421A47" w:rsidP="00421A47">
      <w:pPr>
        <w:ind w:firstLineChars="0" w:firstLine="0"/>
        <w:rPr>
          <w:rFonts w:eastAsiaTheme="minorEastAsia"/>
        </w:rPr>
      </w:pPr>
    </w:p>
    <w:p w14:paraId="12460696" w14:textId="77777777" w:rsidR="00421A47" w:rsidRPr="009F7422" w:rsidRDefault="00421A47" w:rsidP="00421A47">
      <w:pPr>
        <w:pStyle w:val="a8"/>
        <w:ind w:firstLine="400"/>
        <w:jc w:val="center"/>
        <w:rPr>
          <w:rFonts w:ascii="Times New Roman" w:eastAsiaTheme="minorEastAsia" w:hAnsi="Times New Roman" w:cs="Times New Roman"/>
        </w:rPr>
      </w:pPr>
      <w:bookmarkStart w:id="9" w:name="_Ref133608854"/>
      <w:r w:rsidRPr="009F7422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  <w:noProof/>
        </w:rPr>
        <w:t>9</w:t>
      </w:r>
      <w:bookmarkEnd w:id="9"/>
      <w:r>
        <w:rPr>
          <w:rFonts w:ascii="Times New Roman" w:hAnsi="Times New Roman" w:cs="Times New Roman"/>
        </w:rPr>
        <w:t>.</w:t>
      </w:r>
      <w:r w:rsidRPr="009F74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</w:t>
      </w:r>
      <w:r w:rsidRPr="009F7422">
        <w:rPr>
          <w:rFonts w:ascii="Times New Roman" w:hAnsi="Times New Roman" w:cs="Times New Roman"/>
        </w:rPr>
        <w:t xml:space="preserve">quations used </w:t>
      </w:r>
      <w:r>
        <w:rPr>
          <w:rFonts w:ascii="Times New Roman" w:hAnsi="Times New Roman" w:cs="Times New Roman"/>
        </w:rPr>
        <w:t>to</w:t>
      </w:r>
      <w:r w:rsidRPr="009F7422">
        <w:rPr>
          <w:rFonts w:ascii="Times New Roman" w:hAnsi="Times New Roman" w:cs="Times New Roman"/>
        </w:rPr>
        <w:t xml:space="preserve"> calculat</w:t>
      </w:r>
      <w:r>
        <w:rPr>
          <w:rFonts w:ascii="Times New Roman" w:hAnsi="Times New Roman" w:cs="Times New Roman"/>
        </w:rPr>
        <w:t>e the</w:t>
      </w:r>
      <w:r w:rsidRPr="009F7422">
        <w:rPr>
          <w:rFonts w:ascii="Times New Roman" w:hAnsi="Times New Roman" w:cs="Times New Roman"/>
        </w:rPr>
        <w:t xml:space="preserve"> exceedance probability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67"/>
        <w:gridCol w:w="944"/>
        <w:gridCol w:w="1232"/>
        <w:gridCol w:w="1232"/>
        <w:gridCol w:w="1112"/>
      </w:tblGrid>
      <w:tr w:rsidR="00421A47" w:rsidRPr="009F7422" w14:paraId="1B443936" w14:textId="77777777" w:rsidTr="00243F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  <w:jc w:val="center"/>
        </w:trPr>
        <w:tc>
          <w:tcPr>
            <w:tcW w:w="1867" w:type="dxa"/>
          </w:tcPr>
          <w:p w14:paraId="23776928" w14:textId="77777777" w:rsidR="00421A47" w:rsidRPr="009F7422" w:rsidRDefault="00421A47" w:rsidP="00243FE4">
            <w:pPr>
              <w:ind w:firstLineChars="0" w:firstLine="0"/>
              <w:jc w:val="left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Damage probability</w:t>
            </w:r>
          </w:p>
        </w:tc>
        <w:tc>
          <w:tcPr>
            <w:tcW w:w="944" w:type="dxa"/>
          </w:tcPr>
          <w:p w14:paraId="3709F401" w14:textId="7E3D55AE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8"/>
              </w:rPr>
              <w:drawing>
                <wp:inline distT="0" distB="0" distL="0" distR="0" wp14:anchorId="0B6B9D05" wp14:editId="791037E5">
                  <wp:extent cx="196215" cy="196215"/>
                  <wp:effectExtent l="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2" w:type="dxa"/>
          </w:tcPr>
          <w:p w14:paraId="13E2A75A" w14:textId="56764643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8"/>
              </w:rPr>
              <w:drawing>
                <wp:inline distT="0" distB="0" distL="0" distR="0" wp14:anchorId="3A7391A6" wp14:editId="7C25F007">
                  <wp:extent cx="207010" cy="196215"/>
                  <wp:effectExtent l="0" t="0" r="254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2" w:type="dxa"/>
          </w:tcPr>
          <w:p w14:paraId="793AEB21" w14:textId="5CC8CBBE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8"/>
              </w:rPr>
              <w:drawing>
                <wp:inline distT="0" distB="0" distL="0" distR="0" wp14:anchorId="7EA7560E" wp14:editId="19D007D2">
                  <wp:extent cx="207010" cy="196215"/>
                  <wp:effectExtent l="0" t="0" r="254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</w:tcPr>
          <w:p w14:paraId="645B3D1C" w14:textId="45066FFB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8"/>
              </w:rPr>
              <w:drawing>
                <wp:inline distT="0" distB="0" distL="0" distR="0" wp14:anchorId="749D6599" wp14:editId="6336B68F">
                  <wp:extent cx="207010" cy="196215"/>
                  <wp:effectExtent l="0" t="0" r="254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A47" w:rsidRPr="009F7422" w14:paraId="1BA7AE31" w14:textId="77777777" w:rsidTr="00243FE4">
        <w:trPr>
          <w:trHeight w:val="693"/>
          <w:jc w:val="center"/>
        </w:trPr>
        <w:tc>
          <w:tcPr>
            <w:tcW w:w="1867" w:type="dxa"/>
          </w:tcPr>
          <w:p w14:paraId="23537E86" w14:textId="77777777" w:rsidR="00421A47" w:rsidRPr="009F7422" w:rsidRDefault="00421A47" w:rsidP="00243FE4">
            <w:pPr>
              <w:ind w:firstLineChars="0" w:firstLine="0"/>
              <w:jc w:val="left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Exceeding damage probability</w:t>
            </w:r>
          </w:p>
        </w:tc>
        <w:tc>
          <w:tcPr>
            <w:tcW w:w="944" w:type="dxa"/>
            <w:vAlign w:val="center"/>
          </w:tcPr>
          <w:p w14:paraId="55298D1B" w14:textId="10E91184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8"/>
              </w:rPr>
              <w:drawing>
                <wp:inline distT="0" distB="0" distL="0" distR="0" wp14:anchorId="554F8B01" wp14:editId="7C562C29">
                  <wp:extent cx="348615" cy="196215"/>
                  <wp:effectExtent l="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2" w:type="dxa"/>
            <w:vAlign w:val="center"/>
          </w:tcPr>
          <w:p w14:paraId="36172804" w14:textId="16C6E2F9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26"/>
              </w:rPr>
              <w:drawing>
                <wp:inline distT="0" distB="0" distL="0" distR="0" wp14:anchorId="679478E8" wp14:editId="2EE809A6">
                  <wp:extent cx="511810" cy="402590"/>
                  <wp:effectExtent l="0" t="0" r="254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2" w:type="dxa"/>
            <w:vAlign w:val="center"/>
          </w:tcPr>
          <w:p w14:paraId="3166E7D0" w14:textId="3865EEB9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26"/>
              </w:rPr>
              <w:drawing>
                <wp:inline distT="0" distB="0" distL="0" distR="0" wp14:anchorId="45EF4A6D" wp14:editId="236D6FC7">
                  <wp:extent cx="511810" cy="402590"/>
                  <wp:effectExtent l="0" t="0" r="254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vAlign w:val="center"/>
          </w:tcPr>
          <w:p w14:paraId="53D7DF8B" w14:textId="1B834F8E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4C29AD">
              <w:rPr>
                <w:noProof/>
                <w:position w:val="-26"/>
              </w:rPr>
              <w:drawing>
                <wp:inline distT="0" distB="0" distL="0" distR="0" wp14:anchorId="080711E4" wp14:editId="7BF25A68">
                  <wp:extent cx="511810" cy="402590"/>
                  <wp:effectExtent l="0" t="0" r="254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80252D" w14:textId="77777777" w:rsidR="00421A47" w:rsidRDefault="00421A47" w:rsidP="00421A47">
      <w:pPr>
        <w:ind w:firstLineChars="0" w:firstLine="0"/>
        <w:jc w:val="center"/>
      </w:pPr>
      <w:bookmarkStart w:id="10" w:name="_Ref133956975"/>
    </w:p>
    <w:p w14:paraId="698601CC" w14:textId="37A7FC20" w:rsidR="00421A47" w:rsidRPr="009F7422" w:rsidRDefault="00421A47" w:rsidP="00421A47">
      <w:pPr>
        <w:ind w:firstLineChars="0" w:firstLine="0"/>
        <w:jc w:val="center"/>
        <w:rPr>
          <w:rFonts w:eastAsiaTheme="minorEastAsia"/>
        </w:rPr>
      </w:pPr>
      <w:r w:rsidRPr="009F7422">
        <w:t xml:space="preserve">Table </w:t>
      </w:r>
      <w:r>
        <w:rPr>
          <w:noProof/>
        </w:rPr>
        <w:t>10</w:t>
      </w:r>
      <w:bookmarkEnd w:id="10"/>
      <w:r>
        <w:t>.</w:t>
      </w:r>
      <w:r w:rsidRPr="009F7422">
        <w:rPr>
          <w:rFonts w:eastAsiaTheme="minorEastAsia"/>
        </w:rPr>
        <w:t xml:space="preserve"> Threshold of </w:t>
      </w:r>
      <w:r>
        <w:rPr>
          <w:rFonts w:eastAsiaTheme="minorEastAsia"/>
        </w:rPr>
        <w:t xml:space="preserve">the </w:t>
      </w:r>
      <w:r w:rsidRPr="009F7422">
        <w:rPr>
          <w:rFonts w:eastAsiaTheme="minorEastAsia"/>
        </w:rPr>
        <w:t xml:space="preserve">intensity indictors corresponding to </w:t>
      </w:r>
      <w:r>
        <w:rPr>
          <w:rFonts w:eastAsiaTheme="minorEastAsia"/>
        </w:rPr>
        <w:t xml:space="preserve">a </w:t>
      </w:r>
      <w:r w:rsidRPr="009F7422">
        <w:rPr>
          <w:rFonts w:eastAsiaTheme="minorEastAsia"/>
        </w:rPr>
        <w:t>vulnerability</w:t>
      </w:r>
      <w:r>
        <w:rPr>
          <w:rFonts w:eastAsiaTheme="minorEastAsia"/>
        </w:rPr>
        <w:t xml:space="preserve"> of </w:t>
      </w:r>
      <w:r w:rsidRPr="009F7422">
        <w:rPr>
          <w:rFonts w:eastAsiaTheme="minorEastAsia"/>
        </w:rPr>
        <w:t>0.8 for RC</w:t>
      </w:r>
      <w:r>
        <w:rPr>
          <w:rFonts w:eastAsiaTheme="minorEastAsia"/>
        </w:rPr>
        <w:t xml:space="preserve"> </w:t>
      </w:r>
      <w:r w:rsidRPr="009F7422">
        <w:rPr>
          <w:rFonts w:eastAsiaTheme="minorEastAsia"/>
        </w:rPr>
        <w:t>buildings.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559"/>
        <w:gridCol w:w="1276"/>
        <w:gridCol w:w="1718"/>
      </w:tblGrid>
      <w:tr w:rsidR="00421A47" w:rsidRPr="009F7422" w14:paraId="213E9EA0" w14:textId="77777777" w:rsidTr="00243F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5"/>
        </w:trPr>
        <w:tc>
          <w:tcPr>
            <w:tcW w:w="1980" w:type="dxa"/>
            <w:vMerge w:val="restart"/>
            <w:tcBorders>
              <w:top w:val="single" w:sz="12" w:space="0" w:color="auto"/>
            </w:tcBorders>
          </w:tcPr>
          <w:p w14:paraId="54FFEC9D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Intensity indictors</w:t>
            </w:r>
          </w:p>
        </w:tc>
        <w:tc>
          <w:tcPr>
            <w:tcW w:w="6254" w:type="dxa"/>
            <w:gridSpan w:val="4"/>
            <w:tcBorders>
              <w:top w:val="single" w:sz="12" w:space="0" w:color="auto"/>
            </w:tcBorders>
          </w:tcPr>
          <w:p w14:paraId="79252663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Threshold (Vulnerability=0.8)</w:t>
            </w:r>
          </w:p>
        </w:tc>
      </w:tr>
      <w:tr w:rsidR="00421A47" w:rsidRPr="009F7422" w14:paraId="1311B7ED" w14:textId="77777777" w:rsidTr="00243FE4">
        <w:trPr>
          <w:trHeight w:val="239"/>
        </w:trPr>
        <w:tc>
          <w:tcPr>
            <w:tcW w:w="1980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7A5820EF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21F47599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Zhang et al. 2018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3A504354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Kang et al. 2015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3433B1B4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Limit curve</w:t>
            </w:r>
          </w:p>
        </w:tc>
        <w:tc>
          <w:tcPr>
            <w:tcW w:w="1718" w:type="dxa"/>
            <w:tcBorders>
              <w:top w:val="single" w:sz="8" w:space="0" w:color="auto"/>
              <w:bottom w:val="single" w:sz="8" w:space="0" w:color="auto"/>
            </w:tcBorders>
          </w:tcPr>
          <w:p w14:paraId="3E35051B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Proposed</w:t>
            </w:r>
            <w:r w:rsidRPr="009F7422">
              <w:rPr>
                <w:rFonts w:eastAsiaTheme="minorEastAsia"/>
              </w:rPr>
              <w:t xml:space="preserve"> curve</w:t>
            </w:r>
          </w:p>
        </w:tc>
      </w:tr>
      <w:tr w:rsidR="00421A47" w:rsidRPr="009F7422" w14:paraId="45938128" w14:textId="77777777" w:rsidTr="00243FE4">
        <w:trPr>
          <w:trHeight w:val="243"/>
        </w:trPr>
        <w:tc>
          <w:tcPr>
            <w:tcW w:w="1980" w:type="dxa"/>
            <w:tcBorders>
              <w:top w:val="single" w:sz="8" w:space="0" w:color="auto"/>
            </w:tcBorders>
          </w:tcPr>
          <w:p w14:paraId="29C9ADC8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Impact height (m)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391C8B5A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5.40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171AD04B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4.36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7AB5837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2.36</w:t>
            </w:r>
          </w:p>
        </w:tc>
        <w:tc>
          <w:tcPr>
            <w:tcW w:w="1718" w:type="dxa"/>
            <w:tcBorders>
              <w:top w:val="single" w:sz="8" w:space="0" w:color="auto"/>
            </w:tcBorders>
          </w:tcPr>
          <w:p w14:paraId="20826619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4.57</w:t>
            </w:r>
          </w:p>
        </w:tc>
      </w:tr>
      <w:tr w:rsidR="00421A47" w:rsidRPr="009F7422" w14:paraId="669FC772" w14:textId="77777777" w:rsidTr="00243FE4">
        <w:trPr>
          <w:trHeight w:val="239"/>
        </w:trPr>
        <w:tc>
          <w:tcPr>
            <w:tcW w:w="1980" w:type="dxa"/>
          </w:tcPr>
          <w:p w14:paraId="46CEBE96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Impact velocity (m/s)</w:t>
            </w:r>
          </w:p>
        </w:tc>
        <w:tc>
          <w:tcPr>
            <w:tcW w:w="1701" w:type="dxa"/>
          </w:tcPr>
          <w:p w14:paraId="04725F48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5.85</w:t>
            </w:r>
          </w:p>
        </w:tc>
        <w:tc>
          <w:tcPr>
            <w:tcW w:w="1559" w:type="dxa"/>
          </w:tcPr>
          <w:p w14:paraId="32BDF804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6.46</w:t>
            </w:r>
          </w:p>
        </w:tc>
        <w:tc>
          <w:tcPr>
            <w:tcW w:w="1276" w:type="dxa"/>
          </w:tcPr>
          <w:p w14:paraId="3CE08765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4.10</w:t>
            </w:r>
          </w:p>
        </w:tc>
        <w:tc>
          <w:tcPr>
            <w:tcW w:w="1718" w:type="dxa"/>
          </w:tcPr>
          <w:p w14:paraId="0CB714A5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8.36</w:t>
            </w:r>
          </w:p>
        </w:tc>
      </w:tr>
      <w:tr w:rsidR="00421A47" w:rsidRPr="009F7422" w14:paraId="3BFDF91B" w14:textId="77777777" w:rsidTr="00243FE4">
        <w:trPr>
          <w:trHeight w:val="239"/>
        </w:trPr>
        <w:tc>
          <w:tcPr>
            <w:tcW w:w="1980" w:type="dxa"/>
          </w:tcPr>
          <w:p w14:paraId="1AB34186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Impact pressure (kPa)</w:t>
            </w:r>
          </w:p>
        </w:tc>
        <w:tc>
          <w:tcPr>
            <w:tcW w:w="1701" w:type="dxa"/>
          </w:tcPr>
          <w:p w14:paraId="69E574BD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57.91</w:t>
            </w:r>
          </w:p>
        </w:tc>
        <w:tc>
          <w:tcPr>
            <w:tcW w:w="1559" w:type="dxa"/>
          </w:tcPr>
          <w:p w14:paraId="22BC664E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121.17</w:t>
            </w:r>
          </w:p>
        </w:tc>
        <w:tc>
          <w:tcPr>
            <w:tcW w:w="1276" w:type="dxa"/>
          </w:tcPr>
          <w:p w14:paraId="30AD8A8A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34.60</w:t>
            </w:r>
          </w:p>
        </w:tc>
        <w:tc>
          <w:tcPr>
            <w:tcW w:w="1718" w:type="dxa"/>
          </w:tcPr>
          <w:p w14:paraId="0CA89F8F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157.16</w:t>
            </w:r>
          </w:p>
        </w:tc>
      </w:tr>
      <w:tr w:rsidR="00421A47" w:rsidRPr="009F7422" w14:paraId="0C371186" w14:textId="77777777" w:rsidTr="00243FE4">
        <w:trPr>
          <w:trHeight w:val="239"/>
        </w:trPr>
        <w:tc>
          <w:tcPr>
            <w:tcW w:w="1980" w:type="dxa"/>
          </w:tcPr>
          <w:p w14:paraId="194A5794" w14:textId="77777777" w:rsidR="00421A47" w:rsidRPr="009F7422" w:rsidRDefault="00421A47" w:rsidP="00243FE4">
            <w:pPr>
              <w:ind w:firstLineChars="0" w:firstLine="0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 xml:space="preserve">Relative intensity </w:t>
            </w:r>
          </w:p>
        </w:tc>
        <w:tc>
          <w:tcPr>
            <w:tcW w:w="1701" w:type="dxa"/>
          </w:tcPr>
          <w:p w14:paraId="540E8947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1559" w:type="dxa"/>
          </w:tcPr>
          <w:p w14:paraId="4CB551B1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0.43</w:t>
            </w:r>
          </w:p>
        </w:tc>
        <w:tc>
          <w:tcPr>
            <w:tcW w:w="1276" w:type="dxa"/>
          </w:tcPr>
          <w:p w14:paraId="630BD887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0.43</w:t>
            </w:r>
          </w:p>
        </w:tc>
        <w:tc>
          <w:tcPr>
            <w:tcW w:w="1718" w:type="dxa"/>
          </w:tcPr>
          <w:p w14:paraId="587E9C17" w14:textId="77777777" w:rsidR="00421A47" w:rsidRPr="009F7422" w:rsidRDefault="00421A47" w:rsidP="00243FE4">
            <w:pPr>
              <w:ind w:firstLineChars="0" w:firstLine="0"/>
              <w:jc w:val="center"/>
              <w:rPr>
                <w:rFonts w:eastAsiaTheme="minorEastAsia"/>
              </w:rPr>
            </w:pPr>
            <w:r w:rsidRPr="009F7422">
              <w:rPr>
                <w:rFonts w:eastAsiaTheme="minorEastAsia"/>
              </w:rPr>
              <w:t>0.78</w:t>
            </w:r>
          </w:p>
        </w:tc>
      </w:tr>
    </w:tbl>
    <w:p w14:paraId="666DEC31" w14:textId="77777777" w:rsidR="00421A47" w:rsidRPr="00421A47" w:rsidRDefault="00421A47" w:rsidP="00421A47">
      <w:pPr>
        <w:ind w:firstLineChars="0" w:firstLine="0"/>
        <w:rPr>
          <w:rFonts w:eastAsiaTheme="minorEastAsia" w:hint="eastAsia"/>
        </w:rPr>
      </w:pPr>
    </w:p>
    <w:sectPr w:rsidR="00421A47" w:rsidRPr="00421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32D30" w14:textId="77777777" w:rsidR="00C8390C" w:rsidRDefault="00C8390C" w:rsidP="00421A47">
      <w:pPr>
        <w:ind w:firstLine="400"/>
      </w:pPr>
      <w:r>
        <w:separator/>
      </w:r>
    </w:p>
  </w:endnote>
  <w:endnote w:type="continuationSeparator" w:id="0">
    <w:p w14:paraId="14E5B3AF" w14:textId="77777777" w:rsidR="00C8390C" w:rsidRDefault="00C8390C" w:rsidP="00421A47"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AD2BC" w14:textId="77777777" w:rsidR="00C8390C" w:rsidRDefault="00C8390C" w:rsidP="00421A47">
      <w:pPr>
        <w:ind w:firstLine="400"/>
      </w:pPr>
      <w:r>
        <w:separator/>
      </w:r>
    </w:p>
  </w:footnote>
  <w:footnote w:type="continuationSeparator" w:id="0">
    <w:p w14:paraId="619184E9" w14:textId="77777777" w:rsidR="00C8390C" w:rsidRDefault="00C8390C" w:rsidP="00421A47">
      <w:pPr>
        <w:ind w:firstLine="4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E7"/>
    <w:rsid w:val="00122A79"/>
    <w:rsid w:val="0015286D"/>
    <w:rsid w:val="00195271"/>
    <w:rsid w:val="003F70E7"/>
    <w:rsid w:val="00421A47"/>
    <w:rsid w:val="00515641"/>
    <w:rsid w:val="00533737"/>
    <w:rsid w:val="006E783D"/>
    <w:rsid w:val="008A5769"/>
    <w:rsid w:val="00A308D6"/>
    <w:rsid w:val="00A81856"/>
    <w:rsid w:val="00BB65F5"/>
    <w:rsid w:val="00C61BF4"/>
    <w:rsid w:val="00C8390C"/>
    <w:rsid w:val="00DE3308"/>
    <w:rsid w:val="00DF378E"/>
    <w:rsid w:val="00E3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6FC07"/>
  <w15:chartTrackingRefBased/>
  <w15:docId w15:val="{2B40598F-238A-4162-8437-74AEAB4D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1A47"/>
    <w:pPr>
      <w:widowControl w:val="0"/>
      <w:ind w:firstLineChars="200" w:firstLine="200"/>
      <w:jc w:val="both"/>
    </w:pPr>
    <w:rPr>
      <w:rFonts w:ascii="Times New Roman" w:eastAsia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论文"/>
    <w:basedOn w:val="a1"/>
    <w:uiPriority w:val="99"/>
    <w:rsid w:val="00DE3308"/>
    <w:rPr>
      <w:rFonts w:ascii="Times New Roman" w:eastAsia="Times New Roman" w:hAnsi="Times New Roman"/>
      <w:sz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8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421A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21A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1A47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21A47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421A47"/>
    <w:rPr>
      <w:rFonts w:asciiTheme="majorHAnsi" w:eastAsia="黑体" w:hAnsiTheme="majorHAnsi" w:cstheme="majorBidi"/>
      <w:szCs w:val="20"/>
    </w:rPr>
  </w:style>
  <w:style w:type="table" w:styleId="a9">
    <w:name w:val="Table Grid"/>
    <w:basedOn w:val="a1"/>
    <w:uiPriority w:val="39"/>
    <w:rsid w:val="00421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50" Type="http://schemas.openxmlformats.org/officeDocument/2006/relationships/image" Target="media/image45.wmf"/><Relationship Id="rId55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9" Type="http://schemas.openxmlformats.org/officeDocument/2006/relationships/image" Target="media/image24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3" Type="http://schemas.openxmlformats.org/officeDocument/2006/relationships/image" Target="media/image48.wmf"/><Relationship Id="rId5" Type="http://schemas.openxmlformats.org/officeDocument/2006/relationships/endnotes" Target="endnotes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3" Type="http://schemas.openxmlformats.org/officeDocument/2006/relationships/webSettings" Target="webSetting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 pu</dc:creator>
  <cp:keywords/>
  <dc:description/>
  <cp:lastModifiedBy>jian pu</cp:lastModifiedBy>
  <cp:revision>7</cp:revision>
  <dcterms:created xsi:type="dcterms:W3CDTF">2023-06-08T13:53:00Z</dcterms:created>
  <dcterms:modified xsi:type="dcterms:W3CDTF">2023-06-08T13:57:00Z</dcterms:modified>
</cp:coreProperties>
</file>