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rFonts w:cs="Calibri"/>
          <w:b/>
          <w:bCs/>
          <w:i/>
          <w:iCs/>
          <w:sz w:val="28"/>
          <w:szCs w:val="28"/>
        </w:rPr>
      </w:pPr>
    </w:p>
    <w:p>
      <w:pPr>
        <w:spacing w:line="276" w:lineRule="auto"/>
        <w:jc w:val="center"/>
        <w:rPr>
          <w:rFonts w:cs="Calibri"/>
          <w:b/>
          <w:bCs/>
          <w:i/>
          <w:iCs/>
          <w:sz w:val="28"/>
          <w:szCs w:val="28"/>
        </w:rPr>
      </w:pPr>
    </w:p>
    <w:p>
      <w:pPr>
        <w:spacing w:line="276" w:lineRule="auto"/>
        <w:jc w:val="center"/>
        <w:rPr>
          <w:rFonts w:cs="Calibri"/>
          <w:b/>
          <w:bCs/>
          <w:i/>
          <w:iCs/>
          <w:sz w:val="28"/>
          <w:szCs w:val="28"/>
        </w:rPr>
      </w:pPr>
    </w:p>
    <w:p>
      <w:pPr>
        <w:spacing w:line="276" w:lineRule="auto"/>
        <w:jc w:val="center"/>
        <w:rPr>
          <w:rFonts w:cs="Calibri"/>
          <w:b/>
          <w:bCs/>
          <w:i/>
          <w:iCs/>
          <w:sz w:val="28"/>
          <w:szCs w:val="28"/>
        </w:rPr>
      </w:pPr>
    </w:p>
    <w:p>
      <w:pPr>
        <w:spacing w:line="276" w:lineRule="auto"/>
        <w:jc w:val="center"/>
        <w:rPr>
          <w:rFonts w:cs="Calibri"/>
          <w:b/>
          <w:bCs/>
          <w:i/>
          <w:iCs/>
          <w:sz w:val="28"/>
          <w:szCs w:val="28"/>
        </w:rPr>
      </w:pPr>
    </w:p>
    <w:p>
      <w:pPr>
        <w:spacing w:line="276" w:lineRule="auto"/>
        <w:jc w:val="center"/>
        <w:rPr>
          <w:rFonts w:cs="Calibri"/>
          <w:b/>
          <w:bCs/>
          <w:i/>
          <w:iCs/>
          <w:sz w:val="28"/>
          <w:szCs w:val="28"/>
        </w:rPr>
      </w:pPr>
    </w:p>
    <w:p>
      <w:pPr>
        <w:spacing w:line="276" w:lineRule="auto"/>
        <w:jc w:val="center"/>
        <w:rPr>
          <w:rFonts w:cs="Calibri"/>
          <w:b/>
          <w:bCs/>
          <w:i/>
          <w:iCs/>
          <w:sz w:val="28"/>
          <w:szCs w:val="28"/>
        </w:rPr>
      </w:pPr>
    </w:p>
    <w:p>
      <w:pPr>
        <w:spacing w:line="276" w:lineRule="auto"/>
        <w:jc w:val="center"/>
        <w:rPr>
          <w:rFonts w:cs="Calibri"/>
          <w:b/>
          <w:bCs/>
          <w:i/>
          <w:iCs/>
          <w:sz w:val="28"/>
          <w:szCs w:val="28"/>
        </w:rPr>
      </w:pPr>
    </w:p>
    <w:p>
      <w:pPr>
        <w:spacing w:line="276" w:lineRule="auto"/>
        <w:jc w:val="center"/>
        <w:rPr>
          <w:rFonts w:cs="Calibri"/>
          <w:b/>
          <w:bCs/>
          <w:i/>
          <w:iCs/>
          <w:sz w:val="28"/>
          <w:szCs w:val="28"/>
        </w:rPr>
      </w:pPr>
    </w:p>
    <w:p>
      <w:pPr>
        <w:spacing w:line="276" w:lineRule="auto"/>
        <w:jc w:val="center"/>
        <w:rPr>
          <w:rFonts w:cs="Calibri"/>
          <w:b/>
          <w:bCs/>
          <w:i/>
          <w:iCs/>
          <w:sz w:val="28"/>
          <w:szCs w:val="28"/>
        </w:rPr>
      </w:pPr>
    </w:p>
    <w:p>
      <w:pPr>
        <w:spacing w:line="276" w:lineRule="auto"/>
        <w:jc w:val="center"/>
        <w:rPr>
          <w:b/>
          <w:bCs/>
          <w:iCs/>
          <w:sz w:val="72"/>
          <w:szCs w:val="72"/>
        </w:rPr>
      </w:pPr>
      <w:r>
        <w:rPr>
          <w:rFonts w:hint="default"/>
          <w:b/>
          <w:bCs/>
          <w:iCs/>
          <w:sz w:val="72"/>
          <w:szCs w:val="72"/>
          <w:lang w:val="en-US"/>
        </w:rPr>
        <w:t>Journal of Chemical Sciences</w:t>
      </w:r>
      <w:r>
        <w:rPr>
          <w:b/>
          <w:bCs/>
          <w:iCs/>
          <w:sz w:val="72"/>
          <w:szCs w:val="72"/>
        </w:rPr>
        <w:t xml:space="preserve"> </w:t>
      </w:r>
    </w:p>
    <w:p>
      <w:pPr>
        <w:spacing w:line="276" w:lineRule="auto"/>
        <w:jc w:val="center"/>
        <w:rPr>
          <w:b/>
          <w:bCs/>
          <w:iCs/>
          <w:sz w:val="32"/>
          <w:szCs w:val="32"/>
        </w:rPr>
      </w:pPr>
      <w:r>
        <w:rPr>
          <w:b/>
          <w:bCs/>
          <w:iCs/>
          <w:sz w:val="32"/>
          <w:szCs w:val="32"/>
        </w:rPr>
        <w:t>Supporting Information</w:t>
      </w:r>
    </w:p>
    <w:p>
      <w:pPr>
        <w:spacing w:line="276" w:lineRule="auto"/>
        <w:jc w:val="center"/>
        <w:rPr>
          <w:b/>
          <w:bCs/>
          <w:i/>
          <w:iCs/>
          <w:sz w:val="28"/>
          <w:szCs w:val="28"/>
        </w:rPr>
      </w:pPr>
    </w:p>
    <w:p>
      <w:pPr>
        <w:spacing w:line="276" w:lineRule="auto"/>
        <w:jc w:val="center"/>
        <w:rPr>
          <w:b/>
          <w:bCs/>
          <w:i/>
          <w:iCs/>
          <w:sz w:val="28"/>
          <w:szCs w:val="28"/>
        </w:rPr>
      </w:pPr>
    </w:p>
    <w:p>
      <w:pPr>
        <w:spacing w:line="276" w:lineRule="auto"/>
        <w:jc w:val="center"/>
        <w:rPr>
          <w:b/>
          <w:bCs/>
          <w:i/>
          <w:iCs/>
          <w:sz w:val="28"/>
          <w:szCs w:val="28"/>
        </w:rPr>
      </w:pPr>
    </w:p>
    <w:p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Interaction of </w:t>
      </w:r>
      <w:r>
        <w:rPr>
          <w:b/>
          <w:bCs/>
          <w:i/>
          <w:iCs/>
          <w:sz w:val="32"/>
          <w:szCs w:val="32"/>
        </w:rPr>
        <w:t>ortho</w:t>
      </w:r>
      <w:r>
        <w:rPr>
          <w:b/>
          <w:bCs/>
          <w:sz w:val="32"/>
          <w:szCs w:val="32"/>
        </w:rPr>
        <w:t>-alkenylanilines of allyl and vinyl structure with thionyl chloride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Lyaysan R. Latypova</w:t>
      </w:r>
      <w:r>
        <w:rPr>
          <w:rStyle w:val="4"/>
          <w:sz w:val="28"/>
          <w:szCs w:val="28"/>
        </w:rPr>
        <w:footnoteReference w:id="0" w:customMarkFollows="1"/>
        <w:t>*</w:t>
      </w:r>
      <w:r>
        <w:rPr>
          <w:sz w:val="28"/>
          <w:szCs w:val="28"/>
        </w:rPr>
        <w:t>, Gulsum S. Usmanova, Shamil M. Salikhov, Akhat G. Mustafin</w:t>
      </w:r>
    </w:p>
    <w:p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>
      <w:pPr>
        <w:spacing w:line="360" w:lineRule="auto"/>
        <w:jc w:val="center"/>
        <w:rPr>
          <w:sz w:val="24"/>
          <w:szCs w:val="24"/>
          <w:lang w:eastAsia="ru-RU"/>
        </w:rPr>
      </w:pPr>
      <w:r>
        <w:rPr>
          <w:b/>
          <w:bCs/>
          <w:sz w:val="36"/>
          <w:szCs w:val="36"/>
          <w:lang w:eastAsia="ru-RU"/>
        </w:rPr>
        <w:t>TABLE OF CONTENTS</w:t>
      </w:r>
    </w:p>
    <w:p>
      <w:pPr>
        <w:spacing w:line="360" w:lineRule="auto"/>
        <w:rPr>
          <w:rFonts w:hint="default"/>
          <w:sz w:val="24"/>
          <w:szCs w:val="24"/>
          <w:lang w:val="en-US" w:eastAsia="ru-RU"/>
        </w:rPr>
      </w:pPr>
      <w:r>
        <w:rPr>
          <w:sz w:val="24"/>
          <w:szCs w:val="24"/>
        </w:rPr>
        <w:t>I. Spectra</w:t>
      </w:r>
      <w:r>
        <w:rPr>
          <w:rFonts w:hint="default"/>
          <w:sz w:val="24"/>
          <w:szCs w:val="24"/>
          <w:lang w:val="ru-RU"/>
        </w:rPr>
        <w:t xml:space="preserve"> </w:t>
      </w:r>
      <w:r>
        <w:rPr>
          <w:rFonts w:hint="default"/>
          <w:sz w:val="24"/>
          <w:szCs w:val="24"/>
          <w:lang w:val="en-US"/>
        </w:rPr>
        <w:t xml:space="preserve">of </w:t>
      </w:r>
      <w:r>
        <w:rPr>
          <w:sz w:val="24"/>
          <w:szCs w:val="24"/>
        </w:rPr>
        <w:t>compounds</w:t>
      </w:r>
      <w:r>
        <w:rPr>
          <w:rFonts w:hint="default"/>
          <w:sz w:val="24"/>
          <w:szCs w:val="24"/>
          <w:lang w:val="en-US"/>
        </w:rPr>
        <w:t xml:space="preserve"> </w:t>
      </w:r>
      <w:r>
        <w:rPr>
          <w:rFonts w:hint="default"/>
          <w:b/>
          <w:bCs/>
          <w:sz w:val="24"/>
          <w:szCs w:val="24"/>
          <w:lang w:val="en-US"/>
        </w:rPr>
        <w:t>8-21.</w:t>
      </w:r>
    </w:p>
    <w:p>
      <w:pPr>
        <w:spacing w:line="360" w:lineRule="auto"/>
        <w:rPr>
          <w:sz w:val="24"/>
          <w:szCs w:val="24"/>
          <w:lang w:eastAsia="ru-RU"/>
        </w:rPr>
      </w:pPr>
    </w:p>
    <w:p>
      <w:pPr>
        <w:spacing w:line="360" w:lineRule="auto"/>
        <w:jc w:val="both"/>
        <w:rPr>
          <w:sz w:val="22"/>
          <w:szCs w:val="22"/>
        </w:rPr>
      </w:pPr>
    </w:p>
    <w:p>
      <w:pPr>
        <w:jc w:val="center"/>
        <w:rPr>
          <w:rFonts w:cs="Calibri"/>
          <w:sz w:val="22"/>
          <w:szCs w:val="22"/>
          <w:lang w:val="ru-RU" w:eastAsia="ru-RU"/>
        </w:rPr>
      </w:pPr>
      <w:r>
        <w:rPr>
          <w:rFonts w:cs="Calibri"/>
          <w:sz w:val="22"/>
          <w:szCs w:val="22"/>
          <w:lang w:val="ru-RU" w:eastAsia="ru-RU"/>
        </w:rPr>
        <w:drawing>
          <wp:inline distT="0" distB="0" distL="114300" distR="114300">
            <wp:extent cx="5934710" cy="4450715"/>
            <wp:effectExtent l="0" t="0" r="8890" b="6985"/>
            <wp:docPr id="2" name="Picture 2" descr="соед. 8 1Н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соед. 8 1Н ЯМР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4710" cy="445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cs="Calibri"/>
          <w:sz w:val="22"/>
          <w:szCs w:val="22"/>
          <w:lang w:val="ru-RU" w:eastAsia="ru-RU"/>
        </w:rPr>
      </w:pP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 xml:space="preserve">Figure S1.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NMR spectra of 4-methyl-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-{2-[1-methylbut-2-en-1-yl]phenyl}benzenesulfonamide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8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vertAlign w:val="baseline"/>
          <w:lang w:val="en-US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696585" cy="4272280"/>
            <wp:effectExtent l="0" t="0" r="18415" b="13970"/>
            <wp:docPr id="3" name="Picture 3" descr="соед. 8 13С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соед. 8 13С ЯМР"/>
                    <pic:cNvPicPr>
                      <a:picLocks noChangeAspect="1"/>
                    </pic:cNvPicPr>
                  </pic:nvPicPr>
                  <pic:blipFill>
                    <a:blip r:embed="rId7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6585" cy="427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hint="default" w:ascii="Times New Roman" w:hAnsi="Times New Roman"/>
          <w:sz w:val="22"/>
          <w:szCs w:val="22"/>
          <w:lang w:val="en-US"/>
        </w:rPr>
      </w:pPr>
      <w:r>
        <w:rPr>
          <w:rFonts w:ascii="Times New Roman" w:hAnsi="Times New Roman"/>
          <w:b/>
          <w:bCs/>
          <w:sz w:val="22"/>
          <w:szCs w:val="22"/>
        </w:rPr>
        <w:t xml:space="preserve">Figure S2. 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>C NMR spectra of 4-methyl-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-{2-[1-methylbut-2-en-1-yl]phenyl}benzenesulfonamide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8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712460" cy="4284345"/>
            <wp:effectExtent l="0" t="0" r="2540" b="1905"/>
            <wp:docPr id="4" name="Picture 4" descr="соед. 8 COSY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соед. 8 COSY ЯМР"/>
                    <pic:cNvPicPr>
                      <a:picLocks noChangeAspect="1"/>
                    </pic:cNvPicPr>
                  </pic:nvPicPr>
                  <pic:blipFill>
                    <a:blip r:embed="rId8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2460" cy="428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 xml:space="preserve">Figure S3.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COSY spectra of 4-methyl-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-{2-[1-methylbut-2-en-1-yl]phenyl}benzenesulfonamide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t>8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)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585460" cy="4189095"/>
            <wp:effectExtent l="0" t="0" r="15240" b="1905"/>
            <wp:docPr id="5" name="Picture 5" descr="соед. 8  HMB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соед. 8  HMBC ЯМР"/>
                    <pic:cNvPicPr>
                      <a:picLocks noChangeAspect="1"/>
                    </pic:cNvPicPr>
                  </pic:nvPicPr>
                  <pic:blipFill>
                    <a:blip r:embed="rId9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418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 xml:space="preserve">Figure S4.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</w:rPr>
        <w:t>H–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>C HMBC spectra of 4-methyl-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-{2-[1-methylbut-2-en-1-yl]phenyl}benzenesulfonamide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t>8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)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406390" cy="4054475"/>
            <wp:effectExtent l="0" t="0" r="3810" b="3175"/>
            <wp:docPr id="6" name="Picture 6" descr="соед. 8 HSQ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соед. 8 HSQC ЯМР"/>
                    <pic:cNvPicPr>
                      <a:picLocks noChangeAspect="1"/>
                    </pic:cNvPicPr>
                  </pic:nvPicPr>
                  <pic:blipFill>
                    <a:blip r:embed="rId10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6390" cy="405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Figure S5.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>C HSQC spectra of 4-methyl-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-{2-[1-methylbut-2-en-1-yl]phenyl}benzenesulfonamide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t>8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)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673090" cy="4254500"/>
            <wp:effectExtent l="0" t="0" r="3810" b="12700"/>
            <wp:docPr id="7" name="Picture 7" descr="соед. 9 1Н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соед. 9 1Н ЯМР"/>
                    <pic:cNvPicPr>
                      <a:picLocks noChangeAspect="1"/>
                    </pic:cNvPicPr>
                  </pic:nvPicPr>
                  <pic:blipFill>
                    <a:blip r:embed="rId11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3090" cy="425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ru-RU"/>
        </w:rPr>
        <w:t>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.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NMR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-(2-cyclopent-2-en-1-ylphenyl)-4-methylbenzenesulfonamide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9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408930" cy="4057015"/>
            <wp:effectExtent l="0" t="0" r="1270" b="635"/>
            <wp:docPr id="8" name="Picture 8" descr="соед. 9 13С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соед. 9 13С ЯМР"/>
                    <pic:cNvPicPr>
                      <a:picLocks noChangeAspect="1"/>
                    </pic:cNvPicPr>
                  </pic:nvPicPr>
                  <pic:blipFill>
                    <a:blip r:embed="rId12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8930" cy="405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ru-RU"/>
        </w:rPr>
        <w:t>7</w:t>
      </w:r>
      <w:r>
        <w:rPr>
          <w:rFonts w:ascii="Calibri" w:hAnsi="Calibri" w:cs="Calibri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NMR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-(2-cyclopent-2-en-1-ylphenyl)-4-methylbenzenesulfonamide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9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737225" cy="4302760"/>
            <wp:effectExtent l="0" t="0" r="15875" b="2540"/>
            <wp:docPr id="9" name="Picture 9" descr="соед. 10 1Н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соед. 10 1Н ЯМР"/>
                    <pic:cNvPicPr>
                      <a:picLocks noChangeAspect="1"/>
                    </pic:cNvPicPr>
                  </pic:nvPicPr>
                  <pic:blipFill>
                    <a:blip r:embed="rId13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7225" cy="430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ru-RU"/>
        </w:rPr>
        <w:t>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.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NMR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-(2-cyclohex-2-en-1-ylphenyl)-4-methylbenzenesulfonamide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10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480050" cy="4109720"/>
            <wp:effectExtent l="0" t="0" r="6350" b="5080"/>
            <wp:docPr id="10" name="Picture 10" descr="соед. 10 13С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соед. 10 13С ЯМР"/>
                    <pic:cNvPicPr>
                      <a:picLocks noChangeAspect="1"/>
                    </pic:cNvPicPr>
                  </pic:nvPicPr>
                  <pic:blipFill>
                    <a:blip r:embed="rId14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0050" cy="410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bookmarkStart w:id="0" w:name="_GoBack"/>
      <w:r>
        <w:rPr>
          <w:rFonts w:hint="default" w:ascii="Times New Roman" w:hAnsi="Times New Roman" w:cs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ru-RU"/>
        </w:rPr>
        <w:t>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.</w:t>
      </w:r>
      <w:bookmarkEnd w:id="0"/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NMR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-(2-cyclohex-2-en-1-ylphenyl)-4-methylbenzenesulfonamide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10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575300" cy="4181475"/>
            <wp:effectExtent l="0" t="0" r="6350" b="9525"/>
            <wp:docPr id="11" name="Picture 11" descr="соед. 11 1Н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соед. 11 1Н ЯМР"/>
                    <pic:cNvPicPr>
                      <a:picLocks noChangeAspect="1"/>
                    </pic:cNvPicPr>
                  </pic:nvPicPr>
                  <pic:blipFill>
                    <a:blip r:embed="rId15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5300" cy="418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10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NMR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-{2-[2-chloro-1-methylbut-2-en-1-yl]phenyl}-4-methylbenzenesulfonamide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11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Times New Roman" w:hAnsi="Times New Roman"/>
          <w:sz w:val="22"/>
          <w:szCs w:val="22"/>
          <w:lang w:val="ru-RU"/>
        </w:rPr>
      </w:pPr>
      <w:r>
        <w:rPr>
          <w:rFonts w:hint="default" w:ascii="Times New Roman" w:hAnsi="Times New Roman"/>
          <w:sz w:val="22"/>
          <w:szCs w:val="22"/>
          <w:lang w:val="ru-RU"/>
        </w:rPr>
        <w:drawing>
          <wp:inline distT="0" distB="0" distL="114300" distR="114300">
            <wp:extent cx="5455285" cy="4091940"/>
            <wp:effectExtent l="0" t="0" r="12065" b="3810"/>
            <wp:docPr id="12" name="Picture 12" descr="соед. 11 13С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соед. 11 13С ЯМР"/>
                    <pic:cNvPicPr>
                      <a:picLocks noChangeAspect="1"/>
                    </pic:cNvPicPr>
                  </pic:nvPicPr>
                  <pic:blipFill>
                    <a:blip r:embed="rId16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5285" cy="409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hint="default"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b/>
          <w:bCs/>
          <w:sz w:val="22"/>
          <w:szCs w:val="22"/>
        </w:rPr>
        <w:t>Figure S1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NMR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-{2-[2-chloro-1-methylbut-2-en-1-yl]phenyl}-4-methylbenzenesulfonamide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11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648960" cy="4236720"/>
            <wp:effectExtent l="0" t="0" r="8890" b="11430"/>
            <wp:docPr id="13" name="Picture 13" descr="соед. 11 COSY 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соед. 11 COSY  ЯМР"/>
                    <pic:cNvPicPr>
                      <a:picLocks noChangeAspect="1"/>
                    </pic:cNvPicPr>
                  </pic:nvPicPr>
                  <pic:blipFill>
                    <a:blip r:embed="rId17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8960" cy="423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S1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2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COSY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-{2-[2-chloro-1-methylbut-2-en-1-yl]phenyl}-4-methylbenzenesulfonamide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11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399405" cy="4050030"/>
            <wp:effectExtent l="0" t="0" r="10795" b="7620"/>
            <wp:docPr id="14" name="Picture 14" descr="соед. 11 HMB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соед. 11 HMBC ЯМР"/>
                    <pic:cNvPicPr>
                      <a:picLocks noChangeAspect="1"/>
                    </pic:cNvPicPr>
                  </pic:nvPicPr>
                  <pic:blipFill>
                    <a:blip r:embed="rId18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S1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3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</w:rPr>
        <w:t>H–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HMBC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-{2-[2-chloro-1-methylbut-2-en-1-yl]phenyl}-4-methylbenzenesulfonamide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11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586095" cy="4189095"/>
            <wp:effectExtent l="0" t="0" r="14605" b="1905"/>
            <wp:docPr id="15" name="Picture 15" descr="соед. 11 HSQ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соед. 11 HSQC ЯМР"/>
                    <pic:cNvPicPr>
                      <a:picLocks noChangeAspect="1"/>
                    </pic:cNvPicPr>
                  </pic:nvPicPr>
                  <pic:blipFill>
                    <a:blip r:embed="rId19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6095" cy="418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hint="default" w:ascii="Times New Roman" w:hAnsi="Times New Roman"/>
          <w:sz w:val="22"/>
          <w:szCs w:val="22"/>
          <w:lang w:val="en-US"/>
        </w:rPr>
      </w:pPr>
      <w:r>
        <w:rPr>
          <w:rFonts w:ascii="Times New Roman" w:hAnsi="Times New Roman"/>
          <w:b/>
          <w:bCs/>
          <w:sz w:val="22"/>
          <w:szCs w:val="22"/>
        </w:rPr>
        <w:t>Figure S1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4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HSQC spectra of </w:t>
      </w:r>
      <w:r>
        <w:rPr>
          <w:rFonts w:ascii="Times New Roman" w:hAnsi="Times New Roman"/>
          <w:i/>
          <w:iCs/>
          <w:sz w:val="22"/>
          <w:szCs w:val="22"/>
        </w:rPr>
        <w:t>N-</w:t>
      </w:r>
      <w:r>
        <w:rPr>
          <w:rFonts w:ascii="Times New Roman" w:hAnsi="Times New Roman"/>
          <w:sz w:val="22"/>
          <w:szCs w:val="22"/>
        </w:rPr>
        <w:t>{2-[2-chloro-1-methylbut-2-en-1-yl]phenyl}-4-methylbenzenesulfonamide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11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617210" cy="4212590"/>
            <wp:effectExtent l="0" t="0" r="2540" b="16510"/>
            <wp:docPr id="16" name="Picture 16" descr="соед. 12 1Н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соед. 12 1Н ЯМР"/>
                    <pic:cNvPicPr>
                      <a:picLocks noChangeAspect="1"/>
                    </pic:cNvPicPr>
                  </pic:nvPicPr>
                  <pic:blipFill>
                    <a:blip r:embed="rId20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7210" cy="421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S1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5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NMR spectra of 4-methyl-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-{2-[1-methylbut-1-en-1-yl]phenyl}benzenesulfonamide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12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765800" cy="4324350"/>
            <wp:effectExtent l="0" t="0" r="6350" b="0"/>
            <wp:docPr id="17" name="Picture 17" descr="соед. 12 13С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соед. 12 13С ЯМР"/>
                    <pic:cNvPicPr>
                      <a:picLocks noChangeAspect="1"/>
                    </pic:cNvPicPr>
                  </pic:nvPicPr>
                  <pic:blipFill>
                    <a:blip r:embed="rId21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5800" cy="432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16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>C NMR spectra of 4-methyl-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-{2-[1-methylbut-1-en-1-yl]phenyl}benzenesulfonamide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12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364480" cy="4023360"/>
            <wp:effectExtent l="0" t="0" r="7620" b="15240"/>
            <wp:docPr id="18" name="Picture 18" descr="соед. 12 COSY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соед. 12 COSY ЯМР"/>
                    <pic:cNvPicPr>
                      <a:picLocks noChangeAspect="1"/>
                    </pic:cNvPicPr>
                  </pic:nvPicPr>
                  <pic:blipFill>
                    <a:blip r:embed="rId22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4480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17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COSY spectra of 4-methyl-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-{2-[1-methylbut-1-en-1-yl]phenyl}benzenesulfonamide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12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572125" cy="4178935"/>
            <wp:effectExtent l="0" t="0" r="9525" b="12065"/>
            <wp:docPr id="19" name="Picture 19" descr="соед. 12 HMB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соед. 12 HMBC ЯМР"/>
                    <pic:cNvPicPr>
                      <a:picLocks noChangeAspect="1"/>
                    </pic:cNvPicPr>
                  </pic:nvPicPr>
                  <pic:blipFill>
                    <a:blip r:embed="rId23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417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18.</w:t>
      </w:r>
      <w:r>
        <w:rPr>
          <w:rFonts w:ascii="Times New Roman" w:hAnsi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</w:rPr>
        <w:t>H–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>C HMBC spectra of 4-methyl-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-{2-[1-methylbut-1-en-1-yl]phenyl}benzenesulfonamide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12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523230" cy="4142105"/>
            <wp:effectExtent l="0" t="0" r="1270" b="10795"/>
            <wp:docPr id="20" name="Picture 20" descr="соед. 12 HSQ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соед. 12 HSQC ЯМР"/>
                    <pic:cNvPicPr>
                      <a:picLocks noChangeAspect="1"/>
                    </pic:cNvPicPr>
                  </pic:nvPicPr>
                  <pic:blipFill>
                    <a:blip r:embed="rId24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3230" cy="414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19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>C HSQC spectra of 4-methyl-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-{2-[1-methylbut-1-en-1-yl]phenyl}benzenesulfonamide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12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666105" cy="4249420"/>
            <wp:effectExtent l="0" t="0" r="10795" b="17780"/>
            <wp:docPr id="21" name="Picture 21" descr="соед. 13 1Н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соед. 13 1Н ЯМР"/>
                    <pic:cNvPicPr>
                      <a:picLocks noChangeAspect="1"/>
                    </pic:cNvPicPr>
                  </pic:nvPicPr>
                  <pic:blipFill>
                    <a:blip r:embed="rId25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6105" cy="424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S2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0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NMR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-(2-cyclopent-1-en-1-ylphenyl)-4-methylbenzenesulfonamide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13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490210" cy="4117975"/>
            <wp:effectExtent l="0" t="0" r="15240" b="15875"/>
            <wp:docPr id="22" name="Picture 22" descr="соед. 13 13С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соед. 13 13С ЯМР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411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S2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NMR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-(2-cyclopent-1-en-1-ylphenyl)-4-methylbenzenesulfonamide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13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553710" cy="4164965"/>
            <wp:effectExtent l="0" t="0" r="8890" b="6985"/>
            <wp:docPr id="23" name="Picture 23" descr="соед. 13 COSY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соед. 13 COSY ЯМР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553710" cy="416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S2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2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COSY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-(2-cyclopent-1-en-1-ylphenyl)-4-methylbenzenesulfonamide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13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586095" cy="4189730"/>
            <wp:effectExtent l="0" t="0" r="14605" b="1270"/>
            <wp:docPr id="24" name="Picture 24" descr="соед. 13 HMB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соед. 13 HMBC ЯМР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586095" cy="418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S2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3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</w:rPr>
        <w:t>H–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HMBC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-(2-cyclopent-1-en-1-ylphenyl)-4-methylbenzenesulfonamide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13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652135" cy="4239260"/>
            <wp:effectExtent l="0" t="0" r="5715" b="8890"/>
            <wp:docPr id="25" name="Picture 25" descr="соед. 13 HSQ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соед. 13 HSQC ЯМР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652135" cy="423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S2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4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HSQC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-(2-cyclopent-1-en-1-ylphenyl)-4-methylbenzenesulfonamide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13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490210" cy="4117340"/>
            <wp:effectExtent l="0" t="0" r="15240" b="16510"/>
            <wp:docPr id="27" name="Picture 27" descr="соед. 14 1Н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соед. 14 1Н ЯМР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411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25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NMR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-(2-cyclohex-1-en-1-ylphenyl)-4-methylbenzenesulfonamide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14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822315" cy="4366895"/>
            <wp:effectExtent l="0" t="0" r="6985" b="14605"/>
            <wp:docPr id="28" name="Picture 28" descr="соед. 14 13С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соед. 14 13С ЯМР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822315" cy="436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26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NMR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-(2-cyclohex-1-en-1-ylphenyl)-4-methylbenzenesulfonamide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14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Times New Roman" w:hAnsi="Times New Roman"/>
          <w:sz w:val="22"/>
          <w:szCs w:val="22"/>
          <w:lang w:val="ru-RU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151120" cy="3863340"/>
            <wp:effectExtent l="0" t="0" r="11430" b="3810"/>
            <wp:docPr id="29" name="Picture 29" descr="соед. 15 1Н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соед. 15 1Н ЯМР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151120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27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NMR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,3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)-2-hydroxy-1-methyl-3-(methylsulfanyl)butyl]phenyl}-4-methylbenzenesulfonamide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15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6</w:t>
      </w:r>
      <w:r>
        <w:rPr>
          <w:rFonts w:hint="default" w:ascii="Times New Roman" w:hAnsi="Times New Roman"/>
          <w:sz w:val="22"/>
          <w:szCs w:val="22"/>
          <w:vertAlign w:val="baseline"/>
          <w:lang w:val="en-US"/>
        </w:rPr>
        <w:t>D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6</w:t>
      </w:r>
      <w:r>
        <w:rPr>
          <w:rFonts w:hint="default" w:ascii="Times New Roman" w:hAnsi="Times New Roman"/>
          <w:sz w:val="22"/>
          <w:szCs w:val="22"/>
          <w:vertAlign w:val="baseline"/>
          <w:lang w:val="en-US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723890" cy="4292600"/>
            <wp:effectExtent l="0" t="0" r="10160" b="12700"/>
            <wp:docPr id="30" name="Picture 30" descr="соед. 15 13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соед. 15 13C ЯМР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23890" cy="429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28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NMR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,3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)-2-hydroxy-1-methyl-3-(methylsulfanyl)butyl]phenyl}-4-methylbenzenesulfonamide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15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6</w:t>
      </w:r>
      <w:r>
        <w:rPr>
          <w:rFonts w:hint="default" w:ascii="Times New Roman" w:hAnsi="Times New Roman"/>
          <w:sz w:val="22"/>
          <w:szCs w:val="22"/>
          <w:vertAlign w:val="baseline"/>
          <w:lang w:val="en-US"/>
        </w:rPr>
        <w:t>D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6</w:t>
      </w:r>
      <w:r>
        <w:rPr>
          <w:rFonts w:hint="default" w:ascii="Times New Roman" w:hAnsi="Times New Roman"/>
          <w:sz w:val="22"/>
          <w:szCs w:val="22"/>
          <w:vertAlign w:val="baseline"/>
          <w:lang w:val="en-US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469255" cy="4102100"/>
            <wp:effectExtent l="0" t="0" r="17145" b="12700"/>
            <wp:docPr id="31" name="Picture 31" descr="соед. 15 COSY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соед. 15 COSY ЯМР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69255" cy="410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29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COSY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,3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)-2-hydroxy-1-methyl-3-(methylsulfanyl)butyl]phenyl}-4-methylbenzenesulfonamide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15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6</w:t>
      </w:r>
      <w:r>
        <w:rPr>
          <w:rFonts w:hint="default" w:ascii="Times New Roman" w:hAnsi="Times New Roman"/>
          <w:sz w:val="22"/>
          <w:szCs w:val="22"/>
          <w:vertAlign w:val="baseline"/>
          <w:lang w:val="en-US"/>
        </w:rPr>
        <w:t>D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6</w:t>
      </w:r>
      <w:r>
        <w:rPr>
          <w:rFonts w:hint="default" w:ascii="Times New Roman" w:hAnsi="Times New Roman"/>
          <w:sz w:val="22"/>
          <w:szCs w:val="22"/>
          <w:vertAlign w:val="baseline"/>
          <w:lang w:val="en-US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694680" cy="4271010"/>
            <wp:effectExtent l="0" t="0" r="1270" b="15240"/>
            <wp:docPr id="32" name="Picture 32" descr="соед. 15 HM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соед. 15 HMBC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694680" cy="427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S3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0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</w:rPr>
        <w:t>H–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HMBC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,3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)-2-hydroxy-1-methyl-3-(methylsulfanyl)butyl]phenyl}-4-methylbenzenesulfonamide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15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6</w:t>
      </w:r>
      <w:r>
        <w:rPr>
          <w:rFonts w:hint="default" w:ascii="Times New Roman" w:hAnsi="Times New Roman"/>
          <w:sz w:val="22"/>
          <w:szCs w:val="22"/>
          <w:vertAlign w:val="baseline"/>
          <w:lang w:val="en-US"/>
        </w:rPr>
        <w:t>D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6</w:t>
      </w:r>
      <w:r>
        <w:rPr>
          <w:rFonts w:hint="default" w:ascii="Times New Roman" w:hAnsi="Times New Roman"/>
          <w:sz w:val="22"/>
          <w:szCs w:val="22"/>
          <w:vertAlign w:val="baseline"/>
          <w:lang w:val="en-US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401945" cy="4051300"/>
            <wp:effectExtent l="0" t="0" r="8255" b="6350"/>
            <wp:docPr id="46" name="Изображение 46" descr="соед. 18 COSY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Изображение 46" descr="соед. 18 COSY ЯМР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01945" cy="405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S3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HSQC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,3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)-2-hydroxy-1-methyl-3-(methylsulfanyl)butyl]phenyl}-4-methylbenzenesulfonamide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15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6</w:t>
      </w:r>
      <w:r>
        <w:rPr>
          <w:rFonts w:hint="default" w:ascii="Times New Roman" w:hAnsi="Times New Roman"/>
          <w:sz w:val="22"/>
          <w:szCs w:val="22"/>
          <w:vertAlign w:val="baseline"/>
          <w:lang w:val="en-US"/>
        </w:rPr>
        <w:t>D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6</w:t>
      </w:r>
      <w:r>
        <w:rPr>
          <w:rFonts w:hint="default" w:ascii="Times New Roman" w:hAnsi="Times New Roman"/>
          <w:sz w:val="22"/>
          <w:szCs w:val="22"/>
          <w:vertAlign w:val="baseline"/>
          <w:lang w:val="en-US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702935" cy="4276725"/>
            <wp:effectExtent l="0" t="0" r="12065" b="9525"/>
            <wp:docPr id="34" name="Picture 34" descr="соед. 16 1Н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соед. 16 1Н ЯМР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02935" cy="427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32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NMR spectra of N-{2-[(1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,3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)-2-hydroxy-3-(methylsulfanyl)cyclopentyl]phenyl}-4-methylbenzenesulfonamide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16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482590" cy="4112260"/>
            <wp:effectExtent l="0" t="0" r="3810" b="2540"/>
            <wp:docPr id="35" name="Picture 35" descr="соед. 16 13С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соед. 16 13С ЯМР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411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33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NMR spectra of </w:t>
      </w:r>
      <w:r>
        <w:rPr>
          <w:rFonts w:ascii="Times New Roman" w:hAnsi="Times New Roman"/>
          <w:i/>
          <w:iCs/>
          <w:sz w:val="22"/>
          <w:szCs w:val="22"/>
        </w:rPr>
        <w:t>N-</w:t>
      </w:r>
      <w:r>
        <w:rPr>
          <w:rFonts w:ascii="Times New Roman" w:hAnsi="Times New Roman"/>
          <w:sz w:val="22"/>
          <w:szCs w:val="22"/>
        </w:rPr>
        <w:t>{2-[(1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,3</w:t>
      </w:r>
      <w:r>
        <w:rPr>
          <w:rFonts w:ascii="Times New Roman" w:hAnsi="Times New Roman"/>
          <w:i/>
          <w:iCs/>
          <w:sz w:val="22"/>
          <w:szCs w:val="22"/>
        </w:rPr>
        <w:t>S</w:t>
      </w:r>
      <w:r>
        <w:rPr>
          <w:rFonts w:ascii="Times New Roman" w:hAnsi="Times New Roman"/>
          <w:sz w:val="22"/>
          <w:szCs w:val="22"/>
        </w:rPr>
        <w:t>*-2-hydroxy-3-(methylsulfanyl)cyclopentyl]phenyl}-4-methylbenzenesulfonamide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16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639435" cy="4229100"/>
            <wp:effectExtent l="0" t="0" r="18415" b="0"/>
            <wp:docPr id="36" name="Picture 36" descr="соед. 16 COSY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соед. 16 COSY ЯМР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639435" cy="422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34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COSY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,3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)-2-hydroxy-3-(methylsulfanyl)cyclopentyl]phenyl}-4-methylbenzenesulfonamide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16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554345" cy="4165600"/>
            <wp:effectExtent l="0" t="0" r="8255" b="6350"/>
            <wp:docPr id="37" name="Picture 37" descr="соед. 16 HMB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соед. 16 HMBC ЯМР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554345" cy="416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35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</w:rPr>
        <w:t>H–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HMBC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,3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)-2-hydroxy-3-(methylsulfanyl)cyclopentyl]phenyl}-4-methylbenzenesulfonamide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16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822315" cy="4366895"/>
            <wp:effectExtent l="0" t="0" r="6985" b="14605"/>
            <wp:docPr id="38" name="Picture 38" descr="соед. 16 HSQ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соед. 16 HSQC ЯМР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822315" cy="436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36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HSQC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,3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)-2-hydroxy-3-(methylsulfanyl)cyclopentyl]phenyl}-4-methylbenzenesulfonamide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16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097145" cy="3823335"/>
            <wp:effectExtent l="0" t="0" r="8255" b="5715"/>
            <wp:docPr id="39" name="Picture 39" descr="соед. 17 1Н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соед. 17 1Н ЯМР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097145" cy="382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37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NMR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,3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)-2-hydroxy-3-(methylsulfanyl)cyclohexyl]phenyl}-4-methylbenzenesulfonamide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17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750560" cy="4312920"/>
            <wp:effectExtent l="0" t="0" r="2540" b="11430"/>
            <wp:docPr id="40" name="Picture 40" descr="соед. 17 13С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 descr="соед. 17 13С ЯМР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50560" cy="431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38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NMR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,3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)-2-hydroxy-3-(methylsulfanyl)cyclohexyl]phenyl}-4-methylbenzenesulfonamide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17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247005" cy="3935095"/>
            <wp:effectExtent l="0" t="0" r="10795" b="8255"/>
            <wp:docPr id="41" name="Picture 41" descr="соед. 17 COS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 descr="соед. 17 COSY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393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39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COSY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,3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)-2-hydroxy-3-(methylsulfanyl)cyclohexyl]phenyl}-4-methylbenzenesulfonamide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17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558155" cy="4168775"/>
            <wp:effectExtent l="0" t="0" r="4445" b="3175"/>
            <wp:docPr id="42" name="Picture 42" descr="соед. 17 HM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соед. 17 HMBC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558155" cy="416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S4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0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</w:rPr>
        <w:t>H–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HMBC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,3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)-2-hydroxy-3-(methylsulfanyl)cyclohexyl]phenyl}-4-methylbenzenesulfonamide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17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448935" cy="4086225"/>
            <wp:effectExtent l="0" t="0" r="18415" b="9525"/>
            <wp:docPr id="43" name="Picture 43" descr="соед. 17 HSQ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соед. 17 HSQC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448935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41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HSQC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,3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)-2-hydroxy-3-(methylsulfanyl)cyclohexyl]phenyl}-4-methylbenzenesulfonamide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17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681345" cy="4260850"/>
            <wp:effectExtent l="0" t="0" r="14605" b="6350"/>
            <wp:docPr id="44" name="Picture 44" descr="соед. 18 1Н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 descr="соед. 18 1Н ЯМР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681345" cy="426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42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NMR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R*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R*</w:t>
      </w:r>
      <w:r>
        <w:rPr>
          <w:rFonts w:ascii="Times New Roman" w:hAnsi="Times New Roman"/>
          <w:sz w:val="22"/>
          <w:szCs w:val="22"/>
        </w:rPr>
        <w:t>)-1,2-dihydroxy-1-methylbutyl]phenyl}-4-methylbenzenesulfonamide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18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377815" cy="4033520"/>
            <wp:effectExtent l="0" t="0" r="13335" b="5080"/>
            <wp:docPr id="45" name="Picture 45" descr="соед. 18 13С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 descr="соед. 18 13С ЯМР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377815" cy="403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43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NMR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R*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R*</w:t>
      </w:r>
      <w:r>
        <w:rPr>
          <w:rFonts w:ascii="Times New Roman" w:hAnsi="Times New Roman"/>
          <w:sz w:val="22"/>
          <w:szCs w:val="22"/>
        </w:rPr>
        <w:t>)-1,2-dihydroxy-1-methylbutyl]phenyl}-4-methylbenzenesulfonamide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18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652135" cy="4239260"/>
            <wp:effectExtent l="0" t="0" r="5715" b="8890"/>
            <wp:docPr id="47" name="Picture 47" descr="соед. 18 COSY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соед. 18 COSY ЯМР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652135" cy="423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44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COSY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R*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R*</w:t>
      </w:r>
      <w:r>
        <w:rPr>
          <w:rFonts w:ascii="Times New Roman" w:hAnsi="Times New Roman"/>
          <w:sz w:val="22"/>
          <w:szCs w:val="22"/>
        </w:rPr>
        <w:t>)-1,2-dihydroxy-1-methylbutyl]phenyl}-4-methylbenzenesulfonamide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18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Times New Roman" w:hAnsi="Times New Roman"/>
          <w:b/>
          <w:bCs/>
          <w:sz w:val="22"/>
          <w:szCs w:val="22"/>
          <w:lang w:val="en-US"/>
        </w:rPr>
      </w:pP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drawing>
          <wp:inline distT="0" distB="0" distL="114300" distR="114300">
            <wp:extent cx="5526405" cy="4145280"/>
            <wp:effectExtent l="0" t="0" r="17145" b="7620"/>
            <wp:docPr id="48" name="Picture 48" descr="соед. 18 HMB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соед. 18 HMBC ЯМР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526405" cy="414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45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</w:rPr>
        <w:t>H–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HMBC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R*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R*</w:t>
      </w:r>
      <w:r>
        <w:rPr>
          <w:rFonts w:ascii="Times New Roman" w:hAnsi="Times New Roman"/>
          <w:sz w:val="22"/>
          <w:szCs w:val="22"/>
        </w:rPr>
        <w:t>)-1,2-dihydroxy-1-methylbutyl]phenyl}-4-methylbenzenesulfonamide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18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638800" cy="4229100"/>
            <wp:effectExtent l="0" t="0" r="0" b="0"/>
            <wp:docPr id="50" name="Picture 50" descr="соед. 18 HSQ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 descr="соед. 18 HSQC ЯМР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422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46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HSQC spectra of </w:t>
      </w:r>
      <w:r>
        <w:rPr>
          <w:rFonts w:ascii="Times New Roman" w:hAnsi="Times New Roman"/>
          <w:i/>
          <w:iCs/>
          <w:sz w:val="22"/>
          <w:szCs w:val="22"/>
        </w:rPr>
        <w:t>N</w:t>
      </w:r>
      <w:r>
        <w:rPr>
          <w:rFonts w:ascii="Times New Roman" w:hAnsi="Times New Roman"/>
          <w:sz w:val="22"/>
          <w:szCs w:val="22"/>
        </w:rPr>
        <w:t>-{2-[(1</w:t>
      </w:r>
      <w:r>
        <w:rPr>
          <w:rFonts w:ascii="Times New Roman" w:hAnsi="Times New Roman"/>
          <w:i/>
          <w:iCs/>
          <w:sz w:val="22"/>
          <w:szCs w:val="22"/>
        </w:rPr>
        <w:t>R*</w:t>
      </w:r>
      <w:r>
        <w:rPr>
          <w:rFonts w:ascii="Times New Roman" w:hAnsi="Times New Roman"/>
          <w:sz w:val="22"/>
          <w:szCs w:val="22"/>
        </w:rPr>
        <w:t>,2</w:t>
      </w:r>
      <w:r>
        <w:rPr>
          <w:rFonts w:ascii="Times New Roman" w:hAnsi="Times New Roman"/>
          <w:i/>
          <w:iCs/>
          <w:sz w:val="22"/>
          <w:szCs w:val="22"/>
        </w:rPr>
        <w:t>R*</w:t>
      </w:r>
      <w:r>
        <w:rPr>
          <w:rFonts w:ascii="Times New Roman" w:hAnsi="Times New Roman"/>
          <w:sz w:val="22"/>
          <w:szCs w:val="22"/>
        </w:rPr>
        <w:t>)-1,2-dihydroxy-1-methylbutyl]phenyl}-4-methylbenzenesulfonamide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18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539740" cy="4154805"/>
            <wp:effectExtent l="0" t="0" r="3810" b="17145"/>
            <wp:docPr id="51" name="Picture 51" descr="соед. 19 1Н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 descr="соед. 19 1Н ЯМР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539740" cy="415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47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NMR spectra of 2-ethyl-3-methyl-1-[(4-methylphenyl)sulfonyl]-1</w:t>
      </w:r>
      <w:r>
        <w:rPr>
          <w:rFonts w:ascii="Times New Roman" w:hAnsi="Times New Roman"/>
          <w:i/>
          <w:iCs/>
          <w:sz w:val="22"/>
          <w:szCs w:val="22"/>
        </w:rPr>
        <w:t>H</w:t>
      </w:r>
      <w:r>
        <w:rPr>
          <w:rFonts w:ascii="Times New Roman" w:hAnsi="Times New Roman"/>
          <w:sz w:val="22"/>
          <w:szCs w:val="22"/>
        </w:rPr>
        <w:t>-indole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19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733415" cy="4299585"/>
            <wp:effectExtent l="0" t="0" r="635" b="5715"/>
            <wp:docPr id="52" name="Picture 52" descr="соед. 19 13С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 descr="соед. 19 13С ЯМР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429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F</w:t>
      </w:r>
      <w:r>
        <w:rPr>
          <w:rFonts w:ascii="Times New Roman" w:hAnsi="Times New Roman"/>
          <w:b/>
          <w:bCs/>
          <w:sz w:val="22"/>
          <w:szCs w:val="22"/>
        </w:rPr>
        <w:t>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48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>C NMR spectra of 2-ethyl-3-methyl-1-[(4-methylphenyl)sulfonyl]-1</w:t>
      </w:r>
      <w:r>
        <w:rPr>
          <w:rFonts w:ascii="Times New Roman" w:hAnsi="Times New Roman"/>
          <w:i/>
          <w:iCs/>
          <w:sz w:val="22"/>
          <w:szCs w:val="22"/>
        </w:rPr>
        <w:t>H</w:t>
      </w:r>
      <w:r>
        <w:rPr>
          <w:rFonts w:ascii="Times New Roman" w:hAnsi="Times New Roman"/>
          <w:sz w:val="22"/>
          <w:szCs w:val="22"/>
        </w:rPr>
        <w:t>-indole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19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441950" cy="4081780"/>
            <wp:effectExtent l="0" t="0" r="6350" b="13970"/>
            <wp:docPr id="53" name="Picture 53" descr="соед. 19 COSY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 descr="соед. 19 COSY ЯМР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441950" cy="408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49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COSY spectra of 2-ethyl-3-methyl-1-[(4-methylphenyl)sulfonyl]-1</w:t>
      </w:r>
      <w:r>
        <w:rPr>
          <w:rFonts w:ascii="Times New Roman" w:hAnsi="Times New Roman"/>
          <w:i/>
          <w:iCs/>
          <w:sz w:val="22"/>
          <w:szCs w:val="22"/>
        </w:rPr>
        <w:t>H</w:t>
      </w:r>
      <w:r>
        <w:rPr>
          <w:rFonts w:ascii="Times New Roman" w:hAnsi="Times New Roman"/>
          <w:sz w:val="22"/>
          <w:szCs w:val="22"/>
        </w:rPr>
        <w:t>-indole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19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451475" cy="4088765"/>
            <wp:effectExtent l="0" t="0" r="15875" b="6985"/>
            <wp:docPr id="54" name="Picture 54" descr="соед. 19 HMB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 descr="соед. 19 HMBC ЯМР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451475" cy="408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50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</w:rPr>
        <w:t>H–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>C HMBC spectra of 2-ethyl-3-methyl-1-[(4-methylphenyl)sulfonyl]-1</w:t>
      </w:r>
      <w:r>
        <w:rPr>
          <w:rFonts w:ascii="Times New Roman" w:hAnsi="Times New Roman"/>
          <w:i/>
          <w:iCs/>
          <w:sz w:val="22"/>
          <w:szCs w:val="22"/>
        </w:rPr>
        <w:t>H</w:t>
      </w:r>
      <w:r>
        <w:rPr>
          <w:rFonts w:ascii="Times New Roman" w:hAnsi="Times New Roman"/>
          <w:sz w:val="22"/>
          <w:szCs w:val="22"/>
        </w:rPr>
        <w:t>-indole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19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752465" cy="4314190"/>
            <wp:effectExtent l="0" t="0" r="635" b="10160"/>
            <wp:docPr id="55" name="Picture 55" descr="соед. 19 HMBC N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 descr="соед. 19 HMBC N ЯМР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752465" cy="431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51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</w:rPr>
        <w:t>H–</w:t>
      </w:r>
      <w:r>
        <w:rPr>
          <w:rFonts w:ascii="Times New Roman" w:hAnsi="Times New Roman"/>
          <w:sz w:val="22"/>
          <w:szCs w:val="22"/>
          <w:vertAlign w:val="superscript"/>
        </w:rPr>
        <w:t>15</w:t>
      </w:r>
      <w:r>
        <w:rPr>
          <w:rFonts w:ascii="Times New Roman" w:hAnsi="Times New Roman"/>
          <w:sz w:val="22"/>
          <w:szCs w:val="22"/>
        </w:rPr>
        <w:t>N HMBC spectra of 2-ethyl-3-methyl-1-[(4-methylphenyl)sulfonyl]-1</w:t>
      </w:r>
      <w:r>
        <w:rPr>
          <w:rFonts w:ascii="Times New Roman" w:hAnsi="Times New Roman"/>
          <w:i/>
          <w:iCs/>
          <w:sz w:val="22"/>
          <w:szCs w:val="22"/>
        </w:rPr>
        <w:t>H</w:t>
      </w:r>
      <w:r>
        <w:rPr>
          <w:rFonts w:ascii="Times New Roman" w:hAnsi="Times New Roman"/>
          <w:sz w:val="22"/>
          <w:szCs w:val="22"/>
        </w:rPr>
        <w:t>-indole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19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Times New Roman" w:hAnsi="Times New Roman"/>
          <w:sz w:val="22"/>
          <w:szCs w:val="22"/>
          <w:lang w:val="en-US"/>
        </w:rPr>
      </w:pPr>
      <w:r>
        <w:rPr>
          <w:rFonts w:hint="default" w:ascii="Times New Roman" w:hAnsi="Times New Roman"/>
          <w:sz w:val="22"/>
          <w:szCs w:val="22"/>
          <w:lang w:val="en-US"/>
        </w:rPr>
        <w:drawing>
          <wp:inline distT="0" distB="0" distL="114300" distR="114300">
            <wp:extent cx="5328285" cy="3996055"/>
            <wp:effectExtent l="0" t="0" r="5715" b="4445"/>
            <wp:docPr id="26" name="Изображение 26" descr="соед. 19 HSQ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Изображение 26" descr="соед. 19 HSQC ЯМР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328285" cy="399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hint="default" w:ascii="Times New Roman" w:hAnsi="Times New Roman"/>
          <w:sz w:val="22"/>
          <w:szCs w:val="22"/>
          <w:lang w:val="en-US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5</w:t>
      </w: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t>2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</w:rPr>
        <w:t>H–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 xml:space="preserve">C </w:t>
      </w:r>
      <w:r>
        <w:rPr>
          <w:rFonts w:hint="default" w:ascii="Times New Roman" w:hAnsi="Times New Roman"/>
          <w:sz w:val="22"/>
          <w:szCs w:val="22"/>
          <w:lang w:val="en-US"/>
        </w:rPr>
        <w:t>HSQC</w:t>
      </w:r>
      <w:r>
        <w:rPr>
          <w:rFonts w:ascii="Times New Roman" w:hAnsi="Times New Roman"/>
          <w:sz w:val="22"/>
          <w:szCs w:val="22"/>
        </w:rPr>
        <w:t xml:space="preserve"> spectra of 2-ethyl-3-methyl-1-[(4-methylphenyl)sulfonyl]-1</w:t>
      </w:r>
      <w:r>
        <w:rPr>
          <w:rFonts w:ascii="Times New Roman" w:hAnsi="Times New Roman"/>
          <w:i/>
          <w:iCs/>
          <w:sz w:val="22"/>
          <w:szCs w:val="22"/>
        </w:rPr>
        <w:t>H</w:t>
      </w:r>
      <w:r>
        <w:rPr>
          <w:rFonts w:ascii="Times New Roman" w:hAnsi="Times New Roman"/>
          <w:sz w:val="22"/>
          <w:szCs w:val="22"/>
        </w:rPr>
        <w:t>-indole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19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Times New Roman" w:hAnsi="Times New Roman"/>
          <w:sz w:val="22"/>
          <w:szCs w:val="22"/>
          <w:lang w:val="en-US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582920" cy="4187825"/>
            <wp:effectExtent l="0" t="0" r="17780" b="3175"/>
            <wp:docPr id="56" name="Picture 56" descr="соед. 20 1Н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 descr="соед. 20 1Н ЯМР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582920" cy="418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5</w:t>
      </w: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t>3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NMR spectra of 9-[(4-methylphenyl)sulfonyl]-2,3,4,9-tetrahydro-1</w:t>
      </w:r>
      <w:r>
        <w:rPr>
          <w:rFonts w:ascii="Times New Roman" w:hAnsi="Times New Roman"/>
          <w:i/>
          <w:iCs/>
          <w:sz w:val="22"/>
          <w:szCs w:val="22"/>
        </w:rPr>
        <w:t>H</w:t>
      </w:r>
      <w:r>
        <w:rPr>
          <w:rFonts w:ascii="Times New Roman" w:hAnsi="Times New Roman"/>
          <w:sz w:val="22"/>
          <w:szCs w:val="22"/>
        </w:rPr>
        <w:t>-carbazole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20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Times New Roman" w:hAnsi="Times New Roman"/>
          <w:sz w:val="22"/>
          <w:szCs w:val="22"/>
          <w:lang w:val="ru-RU"/>
        </w:rPr>
      </w:pPr>
      <w:r>
        <w:rPr>
          <w:rFonts w:hint="default" w:ascii="Times New Roman" w:hAnsi="Times New Roman"/>
          <w:sz w:val="22"/>
          <w:szCs w:val="22"/>
          <w:lang w:val="ru-RU"/>
        </w:rPr>
        <w:drawing>
          <wp:inline distT="0" distB="0" distL="114300" distR="114300">
            <wp:extent cx="5541010" cy="4155440"/>
            <wp:effectExtent l="0" t="0" r="2540" b="16510"/>
            <wp:docPr id="57" name="Picture 57" descr="соед. 20 13С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 descr="соед. 20 13С ЯМР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541010" cy="415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5</w:t>
      </w: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t>4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>C NMR spectra of 9-[(4-methylphenyl)sulfonyl]-2,3,4,9-tetrahydro-1</w:t>
      </w:r>
      <w:r>
        <w:rPr>
          <w:rFonts w:ascii="Times New Roman" w:hAnsi="Times New Roman"/>
          <w:i/>
          <w:iCs/>
          <w:sz w:val="22"/>
          <w:szCs w:val="22"/>
        </w:rPr>
        <w:t>H</w:t>
      </w:r>
      <w:r>
        <w:rPr>
          <w:rFonts w:ascii="Times New Roman" w:hAnsi="Times New Roman"/>
          <w:sz w:val="22"/>
          <w:szCs w:val="22"/>
        </w:rPr>
        <w:t>-carbazole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20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ru-RU"/>
        </w:rPr>
      </w:pPr>
      <w:r>
        <w:rPr>
          <w:rFonts w:hint="default" w:ascii="Calibri" w:hAnsi="Calibri" w:cs="Calibri"/>
          <w:sz w:val="22"/>
          <w:szCs w:val="22"/>
          <w:lang w:val="ru-RU"/>
        </w:rPr>
        <w:drawing>
          <wp:inline distT="0" distB="0" distL="114300" distR="114300">
            <wp:extent cx="5363210" cy="4022090"/>
            <wp:effectExtent l="0" t="0" r="8890" b="16510"/>
            <wp:docPr id="58" name="Picture 58" descr="соед. 20 COSY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 descr="соед. 20 COSY ЯМР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363210" cy="402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5</w:t>
      </w: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t>5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COSY spectra of 9-[(4-methylphenyl)sulfonyl]-2,3,4,9-tetrahydro-1</w:t>
      </w:r>
      <w:r>
        <w:rPr>
          <w:rFonts w:ascii="Times New Roman" w:hAnsi="Times New Roman"/>
          <w:i/>
          <w:iCs/>
          <w:sz w:val="22"/>
          <w:szCs w:val="22"/>
        </w:rPr>
        <w:t>H</w:t>
      </w:r>
      <w:r>
        <w:rPr>
          <w:rFonts w:ascii="Times New Roman" w:hAnsi="Times New Roman"/>
          <w:sz w:val="22"/>
          <w:szCs w:val="22"/>
        </w:rPr>
        <w:t>-carbazole</w:t>
      </w:r>
      <w:r>
        <w:rPr>
          <w:rFonts w:hint="default" w:ascii="Times New Roman" w:hAnsi="Times New Roman"/>
          <w:sz w:val="22"/>
          <w:szCs w:val="22"/>
          <w:lang w:val="ru-RU"/>
        </w:rPr>
        <w:t xml:space="preserve"> 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20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821045" cy="4365625"/>
            <wp:effectExtent l="0" t="0" r="8255" b="15875"/>
            <wp:docPr id="59" name="Picture 59" descr="соед. 20 HMB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 descr="соед. 20 HMBC ЯМР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821045" cy="436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5</w:t>
      </w: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t>6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</w:rPr>
        <w:t>H–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>C HMBC spectra of 9-[(4-methylphenyl)sulfonyl]-2,3,4,9-tetrahydro-1</w:t>
      </w:r>
      <w:r>
        <w:rPr>
          <w:rFonts w:ascii="Times New Roman" w:hAnsi="Times New Roman"/>
          <w:i/>
          <w:iCs/>
          <w:sz w:val="22"/>
          <w:szCs w:val="22"/>
        </w:rPr>
        <w:t>H</w:t>
      </w:r>
      <w:r>
        <w:rPr>
          <w:rFonts w:ascii="Times New Roman" w:hAnsi="Times New Roman"/>
          <w:sz w:val="22"/>
          <w:szCs w:val="22"/>
        </w:rPr>
        <w:t>-carbazole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20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557520" cy="4168140"/>
            <wp:effectExtent l="0" t="0" r="5080" b="3810"/>
            <wp:docPr id="60" name="Picture 60" descr="соед. 20 HSQ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 descr="соед. 20 HSQC ЯМР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557520" cy="416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5</w:t>
      </w: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t>7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>C HSQC spectra of 9-[(4-methylphenyl)sulfonyl]-2,3,4,9-tetrahydro-1</w:t>
      </w:r>
      <w:r>
        <w:rPr>
          <w:rFonts w:ascii="Times New Roman" w:hAnsi="Times New Roman"/>
          <w:i/>
          <w:iCs/>
          <w:sz w:val="22"/>
          <w:szCs w:val="22"/>
        </w:rPr>
        <w:t>H</w:t>
      </w:r>
      <w:r>
        <w:rPr>
          <w:rFonts w:ascii="Times New Roman" w:hAnsi="Times New Roman"/>
          <w:sz w:val="22"/>
          <w:szCs w:val="22"/>
        </w:rPr>
        <w:t>-carbazole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20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394960" cy="4046220"/>
            <wp:effectExtent l="0" t="0" r="15240" b="11430"/>
            <wp:docPr id="61" name="Picture 61" descr="соед. 21 1H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 descr="соед. 21 1H ЯМР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404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5</w:t>
      </w: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t>8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NMR spectra of (4a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)-7-[(4-methylphenyl)sulfonyl]-2,3,4,4a,6,7-hexahydrodibenzo[d,f][1,3]oxazepine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2</w:t>
      </w: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t>1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427345" cy="4070350"/>
            <wp:effectExtent l="0" t="0" r="1905" b="6350"/>
            <wp:docPr id="62" name="Picture 62" descr="соед. 21 13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 descr="соед. 21 13C ЯМР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427345" cy="407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5</w:t>
      </w: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t>9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>C NMR spectra of (4a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)-7-[(4-methylphenyl)sulfonyl]-2,3,4,4a,6,7-hexahydrodibenzo[d,f][1,3]oxazepine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2</w:t>
      </w: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t>1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473700" cy="4105275"/>
            <wp:effectExtent l="0" t="0" r="12700" b="9525"/>
            <wp:docPr id="63" name="Picture 63" descr="соед. 21 COSY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 descr="соед. 21 COSY ЯМР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473700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</w:t>
      </w: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t>60.</w:t>
      </w:r>
      <w:r>
        <w:rPr>
          <w:rFonts w:ascii="Times New Roman" w:hAnsi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  <w:lang w:val="ru-RU"/>
        </w:rPr>
        <w:t>Н</w:t>
      </w:r>
      <w:r>
        <w:rPr>
          <w:rFonts w:ascii="Times New Roman" w:hAnsi="Times New Roman"/>
          <w:sz w:val="22"/>
          <w:szCs w:val="22"/>
        </w:rPr>
        <w:t xml:space="preserve"> COSY spectra of (4a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)-7-[(4-methylphenyl)sulfonyl]-2,3,4,4a,6,7-hexahydrodibenzo[d,f][1,3]oxazepine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2</w:t>
      </w: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t>1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center"/>
        <w:rPr>
          <w:rFonts w:ascii="Calibri" w:hAnsi="Calibri" w:cs="Calibri"/>
          <w:sz w:val="22"/>
          <w:szCs w:val="22"/>
        </w:rPr>
      </w:pPr>
    </w:p>
    <w:p>
      <w:pPr>
        <w:pStyle w:val="10"/>
        <w:spacing w:after="0"/>
        <w:ind w:firstLine="0"/>
        <w:jc w:val="center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hint="default" w:ascii="Calibri" w:hAnsi="Calibri" w:cs="Calibri"/>
          <w:sz w:val="22"/>
          <w:szCs w:val="22"/>
          <w:lang w:val="en-US"/>
        </w:rPr>
        <w:drawing>
          <wp:inline distT="0" distB="0" distL="114300" distR="114300">
            <wp:extent cx="5416550" cy="4062095"/>
            <wp:effectExtent l="0" t="0" r="12700" b="14605"/>
            <wp:docPr id="1" name="Изображение 1" descr="соед. 21 HMBC ЯМ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соед. 21 HMBC ЯМР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416550" cy="406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after="0"/>
        <w:ind w:firstLine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Figure S6</w:t>
      </w: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t>1</w:t>
      </w:r>
      <w:r>
        <w:rPr>
          <w:rFonts w:ascii="Times New Roman" w:hAnsi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  <w:vertAlign w:val="superscript"/>
        </w:rPr>
        <w:t>1</w:t>
      </w:r>
      <w:r>
        <w:rPr>
          <w:rFonts w:ascii="Times New Roman" w:hAnsi="Times New Roman"/>
          <w:sz w:val="22"/>
          <w:szCs w:val="22"/>
        </w:rPr>
        <w:t>H–</w:t>
      </w:r>
      <w:r>
        <w:rPr>
          <w:rFonts w:ascii="Times New Roman" w:hAnsi="Times New Roman"/>
          <w:sz w:val="22"/>
          <w:szCs w:val="22"/>
          <w:vertAlign w:val="superscript"/>
        </w:rPr>
        <w:t>13</w:t>
      </w:r>
      <w:r>
        <w:rPr>
          <w:rFonts w:ascii="Times New Roman" w:hAnsi="Times New Roman"/>
          <w:sz w:val="22"/>
          <w:szCs w:val="22"/>
        </w:rPr>
        <w:t>C HMBC spectra of (4a</w:t>
      </w:r>
      <w:r>
        <w:rPr>
          <w:rFonts w:ascii="Times New Roman" w:hAnsi="Times New Roman"/>
          <w:i/>
          <w:iCs/>
          <w:sz w:val="22"/>
          <w:szCs w:val="22"/>
        </w:rPr>
        <w:t>S*</w:t>
      </w:r>
      <w:r>
        <w:rPr>
          <w:rFonts w:ascii="Times New Roman" w:hAnsi="Times New Roman"/>
          <w:sz w:val="22"/>
          <w:szCs w:val="22"/>
        </w:rPr>
        <w:t>)-7-[(4-methylphenyl)sulfonyl]-2,3,4,4a,6,7-hexahydrodibenzo[d,f][1,3]oxazepine</w:t>
      </w:r>
      <w:r>
        <w:rPr>
          <w:rFonts w:hint="default" w:ascii="Times New Roman" w:hAnsi="Times New Roman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/>
          <w:sz w:val="22"/>
          <w:szCs w:val="22"/>
          <w:lang w:val="ru-RU"/>
        </w:rPr>
        <w:t>(</w:t>
      </w: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2</w:t>
      </w:r>
      <w:r>
        <w:rPr>
          <w:rFonts w:hint="default" w:ascii="Times New Roman" w:hAnsi="Times New Roman"/>
          <w:b/>
          <w:bCs/>
          <w:sz w:val="22"/>
          <w:szCs w:val="22"/>
          <w:lang w:val="en-US"/>
        </w:rPr>
        <w:t>1</w:t>
      </w:r>
      <w:r>
        <w:rPr>
          <w:rFonts w:hint="default" w:ascii="Times New Roman" w:hAnsi="Times New Roman"/>
          <w:sz w:val="22"/>
          <w:szCs w:val="22"/>
          <w:lang w:val="ru-RU"/>
        </w:rPr>
        <w:t>) (</w:t>
      </w:r>
      <w:r>
        <w:rPr>
          <w:rFonts w:hint="default" w:ascii="Times New Roman" w:hAnsi="Times New Roman"/>
          <w:sz w:val="22"/>
          <w:szCs w:val="22"/>
          <w:lang w:val="en-US"/>
        </w:rPr>
        <w:t>in CDCl</w:t>
      </w:r>
      <w:r>
        <w:rPr>
          <w:rFonts w:hint="default" w:ascii="Times New Roman" w:hAnsi="Times New Roman"/>
          <w:sz w:val="22"/>
          <w:szCs w:val="22"/>
          <w:vertAlign w:val="subscript"/>
          <w:lang w:val="en-US"/>
        </w:rPr>
        <w:t>3</w:t>
      </w:r>
      <w:r>
        <w:rPr>
          <w:rFonts w:hint="default" w:ascii="Times New Roman" w:hAnsi="Times New Roman"/>
          <w:sz w:val="22"/>
          <w:szCs w:val="22"/>
          <w:lang w:val="ru-RU"/>
        </w:rPr>
        <w:t>)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10"/>
        <w:spacing w:after="0"/>
        <w:ind w:firstLine="0"/>
        <w:jc w:val="both"/>
        <w:rPr>
          <w:rFonts w:ascii="Calibri" w:hAnsi="Calibri" w:cs="Calibri"/>
          <w:sz w:val="22"/>
          <w:szCs w:val="22"/>
        </w:rPr>
      </w:pPr>
    </w:p>
    <w:sectPr>
      <w:pgSz w:w="11906" w:h="16838"/>
      <w:pgMar w:top="1134" w:right="850" w:bottom="1134" w:left="1701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43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no Pro">
    <w:altName w:val="Times New Roman"/>
    <w:panose1 w:val="00000000000000000000"/>
    <w:charset w:val="00"/>
    <w:family w:val="roman"/>
    <w:pitch w:val="default"/>
    <w:sig w:usb0="00000000" w:usb1="00000000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/>
  </w:footnote>
  <w:footnote w:type="continuationSeparator" w:id="3">
    <w:p/>
  </w:footnote>
  <w:footnote w:id="0">
    <w:p>
      <w:pPr>
        <w:pStyle w:val="8"/>
        <w:jc w:val="center"/>
      </w:pPr>
    </w:p>
    <w:p>
      <w:pPr>
        <w:pStyle w:val="8"/>
        <w:jc w:val="center"/>
      </w:pPr>
    </w:p>
    <w:p>
      <w:pPr>
        <w:pStyle w:val="8"/>
        <w:jc w:val="center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drawingGridVerticalSpacing w:val="156"/>
  <w:noPunctuationKerning w:val="1"/>
  <w:characterSpacingControl w:val="doNotCompress"/>
  <w:footnotePr>
    <w:footnote w:id="2"/>
    <w:footnote w:id="3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1F2203"/>
    <w:rsid w:val="001535C8"/>
    <w:rsid w:val="001F2203"/>
    <w:rsid w:val="00594BDE"/>
    <w:rsid w:val="00E75FCF"/>
    <w:rsid w:val="043B6E0D"/>
    <w:rsid w:val="07596CD5"/>
    <w:rsid w:val="07EE6368"/>
    <w:rsid w:val="0932119F"/>
    <w:rsid w:val="0BB33E8A"/>
    <w:rsid w:val="0C2E4E9F"/>
    <w:rsid w:val="10601DD4"/>
    <w:rsid w:val="11B97367"/>
    <w:rsid w:val="12DF3B4B"/>
    <w:rsid w:val="13AA25F2"/>
    <w:rsid w:val="15140F1F"/>
    <w:rsid w:val="15435A6E"/>
    <w:rsid w:val="17700B17"/>
    <w:rsid w:val="17E71C44"/>
    <w:rsid w:val="1BA55384"/>
    <w:rsid w:val="1EB15299"/>
    <w:rsid w:val="1F4B6183"/>
    <w:rsid w:val="21A405B1"/>
    <w:rsid w:val="268C361D"/>
    <w:rsid w:val="2818295E"/>
    <w:rsid w:val="29E97033"/>
    <w:rsid w:val="2D563456"/>
    <w:rsid w:val="308E3ED0"/>
    <w:rsid w:val="318562CE"/>
    <w:rsid w:val="35F0226B"/>
    <w:rsid w:val="36C75B64"/>
    <w:rsid w:val="398A22D9"/>
    <w:rsid w:val="39A371EC"/>
    <w:rsid w:val="3C4714BF"/>
    <w:rsid w:val="3FE72B47"/>
    <w:rsid w:val="40C559FD"/>
    <w:rsid w:val="42854BAC"/>
    <w:rsid w:val="44D77FBC"/>
    <w:rsid w:val="461A2348"/>
    <w:rsid w:val="475A2D09"/>
    <w:rsid w:val="4CBF1A41"/>
    <w:rsid w:val="4E727261"/>
    <w:rsid w:val="4EC20C09"/>
    <w:rsid w:val="4F5C56E5"/>
    <w:rsid w:val="50FB4C43"/>
    <w:rsid w:val="51371131"/>
    <w:rsid w:val="537219C0"/>
    <w:rsid w:val="54E90FE0"/>
    <w:rsid w:val="5B6B7211"/>
    <w:rsid w:val="5E84145E"/>
    <w:rsid w:val="5F660720"/>
    <w:rsid w:val="5FDD3DC2"/>
    <w:rsid w:val="61B60F90"/>
    <w:rsid w:val="64524F4A"/>
    <w:rsid w:val="66275B62"/>
    <w:rsid w:val="6B8E482F"/>
    <w:rsid w:val="6C9E10F6"/>
    <w:rsid w:val="6FAC7A48"/>
    <w:rsid w:val="735308F9"/>
    <w:rsid w:val="73BD3A82"/>
    <w:rsid w:val="757511AB"/>
    <w:rsid w:val="770C0BE6"/>
    <w:rsid w:val="77CC27E2"/>
    <w:rsid w:val="7B910C6E"/>
    <w:rsid w:val="7E4C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 New Roman" w:hAnsi="Times New Roman" w:eastAsia="SimSun" w:cs="Times New Roman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otnote reference"/>
    <w:basedOn w:val="2"/>
    <w:uiPriority w:val="0"/>
    <w:rPr>
      <w:vertAlign w:val="superscript"/>
    </w:rPr>
  </w:style>
  <w:style w:type="character" w:styleId="5">
    <w:name w:val="endnote reference"/>
    <w:basedOn w:val="2"/>
    <w:uiPriority w:val="0"/>
    <w:rPr>
      <w:vertAlign w:val="superscript"/>
    </w:rPr>
  </w:style>
  <w:style w:type="character" w:styleId="6">
    <w:name w:val="Hyperlink"/>
    <w:basedOn w:val="2"/>
    <w:uiPriority w:val="0"/>
    <w:rPr>
      <w:color w:val="0000FF"/>
      <w:u w:val="single"/>
    </w:rPr>
  </w:style>
  <w:style w:type="paragraph" w:styleId="7">
    <w:name w:val="endnote text"/>
    <w:basedOn w:val="1"/>
    <w:link w:val="9"/>
    <w:qFormat/>
    <w:uiPriority w:val="0"/>
  </w:style>
  <w:style w:type="paragraph" w:styleId="8">
    <w:name w:val="footnote text"/>
    <w:basedOn w:val="1"/>
    <w:qFormat/>
    <w:uiPriority w:val="0"/>
    <w:pPr>
      <w:snapToGrid w:val="0"/>
    </w:pPr>
    <w:rPr>
      <w:sz w:val="18"/>
      <w:szCs w:val="18"/>
    </w:rPr>
  </w:style>
  <w:style w:type="character" w:customStyle="1" w:styleId="9">
    <w:name w:val="Текст концевой сноски Знак"/>
    <w:basedOn w:val="2"/>
    <w:link w:val="7"/>
    <w:qFormat/>
    <w:uiPriority w:val="0"/>
    <w:rPr>
      <w:lang w:val="en-US" w:eastAsia="zh-CN"/>
    </w:rPr>
  </w:style>
  <w:style w:type="paragraph" w:customStyle="1" w:styleId="10">
    <w:name w:val="TA_Main_Text"/>
    <w:basedOn w:val="1"/>
    <w:qFormat/>
    <w:uiPriority w:val="0"/>
    <w:pPr>
      <w:spacing w:after="60"/>
      <w:ind w:firstLine="180"/>
    </w:pPr>
    <w:rPr>
      <w:rFonts w:ascii="Arno Pro" w:hAnsi="Arno Pro"/>
      <w:kern w:val="21"/>
      <w:sz w:val="19"/>
    </w:rPr>
  </w:style>
  <w:style w:type="paragraph" w:customStyle="1" w:styleId="11">
    <w:name w:val="BB_Author_Name"/>
    <w:basedOn w:val="1"/>
    <w:next w:val="12"/>
    <w:qFormat/>
    <w:uiPriority w:val="0"/>
    <w:pPr>
      <w:spacing w:after="180"/>
    </w:pPr>
    <w:rPr>
      <w:rFonts w:ascii="Arno Pro" w:hAnsi="Arno Pro"/>
      <w:kern w:val="26"/>
    </w:rPr>
  </w:style>
  <w:style w:type="paragraph" w:customStyle="1" w:styleId="12">
    <w:name w:val="BC_Author_Address"/>
    <w:basedOn w:val="1"/>
    <w:next w:val="13"/>
    <w:qFormat/>
    <w:uiPriority w:val="0"/>
    <w:pPr>
      <w:spacing w:after="60"/>
    </w:pPr>
    <w:rPr>
      <w:rFonts w:ascii="Arno Pro" w:hAnsi="Arno Pro"/>
      <w:kern w:val="22"/>
    </w:rPr>
  </w:style>
  <w:style w:type="paragraph" w:customStyle="1" w:styleId="13">
    <w:name w:val="BI_Email_Address"/>
    <w:basedOn w:val="1"/>
    <w:next w:val="14"/>
    <w:qFormat/>
    <w:uiPriority w:val="0"/>
    <w:pPr>
      <w:spacing w:after="100"/>
    </w:pPr>
    <w:rPr>
      <w:rFonts w:ascii="Arno Pro" w:hAnsi="Arno Pro"/>
      <w:sz w:val="18"/>
    </w:rPr>
  </w:style>
  <w:style w:type="paragraph" w:customStyle="1" w:styleId="14">
    <w:name w:val="AI_Received_Date"/>
    <w:basedOn w:val="1"/>
    <w:next w:val="15"/>
    <w:qFormat/>
    <w:uiPriority w:val="0"/>
    <w:pPr>
      <w:spacing w:after="100"/>
    </w:pPr>
    <w:rPr>
      <w:rFonts w:ascii="Arno Pro" w:hAnsi="Arno Pro"/>
      <w:sz w:val="18"/>
    </w:rPr>
  </w:style>
  <w:style w:type="paragraph" w:customStyle="1" w:styleId="15">
    <w:name w:val="BD_Abstract"/>
    <w:basedOn w:val="1"/>
    <w:next w:val="10"/>
    <w:qFormat/>
    <w:uiPriority w:val="0"/>
    <w:pPr>
      <w:pBdr>
        <w:top w:val="single" w:color="auto" w:sz="4" w:space="1"/>
        <w:bottom w:val="single" w:color="auto" w:sz="4" w:space="1"/>
      </w:pBdr>
      <w:spacing w:before="100" w:after="600"/>
    </w:pPr>
    <w:rPr>
      <w:rFonts w:ascii="Arno Pro" w:hAnsi="Arno Pro"/>
      <w:kern w:val="21"/>
      <w:sz w:val="19"/>
    </w:rPr>
  </w:style>
  <w:style w:type="paragraph" w:customStyle="1" w:styleId="16">
    <w:name w:val="Authors"/>
    <w:basedOn w:val="1"/>
    <w:qFormat/>
    <w:uiPriority w:val="0"/>
    <w:pPr>
      <w:tabs>
        <w:tab w:val="center" w:pos="3543"/>
        <w:tab w:val="left" w:pos="6386"/>
      </w:tabs>
      <w:spacing w:after="200"/>
      <w:jc w:val="center"/>
    </w:pPr>
    <w:rPr>
      <w:b/>
    </w:rPr>
  </w:style>
  <w:style w:type="paragraph" w:customStyle="1" w:styleId="17">
    <w:name w:val="Institution"/>
    <w:basedOn w:val="1"/>
    <w:qFormat/>
    <w:uiPriority w:val="0"/>
    <w:rPr>
      <w:i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tiff"/><Relationship Id="rId8" Type="http://schemas.openxmlformats.org/officeDocument/2006/relationships/image" Target="media/image3.tiff"/><Relationship Id="rId7" Type="http://schemas.openxmlformats.org/officeDocument/2006/relationships/image" Target="media/image2.tiff"/><Relationship Id="rId67" Type="http://schemas.openxmlformats.org/officeDocument/2006/relationships/fontTable" Target="fontTable.xml"/><Relationship Id="rId66" Type="http://schemas.openxmlformats.org/officeDocument/2006/relationships/image" Target="media/image61.tiff"/><Relationship Id="rId65" Type="http://schemas.openxmlformats.org/officeDocument/2006/relationships/image" Target="media/image60.tiff"/><Relationship Id="rId64" Type="http://schemas.openxmlformats.org/officeDocument/2006/relationships/image" Target="media/image59.tiff"/><Relationship Id="rId63" Type="http://schemas.openxmlformats.org/officeDocument/2006/relationships/image" Target="media/image58.tiff"/><Relationship Id="rId62" Type="http://schemas.openxmlformats.org/officeDocument/2006/relationships/image" Target="media/image57.tiff"/><Relationship Id="rId61" Type="http://schemas.openxmlformats.org/officeDocument/2006/relationships/image" Target="media/image56.tiff"/><Relationship Id="rId60" Type="http://schemas.openxmlformats.org/officeDocument/2006/relationships/image" Target="media/image55.tiff"/><Relationship Id="rId6" Type="http://schemas.openxmlformats.org/officeDocument/2006/relationships/image" Target="media/image1.tiff"/><Relationship Id="rId59" Type="http://schemas.openxmlformats.org/officeDocument/2006/relationships/image" Target="media/image54.tiff"/><Relationship Id="rId58" Type="http://schemas.openxmlformats.org/officeDocument/2006/relationships/image" Target="media/image53.tiff"/><Relationship Id="rId57" Type="http://schemas.openxmlformats.org/officeDocument/2006/relationships/image" Target="media/image52.tiff"/><Relationship Id="rId56" Type="http://schemas.openxmlformats.org/officeDocument/2006/relationships/image" Target="media/image51.tiff"/><Relationship Id="rId55" Type="http://schemas.openxmlformats.org/officeDocument/2006/relationships/image" Target="media/image50.tiff"/><Relationship Id="rId54" Type="http://schemas.openxmlformats.org/officeDocument/2006/relationships/image" Target="media/image49.tiff"/><Relationship Id="rId53" Type="http://schemas.openxmlformats.org/officeDocument/2006/relationships/image" Target="media/image48.tiff"/><Relationship Id="rId52" Type="http://schemas.openxmlformats.org/officeDocument/2006/relationships/image" Target="media/image47.tiff"/><Relationship Id="rId51" Type="http://schemas.openxmlformats.org/officeDocument/2006/relationships/image" Target="media/image46.tiff"/><Relationship Id="rId50" Type="http://schemas.openxmlformats.org/officeDocument/2006/relationships/image" Target="media/image45.tiff"/><Relationship Id="rId5" Type="http://schemas.openxmlformats.org/officeDocument/2006/relationships/theme" Target="theme/theme1.xml"/><Relationship Id="rId49" Type="http://schemas.openxmlformats.org/officeDocument/2006/relationships/image" Target="media/image44.tiff"/><Relationship Id="rId48" Type="http://schemas.openxmlformats.org/officeDocument/2006/relationships/image" Target="media/image43.tiff"/><Relationship Id="rId47" Type="http://schemas.openxmlformats.org/officeDocument/2006/relationships/image" Target="media/image42.tiff"/><Relationship Id="rId46" Type="http://schemas.openxmlformats.org/officeDocument/2006/relationships/image" Target="media/image41.tiff"/><Relationship Id="rId45" Type="http://schemas.openxmlformats.org/officeDocument/2006/relationships/image" Target="media/image40.tiff"/><Relationship Id="rId44" Type="http://schemas.openxmlformats.org/officeDocument/2006/relationships/image" Target="media/image39.tiff"/><Relationship Id="rId43" Type="http://schemas.openxmlformats.org/officeDocument/2006/relationships/image" Target="media/image38.tiff"/><Relationship Id="rId42" Type="http://schemas.openxmlformats.org/officeDocument/2006/relationships/image" Target="media/image37.tiff"/><Relationship Id="rId41" Type="http://schemas.openxmlformats.org/officeDocument/2006/relationships/image" Target="media/image36.tiff"/><Relationship Id="rId40" Type="http://schemas.openxmlformats.org/officeDocument/2006/relationships/image" Target="media/image35.tiff"/><Relationship Id="rId4" Type="http://schemas.openxmlformats.org/officeDocument/2006/relationships/endnotes" Target="endnotes.xml"/><Relationship Id="rId39" Type="http://schemas.openxmlformats.org/officeDocument/2006/relationships/image" Target="media/image34.tiff"/><Relationship Id="rId38" Type="http://schemas.openxmlformats.org/officeDocument/2006/relationships/image" Target="media/image33.tiff"/><Relationship Id="rId37" Type="http://schemas.openxmlformats.org/officeDocument/2006/relationships/image" Target="media/image32.tiff"/><Relationship Id="rId36" Type="http://schemas.openxmlformats.org/officeDocument/2006/relationships/image" Target="media/image31.tiff"/><Relationship Id="rId35" Type="http://schemas.openxmlformats.org/officeDocument/2006/relationships/image" Target="media/image30.tiff"/><Relationship Id="rId34" Type="http://schemas.openxmlformats.org/officeDocument/2006/relationships/image" Target="media/image29.tiff"/><Relationship Id="rId33" Type="http://schemas.openxmlformats.org/officeDocument/2006/relationships/image" Target="media/image28.tiff"/><Relationship Id="rId32" Type="http://schemas.openxmlformats.org/officeDocument/2006/relationships/image" Target="media/image27.tiff"/><Relationship Id="rId31" Type="http://schemas.openxmlformats.org/officeDocument/2006/relationships/image" Target="media/image26.tiff"/><Relationship Id="rId30" Type="http://schemas.openxmlformats.org/officeDocument/2006/relationships/image" Target="media/image25.tiff"/><Relationship Id="rId3" Type="http://schemas.openxmlformats.org/officeDocument/2006/relationships/footnotes" Target="footnotes.xml"/><Relationship Id="rId29" Type="http://schemas.openxmlformats.org/officeDocument/2006/relationships/image" Target="media/image24.tiff"/><Relationship Id="rId28" Type="http://schemas.openxmlformats.org/officeDocument/2006/relationships/image" Target="media/image23.tiff"/><Relationship Id="rId27" Type="http://schemas.openxmlformats.org/officeDocument/2006/relationships/image" Target="media/image22.tiff"/><Relationship Id="rId26" Type="http://schemas.openxmlformats.org/officeDocument/2006/relationships/image" Target="media/image21.tiff"/><Relationship Id="rId25" Type="http://schemas.openxmlformats.org/officeDocument/2006/relationships/image" Target="media/image20.tiff"/><Relationship Id="rId24" Type="http://schemas.openxmlformats.org/officeDocument/2006/relationships/image" Target="media/image19.tiff"/><Relationship Id="rId23" Type="http://schemas.openxmlformats.org/officeDocument/2006/relationships/image" Target="media/image18.tiff"/><Relationship Id="rId22" Type="http://schemas.openxmlformats.org/officeDocument/2006/relationships/image" Target="media/image17.tiff"/><Relationship Id="rId21" Type="http://schemas.openxmlformats.org/officeDocument/2006/relationships/image" Target="media/image16.tiff"/><Relationship Id="rId20" Type="http://schemas.openxmlformats.org/officeDocument/2006/relationships/image" Target="media/image15.tiff"/><Relationship Id="rId2" Type="http://schemas.openxmlformats.org/officeDocument/2006/relationships/settings" Target="settings.xml"/><Relationship Id="rId19" Type="http://schemas.openxmlformats.org/officeDocument/2006/relationships/image" Target="media/image14.tiff"/><Relationship Id="rId18" Type="http://schemas.openxmlformats.org/officeDocument/2006/relationships/image" Target="media/image13.tiff"/><Relationship Id="rId17" Type="http://schemas.openxmlformats.org/officeDocument/2006/relationships/image" Target="media/image12.tiff"/><Relationship Id="rId16" Type="http://schemas.openxmlformats.org/officeDocument/2006/relationships/image" Target="media/image11.tiff"/><Relationship Id="rId15" Type="http://schemas.openxmlformats.org/officeDocument/2006/relationships/image" Target="media/image10.tiff"/><Relationship Id="rId14" Type="http://schemas.openxmlformats.org/officeDocument/2006/relationships/image" Target="media/image9.tiff"/><Relationship Id="rId13" Type="http://schemas.openxmlformats.org/officeDocument/2006/relationships/image" Target="media/image8.tiff"/><Relationship Id="rId12" Type="http://schemas.openxmlformats.org/officeDocument/2006/relationships/image" Target="media/image7.tiff"/><Relationship Id="rId11" Type="http://schemas.openxmlformats.org/officeDocument/2006/relationships/image" Target="media/image6.tiff"/><Relationship Id="rId10" Type="http://schemas.openxmlformats.org/officeDocument/2006/relationships/image" Target="media/image5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Grizli777</Company>
  <Pages>37</Pages>
  <Words>2575</Words>
  <Characters>14678</Characters>
  <Lines>122</Lines>
  <Paragraphs>34</Paragraphs>
  <TotalTime>5</TotalTime>
  <ScaleCrop>false</ScaleCrop>
  <LinksUpToDate>false</LinksUpToDate>
  <CharactersWithSpaces>17219</CharactersWithSpaces>
  <Application>WPS Office_11.2.0.11516_F1E327BC-269C-435d-A152-05C5408002CA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2023-02-04T11:06:00Z</dcterms:created>
  <dc:creator>Sha</dc:creator>
  <cp:lastModifiedBy>Sha</cp:lastModifiedBy>
  <dcterms:modified xsi:type="dcterms:W3CDTF">2023-04-14T06:13:44Z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1049-11.2.0.11516</vt:lpwstr>
  </property>
  <property fmtid="{D5CDD505-2E9C-101B-9397-08002B2CF9AE}" pid="3" name="ICV">
    <vt:lpwstr>219672FF294440BF9D59C1425E38CC9A</vt:lpwstr>
  </property>
</Properties>
</file>