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CD9D96" w14:textId="7889787E" w:rsidR="00D36B1B" w:rsidRDefault="00CB6663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CB6663">
        <w:rPr>
          <w:rFonts w:ascii="Times New Roman" w:hAnsi="Times New Roman" w:cs="Times New Roman"/>
          <w:sz w:val="24"/>
          <w:szCs w:val="24"/>
          <w:lang w:val="en-US"/>
        </w:rPr>
        <w:t>Highlights</w:t>
      </w:r>
    </w:p>
    <w:p w14:paraId="4CE0733B" w14:textId="0C5C7895" w:rsidR="00CB6663" w:rsidRDefault="00051AA6" w:rsidP="00CB666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Ecosystem services in Guangdong, China showed obvious spatial heterogeneity</w:t>
      </w:r>
    </w:p>
    <w:p w14:paraId="528AA081" w14:textId="42DB9DBC" w:rsidR="00051AA6" w:rsidRDefault="00051AA6" w:rsidP="00CB666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Northern Guangdong has high soil and water retention and carbon sequestration</w:t>
      </w:r>
    </w:p>
    <w:p w14:paraId="6BA5FC9E" w14:textId="722186EB" w:rsidR="00051AA6" w:rsidRDefault="00051AA6" w:rsidP="00051AA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Western Guangdong is a functional area for food production</w:t>
      </w:r>
    </w:p>
    <w:p w14:paraId="0B41EC19" w14:textId="74504C6C" w:rsidR="00051AA6" w:rsidRPr="00051AA6" w:rsidRDefault="00051AA6" w:rsidP="00051AA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Ecosystem services showed </w:t>
      </w:r>
      <w:r w:rsidR="00FA0EE7">
        <w:rPr>
          <w:rFonts w:ascii="Times New Roman" w:hAnsi="Times New Roman" w:cs="Times New Roman"/>
          <w:sz w:val="24"/>
          <w:szCs w:val="24"/>
          <w:lang w:val="en-US"/>
        </w:rPr>
        <w:t xml:space="preserve">either </w:t>
      </w:r>
      <w:r>
        <w:rPr>
          <w:rFonts w:ascii="Times New Roman" w:hAnsi="Times New Roman" w:cs="Times New Roman"/>
          <w:sz w:val="24"/>
          <w:szCs w:val="24"/>
          <w:lang w:val="en-US"/>
        </w:rPr>
        <w:t>synergistic relationships</w:t>
      </w:r>
      <w:r w:rsidR="00280386">
        <w:rPr>
          <w:rFonts w:ascii="Times New Roman" w:hAnsi="Times New Roman" w:cs="Times New Roman"/>
          <w:sz w:val="24"/>
          <w:szCs w:val="24"/>
          <w:lang w:val="en-US"/>
        </w:rPr>
        <w:t xml:space="preserve"> or trade-offs</w:t>
      </w:r>
    </w:p>
    <w:sectPr w:rsidR="00051AA6" w:rsidRPr="00051AA6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7592AD6"/>
    <w:multiLevelType w:val="hybridMultilevel"/>
    <w:tmpl w:val="19202C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6663"/>
    <w:rsid w:val="00051AA6"/>
    <w:rsid w:val="00135D58"/>
    <w:rsid w:val="002757BE"/>
    <w:rsid w:val="00280386"/>
    <w:rsid w:val="0058278C"/>
    <w:rsid w:val="008605D9"/>
    <w:rsid w:val="008F1E4F"/>
    <w:rsid w:val="009037F7"/>
    <w:rsid w:val="009A3F65"/>
    <w:rsid w:val="00CB6663"/>
    <w:rsid w:val="00D36B1B"/>
    <w:rsid w:val="00D913E2"/>
    <w:rsid w:val="00FA0E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PH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F0B2D3"/>
  <w15:chartTrackingRefBased/>
  <w15:docId w15:val="{9E75AC1B-A8F6-45D6-A760-BC4DDC62FA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PH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B6663"/>
    <w:pPr>
      <w:ind w:left="720"/>
      <w:contextualSpacing/>
    </w:pPr>
  </w:style>
  <w:style w:type="character" w:styleId="a4">
    <w:name w:val="annotation reference"/>
    <w:basedOn w:val="a0"/>
    <w:uiPriority w:val="99"/>
    <w:semiHidden/>
    <w:unhideWhenUsed/>
    <w:rsid w:val="009037F7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9037F7"/>
    <w:pPr>
      <w:spacing w:line="240" w:lineRule="auto"/>
    </w:pPr>
    <w:rPr>
      <w:sz w:val="20"/>
      <w:szCs w:val="20"/>
    </w:rPr>
  </w:style>
  <w:style w:type="character" w:customStyle="1" w:styleId="a6">
    <w:name w:val="批注文字 字符"/>
    <w:basedOn w:val="a0"/>
    <w:link w:val="a5"/>
    <w:uiPriority w:val="99"/>
    <w:semiHidden/>
    <w:rsid w:val="009037F7"/>
    <w:rPr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9037F7"/>
    <w:rPr>
      <w:b/>
      <w:bCs/>
    </w:rPr>
  </w:style>
  <w:style w:type="character" w:customStyle="1" w:styleId="a8">
    <w:name w:val="批注主题 字符"/>
    <w:basedOn w:val="a6"/>
    <w:link w:val="a7"/>
    <w:uiPriority w:val="99"/>
    <w:semiHidden/>
    <w:rsid w:val="009037F7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44</Words>
  <Characters>253</Characters>
  <Application>Microsoft Office Word</Application>
  <DocSecurity>0</DocSecurity>
  <Lines>2</Lines>
  <Paragraphs>1</Paragraphs>
  <ScaleCrop>false</ScaleCrop>
  <Company/>
  <LinksUpToDate>false</LinksUpToDate>
  <CharactersWithSpaces>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Author</dc:creator>
  <cp:keywords/>
  <dc:description/>
  <cp:lastModifiedBy>XQ</cp:lastModifiedBy>
  <cp:revision>9</cp:revision>
  <dcterms:created xsi:type="dcterms:W3CDTF">2023-03-06T02:51:00Z</dcterms:created>
  <dcterms:modified xsi:type="dcterms:W3CDTF">2023-04-12T03:57:00Z</dcterms:modified>
</cp:coreProperties>
</file>