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Supplementary Information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Supplementary Video S1: The video shows the gait after the key points are extracted by the markerless gait evaluation system.</w:t>
      </w:r>
    </w:p>
    <w:p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bookmarkStart w:id="0" w:name="OLE_LINK1"/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Supplementary Video S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2</w:t>
      </w:r>
      <w:bookmarkEnd w:id="0"/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: The video shows an example of a child walking on a smartphone.</w:t>
      </w:r>
    </w:p>
    <w:p>
      <w:pPr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Supplementary Video S</w:t>
      </w:r>
      <w:r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  <w:t>3: The video shows a 2-year-old child disobeying instructions and unable to walk in a straight line like an older child.</w:t>
      </w:r>
    </w:p>
    <w:p>
      <w:pPr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MDM0NDRiYjllMTJmMDkyMDA1NWYzM2NkODhkNDIifQ=="/>
  </w:docVars>
  <w:rsids>
    <w:rsidRoot w:val="61367902"/>
    <w:rsid w:val="01C1529F"/>
    <w:rsid w:val="139401D5"/>
    <w:rsid w:val="239F090A"/>
    <w:rsid w:val="61367902"/>
    <w:rsid w:val="69DB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406</Characters>
  <Lines>0</Lines>
  <Paragraphs>0</Paragraphs>
  <TotalTime>1</TotalTime>
  <ScaleCrop>false</ScaleCrop>
  <LinksUpToDate>false</LinksUpToDate>
  <CharactersWithSpaces>476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2023-06-06T11:47:00Z</dcterms:created>
  <dc:creator>enchant</dc:creator>
  <cp:lastModifiedBy>enchant</cp:lastModifiedBy>
  <dcterms:modified xsi:type="dcterms:W3CDTF">2023-06-19T12:15:26Z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67E0E93733494C6EB0106928A769BA72</vt:lpwstr>
  </property>
</Properties>
</file>