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7FC9" w:rsidRDefault="00D87FC9" w:rsidP="00D87FC9">
      <w:pPr>
        <w:autoSpaceDE w:val="0"/>
        <w:autoSpaceDN w:val="0"/>
        <w:adjustRightInd w:val="0"/>
        <w:spacing w:line="360" w:lineRule="auto"/>
        <w:rPr>
          <w:rFonts w:ascii="Arial" w:hAnsi="Arial" w:cs="Arial"/>
          <w:b/>
          <w:sz w:val="28"/>
          <w:szCs w:val="28"/>
        </w:rPr>
      </w:pPr>
      <w:r w:rsidRPr="001D13A7">
        <w:rPr>
          <w:rFonts w:ascii="Arial" w:hAnsi="Arial" w:cs="Arial"/>
          <w:b/>
          <w:sz w:val="28"/>
          <w:szCs w:val="28"/>
        </w:rPr>
        <w:t xml:space="preserve">An in vivo genome-wide CRISPR–Cas9 screen identifies </w:t>
      </w:r>
      <w:r w:rsidRPr="007F0FE4">
        <w:rPr>
          <w:rFonts w:ascii="Arial" w:hAnsi="Arial" w:cs="Arial"/>
          <w:b/>
          <w:i/>
          <w:iCs/>
          <w:sz w:val="28"/>
          <w:szCs w:val="28"/>
        </w:rPr>
        <w:t xml:space="preserve">FER </w:t>
      </w:r>
      <w:r w:rsidRPr="001D13A7">
        <w:rPr>
          <w:rFonts w:ascii="Arial" w:hAnsi="Arial" w:cs="Arial"/>
          <w:b/>
          <w:sz w:val="28"/>
          <w:szCs w:val="28"/>
        </w:rPr>
        <w:t xml:space="preserve">as a tumor suppressor inhibiting the </w:t>
      </w:r>
      <w:r w:rsidRPr="002000B9">
        <w:rPr>
          <w:rFonts w:ascii="Arial" w:hAnsi="Arial" w:cs="Arial"/>
          <w:b/>
          <w:sz w:val="28"/>
          <w:szCs w:val="28"/>
        </w:rPr>
        <w:t>on</w:t>
      </w:r>
      <w:r w:rsidRPr="001D13A7">
        <w:rPr>
          <w:rFonts w:ascii="Arial" w:hAnsi="Arial" w:cs="Arial"/>
          <w:b/>
          <w:sz w:val="28"/>
          <w:szCs w:val="28"/>
        </w:rPr>
        <w:t xml:space="preserve">cogenic transformation </w:t>
      </w:r>
    </w:p>
    <w:p w:rsidR="005D7B20" w:rsidRPr="00D95B8A" w:rsidRDefault="005D7B20" w:rsidP="005D7B20">
      <w:pPr>
        <w:autoSpaceDE w:val="0"/>
        <w:autoSpaceDN w:val="0"/>
        <w:adjustRightInd w:val="0"/>
        <w:spacing w:line="360" w:lineRule="auto"/>
        <w:rPr>
          <w:rFonts w:ascii="ArialMT" w:hAnsi="ArialMT" w:cs="ArialMT" w:hint="eastAsia"/>
          <w:kern w:val="0"/>
          <w:sz w:val="24"/>
        </w:rPr>
      </w:pPr>
      <w:proofErr w:type="spellStart"/>
      <w:r w:rsidRPr="00D95B8A">
        <w:rPr>
          <w:rFonts w:ascii="ArialMT" w:hAnsi="ArialMT" w:cs="ArialMT"/>
          <w:kern w:val="0"/>
          <w:sz w:val="24"/>
        </w:rPr>
        <w:t>Jiaqi</w:t>
      </w:r>
      <w:proofErr w:type="spellEnd"/>
      <w:r w:rsidRPr="00D95B8A">
        <w:rPr>
          <w:rFonts w:ascii="ArialMT" w:hAnsi="ArialMT" w:cs="ArialMT"/>
          <w:kern w:val="0"/>
          <w:sz w:val="24"/>
        </w:rPr>
        <w:t xml:space="preserve"> Wang</w:t>
      </w:r>
      <w:r w:rsidRPr="00D95B8A">
        <w:rPr>
          <w:rFonts w:ascii="ArialMT" w:hAnsi="ArialMT" w:cs="ArialMT" w:hint="eastAsia"/>
          <w:kern w:val="0"/>
          <w:sz w:val="24"/>
          <w:vertAlign w:val="superscript"/>
        </w:rPr>
        <w:t>1,2,3,#</w:t>
      </w:r>
      <w:r w:rsidRPr="00D95B8A">
        <w:rPr>
          <w:rFonts w:ascii="ArialMT" w:hAnsi="ArialMT" w:cs="ArialMT" w:hint="eastAsia"/>
          <w:kern w:val="0"/>
          <w:sz w:val="24"/>
        </w:rPr>
        <w:t>,</w:t>
      </w:r>
      <w:r w:rsidRPr="00D95B8A">
        <w:rPr>
          <w:rFonts w:ascii="ArialMT" w:hAnsi="ArialMT" w:cs="ArialMT"/>
          <w:kern w:val="0"/>
          <w:sz w:val="24"/>
        </w:rPr>
        <w:t xml:space="preserve"> </w:t>
      </w:r>
      <w:proofErr w:type="spellStart"/>
      <w:r w:rsidRPr="00D95B8A">
        <w:rPr>
          <w:rFonts w:ascii="ArialMT" w:hAnsi="ArialMT" w:cs="ArialMT" w:hint="eastAsia"/>
          <w:kern w:val="0"/>
          <w:sz w:val="24"/>
        </w:rPr>
        <w:t>Fengsheng</w:t>
      </w:r>
      <w:proofErr w:type="spellEnd"/>
      <w:r w:rsidRPr="00D95B8A">
        <w:rPr>
          <w:rFonts w:ascii="ArialMT" w:hAnsi="ArialMT" w:cs="ArialMT" w:hint="eastAsia"/>
          <w:kern w:val="0"/>
          <w:sz w:val="24"/>
        </w:rPr>
        <w:t xml:space="preserve"> Wang</w:t>
      </w:r>
      <w:r w:rsidRPr="00D95B8A">
        <w:rPr>
          <w:rFonts w:ascii="ArialMT" w:hAnsi="ArialMT" w:cs="ArialMT" w:hint="eastAsia"/>
          <w:kern w:val="0"/>
          <w:sz w:val="24"/>
          <w:vertAlign w:val="superscript"/>
        </w:rPr>
        <w:t>1,2</w:t>
      </w:r>
      <w:r w:rsidRPr="00D95B8A">
        <w:rPr>
          <w:rFonts w:ascii="ArialMT" w:hAnsi="ArialMT" w:cs="ArialMT"/>
          <w:kern w:val="0"/>
          <w:sz w:val="24"/>
          <w:vertAlign w:val="superscript"/>
        </w:rPr>
        <w:t>,4,#</w:t>
      </w:r>
      <w:r w:rsidRPr="00D95B8A">
        <w:rPr>
          <w:rFonts w:ascii="ArialMT" w:hAnsi="ArialMT" w:cs="ArialMT" w:hint="eastAsia"/>
          <w:kern w:val="0"/>
          <w:sz w:val="24"/>
        </w:rPr>
        <w:t>,</w:t>
      </w:r>
      <w:r w:rsidRPr="00D95B8A">
        <w:rPr>
          <w:rFonts w:ascii="ArialMT" w:hAnsi="ArialMT" w:cs="ArialMT"/>
          <w:kern w:val="0"/>
          <w:sz w:val="24"/>
        </w:rPr>
        <w:t xml:space="preserve"> </w:t>
      </w:r>
      <w:proofErr w:type="spellStart"/>
      <w:r w:rsidRPr="00D95B8A">
        <w:rPr>
          <w:rFonts w:ascii="ArialMT" w:hAnsi="ArialMT" w:cs="ArialMT"/>
          <w:kern w:val="0"/>
          <w:sz w:val="24"/>
        </w:rPr>
        <w:t>Junlei</w:t>
      </w:r>
      <w:proofErr w:type="spellEnd"/>
      <w:r w:rsidRPr="00D95B8A">
        <w:rPr>
          <w:rFonts w:ascii="ArialMT" w:hAnsi="ArialMT" w:cs="ArialMT"/>
          <w:kern w:val="0"/>
          <w:sz w:val="24"/>
        </w:rPr>
        <w:t xml:space="preserve"> Zhang</w:t>
      </w:r>
      <w:r w:rsidRPr="00D95B8A">
        <w:rPr>
          <w:rFonts w:ascii="ArialMT" w:hAnsi="ArialMT" w:cs="ArialMT"/>
          <w:kern w:val="0"/>
          <w:sz w:val="24"/>
          <w:vertAlign w:val="superscript"/>
        </w:rPr>
        <w:t>1,2,#</w:t>
      </w:r>
      <w:r w:rsidRPr="00D95B8A">
        <w:rPr>
          <w:rFonts w:ascii="ArialMT" w:hAnsi="ArialMT" w:cs="ArialMT" w:hint="eastAsia"/>
          <w:kern w:val="0"/>
          <w:sz w:val="24"/>
        </w:rPr>
        <w:t>,</w:t>
      </w:r>
      <w:r w:rsidRPr="003143C7">
        <w:rPr>
          <w:rFonts w:ascii="ArialMT" w:hAnsi="ArialMT" w:cs="ArialMT"/>
          <w:kern w:val="0"/>
          <w:sz w:val="24"/>
        </w:rPr>
        <w:t xml:space="preserve"> Yutong Dong</w:t>
      </w:r>
      <w:r w:rsidRPr="003143C7">
        <w:rPr>
          <w:rFonts w:ascii="ArialMT" w:hAnsi="ArialMT" w:cs="ArialMT" w:hint="eastAsia"/>
          <w:kern w:val="0"/>
          <w:sz w:val="24"/>
          <w:vertAlign w:val="superscript"/>
        </w:rPr>
        <w:t>1,2,</w:t>
      </w:r>
      <w:r w:rsidRPr="003143C7">
        <w:rPr>
          <w:rFonts w:ascii="ArialMT" w:hAnsi="ArialMT" w:cs="ArialMT"/>
          <w:kern w:val="0"/>
          <w:sz w:val="24"/>
          <w:vertAlign w:val="superscript"/>
        </w:rPr>
        <w:t>5</w:t>
      </w:r>
      <w:r w:rsidRPr="003143C7">
        <w:rPr>
          <w:rFonts w:ascii="ArialMT" w:hAnsi="ArialMT" w:cs="ArialMT" w:hint="eastAsia"/>
          <w:kern w:val="0"/>
          <w:sz w:val="24"/>
        </w:rPr>
        <w:t>,</w:t>
      </w:r>
      <w:r>
        <w:rPr>
          <w:rFonts w:ascii="ArialMT" w:hAnsi="ArialMT" w:cs="ArialMT" w:hint="eastAsia"/>
          <w:kern w:val="0"/>
          <w:sz w:val="24"/>
        </w:rPr>
        <w:t xml:space="preserve"> </w:t>
      </w:r>
      <w:proofErr w:type="spellStart"/>
      <w:r>
        <w:rPr>
          <w:rFonts w:ascii="ArialMT" w:hAnsi="ArialMT" w:cs="ArialMT"/>
          <w:kern w:val="0"/>
          <w:sz w:val="24"/>
        </w:rPr>
        <w:t>Jiangjun</w:t>
      </w:r>
      <w:proofErr w:type="spellEnd"/>
      <w:r>
        <w:rPr>
          <w:rFonts w:ascii="ArialMT" w:hAnsi="ArialMT" w:cs="ArialMT"/>
          <w:kern w:val="0"/>
          <w:sz w:val="24"/>
        </w:rPr>
        <w:t xml:space="preserve"> Wang</w:t>
      </w:r>
      <w:r>
        <w:rPr>
          <w:rFonts w:ascii="ArialMT" w:hAnsi="ArialMT" w:cs="ArialMT" w:hint="eastAsia"/>
          <w:kern w:val="0"/>
          <w:sz w:val="24"/>
          <w:vertAlign w:val="superscript"/>
        </w:rPr>
        <w:t>1,2,</w:t>
      </w:r>
      <w:r>
        <w:rPr>
          <w:rFonts w:ascii="ArialMT" w:hAnsi="ArialMT" w:cs="ArialMT"/>
          <w:kern w:val="0"/>
          <w:sz w:val="24"/>
          <w:vertAlign w:val="superscript"/>
        </w:rPr>
        <w:t>6</w:t>
      </w:r>
      <w:r>
        <w:rPr>
          <w:rFonts w:ascii="ArialMT" w:hAnsi="ArialMT" w:cs="ArialMT"/>
          <w:kern w:val="0"/>
          <w:sz w:val="24"/>
        </w:rPr>
        <w:t>, Meng Yu</w:t>
      </w:r>
      <w:r w:rsidRPr="009B6A6C">
        <w:rPr>
          <w:rFonts w:ascii="ArialMT" w:hAnsi="ArialMT" w:cs="ArialMT"/>
          <w:kern w:val="0"/>
          <w:sz w:val="24"/>
          <w:vertAlign w:val="superscript"/>
        </w:rPr>
        <w:t>1,2,7</w:t>
      </w:r>
      <w:r>
        <w:rPr>
          <w:rFonts w:ascii="ArialMT" w:hAnsi="ArialMT" w:cs="ArialMT"/>
          <w:kern w:val="0"/>
          <w:sz w:val="24"/>
        </w:rPr>
        <w:t xml:space="preserve">, </w:t>
      </w:r>
      <w:proofErr w:type="spellStart"/>
      <w:r>
        <w:rPr>
          <w:rFonts w:ascii="ArialMT" w:hAnsi="ArialMT" w:cs="ArialMT"/>
          <w:kern w:val="0"/>
          <w:sz w:val="24"/>
        </w:rPr>
        <w:t>Yixiao</w:t>
      </w:r>
      <w:proofErr w:type="spellEnd"/>
      <w:r>
        <w:rPr>
          <w:rFonts w:ascii="ArialMT" w:hAnsi="ArialMT" w:cs="ArialMT"/>
          <w:kern w:val="0"/>
          <w:sz w:val="24"/>
        </w:rPr>
        <w:t xml:space="preserve"> Xu</w:t>
      </w:r>
      <w:r>
        <w:rPr>
          <w:rFonts w:ascii="ArialMT" w:hAnsi="ArialMT" w:cs="ArialMT" w:hint="eastAsia"/>
          <w:kern w:val="0"/>
          <w:sz w:val="24"/>
          <w:vertAlign w:val="superscript"/>
        </w:rPr>
        <w:t>1,2</w:t>
      </w:r>
      <w:r>
        <w:rPr>
          <w:rFonts w:ascii="ArialMT" w:hAnsi="ArialMT" w:cs="ArialMT"/>
          <w:kern w:val="0"/>
          <w:sz w:val="24"/>
        </w:rPr>
        <w:t xml:space="preserve">, </w:t>
      </w:r>
      <w:proofErr w:type="spellStart"/>
      <w:r w:rsidRPr="00C71638">
        <w:rPr>
          <w:rFonts w:ascii="ArialMT" w:hAnsi="ArialMT" w:cs="ArialMT"/>
          <w:kern w:val="0"/>
          <w:sz w:val="24"/>
        </w:rPr>
        <w:t>Lianlian</w:t>
      </w:r>
      <w:proofErr w:type="spellEnd"/>
      <w:r w:rsidRPr="00C71638">
        <w:rPr>
          <w:rFonts w:ascii="ArialMT" w:hAnsi="ArialMT" w:cs="ArialMT"/>
          <w:kern w:val="0"/>
          <w:sz w:val="24"/>
        </w:rPr>
        <w:t xml:space="preserve"> Liu</w:t>
      </w:r>
      <w:r w:rsidRPr="00C71638">
        <w:rPr>
          <w:rFonts w:ascii="ArialMT" w:hAnsi="ArialMT" w:cs="ArialMT" w:hint="eastAsia"/>
          <w:kern w:val="0"/>
          <w:sz w:val="24"/>
          <w:vertAlign w:val="superscript"/>
        </w:rPr>
        <w:t>1,2</w:t>
      </w:r>
      <w:r w:rsidRPr="00C71638">
        <w:rPr>
          <w:rFonts w:ascii="ArialMT" w:hAnsi="ArialMT" w:cs="ArialMT"/>
          <w:kern w:val="0"/>
          <w:sz w:val="24"/>
        </w:rPr>
        <w:t xml:space="preserve">, </w:t>
      </w:r>
      <w:proofErr w:type="spellStart"/>
      <w:r w:rsidRPr="00C71638">
        <w:rPr>
          <w:rFonts w:ascii="ArialMT" w:hAnsi="ArialMT" w:cs="ArialMT"/>
          <w:kern w:val="0"/>
          <w:sz w:val="24"/>
        </w:rPr>
        <w:t>Yuda</w:t>
      </w:r>
      <w:proofErr w:type="spellEnd"/>
      <w:r w:rsidRPr="00C71638">
        <w:rPr>
          <w:rFonts w:ascii="ArialMT" w:hAnsi="ArialMT" w:cs="ArialMT"/>
          <w:kern w:val="0"/>
          <w:sz w:val="24"/>
        </w:rPr>
        <w:t xml:space="preserve"> Cheng</w:t>
      </w:r>
      <w:r w:rsidRPr="00C71638">
        <w:rPr>
          <w:rFonts w:ascii="ArialMT" w:hAnsi="ArialMT" w:cs="ArialMT" w:hint="eastAsia"/>
          <w:kern w:val="0"/>
          <w:sz w:val="24"/>
          <w:vertAlign w:val="superscript"/>
        </w:rPr>
        <w:t>1,2</w:t>
      </w:r>
      <w:r w:rsidRPr="00C71638">
        <w:rPr>
          <w:rFonts w:ascii="ArialMT" w:hAnsi="ArialMT" w:cs="ArialMT"/>
          <w:kern w:val="0"/>
          <w:sz w:val="24"/>
        </w:rPr>
        <w:t>,</w:t>
      </w:r>
      <w:r>
        <w:rPr>
          <w:rFonts w:ascii="ArialMT" w:hAnsi="ArialMT" w:cs="ArialMT"/>
          <w:kern w:val="0"/>
          <w:sz w:val="24"/>
        </w:rPr>
        <w:t xml:space="preserve"> </w:t>
      </w:r>
      <w:r>
        <w:rPr>
          <w:rFonts w:ascii="ArialMT" w:hAnsi="ArialMT" w:cs="ArialMT" w:hint="eastAsia"/>
          <w:kern w:val="0"/>
          <w:sz w:val="24"/>
        </w:rPr>
        <w:t>Ran Yang</w:t>
      </w:r>
      <w:r>
        <w:rPr>
          <w:rFonts w:ascii="ArialMT" w:hAnsi="ArialMT" w:cs="ArialMT" w:hint="eastAsia"/>
          <w:kern w:val="0"/>
          <w:sz w:val="24"/>
          <w:vertAlign w:val="superscript"/>
        </w:rPr>
        <w:t>1,2,</w:t>
      </w:r>
      <w:r>
        <w:rPr>
          <w:rFonts w:ascii="ArialMT" w:hAnsi="ArialMT" w:cs="ArialMT"/>
          <w:kern w:val="0"/>
          <w:sz w:val="24"/>
          <w:vertAlign w:val="superscript"/>
        </w:rPr>
        <w:t>3</w:t>
      </w:r>
      <w:r>
        <w:rPr>
          <w:rFonts w:ascii="ArialMT" w:hAnsi="ArialMT" w:cs="ArialMT" w:hint="eastAsia"/>
          <w:kern w:val="0"/>
          <w:sz w:val="24"/>
        </w:rPr>
        <w:t>, Chen Zhang</w:t>
      </w:r>
      <w:r>
        <w:rPr>
          <w:rFonts w:ascii="ArialMT" w:hAnsi="ArialMT" w:cs="ArialMT" w:hint="eastAsia"/>
          <w:kern w:val="0"/>
          <w:sz w:val="24"/>
          <w:vertAlign w:val="superscript"/>
        </w:rPr>
        <w:t>1,2</w:t>
      </w:r>
      <w:r>
        <w:rPr>
          <w:rFonts w:ascii="ArialMT" w:hAnsi="ArialMT" w:cs="ArialMT" w:hint="eastAsia"/>
          <w:kern w:val="0"/>
          <w:sz w:val="24"/>
        </w:rPr>
        <w:t xml:space="preserve">, </w:t>
      </w:r>
      <w:r>
        <w:rPr>
          <w:rFonts w:ascii="ArialMT" w:hAnsi="ArialMT" w:cs="ArialMT"/>
          <w:kern w:val="0"/>
          <w:sz w:val="24"/>
        </w:rPr>
        <w:t>Yi Yang</w:t>
      </w:r>
      <w:r>
        <w:rPr>
          <w:rFonts w:ascii="ArialMT" w:hAnsi="ArialMT" w:cs="ArialMT" w:hint="eastAsia"/>
          <w:kern w:val="0"/>
          <w:sz w:val="24"/>
          <w:vertAlign w:val="superscript"/>
        </w:rPr>
        <w:t>1,</w:t>
      </w:r>
      <w:r>
        <w:rPr>
          <w:rFonts w:ascii="ArialMT" w:hAnsi="ArialMT" w:cs="ArialMT"/>
          <w:kern w:val="0"/>
          <w:sz w:val="24"/>
          <w:vertAlign w:val="superscript"/>
        </w:rPr>
        <w:t>8</w:t>
      </w:r>
      <w:r>
        <w:rPr>
          <w:rFonts w:ascii="ArialMT" w:hAnsi="ArialMT" w:cs="ArialMT"/>
          <w:kern w:val="0"/>
          <w:sz w:val="24"/>
        </w:rPr>
        <w:t xml:space="preserve">, </w:t>
      </w:r>
      <w:proofErr w:type="spellStart"/>
      <w:r>
        <w:rPr>
          <w:rFonts w:ascii="ArialMT" w:hAnsi="ArialMT" w:cs="ArialMT"/>
          <w:kern w:val="0"/>
          <w:sz w:val="24"/>
        </w:rPr>
        <w:t>Wubin</w:t>
      </w:r>
      <w:proofErr w:type="spellEnd"/>
      <w:r>
        <w:rPr>
          <w:rFonts w:ascii="ArialMT" w:hAnsi="ArialMT" w:cs="ArialMT"/>
          <w:kern w:val="0"/>
          <w:sz w:val="24"/>
        </w:rPr>
        <w:t xml:space="preserve"> Yang</w:t>
      </w:r>
      <w:r w:rsidRPr="00424864">
        <w:rPr>
          <w:rFonts w:ascii="ArialMT" w:hAnsi="ArialMT" w:cs="ArialMT"/>
          <w:kern w:val="0"/>
          <w:sz w:val="24"/>
          <w:vertAlign w:val="superscript"/>
        </w:rPr>
        <w:t>1,2,3</w:t>
      </w:r>
      <w:r>
        <w:rPr>
          <w:rFonts w:ascii="ArialMT" w:hAnsi="ArialMT" w:cs="ArialMT"/>
          <w:kern w:val="0"/>
          <w:sz w:val="24"/>
        </w:rPr>
        <w:t xml:space="preserve">, </w:t>
      </w:r>
      <w:proofErr w:type="spellStart"/>
      <w:r>
        <w:rPr>
          <w:rFonts w:ascii="ArialMT" w:hAnsi="ArialMT" w:cs="ArialMT"/>
          <w:kern w:val="0"/>
          <w:sz w:val="24"/>
        </w:rPr>
        <w:t>Jia</w:t>
      </w:r>
      <w:r>
        <w:rPr>
          <w:rFonts w:ascii="ArialMT" w:hAnsi="ArialMT" w:cs="ArialMT" w:hint="eastAsia"/>
          <w:kern w:val="0"/>
          <w:sz w:val="24"/>
        </w:rPr>
        <w:t>l</w:t>
      </w:r>
      <w:r>
        <w:rPr>
          <w:rFonts w:ascii="ArialMT" w:hAnsi="ArialMT" w:cs="ArialMT"/>
          <w:kern w:val="0"/>
          <w:sz w:val="24"/>
        </w:rPr>
        <w:t>i</w:t>
      </w:r>
      <w:proofErr w:type="spellEnd"/>
      <w:r>
        <w:rPr>
          <w:rFonts w:ascii="ArialMT" w:hAnsi="ArialMT" w:cs="ArialMT"/>
          <w:kern w:val="0"/>
          <w:sz w:val="24"/>
        </w:rPr>
        <w:t xml:space="preserve"> Wang</w:t>
      </w:r>
      <w:r>
        <w:rPr>
          <w:rFonts w:ascii="ArialMT" w:hAnsi="ArialMT" w:cs="ArialMT" w:hint="eastAsia"/>
          <w:kern w:val="0"/>
          <w:sz w:val="24"/>
          <w:vertAlign w:val="superscript"/>
        </w:rPr>
        <w:t>1,2</w:t>
      </w:r>
      <w:r>
        <w:rPr>
          <w:rFonts w:ascii="ArialMT" w:hAnsi="ArialMT" w:cs="ArialMT" w:hint="eastAsia"/>
          <w:kern w:val="0"/>
          <w:sz w:val="24"/>
        </w:rPr>
        <w:t>,</w:t>
      </w:r>
      <w:r>
        <w:rPr>
          <w:rFonts w:ascii="ArialMT" w:hAnsi="ArialMT" w:cs="ArialMT"/>
          <w:kern w:val="0"/>
          <w:sz w:val="24"/>
        </w:rPr>
        <w:t xml:space="preserve"> </w:t>
      </w:r>
      <w:proofErr w:type="spellStart"/>
      <w:r>
        <w:rPr>
          <w:rFonts w:ascii="ArialMT" w:hAnsi="ArialMT" w:cs="ArialMT" w:hint="eastAsia"/>
          <w:kern w:val="0"/>
          <w:sz w:val="24"/>
        </w:rPr>
        <w:t>Guangxing</w:t>
      </w:r>
      <w:proofErr w:type="spellEnd"/>
      <w:r>
        <w:rPr>
          <w:rFonts w:ascii="ArialMT" w:hAnsi="ArialMT" w:cs="ArialMT" w:hint="eastAsia"/>
          <w:kern w:val="0"/>
          <w:sz w:val="24"/>
        </w:rPr>
        <w:t xml:space="preserve"> Chen</w:t>
      </w:r>
      <w:r>
        <w:rPr>
          <w:rFonts w:ascii="ArialMT" w:hAnsi="ArialMT" w:cs="ArialMT" w:hint="eastAsia"/>
          <w:kern w:val="0"/>
          <w:sz w:val="24"/>
          <w:vertAlign w:val="superscript"/>
        </w:rPr>
        <w:t>1,</w:t>
      </w:r>
      <w:r>
        <w:rPr>
          <w:rFonts w:ascii="ArialMT" w:hAnsi="ArialMT" w:cs="ArialMT"/>
          <w:kern w:val="0"/>
          <w:sz w:val="24"/>
          <w:vertAlign w:val="superscript"/>
        </w:rPr>
        <w:t>7</w:t>
      </w:r>
      <w:r>
        <w:rPr>
          <w:rFonts w:ascii="ArialMT" w:hAnsi="ArialMT" w:cs="ArialMT" w:hint="eastAsia"/>
          <w:kern w:val="0"/>
          <w:sz w:val="24"/>
        </w:rPr>
        <w:t>, Yi Huang</w:t>
      </w:r>
      <w:r>
        <w:rPr>
          <w:rFonts w:ascii="ArialMT" w:hAnsi="ArialMT" w:cs="ArialMT" w:hint="eastAsia"/>
          <w:kern w:val="0"/>
          <w:sz w:val="24"/>
          <w:vertAlign w:val="superscript"/>
        </w:rPr>
        <w:t>1,</w:t>
      </w:r>
      <w:r>
        <w:rPr>
          <w:rFonts w:ascii="ArialMT" w:hAnsi="ArialMT" w:cs="ArialMT"/>
          <w:kern w:val="0"/>
          <w:sz w:val="24"/>
          <w:vertAlign w:val="superscript"/>
        </w:rPr>
        <w:t>10</w:t>
      </w:r>
      <w:r>
        <w:rPr>
          <w:rFonts w:ascii="ArialMT" w:hAnsi="ArialMT" w:cs="ArialMT" w:hint="eastAsia"/>
          <w:kern w:val="0"/>
          <w:sz w:val="24"/>
        </w:rPr>
        <w:t xml:space="preserve">, </w:t>
      </w:r>
      <w:proofErr w:type="spellStart"/>
      <w:r>
        <w:rPr>
          <w:rFonts w:ascii="ArialMT" w:hAnsi="ArialMT" w:cs="ArialMT"/>
          <w:kern w:val="0"/>
          <w:sz w:val="24"/>
        </w:rPr>
        <w:t>Yanping</w:t>
      </w:r>
      <w:proofErr w:type="spellEnd"/>
      <w:r>
        <w:rPr>
          <w:rFonts w:ascii="ArialMT" w:hAnsi="ArialMT" w:cs="ArialMT"/>
          <w:kern w:val="0"/>
          <w:sz w:val="24"/>
        </w:rPr>
        <w:t xml:space="preserve"> Tian</w:t>
      </w:r>
      <w:r>
        <w:rPr>
          <w:rFonts w:ascii="ArialMT" w:hAnsi="ArialMT" w:cs="ArialMT" w:hint="eastAsia"/>
          <w:kern w:val="0"/>
          <w:sz w:val="24"/>
          <w:vertAlign w:val="superscript"/>
        </w:rPr>
        <w:t>1,2</w:t>
      </w:r>
      <w:r>
        <w:rPr>
          <w:rFonts w:ascii="ArialMT" w:hAnsi="ArialMT" w:cs="ArialMT" w:hint="eastAsia"/>
          <w:kern w:val="0"/>
          <w:sz w:val="24"/>
        </w:rPr>
        <w:t>,</w:t>
      </w:r>
      <w:r w:rsidRPr="00D95B8A">
        <w:rPr>
          <w:rFonts w:ascii="ArialMT" w:hAnsi="ArialMT" w:cs="ArialMT"/>
          <w:kern w:val="0"/>
          <w:sz w:val="24"/>
        </w:rPr>
        <w:t xml:space="preserve"> Rui Jian</w:t>
      </w:r>
      <w:r w:rsidRPr="00D95B8A">
        <w:rPr>
          <w:rFonts w:ascii="ArialMT" w:hAnsi="ArialMT" w:cs="ArialMT"/>
          <w:kern w:val="0"/>
          <w:sz w:val="24"/>
          <w:vertAlign w:val="superscript"/>
        </w:rPr>
        <w:t>1,2</w:t>
      </w:r>
      <w:r>
        <w:rPr>
          <w:rFonts w:ascii="ArialMT" w:hAnsi="ArialMT" w:cs="ArialMT"/>
          <w:kern w:val="0"/>
          <w:sz w:val="24"/>
        </w:rPr>
        <w:t xml:space="preserve">, </w:t>
      </w:r>
      <w:r w:rsidRPr="00D95B8A">
        <w:rPr>
          <w:rFonts w:ascii="ArialMT" w:hAnsi="ArialMT" w:cs="ArialMT"/>
          <w:kern w:val="0"/>
          <w:sz w:val="24"/>
        </w:rPr>
        <w:t>Bing Ni</w:t>
      </w:r>
      <w:r w:rsidRPr="00D95B8A">
        <w:rPr>
          <w:rFonts w:ascii="ArialMT" w:hAnsi="ArialMT" w:cs="ArialMT" w:hint="eastAsia"/>
          <w:kern w:val="0"/>
          <w:sz w:val="24"/>
          <w:vertAlign w:val="superscript"/>
        </w:rPr>
        <w:t>1,</w:t>
      </w:r>
      <w:r w:rsidRPr="00D95B8A">
        <w:rPr>
          <w:rFonts w:ascii="ArialMT" w:hAnsi="ArialMT" w:cs="ArialMT"/>
          <w:kern w:val="0"/>
          <w:sz w:val="24"/>
          <w:vertAlign w:val="superscript"/>
        </w:rPr>
        <w:t>3,</w:t>
      </w:r>
      <w:r w:rsidRPr="00D95B8A">
        <w:rPr>
          <w:rFonts w:ascii="宋体" w:hAnsi="宋体" w:cs="ArialMT"/>
          <w:kern w:val="0"/>
          <w:sz w:val="28"/>
          <w:szCs w:val="28"/>
          <w:vertAlign w:val="superscript"/>
        </w:rPr>
        <w:t>*</w:t>
      </w:r>
      <w:r w:rsidRPr="00D95B8A">
        <w:rPr>
          <w:rFonts w:ascii="ArialMT" w:hAnsi="ArialMT" w:cs="ArialMT"/>
          <w:kern w:val="0"/>
          <w:sz w:val="24"/>
        </w:rPr>
        <w:t xml:space="preserve"> , </w:t>
      </w:r>
      <w:r>
        <w:rPr>
          <w:rFonts w:ascii="ArialMT" w:hAnsi="ArialMT" w:cs="ArialMT"/>
          <w:kern w:val="0"/>
          <w:sz w:val="24"/>
        </w:rPr>
        <w:t>Wei Wu</w:t>
      </w:r>
      <w:r>
        <w:rPr>
          <w:rFonts w:ascii="ArialMT" w:hAnsi="ArialMT" w:cs="ArialMT" w:hint="eastAsia"/>
          <w:kern w:val="0"/>
          <w:sz w:val="24"/>
          <w:vertAlign w:val="superscript"/>
        </w:rPr>
        <w:t>1,</w:t>
      </w:r>
      <w:r>
        <w:rPr>
          <w:rFonts w:ascii="ArialMT" w:hAnsi="ArialMT" w:cs="ArialMT"/>
          <w:kern w:val="0"/>
          <w:sz w:val="24"/>
          <w:vertAlign w:val="superscript"/>
        </w:rPr>
        <w:t xml:space="preserve">9,* </w:t>
      </w:r>
      <w:r w:rsidRPr="00D95B8A">
        <w:rPr>
          <w:rFonts w:ascii="ArialMT" w:hAnsi="ArialMT" w:cs="ArialMT" w:hint="eastAsia"/>
          <w:kern w:val="0"/>
          <w:sz w:val="24"/>
        </w:rPr>
        <w:t>&amp;</w:t>
      </w:r>
      <w:r w:rsidRPr="00D95B8A">
        <w:rPr>
          <w:rFonts w:ascii="ArialMT" w:hAnsi="ArialMT" w:cs="ArialMT"/>
          <w:kern w:val="0"/>
          <w:sz w:val="24"/>
        </w:rPr>
        <w:t xml:space="preserve"> Yan Ruan</w:t>
      </w:r>
      <w:r w:rsidRPr="00D95B8A">
        <w:rPr>
          <w:rFonts w:ascii="ArialMT" w:hAnsi="ArialMT" w:cs="ArialMT" w:hint="eastAsia"/>
          <w:kern w:val="0"/>
          <w:sz w:val="24"/>
          <w:vertAlign w:val="superscript"/>
        </w:rPr>
        <w:t>1,2,</w:t>
      </w:r>
      <w:r w:rsidRPr="00D95B8A">
        <w:rPr>
          <w:rFonts w:ascii="ArialMT" w:hAnsi="ArialMT" w:cs="ArialMT"/>
          <w:kern w:val="0"/>
          <w:sz w:val="24"/>
          <w:vertAlign w:val="superscript"/>
        </w:rPr>
        <w:t>*</w:t>
      </w:r>
    </w:p>
    <w:p w:rsidR="00D87FC9" w:rsidRDefault="00D87FC9" w:rsidP="00D87FC9">
      <w:pPr>
        <w:spacing w:line="360" w:lineRule="auto"/>
        <w:rPr>
          <w:rFonts w:ascii="ArialMT" w:hAnsi="ArialMT" w:cs="ArialMT" w:hint="eastAsia"/>
          <w:kern w:val="0"/>
          <w:sz w:val="24"/>
        </w:rPr>
      </w:pPr>
      <w:r>
        <w:rPr>
          <w:rFonts w:ascii="ArialMT" w:hAnsi="ArialMT" w:cs="ArialMT" w:hint="eastAsia"/>
          <w:kern w:val="0"/>
          <w:sz w:val="24"/>
          <w:vertAlign w:val="superscript"/>
        </w:rPr>
        <w:t>1</w:t>
      </w:r>
      <w:r>
        <w:rPr>
          <w:rFonts w:ascii="ArialMT" w:hAnsi="ArialMT" w:cs="ArialMT"/>
          <w:kern w:val="0"/>
          <w:sz w:val="24"/>
        </w:rPr>
        <w:t>Army Medical University</w:t>
      </w:r>
      <w:r>
        <w:rPr>
          <w:rFonts w:ascii="ArialMT" w:hAnsi="ArialMT" w:cs="ArialMT" w:hint="eastAsia"/>
          <w:kern w:val="0"/>
          <w:sz w:val="24"/>
        </w:rPr>
        <w:t>,</w:t>
      </w:r>
      <w:r>
        <w:rPr>
          <w:rFonts w:ascii="ArialMT" w:hAnsi="ArialMT" w:cs="ArialMT"/>
          <w:kern w:val="0"/>
          <w:sz w:val="24"/>
        </w:rPr>
        <w:t xml:space="preserve"> Chongqing, 400038, China.</w:t>
      </w:r>
    </w:p>
    <w:p w:rsidR="00D87FC9" w:rsidRDefault="00D87FC9" w:rsidP="00D87FC9">
      <w:pPr>
        <w:spacing w:line="360" w:lineRule="auto"/>
        <w:rPr>
          <w:rFonts w:ascii="ArialMT" w:hAnsi="ArialMT" w:cs="ArialMT" w:hint="eastAsia"/>
          <w:kern w:val="0"/>
          <w:sz w:val="24"/>
        </w:rPr>
      </w:pPr>
      <w:r>
        <w:rPr>
          <w:rFonts w:ascii="ArialMT" w:hAnsi="ArialMT" w:cs="ArialMT" w:hint="eastAsia"/>
          <w:kern w:val="0"/>
          <w:sz w:val="24"/>
          <w:vertAlign w:val="superscript"/>
        </w:rPr>
        <w:t>2</w:t>
      </w:r>
      <w:r>
        <w:rPr>
          <w:rFonts w:ascii="ArialMT" w:hAnsi="ArialMT" w:cs="ArialMT"/>
          <w:kern w:val="0"/>
          <w:sz w:val="24"/>
        </w:rPr>
        <w:t>Laboratory of Stem Cell &amp; Developmental Biology, Department of Histology and</w:t>
      </w:r>
      <w:r>
        <w:rPr>
          <w:rFonts w:ascii="ArialMT" w:hAnsi="ArialMT" w:cs="ArialMT" w:hint="eastAsia"/>
          <w:kern w:val="0"/>
          <w:sz w:val="24"/>
        </w:rPr>
        <w:t xml:space="preserve"> </w:t>
      </w:r>
      <w:r>
        <w:rPr>
          <w:rFonts w:ascii="ArialMT" w:hAnsi="ArialMT" w:cs="ArialMT"/>
          <w:kern w:val="0"/>
          <w:sz w:val="24"/>
        </w:rPr>
        <w:t>Embryology</w:t>
      </w:r>
      <w:r>
        <w:rPr>
          <w:rFonts w:ascii="ArialMT" w:hAnsi="ArialMT" w:cs="ArialMT" w:hint="eastAsia"/>
          <w:kern w:val="0"/>
          <w:sz w:val="24"/>
        </w:rPr>
        <w:t xml:space="preserve">, </w:t>
      </w:r>
      <w:r>
        <w:rPr>
          <w:rFonts w:ascii="ArialMT" w:hAnsi="ArialMT" w:cs="ArialMT"/>
          <w:kern w:val="0"/>
          <w:sz w:val="24"/>
        </w:rPr>
        <w:t>College of Basic Medical Sciences</w:t>
      </w:r>
      <w:r>
        <w:rPr>
          <w:rFonts w:ascii="ArialMT" w:hAnsi="ArialMT" w:cs="ArialMT" w:hint="eastAsia"/>
          <w:kern w:val="0"/>
          <w:sz w:val="24"/>
        </w:rPr>
        <w:t>.</w:t>
      </w:r>
    </w:p>
    <w:p w:rsidR="00D87FC9" w:rsidRPr="00424864" w:rsidRDefault="00D87FC9" w:rsidP="00D87FC9">
      <w:pPr>
        <w:spacing w:line="360" w:lineRule="auto"/>
        <w:rPr>
          <w:rFonts w:ascii="ArialMT" w:hAnsi="ArialMT" w:cs="ArialMT" w:hint="eastAsia"/>
          <w:kern w:val="0"/>
          <w:sz w:val="24"/>
        </w:rPr>
      </w:pPr>
      <w:r>
        <w:rPr>
          <w:rFonts w:ascii="ArialMT" w:hAnsi="ArialMT" w:cs="ArialMT" w:hint="eastAsia"/>
          <w:kern w:val="0"/>
          <w:sz w:val="24"/>
          <w:vertAlign w:val="superscript"/>
        </w:rPr>
        <w:t>3</w:t>
      </w:r>
      <w:r w:rsidRPr="00742369">
        <w:rPr>
          <w:rFonts w:ascii="ArialMT" w:hAnsi="ArialMT" w:cs="ArialMT"/>
          <w:kern w:val="0"/>
          <w:sz w:val="24"/>
        </w:rPr>
        <w:t xml:space="preserve">Department of Pathophysiology, College of </w:t>
      </w:r>
      <w:proofErr w:type="gramStart"/>
      <w:r w:rsidRPr="00742369">
        <w:rPr>
          <w:rFonts w:ascii="ArialMT" w:hAnsi="ArialMT" w:cs="ArialMT"/>
          <w:kern w:val="0"/>
          <w:sz w:val="24"/>
        </w:rPr>
        <w:t>High Altitude</w:t>
      </w:r>
      <w:proofErr w:type="gramEnd"/>
      <w:r w:rsidRPr="00742369">
        <w:rPr>
          <w:rFonts w:ascii="ArialMT" w:hAnsi="ArialMT" w:cs="ArialMT"/>
          <w:kern w:val="0"/>
          <w:sz w:val="24"/>
        </w:rPr>
        <w:t xml:space="preserve"> Military Medicine</w:t>
      </w:r>
      <w:r>
        <w:rPr>
          <w:rFonts w:ascii="ArialMT" w:hAnsi="ArialMT" w:cs="ArialMT" w:hint="eastAsia"/>
          <w:kern w:val="0"/>
          <w:sz w:val="24"/>
        </w:rPr>
        <w:t>.</w:t>
      </w:r>
    </w:p>
    <w:p w:rsidR="00D87FC9" w:rsidRPr="00563EED"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4</w:t>
      </w:r>
      <w:r w:rsidRPr="00424864">
        <w:rPr>
          <w:rFonts w:ascii="ArialMT" w:hAnsi="ArialMT" w:cs="ArialMT"/>
          <w:kern w:val="0"/>
          <w:sz w:val="24"/>
        </w:rPr>
        <w:t>State Key Laboratory of NBC Protection for Civilian, Beijing 102205, China</w:t>
      </w:r>
      <w:r>
        <w:rPr>
          <w:rFonts w:ascii="ArialMT" w:hAnsi="ArialMT" w:cs="ArialMT"/>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5</w:t>
      </w:r>
      <w:r w:rsidRPr="00211222">
        <w:rPr>
          <w:rFonts w:ascii="ArialMT" w:hAnsi="ArialMT" w:cs="ArialMT"/>
          <w:kern w:val="0"/>
          <w:sz w:val="24"/>
        </w:rPr>
        <w:t>Army Health Service Training Base</w:t>
      </w:r>
      <w:r>
        <w:rPr>
          <w:rFonts w:ascii="ArialMT" w:hAnsi="ArialMT" w:cs="ArialMT" w:hint="eastAsia"/>
          <w:kern w:val="0"/>
          <w:sz w:val="24"/>
        </w:rPr>
        <w:t>.</w:t>
      </w:r>
    </w:p>
    <w:p w:rsidR="00D87FC9" w:rsidRPr="009B6A6C"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6</w:t>
      </w:r>
      <w:r>
        <w:rPr>
          <w:rFonts w:ascii="ArialMT" w:hAnsi="ArialMT" w:cs="ArialMT"/>
          <w:kern w:val="0"/>
          <w:sz w:val="24"/>
        </w:rPr>
        <w:t>Department of Cell Biology</w:t>
      </w:r>
      <w:r>
        <w:rPr>
          <w:rFonts w:ascii="ArialMT" w:hAnsi="ArialMT" w:cs="ArialMT" w:hint="eastAsia"/>
          <w:kern w:val="0"/>
          <w:sz w:val="24"/>
        </w:rPr>
        <w:t>,</w:t>
      </w:r>
      <w:r>
        <w:rPr>
          <w:rFonts w:ascii="ArialMT" w:hAnsi="ArialMT" w:cs="ArialMT"/>
          <w:kern w:val="0"/>
          <w:sz w:val="24"/>
        </w:rPr>
        <w:t xml:space="preserve"> College of Basic Medical Sciences</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7</w:t>
      </w:r>
      <w:r>
        <w:rPr>
          <w:rFonts w:ascii="ArialMT" w:hAnsi="ArialMT" w:cs="ArialMT"/>
          <w:kern w:val="0"/>
          <w:sz w:val="24"/>
        </w:rPr>
        <w:t>Department of Joint Surgery,</w:t>
      </w:r>
      <w:r>
        <w:rPr>
          <w:rFonts w:ascii="ArialMT" w:hAnsi="ArialMT" w:cs="ArialMT" w:hint="eastAsia"/>
          <w:kern w:val="0"/>
          <w:sz w:val="24"/>
        </w:rPr>
        <w:t xml:space="preserve"> T</w:t>
      </w:r>
      <w:r>
        <w:rPr>
          <w:rFonts w:ascii="ArialMT" w:hAnsi="ArialMT" w:cs="ArialMT"/>
          <w:kern w:val="0"/>
          <w:sz w:val="24"/>
        </w:rPr>
        <w:t>he First Affiliated Hospital</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8</w:t>
      </w:r>
      <w:r>
        <w:rPr>
          <w:rFonts w:ascii="ArialMT" w:hAnsi="ArialMT" w:cs="ArialMT"/>
          <w:kern w:val="0"/>
          <w:sz w:val="24"/>
        </w:rPr>
        <w:t>Experimental Center of Basic Medicine</w:t>
      </w:r>
      <w:r>
        <w:rPr>
          <w:rFonts w:ascii="ArialMT" w:hAnsi="ArialMT" w:cs="ArialMT" w:hint="eastAsia"/>
          <w:kern w:val="0"/>
          <w:sz w:val="24"/>
        </w:rPr>
        <w:t>,</w:t>
      </w:r>
      <w:r>
        <w:rPr>
          <w:rFonts w:ascii="ArialMT" w:hAnsi="ArialMT" w:cs="ArialMT"/>
          <w:kern w:val="0"/>
          <w:sz w:val="24"/>
        </w:rPr>
        <w:t xml:space="preserve"> College of Basic Medical Sciences</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9</w:t>
      </w:r>
      <w:r>
        <w:rPr>
          <w:rFonts w:ascii="ArialMT" w:hAnsi="ArialMT" w:cs="ArialMT"/>
          <w:kern w:val="0"/>
          <w:sz w:val="24"/>
        </w:rPr>
        <w:t xml:space="preserve">Thoracic Surgery Department, Southwest Hospital, </w:t>
      </w:r>
      <w:r>
        <w:rPr>
          <w:rFonts w:ascii="ArialMT" w:hAnsi="ArialMT" w:cs="ArialMT" w:hint="eastAsia"/>
          <w:kern w:val="0"/>
          <w:sz w:val="24"/>
        </w:rPr>
        <w:t>T</w:t>
      </w:r>
      <w:r>
        <w:rPr>
          <w:rFonts w:ascii="ArialMT" w:hAnsi="ArialMT" w:cs="ArialMT"/>
          <w:kern w:val="0"/>
          <w:sz w:val="24"/>
        </w:rPr>
        <w:t>he First Affiliated Hospital</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10</w:t>
      </w:r>
      <w:r>
        <w:rPr>
          <w:rFonts w:ascii="ArialMT" w:hAnsi="ArialMT" w:cs="ArialMT"/>
          <w:kern w:val="0"/>
          <w:sz w:val="24"/>
        </w:rPr>
        <w:t>Biomedical Analysis Center</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hint="eastAsia"/>
          <w:kern w:val="0"/>
          <w:sz w:val="24"/>
          <w:vertAlign w:val="superscript"/>
        </w:rPr>
        <w:t>#</w:t>
      </w:r>
      <w:r>
        <w:rPr>
          <w:rFonts w:ascii="ArialMT" w:hAnsi="ArialMT" w:cs="ArialMT"/>
          <w:kern w:val="0"/>
          <w:sz w:val="24"/>
        </w:rPr>
        <w:t>These authors contributed equally to this work.</w:t>
      </w:r>
    </w:p>
    <w:p w:rsidR="00B355D7" w:rsidRDefault="00D87FC9" w:rsidP="003D5B75">
      <w:pPr>
        <w:spacing w:line="360" w:lineRule="auto"/>
        <w:rPr>
          <w:rFonts w:ascii="Arial" w:hAnsi="Arial" w:cs="Arial"/>
          <w:b/>
          <w:bCs/>
          <w:sz w:val="24"/>
        </w:rPr>
      </w:pPr>
      <w:r>
        <w:rPr>
          <w:rFonts w:ascii="宋体" w:hAnsi="宋体" w:cs="ArialMT"/>
          <w:kern w:val="0"/>
          <w:sz w:val="24"/>
        </w:rPr>
        <w:t>*</w:t>
      </w:r>
      <w:r>
        <w:rPr>
          <w:rFonts w:ascii="ArialMT" w:hAnsi="ArialMT" w:cs="ArialMT"/>
          <w:kern w:val="0"/>
          <w:sz w:val="24"/>
        </w:rPr>
        <w:t xml:space="preserve">Corresponding author. Email: </w:t>
      </w:r>
      <w:hyperlink r:id="rId5" w:history="1">
        <w:r w:rsidRPr="00A37991">
          <w:rPr>
            <w:rStyle w:val="aa"/>
            <w:rFonts w:ascii="ArialMT" w:hAnsi="ArialMT" w:cs="ArialMT" w:hint="eastAsia"/>
            <w:kern w:val="0"/>
            <w:sz w:val="24"/>
          </w:rPr>
          <w:t>ruany819@hotmail.com</w:t>
        </w:r>
      </w:hyperlink>
      <w:r>
        <w:rPr>
          <w:rFonts w:ascii="ArialMT" w:hAnsi="ArialMT" w:cs="ArialMT"/>
          <w:color w:val="000000"/>
          <w:kern w:val="0"/>
          <w:sz w:val="24"/>
        </w:rPr>
        <w:t xml:space="preserve"> (Y.R)</w:t>
      </w:r>
      <w:r>
        <w:rPr>
          <w:rFonts w:ascii="ArialMT" w:hAnsi="ArialMT" w:cs="ArialMT" w:hint="eastAsia"/>
          <w:kern w:val="0"/>
          <w:sz w:val="24"/>
        </w:rPr>
        <w:t xml:space="preserve">; </w:t>
      </w:r>
      <w:hyperlink r:id="rId6" w:history="1">
        <w:r w:rsidRPr="00A37991">
          <w:rPr>
            <w:rStyle w:val="aa"/>
            <w:rFonts w:ascii="ArialMT" w:hAnsi="ArialMT" w:cs="ArialMT"/>
            <w:kern w:val="0"/>
            <w:sz w:val="24"/>
          </w:rPr>
          <w:t>zhangjunlei@aliyun.com</w:t>
        </w:r>
      </w:hyperlink>
      <w:r>
        <w:rPr>
          <w:rFonts w:ascii="ArialMT" w:hAnsi="ArialMT" w:cs="ArialMT"/>
          <w:kern w:val="0"/>
          <w:sz w:val="24"/>
        </w:rPr>
        <w:t xml:space="preserve"> </w:t>
      </w:r>
      <w:r>
        <w:rPr>
          <w:rFonts w:ascii="ArialMT" w:hAnsi="ArialMT" w:cs="ArialMT" w:hint="eastAsia"/>
          <w:kern w:val="0"/>
          <w:sz w:val="24"/>
        </w:rPr>
        <w:t xml:space="preserve">(J.L.Z); </w:t>
      </w:r>
      <w:hyperlink r:id="rId7" w:history="1">
        <w:r w:rsidRPr="006D717B">
          <w:rPr>
            <w:rStyle w:val="aa"/>
            <w:rFonts w:ascii="ArialMT" w:hAnsi="ArialMT" w:cs="ArialMT"/>
            <w:kern w:val="0"/>
            <w:sz w:val="24"/>
          </w:rPr>
          <w:t>nibing@tmmu.edu.cn</w:t>
        </w:r>
      </w:hyperlink>
      <w:r>
        <w:rPr>
          <w:rFonts w:ascii="ArialMT" w:hAnsi="ArialMT" w:cs="ArialMT"/>
          <w:kern w:val="0"/>
          <w:sz w:val="24"/>
        </w:rPr>
        <w:t xml:space="preserve"> </w:t>
      </w:r>
      <w:r>
        <w:rPr>
          <w:rFonts w:ascii="ArialMT" w:hAnsi="ArialMT" w:cs="ArialMT" w:hint="eastAsia"/>
          <w:kern w:val="0"/>
          <w:sz w:val="24"/>
        </w:rPr>
        <w:t>(</w:t>
      </w:r>
      <w:r>
        <w:rPr>
          <w:rFonts w:ascii="ArialMT" w:hAnsi="ArialMT" w:cs="ArialMT"/>
          <w:kern w:val="0"/>
          <w:sz w:val="24"/>
        </w:rPr>
        <w:t>B.N)</w:t>
      </w:r>
      <w:r w:rsidR="00B355D7">
        <w:rPr>
          <w:rFonts w:ascii="Arial" w:hAnsi="Arial" w:cs="Arial"/>
          <w:b/>
          <w:bCs/>
          <w:sz w:val="24"/>
        </w:rPr>
        <w:br w:type="page"/>
      </w:r>
    </w:p>
    <w:p w:rsidR="00940EBD" w:rsidRDefault="00940EBD" w:rsidP="00940EBD">
      <w:pPr>
        <w:spacing w:line="480" w:lineRule="auto"/>
        <w:rPr>
          <w:rFonts w:ascii="Arial" w:eastAsiaTheme="minorEastAsia" w:hAnsi="Arial" w:cs="Arial" w:hint="eastAsia"/>
          <w:b/>
          <w:bCs/>
        </w:rPr>
      </w:pPr>
      <w:r w:rsidRPr="00940EBD">
        <w:rPr>
          <w:rFonts w:ascii="Arial" w:eastAsiaTheme="minorEastAsia" w:hAnsi="Arial" w:cs="Arial"/>
          <w:b/>
          <w:bCs/>
        </w:rPr>
        <w:lastRenderedPageBreak/>
        <w:t>Supplementary Materials and Methods</w:t>
      </w:r>
    </w:p>
    <w:p w:rsidR="00940EBD" w:rsidRPr="001D13A7" w:rsidRDefault="00940EBD" w:rsidP="00940EBD">
      <w:pPr>
        <w:spacing w:line="480" w:lineRule="auto"/>
        <w:rPr>
          <w:rFonts w:ascii="Arial" w:hAnsi="Arial" w:cs="Arial"/>
          <w:b/>
          <w:bCs/>
        </w:rPr>
      </w:pPr>
      <w:r w:rsidRPr="001D13A7">
        <w:rPr>
          <w:rFonts w:ascii="Arial" w:hAnsi="Arial" w:cs="Arial"/>
          <w:b/>
          <w:bCs/>
        </w:rPr>
        <w:t>Plasmid construction</w:t>
      </w:r>
    </w:p>
    <w:p w:rsidR="00940EBD" w:rsidRPr="001D13A7" w:rsidRDefault="00940EBD" w:rsidP="00940EBD">
      <w:pPr>
        <w:spacing w:line="480" w:lineRule="auto"/>
        <w:rPr>
          <w:rFonts w:ascii="Arial" w:hAnsi="Arial" w:cs="Arial"/>
        </w:rPr>
      </w:pPr>
      <w:r w:rsidRPr="001D13A7">
        <w:rPr>
          <w:rFonts w:ascii="Arial" w:hAnsi="Arial" w:cs="Arial"/>
        </w:rPr>
        <w:t xml:space="preserve">The targeting sequences of </w:t>
      </w:r>
      <w:r w:rsidR="00B355D7" w:rsidRPr="003436DF">
        <w:rPr>
          <w:rFonts w:ascii="Arial" w:hAnsi="Arial" w:cs="Arial"/>
          <w:lang w:eastAsia="zh-Hans"/>
        </w:rPr>
        <w:t>single-guide RNAs (sgRNAs)</w:t>
      </w:r>
      <w:r w:rsidRPr="001D13A7">
        <w:rPr>
          <w:rFonts w:ascii="Arial" w:hAnsi="Arial" w:cs="Arial"/>
        </w:rPr>
        <w:t xml:space="preserve"> and </w:t>
      </w:r>
      <w:r w:rsidR="00B355D7" w:rsidRPr="000B12EE">
        <w:rPr>
          <w:rFonts w:ascii="Arial" w:hAnsi="Arial" w:cs="Arial"/>
          <w:lang w:eastAsia="zh-Hans"/>
        </w:rPr>
        <w:t>short hairpin RNA</w:t>
      </w:r>
      <w:r w:rsidR="00B355D7">
        <w:rPr>
          <w:rFonts w:ascii="Arial" w:hAnsi="Arial" w:cs="Arial"/>
          <w:lang w:eastAsia="zh-Hans"/>
        </w:rPr>
        <w:t>s (</w:t>
      </w:r>
      <w:proofErr w:type="spellStart"/>
      <w:r w:rsidR="00B355D7" w:rsidRPr="001D13A7">
        <w:rPr>
          <w:rFonts w:ascii="Arial" w:hAnsi="Arial" w:cs="Arial"/>
          <w:lang w:eastAsia="zh-Hans"/>
        </w:rPr>
        <w:t>shRNAs</w:t>
      </w:r>
      <w:proofErr w:type="spellEnd"/>
      <w:r w:rsidR="00B355D7">
        <w:rPr>
          <w:rFonts w:ascii="Arial" w:hAnsi="Arial" w:cs="Arial"/>
          <w:lang w:eastAsia="zh-Hans"/>
        </w:rPr>
        <w:t>)</w:t>
      </w:r>
      <w:r w:rsidRPr="001D13A7">
        <w:rPr>
          <w:rFonts w:ascii="Arial" w:hAnsi="Arial" w:cs="Arial"/>
        </w:rPr>
        <w:t xml:space="preserve"> are presented in </w:t>
      </w:r>
      <w:r w:rsidRPr="00B27D4E">
        <w:rPr>
          <w:rFonts w:ascii="Arial" w:hAnsi="Arial" w:cs="Arial"/>
        </w:rPr>
        <w:t>Supplementary Table</w:t>
      </w:r>
      <w:r>
        <w:rPr>
          <w:rFonts w:ascii="Arial" w:hAnsi="Arial" w:cs="Arial"/>
        </w:rPr>
        <w:t>s</w:t>
      </w:r>
      <w:r w:rsidRPr="00B27D4E">
        <w:rPr>
          <w:rFonts w:ascii="Arial" w:hAnsi="Arial" w:cs="Arial"/>
        </w:rPr>
        <w:t xml:space="preserve"> </w:t>
      </w:r>
      <w:r>
        <w:rPr>
          <w:rFonts w:ascii="Arial" w:hAnsi="Arial" w:cs="Arial"/>
        </w:rPr>
        <w:t>2</w:t>
      </w:r>
      <w:r w:rsidRPr="001D13A7">
        <w:rPr>
          <w:rFonts w:ascii="Arial" w:hAnsi="Arial" w:cs="Arial"/>
        </w:rPr>
        <w:t xml:space="preserve"> and </w:t>
      </w:r>
      <w:r>
        <w:rPr>
          <w:rFonts w:ascii="Arial" w:hAnsi="Arial" w:cs="Arial"/>
        </w:rPr>
        <w:t>3</w:t>
      </w:r>
      <w:r w:rsidRPr="001D13A7">
        <w:rPr>
          <w:rFonts w:ascii="Arial" w:hAnsi="Arial" w:cs="Arial"/>
        </w:rPr>
        <w:t>. Primers (</w:t>
      </w:r>
      <w:r w:rsidRPr="00B27D4E">
        <w:rPr>
          <w:rFonts w:ascii="Arial" w:hAnsi="Arial" w:cs="Arial"/>
        </w:rPr>
        <w:t>Supplementary Table</w:t>
      </w:r>
      <w:r>
        <w:rPr>
          <w:rFonts w:ascii="Arial" w:hAnsi="Arial" w:cs="Arial"/>
        </w:rPr>
        <w:t xml:space="preserve"> 4</w:t>
      </w:r>
      <w:r w:rsidRPr="001D13A7">
        <w:rPr>
          <w:rFonts w:ascii="Arial" w:hAnsi="Arial" w:cs="Arial"/>
        </w:rPr>
        <w:t xml:space="preserve">) were designed and </w:t>
      </w:r>
      <w:proofErr w:type="spellStart"/>
      <w:r w:rsidRPr="001D13A7">
        <w:rPr>
          <w:rFonts w:ascii="Arial" w:hAnsi="Arial" w:cs="Arial"/>
        </w:rPr>
        <w:t>BLASTed</w:t>
      </w:r>
      <w:proofErr w:type="spellEnd"/>
      <w:r w:rsidRPr="001D13A7">
        <w:rPr>
          <w:rFonts w:ascii="Arial" w:hAnsi="Arial" w:cs="Arial"/>
        </w:rPr>
        <w:t xml:space="preserve"> to ensure specificity. sgRNAs were cloned into the </w:t>
      </w:r>
      <w:proofErr w:type="spellStart"/>
      <w:r w:rsidRPr="001D13A7">
        <w:rPr>
          <w:rFonts w:ascii="Arial" w:hAnsi="Arial" w:cs="Arial"/>
        </w:rPr>
        <w:t>pLentiCRISPR</w:t>
      </w:r>
      <w:proofErr w:type="spellEnd"/>
      <w:r w:rsidRPr="001D13A7">
        <w:rPr>
          <w:rFonts w:ascii="Arial" w:hAnsi="Arial" w:cs="Arial"/>
        </w:rPr>
        <w:t xml:space="preserve"> v2 vector (</w:t>
      </w:r>
      <w:proofErr w:type="spellStart"/>
      <w:r w:rsidRPr="001D13A7">
        <w:rPr>
          <w:rFonts w:ascii="Arial" w:hAnsi="Arial" w:cs="Arial"/>
        </w:rPr>
        <w:t>Addgene</w:t>
      </w:r>
      <w:proofErr w:type="spellEnd"/>
      <w:r w:rsidRPr="001D13A7">
        <w:rPr>
          <w:rFonts w:ascii="Arial" w:hAnsi="Arial" w:cs="Arial"/>
        </w:rPr>
        <w:t xml:space="preserve">, plasmid #52961). </w:t>
      </w:r>
      <w:proofErr w:type="spellStart"/>
      <w:r w:rsidRPr="001D13A7">
        <w:rPr>
          <w:rFonts w:ascii="Arial" w:hAnsi="Arial" w:cs="Arial"/>
        </w:rPr>
        <w:t>shRNAs</w:t>
      </w:r>
      <w:proofErr w:type="spellEnd"/>
      <w:r w:rsidRPr="001D13A7">
        <w:rPr>
          <w:rFonts w:ascii="Arial" w:hAnsi="Arial" w:cs="Arial"/>
        </w:rPr>
        <w:t xml:space="preserve"> were cloned into the pLL3.7 vector (</w:t>
      </w:r>
      <w:proofErr w:type="spellStart"/>
      <w:r w:rsidRPr="001D13A7">
        <w:rPr>
          <w:rFonts w:ascii="Arial" w:hAnsi="Arial" w:cs="Arial"/>
        </w:rPr>
        <w:t>Addgene</w:t>
      </w:r>
      <w:proofErr w:type="spellEnd"/>
      <w:r w:rsidRPr="001D13A7">
        <w:rPr>
          <w:rFonts w:ascii="Arial" w:hAnsi="Arial" w:cs="Arial"/>
        </w:rPr>
        <w:t>, plasmid #11795)</w:t>
      </w:r>
      <w:r w:rsidRPr="001D13A7">
        <w:rPr>
          <w:rFonts w:ascii="Arial" w:hAnsi="Arial" w:cs="Arial"/>
        </w:rPr>
        <w:fldChar w:fldCharType="begin"/>
      </w:r>
      <w:r w:rsidR="003D5B75">
        <w:rPr>
          <w:rFonts w:ascii="Arial" w:hAnsi="Arial" w:cs="Arial"/>
        </w:rPr>
        <w:instrText xml:space="preserve"> ADDIN EN.CITE &lt;EndNote&gt;&lt;Cite&gt;&lt;Author&gt;Sanjana&lt;/Author&gt;&lt;Year&gt;2014&lt;/Year&gt;&lt;RecNum&gt;246&lt;/RecNum&gt;&lt;DisplayText&gt;(1)&lt;/DisplayText&gt;&lt;record&gt;&lt;rec-number&gt;246&lt;/rec-number&gt;&lt;foreign-keys&gt;&lt;key app="EN" db-id="ezszszxdl0xe04eea0cptex6dxvfvvzr9e0f" timestamp="1678019727"&gt;246&lt;/key&gt;&lt;/foreign-keys&gt;&lt;ref-type name="Journal Article"&gt;17&lt;/ref-type&gt;&lt;contributors&gt;&lt;authors&gt;&lt;author&gt;Sanjana, N. E.&lt;/author&gt;&lt;author&gt;Shalem, O.&lt;/author&gt;&lt;author&gt;Zhang, F.&lt;/author&gt;&lt;/authors&gt;&lt;/contributors&gt;&lt;auth-address&gt;Broad Institute of MIT and Harvard 7 Cambridge Center Cambridge, MA 02142, USA.&amp;#xD;McGovern Institute for Brain Research Massachusetts Institute of Technology Cambridge, MA 02139, USA.&amp;#xD;Department of Brain and Cognitive Sciences Massachusetts Institute of Technology Cambridge, MA 02139, USA.&amp;#xD;Department of Biological Engineering Massachusetts Institute of Technology Cambridge, MA 02139, USA.&lt;/auth-address&gt;&lt;titles&gt;&lt;title&gt;Improved vectors and genome-wide libraries for CRISPR screening&lt;/title&gt;&lt;secondary-title&gt;Nat Methods&lt;/secondary-title&gt;&lt;/titles&gt;&lt;periodical&gt;&lt;full-title&gt;Nat Methods&lt;/full-title&gt;&lt;/periodical&gt;&lt;pages&gt;783-784&lt;/pages&gt;&lt;volume&gt;11&lt;/volume&gt;&lt;number&gt;8&lt;/number&gt;&lt;edition&gt;2014/07/31&lt;/edition&gt;&lt;keywords&gt;&lt;keyword&gt;Animals&lt;/keyword&gt;&lt;keyword&gt;*Clustered Regularly Interspaced Short Palindromic Repeats&lt;/keyword&gt;&lt;keyword&gt;*Genetic Vectors&lt;/keyword&gt;&lt;keyword&gt;*Genome&lt;/keyword&gt;&lt;keyword&gt;Humans&lt;/keyword&gt;&lt;keyword&gt;Mice&lt;/keyword&gt;&lt;keyword&gt;Models, Genetic&lt;/keyword&gt;&lt;keyword&gt;RNA Interference&lt;/keyword&gt;&lt;/keywords&gt;&lt;dates&gt;&lt;year&gt;2014&lt;/year&gt;&lt;pub-dates&gt;&lt;date&gt;Aug&lt;/date&gt;&lt;/pub-dates&gt;&lt;/dates&gt;&lt;isbn&gt;1548-7105 (Electronic)&amp;#xD;1548-7091 (Print)&amp;#xD;1548-7091 (Linking)&lt;/isbn&gt;&lt;accession-num&gt;25075903&lt;/accession-num&gt;&lt;urls&gt;&lt;related-urls&gt;&lt;url&gt;https://www.ncbi.nlm.nih.gov/pubmed/25075903&lt;/url&gt;&lt;/related-urls&gt;&lt;/urls&gt;&lt;custom2&gt;PMC4486245&lt;/custom2&gt;&lt;electronic-resource-num&gt;10.1038/nmeth.3047&lt;/electronic-resource-num&gt;&lt;/record&gt;&lt;/Cite&gt;&lt;/EndNote&gt;</w:instrText>
      </w:r>
      <w:r w:rsidRPr="001D13A7">
        <w:rPr>
          <w:rFonts w:ascii="Arial" w:hAnsi="Arial" w:cs="Arial"/>
        </w:rPr>
        <w:fldChar w:fldCharType="separate"/>
      </w:r>
      <w:r w:rsidR="003D5B75">
        <w:rPr>
          <w:rFonts w:ascii="Arial" w:hAnsi="Arial" w:cs="Arial"/>
          <w:noProof/>
        </w:rPr>
        <w:t>(1)</w:t>
      </w:r>
      <w:r w:rsidRPr="001D13A7">
        <w:rPr>
          <w:rFonts w:ascii="Arial" w:hAnsi="Arial" w:cs="Arial"/>
        </w:rPr>
        <w:fldChar w:fldCharType="end"/>
      </w:r>
      <w:r w:rsidRPr="001D13A7">
        <w:rPr>
          <w:rFonts w:ascii="Arial" w:hAnsi="Arial" w:cs="Arial"/>
        </w:rPr>
        <w:t>. LentiCas9-Blast was a gift from Feng Zhang (</w:t>
      </w:r>
      <w:proofErr w:type="spellStart"/>
      <w:r w:rsidRPr="001D13A7">
        <w:rPr>
          <w:rFonts w:ascii="Arial" w:hAnsi="Arial" w:cs="Arial"/>
        </w:rPr>
        <w:t>Addgene</w:t>
      </w:r>
      <w:proofErr w:type="spellEnd"/>
      <w:r w:rsidRPr="001D13A7">
        <w:rPr>
          <w:rFonts w:ascii="Arial" w:hAnsi="Arial" w:cs="Arial"/>
        </w:rPr>
        <w:t>, plasmid #52962)</w:t>
      </w:r>
      <w:r w:rsidRPr="001D13A7">
        <w:rPr>
          <w:rFonts w:ascii="Arial" w:hAnsi="Arial" w:cs="Arial"/>
        </w:rPr>
        <w:fldChar w:fldCharType="begin"/>
      </w:r>
      <w:r w:rsidR="003D5B75">
        <w:rPr>
          <w:rFonts w:ascii="Arial" w:hAnsi="Arial" w:cs="Arial"/>
        </w:rPr>
        <w:instrText xml:space="preserve"> ADDIN EN.CITE &lt;EndNote&gt;&lt;Cite&gt;&lt;Author&gt;Sanjana&lt;/Author&gt;&lt;Year&gt;2014&lt;/Year&gt;&lt;RecNum&gt;246&lt;/RecNum&gt;&lt;DisplayText&gt;(1)&lt;/DisplayText&gt;&lt;record&gt;&lt;rec-number&gt;246&lt;/rec-number&gt;&lt;foreign-keys&gt;&lt;key app="EN" db-id="ezszszxdl0xe04eea0cptex6dxvfvvzr9e0f" timestamp="1678019727"&gt;246&lt;/key&gt;&lt;/foreign-keys&gt;&lt;ref-type name="Journal Article"&gt;17&lt;/ref-type&gt;&lt;contributors&gt;&lt;authors&gt;&lt;author&gt;Sanjana, N. E.&lt;/author&gt;&lt;author&gt;Shalem, O.&lt;/author&gt;&lt;author&gt;Zhang, F.&lt;/author&gt;&lt;/authors&gt;&lt;/contributors&gt;&lt;auth-address&gt;Broad Institute of MIT and Harvard 7 Cambridge Center Cambridge, MA 02142, USA.&amp;#xD;McGovern Institute for Brain Research Massachusetts Institute of Technology Cambridge, MA 02139, USA.&amp;#xD;Department of Brain and Cognitive Sciences Massachusetts Institute of Technology Cambridge, MA 02139, USA.&amp;#xD;Department of Biological Engineering Massachusetts Institute of Technology Cambridge, MA 02139, USA.&lt;/auth-address&gt;&lt;titles&gt;&lt;title&gt;Improved vectors and genome-wide libraries for CRISPR screening&lt;/title&gt;&lt;secondary-title&gt;Nat Methods&lt;/secondary-title&gt;&lt;/titles&gt;&lt;periodical&gt;&lt;full-title&gt;Nat Methods&lt;/full-title&gt;&lt;/periodical&gt;&lt;pages&gt;783-784&lt;/pages&gt;&lt;volume&gt;11&lt;/volume&gt;&lt;number&gt;8&lt;/number&gt;&lt;edition&gt;2014/07/31&lt;/edition&gt;&lt;keywords&gt;&lt;keyword&gt;Animals&lt;/keyword&gt;&lt;keyword&gt;*Clustered Regularly Interspaced Short Palindromic Repeats&lt;/keyword&gt;&lt;keyword&gt;*Genetic Vectors&lt;/keyword&gt;&lt;keyword&gt;*Genome&lt;/keyword&gt;&lt;keyword&gt;Humans&lt;/keyword&gt;&lt;keyword&gt;Mice&lt;/keyword&gt;&lt;keyword&gt;Models, Genetic&lt;/keyword&gt;&lt;keyword&gt;RNA Interference&lt;/keyword&gt;&lt;/keywords&gt;&lt;dates&gt;&lt;year&gt;2014&lt;/year&gt;&lt;pub-dates&gt;&lt;date&gt;Aug&lt;/date&gt;&lt;/pub-dates&gt;&lt;/dates&gt;&lt;isbn&gt;1548-7105 (Electronic)&amp;#xD;1548-7091 (Print)&amp;#xD;1548-7091 (Linking)&lt;/isbn&gt;&lt;accession-num&gt;25075903&lt;/accession-num&gt;&lt;urls&gt;&lt;related-urls&gt;&lt;url&gt;https://www.ncbi.nlm.nih.gov/pubmed/25075903&lt;/url&gt;&lt;/related-urls&gt;&lt;/urls&gt;&lt;custom2&gt;PMC4486245&lt;/custom2&gt;&lt;electronic-resource-num&gt;10.1038/nmeth.3047&lt;/electronic-resource-num&gt;&lt;/record&gt;&lt;/Cite&gt;&lt;/EndNote&gt;</w:instrText>
      </w:r>
      <w:r w:rsidRPr="001D13A7">
        <w:rPr>
          <w:rFonts w:ascii="Arial" w:hAnsi="Arial" w:cs="Arial"/>
        </w:rPr>
        <w:fldChar w:fldCharType="separate"/>
      </w:r>
      <w:r w:rsidR="003D5B75">
        <w:rPr>
          <w:rFonts w:ascii="Arial" w:hAnsi="Arial" w:cs="Arial"/>
          <w:noProof/>
        </w:rPr>
        <w:t>(1)</w:t>
      </w:r>
      <w:r w:rsidRPr="001D13A7">
        <w:rPr>
          <w:rFonts w:ascii="Arial" w:hAnsi="Arial" w:cs="Arial"/>
        </w:rPr>
        <w:fldChar w:fldCharType="end"/>
      </w:r>
      <w:r w:rsidRPr="001D13A7">
        <w:rPr>
          <w:rFonts w:ascii="Arial" w:hAnsi="Arial" w:cs="Arial"/>
        </w:rPr>
        <w:t xml:space="preserve">, and the Brunello pooled library was a gift from David Root and John </w:t>
      </w:r>
      <w:proofErr w:type="spellStart"/>
      <w:r w:rsidRPr="001D13A7">
        <w:rPr>
          <w:rFonts w:ascii="Arial" w:hAnsi="Arial" w:cs="Arial"/>
        </w:rPr>
        <w:t>Doench</w:t>
      </w:r>
      <w:proofErr w:type="spellEnd"/>
      <w:r w:rsidRPr="001D13A7">
        <w:rPr>
          <w:rFonts w:ascii="Arial" w:hAnsi="Arial" w:cs="Arial"/>
        </w:rPr>
        <w:t xml:space="preserve"> (</w:t>
      </w:r>
      <w:proofErr w:type="spellStart"/>
      <w:r w:rsidRPr="001D13A7">
        <w:rPr>
          <w:rFonts w:ascii="Arial" w:hAnsi="Arial" w:cs="Arial"/>
        </w:rPr>
        <w:t>Addgene</w:t>
      </w:r>
      <w:proofErr w:type="spellEnd"/>
      <w:r w:rsidRPr="001D13A7">
        <w:rPr>
          <w:rFonts w:ascii="Arial" w:hAnsi="Arial" w:cs="Arial"/>
        </w:rPr>
        <w:t>, plasmid #73178)</w:t>
      </w:r>
      <w:r w:rsidRPr="001D13A7">
        <w:rPr>
          <w:rFonts w:ascii="Arial" w:hAnsi="Arial" w:cs="Arial"/>
        </w:rPr>
        <w:fldChar w:fldCharType="begin">
          <w:fldData xml:space="preserve">PEVuZE5vdGU+PENpdGU+PEF1dGhvcj5Eb2VuY2g8L0F1dGhvcj48WWVhcj4yMDE2PC9ZZWFyPjxS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</w:fldData>
        </w:fldChar>
      </w:r>
      <w:r w:rsidR="003D5B75">
        <w:rPr>
          <w:rFonts w:ascii="Arial" w:hAnsi="Arial" w:cs="Arial"/>
        </w:rPr>
        <w:instrText xml:space="preserve"> ADDIN EN.CITE </w:instrText>
      </w:r>
      <w:r w:rsidR="003D5B75">
        <w:rPr>
          <w:rFonts w:ascii="Arial" w:hAnsi="Arial" w:cs="Arial"/>
        </w:rPr>
        <w:fldChar w:fldCharType="begin">
          <w:fldData xml:space="preserve">PEVuZE5vdGU+PENpdGU+PEF1dGhvcj5Eb2VuY2g8L0F1dGhvcj48WWVhcj4yMDE2PC9ZZWFyPjxS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</w:fldData>
        </w:fldChar>
      </w:r>
      <w:r w:rsidR="003D5B75">
        <w:rPr>
          <w:rFonts w:ascii="Arial" w:hAnsi="Arial" w:cs="Arial"/>
        </w:rPr>
        <w:instrText xml:space="preserve"> ADDIN EN.CITE.DATA </w:instrText>
      </w:r>
      <w:r w:rsidR="003D5B75">
        <w:rPr>
          <w:rFonts w:ascii="Arial" w:hAnsi="Arial" w:cs="Arial"/>
        </w:rPr>
      </w:r>
      <w:r w:rsidR="003D5B75">
        <w:rPr>
          <w:rFonts w:ascii="Arial" w:hAnsi="Arial" w:cs="Arial"/>
        </w:rPr>
        <w:fldChar w:fldCharType="end"/>
      </w:r>
      <w:r w:rsidRPr="001D13A7">
        <w:rPr>
          <w:rFonts w:ascii="Arial" w:hAnsi="Arial" w:cs="Arial"/>
        </w:rPr>
        <w:fldChar w:fldCharType="separate"/>
      </w:r>
      <w:r w:rsidR="003D5B75">
        <w:rPr>
          <w:rFonts w:ascii="Arial" w:hAnsi="Arial" w:cs="Arial"/>
          <w:noProof/>
        </w:rPr>
        <w:t>(2)</w:t>
      </w:r>
      <w:r w:rsidRPr="001D13A7">
        <w:rPr>
          <w:rFonts w:ascii="Arial" w:hAnsi="Arial" w:cs="Arial"/>
        </w:rPr>
        <w:fldChar w:fldCharType="end"/>
      </w:r>
      <w:r w:rsidRPr="001D13A7">
        <w:rPr>
          <w:rFonts w:ascii="Arial" w:hAnsi="Arial" w:cs="Arial"/>
        </w:rPr>
        <w:t>.</w:t>
      </w:r>
    </w:p>
    <w:p w:rsidR="00940EBD" w:rsidRPr="001D13A7" w:rsidRDefault="00940EBD" w:rsidP="00940EBD">
      <w:pPr>
        <w:spacing w:line="480" w:lineRule="auto"/>
        <w:rPr>
          <w:rFonts w:ascii="Arial" w:hAnsi="Arial" w:cs="Arial"/>
        </w:rPr>
      </w:pPr>
    </w:p>
    <w:p w:rsidR="00940EBD" w:rsidRPr="001D13A7" w:rsidRDefault="00940EBD" w:rsidP="00940EBD">
      <w:pPr>
        <w:spacing w:line="480" w:lineRule="auto"/>
        <w:rPr>
          <w:rFonts w:ascii="Arial" w:hAnsi="Arial" w:cs="Arial"/>
          <w:b/>
          <w:bCs/>
          <w:color w:val="000000"/>
        </w:rPr>
      </w:pPr>
      <w:r w:rsidRPr="001D13A7">
        <w:rPr>
          <w:rFonts w:ascii="Arial" w:hAnsi="Arial" w:cs="Arial"/>
          <w:b/>
          <w:bCs/>
          <w:color w:val="000000"/>
        </w:rPr>
        <w:t>Lentiviral production</w:t>
      </w:r>
    </w:p>
    <w:p w:rsidR="00940EBD" w:rsidRPr="001D13A7" w:rsidRDefault="00940EBD" w:rsidP="00940EBD">
      <w:pPr>
        <w:spacing w:line="480" w:lineRule="auto"/>
        <w:rPr>
          <w:rFonts w:ascii="Arial" w:hAnsi="Arial" w:cs="Arial"/>
          <w:b/>
          <w:bCs/>
          <w:color w:val="FF0000"/>
        </w:rPr>
      </w:pPr>
      <w:r w:rsidRPr="001D13A7">
        <w:rPr>
          <w:rFonts w:ascii="Arial" w:hAnsi="Arial" w:cs="Arial"/>
          <w:color w:val="000000"/>
        </w:rPr>
        <w:t>Lentiviruses were produced using</w:t>
      </w:r>
      <w:r w:rsidRPr="001D13A7">
        <w:rPr>
          <w:rFonts w:ascii="Arial" w:hAnsi="Arial" w:cs="Arial"/>
        </w:rPr>
        <w:t xml:space="preserve"> a previously described method</w:t>
      </w:r>
      <w:r w:rsidRPr="001D13A7">
        <w:rPr>
          <w:rFonts w:ascii="Arial" w:hAnsi="Arial" w:cs="Arial"/>
        </w:rPr>
        <w:fldChar w:fldCharType="begin">
          <w:fldData xml:space="preserve">PEVuZE5vdGU+PENpdGU+PEF1dGhvcj5aaGFuZzwvQXV0aG9yPjxZZWFyPjIwMTQ8L1llYXI+PFJl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</w:fldData>
        </w:fldChar>
      </w:r>
      <w:r w:rsidR="003D5B75">
        <w:rPr>
          <w:rFonts w:ascii="Arial" w:hAnsi="Arial" w:cs="Arial"/>
        </w:rPr>
        <w:instrText xml:space="preserve"> ADDIN EN.CITE </w:instrText>
      </w:r>
      <w:r w:rsidR="003D5B75">
        <w:rPr>
          <w:rFonts w:ascii="Arial" w:hAnsi="Arial" w:cs="Arial"/>
        </w:rPr>
        <w:fldChar w:fldCharType="begin">
          <w:fldData xml:space="preserve">PEVuZE5vdGU+PENpdGU+PEF1dGhvcj5aaGFuZzwvQXV0aG9yPjxZZWFyPjIwMTQ8L1llYXI+PFJl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</w:fldData>
        </w:fldChar>
      </w:r>
      <w:r w:rsidR="003D5B75">
        <w:rPr>
          <w:rFonts w:ascii="Arial" w:hAnsi="Arial" w:cs="Arial"/>
        </w:rPr>
        <w:instrText xml:space="preserve"> ADDIN EN.CITE.DATA </w:instrText>
      </w:r>
      <w:r w:rsidR="003D5B75">
        <w:rPr>
          <w:rFonts w:ascii="Arial" w:hAnsi="Arial" w:cs="Arial"/>
        </w:rPr>
      </w:r>
      <w:r w:rsidR="003D5B75">
        <w:rPr>
          <w:rFonts w:ascii="Arial" w:hAnsi="Arial" w:cs="Arial"/>
        </w:rPr>
        <w:fldChar w:fldCharType="end"/>
      </w:r>
      <w:r w:rsidRPr="001D13A7">
        <w:rPr>
          <w:rFonts w:ascii="Arial" w:hAnsi="Arial" w:cs="Arial"/>
        </w:rPr>
        <w:fldChar w:fldCharType="separate"/>
      </w:r>
      <w:r w:rsidR="003D5B75">
        <w:rPr>
          <w:rFonts w:ascii="Arial" w:hAnsi="Arial" w:cs="Arial"/>
          <w:noProof/>
        </w:rPr>
        <w:t>(3)</w:t>
      </w:r>
      <w:r w:rsidRPr="001D13A7">
        <w:rPr>
          <w:rFonts w:ascii="Arial" w:hAnsi="Arial" w:cs="Arial"/>
        </w:rPr>
        <w:fldChar w:fldCharType="end"/>
      </w:r>
      <w:r w:rsidRPr="001D13A7">
        <w:rPr>
          <w:rFonts w:ascii="Arial" w:hAnsi="Arial" w:cs="Arial"/>
        </w:rPr>
        <w:t xml:space="preserve">. </w:t>
      </w:r>
    </w:p>
    <w:p w:rsidR="00940EBD" w:rsidRPr="00940EBD" w:rsidRDefault="00940EBD" w:rsidP="00940EBD">
      <w:pPr>
        <w:spacing w:line="480" w:lineRule="auto"/>
        <w:rPr>
          <w:rFonts w:ascii="Arial" w:eastAsiaTheme="minorEastAsia" w:hAnsi="Arial" w:cs="Arial"/>
          <w:b/>
          <w:bCs/>
        </w:rPr>
      </w:pPr>
    </w:p>
    <w:p w:rsidR="00940EBD" w:rsidRPr="009E4306" w:rsidRDefault="00940EBD" w:rsidP="00940EBD">
      <w:pPr>
        <w:spacing w:line="480" w:lineRule="auto"/>
        <w:rPr>
          <w:rFonts w:ascii="Arial" w:hAnsi="Arial" w:cs="Arial"/>
          <w:b/>
          <w:bCs/>
        </w:rPr>
      </w:pPr>
      <w:r w:rsidRPr="009E4306">
        <w:rPr>
          <w:rFonts w:ascii="Arial" w:hAnsi="Arial" w:cs="Arial"/>
          <w:b/>
          <w:bCs/>
        </w:rPr>
        <w:t>Generation of Cas9-expressing cells</w:t>
      </w:r>
    </w:p>
    <w:p w:rsidR="00940EBD" w:rsidRPr="009E4306" w:rsidRDefault="00940EBD" w:rsidP="00940EBD">
      <w:pPr>
        <w:spacing w:line="480" w:lineRule="auto"/>
        <w:rPr>
          <w:rFonts w:ascii="Arial" w:hAnsi="Arial" w:cs="Arial"/>
        </w:rPr>
      </w:pPr>
      <w:r w:rsidRPr="009E4306">
        <w:rPr>
          <w:rFonts w:ascii="Arial" w:hAnsi="Arial" w:cs="Arial"/>
        </w:rPr>
        <w:t xml:space="preserve">Stable Cas9-expressing BEAS-2B and MCF10A cells (Cas9-BEAS2B and Cas9-MCF10A) were generated by infecting the cells with lentiviral vectors containing lentiCas9-Blast. Cells were selected using </w:t>
      </w:r>
      <w:proofErr w:type="spellStart"/>
      <w:r w:rsidRPr="009E4306">
        <w:rPr>
          <w:rFonts w:ascii="Arial" w:hAnsi="Arial" w:cs="Arial"/>
        </w:rPr>
        <w:t>blasticidin</w:t>
      </w:r>
      <w:proofErr w:type="spellEnd"/>
      <w:r w:rsidRPr="009E4306">
        <w:rPr>
          <w:rFonts w:ascii="Arial" w:hAnsi="Arial" w:cs="Arial"/>
        </w:rPr>
        <w:t xml:space="preserve"> (4 µg/mL) for seven days. The resistant colonies were pooled and expanded for subsequent experiments.</w:t>
      </w:r>
    </w:p>
    <w:p w:rsidR="00940EBD" w:rsidRPr="009E4306" w:rsidRDefault="00940EBD" w:rsidP="00940EBD">
      <w:pPr>
        <w:spacing w:line="480" w:lineRule="auto"/>
        <w:rPr>
          <w:rFonts w:ascii="Arial" w:hAnsi="Arial" w:cs="Arial"/>
        </w:rPr>
      </w:pPr>
    </w:p>
    <w:p w:rsidR="00940EBD" w:rsidRPr="009E4306" w:rsidRDefault="00940EBD" w:rsidP="00940EBD">
      <w:pPr>
        <w:spacing w:line="480" w:lineRule="auto"/>
        <w:rPr>
          <w:rFonts w:ascii="Arial" w:hAnsi="Arial" w:cs="Arial"/>
          <w:b/>
          <w:bCs/>
        </w:rPr>
      </w:pPr>
      <w:r w:rsidRPr="009E4306">
        <w:rPr>
          <w:rFonts w:ascii="Arial" w:hAnsi="Arial" w:cs="Arial"/>
          <w:b/>
          <w:bCs/>
        </w:rPr>
        <w:t>Functional screen using the Brunello</w:t>
      </w:r>
      <w:r w:rsidRPr="009E4306">
        <w:rPr>
          <w:rFonts w:ascii="Arial" w:hAnsi="Arial" w:cs="Arial"/>
        </w:rPr>
        <w:t xml:space="preserve"> </w:t>
      </w:r>
      <w:r w:rsidRPr="009E4306">
        <w:rPr>
          <w:rFonts w:ascii="Arial" w:hAnsi="Arial" w:cs="Arial"/>
          <w:b/>
          <w:bCs/>
        </w:rPr>
        <w:t>library</w:t>
      </w:r>
    </w:p>
    <w:p w:rsidR="00940EBD" w:rsidRPr="009E4306" w:rsidRDefault="00940EBD" w:rsidP="00940EBD">
      <w:pPr>
        <w:spacing w:line="480" w:lineRule="auto"/>
        <w:rPr>
          <w:rFonts w:ascii="Arial" w:hAnsi="Arial" w:cs="Arial"/>
        </w:rPr>
      </w:pPr>
      <w:r w:rsidRPr="009E4306">
        <w:rPr>
          <w:rFonts w:ascii="Arial" w:hAnsi="Arial" w:cs="Arial"/>
        </w:rPr>
        <w:t>As shown in Fig. 1A, for each experimental replicate of the pooled screen, 8 × 10</w:t>
      </w:r>
      <w:r w:rsidRPr="009E4306">
        <w:rPr>
          <w:rFonts w:ascii="Arial" w:hAnsi="Arial" w:cs="Arial"/>
          <w:vertAlign w:val="superscript"/>
        </w:rPr>
        <w:t>7</w:t>
      </w:r>
      <w:r w:rsidRPr="009E4306">
        <w:rPr>
          <w:rFonts w:ascii="Arial" w:hAnsi="Arial" w:cs="Arial"/>
        </w:rPr>
        <w:t xml:space="preserve"> cells were infected at a </w:t>
      </w:r>
      <w:r w:rsidR="00B355D7" w:rsidRPr="008208A7">
        <w:rPr>
          <w:rFonts w:ascii="Arial" w:hAnsi="Arial" w:cs="Arial"/>
          <w:lang w:eastAsia="zh-Hans"/>
        </w:rPr>
        <w:t>multiplicity of infection</w:t>
      </w:r>
      <w:r w:rsidR="00B355D7" w:rsidRPr="009E4306">
        <w:rPr>
          <w:rFonts w:ascii="Arial" w:hAnsi="Arial" w:cs="Arial"/>
        </w:rPr>
        <w:t xml:space="preserve"> </w:t>
      </w:r>
      <w:r w:rsidR="00B355D7">
        <w:rPr>
          <w:rFonts w:ascii="Arial" w:hAnsi="Arial" w:cs="Arial"/>
        </w:rPr>
        <w:t>(</w:t>
      </w:r>
      <w:r w:rsidRPr="009E4306">
        <w:rPr>
          <w:rFonts w:ascii="Arial" w:hAnsi="Arial" w:cs="Arial"/>
        </w:rPr>
        <w:t>MOI</w:t>
      </w:r>
      <w:r w:rsidR="00B355D7">
        <w:rPr>
          <w:rFonts w:ascii="Arial" w:hAnsi="Arial" w:cs="Arial"/>
        </w:rPr>
        <w:t>)</w:t>
      </w:r>
      <w:r w:rsidRPr="009E4306">
        <w:rPr>
          <w:rFonts w:ascii="Arial" w:hAnsi="Arial" w:cs="Arial"/>
        </w:rPr>
        <w:t xml:space="preserve"> of approximately 0.5, with at least 400-fold representation (cells per construct), and selected using 2 µg/mL puromycin for two days. The infected cells were expanded under puromycin selection for one passage. After one passage, 4 × 10</w:t>
      </w:r>
      <w:r w:rsidRPr="009E4306">
        <w:rPr>
          <w:rFonts w:ascii="Arial" w:hAnsi="Arial" w:cs="Arial"/>
          <w:vertAlign w:val="superscript"/>
        </w:rPr>
        <w:t>7</w:t>
      </w:r>
      <w:r w:rsidRPr="009E4306">
        <w:rPr>
          <w:rFonts w:ascii="Arial" w:hAnsi="Arial" w:cs="Arial"/>
        </w:rPr>
        <w:t xml:space="preserve"> cells were centrifuged and frozen for genomic DNA extraction (Input_0d). Simultaneously, 4 × 10</w:t>
      </w:r>
      <w:r w:rsidRPr="009E4306">
        <w:rPr>
          <w:rFonts w:ascii="Arial" w:hAnsi="Arial" w:cs="Arial"/>
          <w:vertAlign w:val="superscript"/>
        </w:rPr>
        <w:t>7</w:t>
      </w:r>
      <w:r w:rsidRPr="009E4306">
        <w:rPr>
          <w:rFonts w:ascii="Arial" w:hAnsi="Arial" w:cs="Arial"/>
        </w:rPr>
        <w:t xml:space="preserve"> cells were washed two times with sterile PBS and resuspended in PBS for transplantation.</w:t>
      </w:r>
    </w:p>
    <w:p w:rsidR="00940EBD" w:rsidRPr="009E4306" w:rsidRDefault="00940EBD" w:rsidP="00940EBD">
      <w:pPr>
        <w:spacing w:line="480" w:lineRule="auto"/>
        <w:rPr>
          <w:rFonts w:ascii="Arial" w:hAnsi="Arial" w:cs="Arial"/>
        </w:rPr>
      </w:pPr>
      <w:r w:rsidRPr="009E4306">
        <w:rPr>
          <w:rFonts w:ascii="Arial" w:hAnsi="Arial" w:cs="Arial"/>
        </w:rPr>
        <w:t>Control and Brunello-transduced Cas9-BEAS2B cells (4 × 10</w:t>
      </w:r>
      <w:r w:rsidRPr="009E4306">
        <w:rPr>
          <w:rFonts w:ascii="Arial" w:hAnsi="Arial" w:cs="Arial"/>
          <w:vertAlign w:val="superscript"/>
        </w:rPr>
        <w:t>7</w:t>
      </w:r>
      <w:r w:rsidRPr="009E4306">
        <w:rPr>
          <w:rFonts w:ascii="Arial" w:hAnsi="Arial" w:cs="Arial"/>
        </w:rPr>
        <w:t xml:space="preserve"> cells) were subcutaneously injected into the double </w:t>
      </w:r>
      <w:r w:rsidRPr="009E4306">
        <w:rPr>
          <w:rFonts w:ascii="Arial" w:hAnsi="Arial" w:cs="Arial"/>
        </w:rPr>
        <w:lastRenderedPageBreak/>
        <w:t>sides flank of four nude mice with eight spots at a density of 5 × 10</w:t>
      </w:r>
      <w:r w:rsidRPr="009E4306">
        <w:rPr>
          <w:rFonts w:ascii="Arial" w:hAnsi="Arial" w:cs="Arial"/>
          <w:vertAlign w:val="superscript"/>
        </w:rPr>
        <w:t>6</w:t>
      </w:r>
      <w:r w:rsidRPr="009E4306">
        <w:rPr>
          <w:rFonts w:ascii="Arial" w:hAnsi="Arial" w:cs="Arial"/>
        </w:rPr>
        <w:t xml:space="preserve"> cells/spot. At two weeks after transplantation, mice were sacrificed, and tumors were dissected for further genomic DNA extraction and sequencing (Tumor_14d).</w:t>
      </w:r>
    </w:p>
    <w:p w:rsidR="00940EBD" w:rsidRPr="009E4306" w:rsidRDefault="00940EBD" w:rsidP="00940EBD">
      <w:pPr>
        <w:spacing w:line="480" w:lineRule="auto"/>
        <w:rPr>
          <w:rFonts w:ascii="Arial" w:hAnsi="Arial" w:cs="Arial"/>
        </w:rPr>
      </w:pPr>
    </w:p>
    <w:p w:rsidR="00940EBD" w:rsidRPr="009E4306" w:rsidRDefault="00940EBD" w:rsidP="00940EBD">
      <w:pPr>
        <w:spacing w:line="480" w:lineRule="auto"/>
        <w:rPr>
          <w:rFonts w:ascii="Arial" w:hAnsi="Arial" w:cs="Arial"/>
          <w:b/>
          <w:bCs/>
        </w:rPr>
      </w:pPr>
      <w:r w:rsidRPr="009E4306">
        <w:rPr>
          <w:rFonts w:ascii="Arial" w:hAnsi="Arial" w:cs="Arial"/>
          <w:b/>
          <w:bCs/>
        </w:rPr>
        <w:t>Genomic DNA extraction from cells and tumors</w:t>
      </w:r>
    </w:p>
    <w:p w:rsidR="00940EBD" w:rsidRPr="009E4306" w:rsidRDefault="00940EBD" w:rsidP="00940EBD">
      <w:pPr>
        <w:spacing w:line="480" w:lineRule="auto"/>
        <w:rPr>
          <w:rFonts w:ascii="Arial" w:hAnsi="Arial" w:cs="Arial"/>
        </w:rPr>
      </w:pPr>
      <w:r w:rsidRPr="009E4306">
        <w:rPr>
          <w:rFonts w:ascii="Arial" w:hAnsi="Arial" w:cs="Arial"/>
        </w:rPr>
        <w:t>Genomic DNA was extracted from cells (Input_0d) and tumors (Tumor_14d) using a previously described method</w:t>
      </w:r>
      <w:r w:rsidRPr="009E4306">
        <w:rPr>
          <w:rFonts w:ascii="Arial" w:hAnsi="Arial" w:cs="Arial"/>
        </w:rPr>
        <w:fldChar w:fldCharType="begin">
          <w:fldData xml:space="preserve">PEVuZE5vdGU+PENpdGU+PEF1dGhvcj5DaGVuPC9BdXRob3I+PFllYXI+MjAxNTwvWWVhcj48UmVj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</w:fldData>
        </w:fldChar>
      </w:r>
      <w:r w:rsidR="003D5B75">
        <w:rPr>
          <w:rFonts w:ascii="Arial" w:hAnsi="Arial" w:cs="Arial"/>
        </w:rPr>
        <w:instrText xml:space="preserve"> ADDIN EN.CITE </w:instrText>
      </w:r>
      <w:r w:rsidR="003D5B75">
        <w:rPr>
          <w:rFonts w:ascii="Arial" w:hAnsi="Arial" w:cs="Arial"/>
        </w:rPr>
        <w:fldChar w:fldCharType="begin">
          <w:fldData xml:space="preserve">PEVuZE5vdGU+PENpdGU+PEF1dGhvcj5DaGVuPC9BdXRob3I+PFllYXI+MjAxNTwvWWVhcj48UmVj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</w:fldData>
        </w:fldChar>
      </w:r>
      <w:r w:rsidR="003D5B75">
        <w:rPr>
          <w:rFonts w:ascii="Arial" w:hAnsi="Arial" w:cs="Arial"/>
        </w:rPr>
        <w:instrText xml:space="preserve"> ADDIN EN.CITE.DATA </w:instrText>
      </w:r>
      <w:r w:rsidR="003D5B75">
        <w:rPr>
          <w:rFonts w:ascii="Arial" w:hAnsi="Arial" w:cs="Arial"/>
        </w:rPr>
      </w:r>
      <w:r w:rsidR="003D5B75">
        <w:rPr>
          <w:rFonts w:ascii="Arial" w:hAnsi="Arial" w:cs="Arial"/>
        </w:rPr>
        <w:fldChar w:fldCharType="end"/>
      </w:r>
      <w:r w:rsidRPr="009E4306">
        <w:rPr>
          <w:rFonts w:ascii="Arial" w:hAnsi="Arial" w:cs="Arial"/>
        </w:rPr>
        <w:fldChar w:fldCharType="separate"/>
      </w:r>
      <w:r w:rsidR="003D5B75">
        <w:rPr>
          <w:rFonts w:ascii="Arial" w:hAnsi="Arial" w:cs="Arial"/>
          <w:noProof/>
        </w:rPr>
        <w:t>(4)</w:t>
      </w:r>
      <w:r w:rsidRPr="009E4306">
        <w:rPr>
          <w:rFonts w:ascii="Arial" w:hAnsi="Arial" w:cs="Arial"/>
        </w:rPr>
        <w:fldChar w:fldCharType="end"/>
      </w:r>
      <w:r w:rsidRPr="009E4306">
        <w:rPr>
          <w:rFonts w:ascii="Arial" w:hAnsi="Arial" w:cs="Arial"/>
        </w:rPr>
        <w:t>. The extracted DNA and plasmid library were amplified as previously described</w:t>
      </w:r>
      <w:r w:rsidRPr="009E4306">
        <w:rPr>
          <w:rFonts w:ascii="Arial" w:hAnsi="Arial" w:cs="Arial"/>
        </w:rPr>
        <w:fldChar w:fldCharType="begin">
          <w:fldData xml:space="preserve">PEVuZE5vdGU+PENpdGU+PEF1dGhvcj5TaGFsZW08L0F1dGhvcj48WWVhcj4yMDE0PC9ZZWFyPjxS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</w:fldData>
        </w:fldChar>
      </w:r>
      <w:r w:rsidR="003D5B75">
        <w:rPr>
          <w:rFonts w:ascii="Arial" w:hAnsi="Arial" w:cs="Arial"/>
        </w:rPr>
        <w:instrText xml:space="preserve"> ADDIN EN.CITE </w:instrText>
      </w:r>
      <w:r w:rsidR="003D5B75">
        <w:rPr>
          <w:rFonts w:ascii="Arial" w:hAnsi="Arial" w:cs="Arial"/>
        </w:rPr>
        <w:fldChar w:fldCharType="begin">
          <w:fldData xml:space="preserve">PEVuZE5vdGU+PENpdGU+PEF1dGhvcj5TaGFsZW08L0F1dGhvcj48WWVhcj4yMDE0PC9ZZWFyPjxS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</w:fldData>
        </w:fldChar>
      </w:r>
      <w:r w:rsidR="003D5B75">
        <w:rPr>
          <w:rFonts w:ascii="Arial" w:hAnsi="Arial" w:cs="Arial"/>
        </w:rPr>
        <w:instrText xml:space="preserve"> ADDIN EN.CITE.DATA </w:instrText>
      </w:r>
      <w:r w:rsidR="003D5B75">
        <w:rPr>
          <w:rFonts w:ascii="Arial" w:hAnsi="Arial" w:cs="Arial"/>
        </w:rPr>
      </w:r>
      <w:r w:rsidR="003D5B75">
        <w:rPr>
          <w:rFonts w:ascii="Arial" w:hAnsi="Arial" w:cs="Arial"/>
        </w:rPr>
        <w:fldChar w:fldCharType="end"/>
      </w:r>
      <w:r w:rsidRPr="009E4306">
        <w:rPr>
          <w:rFonts w:ascii="Arial" w:hAnsi="Arial" w:cs="Arial"/>
        </w:rPr>
        <w:fldChar w:fldCharType="separate"/>
      </w:r>
      <w:r w:rsidR="003D5B75">
        <w:rPr>
          <w:rFonts w:ascii="Arial" w:hAnsi="Arial" w:cs="Arial"/>
          <w:noProof/>
        </w:rPr>
        <w:t>(5)</w:t>
      </w:r>
      <w:r w:rsidRPr="009E4306">
        <w:rPr>
          <w:rFonts w:ascii="Arial" w:hAnsi="Arial" w:cs="Arial"/>
        </w:rPr>
        <w:fldChar w:fldCharType="end"/>
      </w:r>
      <w:r w:rsidRPr="009E4306">
        <w:rPr>
          <w:rFonts w:ascii="Arial" w:hAnsi="Arial" w:cs="Arial"/>
        </w:rPr>
        <w:t xml:space="preserve">. </w:t>
      </w:r>
      <w:r w:rsidRPr="009E4306">
        <w:rPr>
          <w:rFonts w:ascii="Arial" w:hAnsi="Arial" w:cs="Arial"/>
          <w:color w:val="000000"/>
        </w:rPr>
        <w:t xml:space="preserve">For each DNA sample from cells, 30 separate 100-µL reactions with 7 µg of genomic DNA in each reaction were performed using KOD FX DNA Polymerase (TOYOBO, USA). Then, the resulting amplicons were combined. The primer sequences used to amplify the sgRNAs were Crispr </w:t>
      </w:r>
      <w:proofErr w:type="spellStart"/>
      <w:r w:rsidRPr="009E4306">
        <w:rPr>
          <w:rFonts w:ascii="Arial" w:hAnsi="Arial" w:cs="Arial"/>
          <w:color w:val="000000"/>
        </w:rPr>
        <w:t>seqF</w:t>
      </w:r>
      <w:proofErr w:type="spellEnd"/>
      <w:r w:rsidRPr="009E4306">
        <w:rPr>
          <w:rFonts w:ascii="Arial" w:hAnsi="Arial" w:cs="Arial"/>
          <w:color w:val="000000"/>
        </w:rPr>
        <w:t xml:space="preserve">: 5′-TTGTGGAAAGGACGAAACACCG-3′ and Crispr </w:t>
      </w:r>
      <w:proofErr w:type="spellStart"/>
      <w:r w:rsidRPr="009E4306">
        <w:rPr>
          <w:rFonts w:ascii="Arial" w:hAnsi="Arial" w:cs="Arial"/>
          <w:color w:val="000000"/>
        </w:rPr>
        <w:t>seqR</w:t>
      </w:r>
      <w:proofErr w:type="spellEnd"/>
      <w:r w:rsidRPr="009E4306">
        <w:rPr>
          <w:rFonts w:ascii="Arial" w:hAnsi="Arial" w:cs="Arial"/>
          <w:color w:val="000000"/>
        </w:rPr>
        <w:t>: 5′-TCTACTATTCTTTCCCCTGCACTGT-3′</w:t>
      </w:r>
      <w:r w:rsidRPr="009E4306">
        <w:rPr>
          <w:rFonts w:ascii="Arial" w:hAnsi="Arial" w:cs="Arial"/>
          <w:color w:val="FF0000"/>
        </w:rPr>
        <w:t xml:space="preserve">. </w:t>
      </w:r>
      <w:r w:rsidRPr="009E4306">
        <w:rPr>
          <w:rFonts w:ascii="Arial" w:hAnsi="Arial" w:cs="Arial"/>
          <w:color w:val="000000"/>
        </w:rPr>
        <w:t xml:space="preserve">The PCR products were purified using a gel extraction kit (Omega, USA). Samples were sequenced using the </w:t>
      </w:r>
      <w:proofErr w:type="spellStart"/>
      <w:r w:rsidRPr="009E4306">
        <w:rPr>
          <w:rFonts w:ascii="Arial" w:hAnsi="Arial" w:cs="Arial"/>
          <w:color w:val="000000"/>
        </w:rPr>
        <w:t>NextSeq</w:t>
      </w:r>
      <w:proofErr w:type="spellEnd"/>
      <w:r w:rsidRPr="009E4306">
        <w:rPr>
          <w:rFonts w:ascii="Arial" w:hAnsi="Arial" w:cs="Arial"/>
          <w:color w:val="000000"/>
        </w:rPr>
        <w:t xml:space="preserve"> machine (Illumina, USA) at BIOZERON Co. Ltd. (Shanghai, China). Reads were counted by first locating the CACCG sequence that appears in the vector 5’ in all gRNA inserts. The next 20 bases were the gRNA insert, which was then mapped to a reference file of all possible gRNAs present in the library using </w:t>
      </w:r>
      <w:proofErr w:type="spellStart"/>
      <w:r w:rsidRPr="009E4306">
        <w:rPr>
          <w:rFonts w:ascii="Arial" w:hAnsi="Arial" w:cs="Arial"/>
          <w:color w:val="000000"/>
        </w:rPr>
        <w:t>MAGeCK</w:t>
      </w:r>
      <w:proofErr w:type="spellEnd"/>
      <w:r w:rsidRPr="009E4306">
        <w:rPr>
          <w:rFonts w:ascii="Arial" w:hAnsi="Arial" w:cs="Arial"/>
          <w:color w:val="000000"/>
        </w:rPr>
        <w:fldChar w:fldCharType="begin"/>
      </w:r>
      <w:r w:rsidR="003D5B75">
        <w:rPr>
          <w:rFonts w:ascii="Arial" w:hAnsi="Arial" w:cs="Arial"/>
          <w:color w:val="000000"/>
        </w:rPr>
        <w:instrText xml:space="preserve"> ADDIN EN.CITE &lt;EndNote&gt;&lt;Cite&gt;&lt;Author&gt;Li&lt;/Author&gt;&lt;Year&gt;2014&lt;/Year&gt;&lt;RecNum&gt;178&lt;/RecNum&gt;&lt;DisplayText&gt;(6)&lt;/DisplayText&gt;&lt;record&gt;&lt;rec-number&gt;178&lt;/rec-number&gt;&lt;foreign-keys&gt;&lt;key app="EN" db-id="ezszszxdl0xe04eea0cptex6dxvfvvzr9e0f" timestamp="1677199794"&gt;178&lt;/key&gt;&lt;/foreign-keys&gt;&lt;ref-type name="Journal Article"&gt;17&lt;/ref-type&gt;&lt;contributors&gt;&lt;authors&gt;&lt;author&gt;Li, W.&lt;/author&gt;&lt;author&gt;Xu, H.&lt;/author&gt;&lt;author&gt;Xiao, T.&lt;/author&gt;&lt;author&gt;Cong, L.&lt;/author&gt;&lt;author&gt;Love, M. I.&lt;/author&gt;&lt;author&gt;Zhang, F.&lt;/author&gt;&lt;author&gt;Irizarry, R. A.&lt;/author&gt;&lt;author&gt;Liu, J. S.&lt;/author&gt;&lt;author&gt;Brown, M.&lt;/author&gt;&lt;author&gt;Liu, X. S.&lt;/author&gt;&lt;/authors&gt;&lt;/contributors&gt;&lt;titles&gt;&lt;title&gt;MAGeCK enables robust identification of essential genes from genome-scale CRISPR/Cas9 knockout screens&lt;/title&gt;&lt;secondary-title&gt;Genome Biol&lt;/secondary-title&gt;&lt;/titles&gt;&lt;periodical&gt;&lt;full-title&gt;Genome Biol&lt;/full-title&gt;&lt;/periodical&gt;&lt;pages&gt;554&lt;/pages&gt;&lt;volume&gt;15&lt;/volume&gt;&lt;number&gt;12&lt;/number&gt;&lt;edition&gt;2014/12/06&lt;/edition&gt;&lt;keywords&gt;&lt;keyword&gt;*Algorithms&lt;/keyword&gt;&lt;keyword&gt;CRISPR-Associated Proteins/*genetics&lt;/keyword&gt;&lt;keyword&gt;*CRISPR-Cas Systems&lt;/keyword&gt;&lt;keyword&gt;Cell Line, Tumor&lt;/keyword&gt;&lt;keyword&gt;Computational Biology/*methods&lt;/keyword&gt;&lt;keyword&gt;Gene Expression Regulation, Neoplastic&lt;/keyword&gt;&lt;keyword&gt;*Gene Knockout Techniques&lt;/keyword&gt;&lt;keyword&gt;*Genes, Essential&lt;/keyword&gt;&lt;keyword&gt;Genetic Predisposition to Disease&lt;/keyword&gt;&lt;keyword&gt;HL-60 Cells&lt;/keyword&gt;&lt;keyword&gt;Humans&lt;/keyword&gt;&lt;keyword&gt;Neoplasms/*genetics&lt;/keyword&gt;&lt;/keywords&gt;&lt;dates&gt;&lt;year&gt;2014&lt;/year&gt;&lt;/dates&gt;&lt;isbn&gt;1474-760X (Electronic)&amp;#xD;1465-6906 (Print)&amp;#xD;1474-7596 (Linking)&lt;/isbn&gt;&lt;accession-num&gt;25476604&lt;/accession-num&gt;&lt;urls&gt;&lt;related-urls&gt;&lt;url&gt;https://www.ncbi.nlm.nih.gov/pubmed/25476604&lt;/url&gt;&lt;/related-urls&gt;&lt;/urls&gt;&lt;custom2&gt;PMC4290824&lt;/custom2&gt;&lt;electronic-resource-num&gt;10.1186/s13059-014-0554-4&lt;/electronic-resource-num&gt;&lt;/record&gt;&lt;/Cite&gt;&lt;/EndNote&gt;</w:instrText>
      </w:r>
      <w:r w:rsidRPr="009E4306">
        <w:rPr>
          <w:rFonts w:ascii="Arial" w:hAnsi="Arial" w:cs="Arial"/>
          <w:color w:val="000000"/>
        </w:rPr>
        <w:fldChar w:fldCharType="separate"/>
      </w:r>
      <w:r w:rsidR="003D5B75">
        <w:rPr>
          <w:rFonts w:ascii="Arial" w:hAnsi="Arial" w:cs="Arial"/>
          <w:noProof/>
          <w:color w:val="000000"/>
        </w:rPr>
        <w:t>(6)</w:t>
      </w:r>
      <w:r w:rsidRPr="009E4306">
        <w:rPr>
          <w:rFonts w:ascii="Arial" w:hAnsi="Arial" w:cs="Arial"/>
          <w:color w:val="000000"/>
        </w:rPr>
        <w:fldChar w:fldCharType="end"/>
      </w:r>
      <w:r w:rsidRPr="009E4306">
        <w:rPr>
          <w:rFonts w:ascii="Arial" w:hAnsi="Arial" w:cs="Arial"/>
          <w:color w:val="000000"/>
        </w:rPr>
        <w:t xml:space="preserve">. </w:t>
      </w:r>
    </w:p>
    <w:p w:rsidR="00940EBD" w:rsidRPr="009E4306" w:rsidRDefault="00940EBD" w:rsidP="00940EBD">
      <w:pPr>
        <w:spacing w:line="480" w:lineRule="auto"/>
        <w:rPr>
          <w:rFonts w:ascii="Arial" w:hAnsi="Arial" w:cs="Arial"/>
        </w:rPr>
      </w:pPr>
    </w:p>
    <w:p w:rsidR="00940EBD" w:rsidRPr="009E4306" w:rsidRDefault="00940EBD" w:rsidP="00940EBD">
      <w:pPr>
        <w:spacing w:line="480" w:lineRule="auto"/>
        <w:rPr>
          <w:rFonts w:ascii="Arial" w:hAnsi="Arial" w:cs="Arial"/>
          <w:b/>
          <w:bCs/>
        </w:rPr>
      </w:pPr>
      <w:r w:rsidRPr="009E4306">
        <w:rPr>
          <w:rFonts w:ascii="Arial" w:hAnsi="Arial" w:cs="Arial"/>
          <w:b/>
          <w:bCs/>
        </w:rPr>
        <w:t>Establishment of the candidate gene KO/KD cell lines</w:t>
      </w:r>
    </w:p>
    <w:p w:rsidR="00940EBD" w:rsidRPr="009E4306" w:rsidRDefault="00940EBD" w:rsidP="00940EBD">
      <w:pPr>
        <w:spacing w:line="480" w:lineRule="auto"/>
        <w:rPr>
          <w:rFonts w:ascii="Arial" w:hAnsi="Arial" w:cs="Arial"/>
        </w:rPr>
      </w:pPr>
      <w:r w:rsidRPr="009E4306">
        <w:rPr>
          <w:rFonts w:ascii="Arial" w:hAnsi="Arial" w:cs="Arial"/>
        </w:rPr>
        <w:t xml:space="preserve">Two </w:t>
      </w:r>
      <w:proofErr w:type="spellStart"/>
      <w:r w:rsidRPr="009E4306">
        <w:rPr>
          <w:rFonts w:ascii="Arial" w:hAnsi="Arial" w:cs="Arial"/>
        </w:rPr>
        <w:t>shRNAs</w:t>
      </w:r>
      <w:proofErr w:type="spellEnd"/>
      <w:r w:rsidRPr="009E4306">
        <w:rPr>
          <w:rFonts w:ascii="Arial" w:hAnsi="Arial" w:cs="Arial"/>
        </w:rPr>
        <w:t xml:space="preserve"> and one sgRNA were designed for </w:t>
      </w:r>
      <w:r w:rsidRPr="009E4306">
        <w:rPr>
          <w:rFonts w:ascii="Arial" w:hAnsi="Arial" w:cs="Arial"/>
          <w:i/>
          <w:iCs/>
        </w:rPr>
        <w:t>FER</w:t>
      </w:r>
      <w:r w:rsidRPr="009E4306">
        <w:rPr>
          <w:rFonts w:ascii="Arial" w:hAnsi="Arial" w:cs="Arial"/>
        </w:rPr>
        <w:t>. BEAS2B-Cas9 and MCF10A-Cas9 cells were infected by the corresponding lentivirus and followed by puromycin selection.</w:t>
      </w:r>
    </w:p>
    <w:p w:rsidR="00940EBD" w:rsidRPr="009E4306" w:rsidRDefault="00940EBD" w:rsidP="00940EBD">
      <w:pPr>
        <w:spacing w:line="480" w:lineRule="auto"/>
        <w:rPr>
          <w:rFonts w:ascii="Arial" w:hAnsi="Arial" w:cs="Arial"/>
        </w:rPr>
      </w:pPr>
      <w:r w:rsidRPr="009E4306">
        <w:rPr>
          <w:rFonts w:ascii="Arial" w:hAnsi="Arial" w:cs="Arial"/>
        </w:rPr>
        <w:t xml:space="preserve">In detail, cells were </w:t>
      </w:r>
      <w:proofErr w:type="spellStart"/>
      <w:r w:rsidRPr="009E4306">
        <w:rPr>
          <w:rFonts w:ascii="Arial" w:hAnsi="Arial" w:cs="Arial"/>
        </w:rPr>
        <w:t>trypsinized</w:t>
      </w:r>
      <w:proofErr w:type="spellEnd"/>
      <w:r w:rsidRPr="009E4306">
        <w:rPr>
          <w:rFonts w:ascii="Arial" w:hAnsi="Arial" w:cs="Arial"/>
        </w:rPr>
        <w:t>, plated at a density of 5 × 10</w:t>
      </w:r>
      <w:r w:rsidRPr="009E4306">
        <w:rPr>
          <w:rFonts w:ascii="Arial" w:hAnsi="Arial" w:cs="Arial"/>
          <w:vertAlign w:val="superscript"/>
        </w:rPr>
        <w:t>4</w:t>
      </w:r>
      <w:r w:rsidRPr="009E4306">
        <w:rPr>
          <w:rFonts w:ascii="Arial" w:hAnsi="Arial" w:cs="Arial"/>
        </w:rPr>
        <w:t xml:space="preserve"> cells into 48-well plates, and infected with the corresponding lentiviruses in the presence of polybrene. After 48 h, cells were </w:t>
      </w:r>
      <w:proofErr w:type="spellStart"/>
      <w:r w:rsidRPr="009E4306">
        <w:rPr>
          <w:rFonts w:ascii="Arial" w:hAnsi="Arial" w:cs="Arial"/>
        </w:rPr>
        <w:t>trypsinized</w:t>
      </w:r>
      <w:proofErr w:type="spellEnd"/>
      <w:r w:rsidRPr="009E4306">
        <w:rPr>
          <w:rFonts w:ascii="Arial" w:hAnsi="Arial" w:cs="Arial"/>
        </w:rPr>
        <w:t xml:space="preserve"> and </w:t>
      </w:r>
      <w:proofErr w:type="spellStart"/>
      <w:r w:rsidRPr="009E4306">
        <w:rPr>
          <w:rFonts w:ascii="Arial" w:hAnsi="Arial" w:cs="Arial"/>
        </w:rPr>
        <w:t>replated</w:t>
      </w:r>
      <w:proofErr w:type="spellEnd"/>
      <w:r w:rsidRPr="009E4306">
        <w:rPr>
          <w:rFonts w:ascii="Arial" w:hAnsi="Arial" w:cs="Arial"/>
        </w:rPr>
        <w:t xml:space="preserve"> at a density of 1 × 10</w:t>
      </w:r>
      <w:r w:rsidRPr="009E4306">
        <w:rPr>
          <w:rFonts w:ascii="Arial" w:hAnsi="Arial" w:cs="Arial"/>
          <w:vertAlign w:val="superscript"/>
        </w:rPr>
        <w:t>5</w:t>
      </w:r>
      <w:r w:rsidRPr="009E4306">
        <w:rPr>
          <w:rFonts w:ascii="Arial" w:hAnsi="Arial" w:cs="Arial"/>
        </w:rPr>
        <w:t xml:space="preserve"> cells into 6-well plates and cultured with the corresponding medium supplemented with puromycin. The resulting colonies were pooled, expanded, and identified using </w:t>
      </w:r>
      <w:proofErr w:type="spellStart"/>
      <w:r w:rsidRPr="009E4306">
        <w:rPr>
          <w:rFonts w:ascii="Arial" w:hAnsi="Arial" w:cs="Arial"/>
        </w:rPr>
        <w:t>qRT</w:t>
      </w:r>
      <w:proofErr w:type="spellEnd"/>
      <w:r w:rsidRPr="009E4306">
        <w:rPr>
          <w:rFonts w:ascii="Arial" w:hAnsi="Arial" w:cs="Arial"/>
        </w:rPr>
        <w:t xml:space="preserve">-PCR and agarose gel electrophoresis. Nontargeting sgRNAs and </w:t>
      </w:r>
      <w:proofErr w:type="spellStart"/>
      <w:r w:rsidRPr="009E4306">
        <w:rPr>
          <w:rFonts w:ascii="Arial" w:hAnsi="Arial" w:cs="Arial"/>
        </w:rPr>
        <w:t>shRNAs</w:t>
      </w:r>
      <w:proofErr w:type="spellEnd"/>
      <w:r w:rsidRPr="009E4306">
        <w:rPr>
          <w:rFonts w:ascii="Arial" w:hAnsi="Arial" w:cs="Arial"/>
        </w:rPr>
        <w:t xml:space="preserve"> were used as negative controls.</w:t>
      </w:r>
    </w:p>
    <w:p w:rsidR="00940EBD" w:rsidRPr="009E4306" w:rsidRDefault="00940EBD" w:rsidP="00940EBD">
      <w:pPr>
        <w:spacing w:line="480" w:lineRule="auto"/>
        <w:rPr>
          <w:rFonts w:ascii="Arial" w:hAnsi="Arial" w:cs="Arial"/>
        </w:rPr>
      </w:pPr>
    </w:p>
    <w:p w:rsidR="00940EBD" w:rsidRPr="009E4306" w:rsidRDefault="00940EBD" w:rsidP="00940EBD">
      <w:pPr>
        <w:spacing w:line="480" w:lineRule="auto"/>
        <w:rPr>
          <w:rFonts w:ascii="Arial" w:hAnsi="Arial" w:cs="Arial"/>
          <w:b/>
          <w:bCs/>
        </w:rPr>
      </w:pPr>
      <w:r w:rsidRPr="009E4306">
        <w:rPr>
          <w:rFonts w:ascii="Arial" w:hAnsi="Arial" w:cs="Arial"/>
          <w:b/>
          <w:bCs/>
        </w:rPr>
        <w:lastRenderedPageBreak/>
        <w:t>CRISPR screen data processing</w:t>
      </w:r>
    </w:p>
    <w:p w:rsidR="00940EBD" w:rsidRPr="009E4306" w:rsidRDefault="00940EBD" w:rsidP="00940EBD">
      <w:pPr>
        <w:spacing w:line="480" w:lineRule="auto"/>
        <w:rPr>
          <w:rFonts w:ascii="Arial" w:hAnsi="Arial" w:cs="Arial"/>
        </w:rPr>
      </w:pPr>
      <w:r w:rsidRPr="009E4306">
        <w:rPr>
          <w:rFonts w:ascii="Arial" w:hAnsi="Arial" w:cs="Arial"/>
        </w:rPr>
        <w:t xml:space="preserve">Differential expression of the </w:t>
      </w:r>
      <w:r w:rsidRPr="009E4306">
        <w:rPr>
          <w:rFonts w:ascii="Arial" w:hAnsi="Arial" w:cs="Arial"/>
          <w:lang w:eastAsia="zh-Hans"/>
        </w:rPr>
        <w:t>sgRNAs between Tumor_14d and Input_0d in each replicate were calculated (</w:t>
      </w:r>
      <w:r w:rsidRPr="009E4306">
        <w:rPr>
          <w:rFonts w:ascii="Arial" w:hAnsi="Arial" w:cs="Arial"/>
        </w:rPr>
        <w:t>Tumor_14d_r1 vs. Input_0d_r1; Tumor_14d_r2 vs. Input_0d_r2</w:t>
      </w:r>
      <w:r w:rsidRPr="009E4306">
        <w:rPr>
          <w:rFonts w:ascii="Arial" w:hAnsi="Arial" w:cs="Arial"/>
          <w:lang w:eastAsia="zh-Hans"/>
        </w:rPr>
        <w:t xml:space="preserve">) using </w:t>
      </w:r>
      <w:proofErr w:type="spellStart"/>
      <w:r w:rsidRPr="009E4306">
        <w:rPr>
          <w:rFonts w:ascii="Arial" w:hAnsi="Arial" w:cs="Arial"/>
          <w:lang w:eastAsia="zh-Hans"/>
        </w:rPr>
        <w:t>MAGeCK</w:t>
      </w:r>
      <w:proofErr w:type="spellEnd"/>
      <w:r w:rsidRPr="009E4306">
        <w:rPr>
          <w:rFonts w:ascii="Arial" w:hAnsi="Arial" w:cs="Arial"/>
          <w:lang w:eastAsia="zh-Hans"/>
        </w:rPr>
        <w:t xml:space="preserve"> software</w:t>
      </w:r>
      <w:r w:rsidRPr="009E4306">
        <w:rPr>
          <w:rFonts w:ascii="Arial" w:hAnsi="Arial" w:cs="Arial"/>
          <w:lang w:eastAsia="zh-Hans"/>
        </w:rPr>
        <w:fldChar w:fldCharType="begin"/>
      </w:r>
      <w:r w:rsidR="003D5B75">
        <w:rPr>
          <w:rFonts w:ascii="Arial" w:hAnsi="Arial" w:cs="Arial"/>
          <w:lang w:eastAsia="zh-Hans"/>
        </w:rPr>
        <w:instrText xml:space="preserve"> ADDIN EN.CITE &lt;EndNote&gt;&lt;Cite&gt;&lt;Author&gt;Li&lt;/Author&gt;&lt;Year&gt;2014&lt;/Year&gt;&lt;RecNum&gt;178&lt;/RecNum&gt;&lt;DisplayText&gt;(6)&lt;/DisplayText&gt;&lt;record&gt;&lt;rec-number&gt;178&lt;/rec-number&gt;&lt;foreign-keys&gt;&lt;key app="EN" db-id="ezszszxdl0xe04eea0cptex6dxvfvvzr9e0f" timestamp="1677199794"&gt;178&lt;/key&gt;&lt;/foreign-keys&gt;&lt;ref-type name="Journal Article"&gt;17&lt;/ref-type&gt;&lt;contributors&gt;&lt;authors&gt;&lt;author&gt;Li, W.&lt;/author&gt;&lt;author&gt;Xu, H.&lt;/author&gt;&lt;author&gt;Xiao, T.&lt;/author&gt;&lt;author&gt;Cong, L.&lt;/author&gt;&lt;author&gt;Love, M. I.&lt;/author&gt;&lt;author&gt;Zhang, F.&lt;/author&gt;&lt;author&gt;Irizarry, R. A.&lt;/author&gt;&lt;author&gt;Liu, J. S.&lt;/author&gt;&lt;author&gt;Brown, M.&lt;/author&gt;&lt;author&gt;Liu, X. S.&lt;/author&gt;&lt;/authors&gt;&lt;/contributors&gt;&lt;titles&gt;&lt;title&gt;MAGeCK enables robust identification of essential genes from genome-scale CRISPR/Cas9 knockout screens&lt;/title&gt;&lt;secondary-title&gt;Genome Biol&lt;/secondary-title&gt;&lt;/titles&gt;&lt;periodical&gt;&lt;full-title&gt;Genome Biol&lt;/full-title&gt;&lt;/periodical&gt;&lt;pages&gt;554&lt;/pages&gt;&lt;volume&gt;15&lt;/volume&gt;&lt;number&gt;12&lt;/number&gt;&lt;edition&gt;2014/12/06&lt;/edition&gt;&lt;keywords&gt;&lt;keyword&gt;*Algorithms&lt;/keyword&gt;&lt;keyword&gt;CRISPR-Associated Proteins/*genetics&lt;/keyword&gt;&lt;keyword&gt;*CRISPR-Cas Systems&lt;/keyword&gt;&lt;keyword&gt;Cell Line, Tumor&lt;/keyword&gt;&lt;keyword&gt;Computational Biology/*methods&lt;/keyword&gt;&lt;keyword&gt;Gene Expression Regulation, Neoplastic&lt;/keyword&gt;&lt;keyword&gt;*Gene Knockout Techniques&lt;/keyword&gt;&lt;keyword&gt;*Genes, Essential&lt;/keyword&gt;&lt;keyword&gt;Genetic Predisposition to Disease&lt;/keyword&gt;&lt;keyword&gt;HL-60 Cells&lt;/keyword&gt;&lt;keyword&gt;Humans&lt;/keyword&gt;&lt;keyword&gt;Neoplasms/*genetics&lt;/keyword&gt;&lt;/keywords&gt;&lt;dates&gt;&lt;year&gt;2014&lt;/year&gt;&lt;/dates&gt;&lt;isbn&gt;1474-760X (Electronic)&amp;#xD;1465-6906 (Print)&amp;#xD;1474-7596 (Linking)&lt;/isbn&gt;&lt;accession-num&gt;25476604&lt;/accession-num&gt;&lt;urls&gt;&lt;related-urls&gt;&lt;url&gt;https://www.ncbi.nlm.nih.gov/pubmed/25476604&lt;/url&gt;&lt;/related-urls&gt;&lt;/urls&gt;&lt;custom2&gt;PMC4290824&lt;/custom2&gt;&lt;electronic-resource-num&gt;10.1186/s13059-014-0554-4&lt;/electronic-resource-num&gt;&lt;/record&gt;&lt;/Cite&gt;&lt;/EndNote&gt;</w:instrText>
      </w:r>
      <w:r w:rsidRPr="009E4306">
        <w:rPr>
          <w:rFonts w:ascii="Arial" w:hAnsi="Arial" w:cs="Arial"/>
          <w:lang w:eastAsia="zh-Hans"/>
        </w:rPr>
        <w:fldChar w:fldCharType="separate"/>
      </w:r>
      <w:r w:rsidR="003D5B75">
        <w:rPr>
          <w:rFonts w:ascii="Arial" w:hAnsi="Arial" w:cs="Arial"/>
          <w:noProof/>
          <w:lang w:eastAsia="zh-Hans"/>
        </w:rPr>
        <w:t>(6)</w:t>
      </w:r>
      <w:r w:rsidRPr="009E4306">
        <w:rPr>
          <w:rFonts w:ascii="Arial" w:hAnsi="Arial" w:cs="Arial"/>
          <w:lang w:eastAsia="zh-Hans"/>
        </w:rPr>
        <w:fldChar w:fldCharType="end"/>
      </w:r>
      <w:r w:rsidRPr="009E4306">
        <w:rPr>
          <w:rFonts w:ascii="Arial" w:hAnsi="Arial" w:cs="Arial"/>
          <w:lang w:eastAsia="zh-Hans"/>
        </w:rPr>
        <w:t xml:space="preserve">. The results are summarized in Supplementary </w:t>
      </w:r>
      <w:r w:rsidRPr="009E4306">
        <w:rPr>
          <w:rFonts w:ascii="Arial" w:hAnsi="Arial" w:cs="Arial"/>
        </w:rPr>
        <w:t>Table</w:t>
      </w:r>
      <w:r w:rsidRPr="009E4306">
        <w:rPr>
          <w:rFonts w:ascii="Arial" w:hAnsi="Arial" w:cs="Arial"/>
          <w:b/>
          <w:bCs/>
        </w:rPr>
        <w:t xml:space="preserve"> </w:t>
      </w:r>
      <w:r w:rsidRPr="009E4306">
        <w:rPr>
          <w:rFonts w:ascii="Arial" w:hAnsi="Arial" w:cs="Arial"/>
          <w:lang w:eastAsia="zh-Hans"/>
        </w:rPr>
        <w:t>5. The enriched sgRNAs were chosen using the following criteria for each replicate: log</w:t>
      </w:r>
      <w:r w:rsidRPr="009E4306">
        <w:rPr>
          <w:rFonts w:ascii="Arial" w:hAnsi="Arial" w:cs="Arial"/>
          <w:vertAlign w:val="subscript"/>
          <w:lang w:eastAsia="zh-Hans"/>
        </w:rPr>
        <w:t>2</w:t>
      </w:r>
      <w:r w:rsidRPr="009E4306">
        <w:rPr>
          <w:rFonts w:ascii="Arial" w:hAnsi="Arial" w:cs="Arial"/>
          <w:lang w:eastAsia="zh-Hans"/>
        </w:rPr>
        <w:t xml:space="preserve"> fold change (LFC) &gt; 0 and FDR &lt; 0.05 (Supplementary </w:t>
      </w:r>
      <w:r w:rsidRPr="009E4306">
        <w:rPr>
          <w:rFonts w:ascii="Arial" w:hAnsi="Arial" w:cs="Arial"/>
        </w:rPr>
        <w:t>Table</w:t>
      </w:r>
      <w:r w:rsidRPr="009E4306">
        <w:rPr>
          <w:rFonts w:ascii="Arial" w:hAnsi="Arial" w:cs="Arial"/>
          <w:b/>
          <w:bCs/>
        </w:rPr>
        <w:t xml:space="preserve"> </w:t>
      </w:r>
      <w:r w:rsidRPr="009E4306">
        <w:rPr>
          <w:rFonts w:ascii="Arial" w:hAnsi="Arial" w:cs="Arial"/>
          <w:lang w:eastAsia="zh-Hans"/>
        </w:rPr>
        <w:t xml:space="preserve">6). </w:t>
      </w:r>
      <w:r w:rsidRPr="009E4306">
        <w:rPr>
          <w:rFonts w:ascii="Arial" w:hAnsi="Arial" w:cs="Arial"/>
        </w:rPr>
        <w:t xml:space="preserve">At least one enriched sgRNA-targeting gene was subjected to functional enrichment analysis using </w:t>
      </w:r>
      <w:proofErr w:type="spellStart"/>
      <w:r w:rsidRPr="009E4306">
        <w:rPr>
          <w:rFonts w:ascii="Arial" w:hAnsi="Arial" w:cs="Arial"/>
        </w:rPr>
        <w:t>Metascape</w:t>
      </w:r>
      <w:proofErr w:type="spellEnd"/>
      <w:r w:rsidRPr="009E4306">
        <w:rPr>
          <w:rFonts w:ascii="Arial" w:hAnsi="Arial" w:cs="Arial"/>
        </w:rPr>
        <w:t>. The results were visualized as network plots.</w:t>
      </w:r>
    </w:p>
    <w:p w:rsidR="00940EBD" w:rsidRPr="009E4306" w:rsidRDefault="00940EBD" w:rsidP="00940EBD">
      <w:pPr>
        <w:spacing w:line="480" w:lineRule="auto"/>
        <w:rPr>
          <w:rFonts w:ascii="Arial" w:hAnsi="Arial" w:cs="Arial"/>
          <w:lang w:eastAsia="zh-Hans"/>
        </w:rPr>
      </w:pPr>
    </w:p>
    <w:p w:rsidR="00940EBD" w:rsidRPr="009E4306" w:rsidRDefault="00940EBD" w:rsidP="00940EBD">
      <w:pPr>
        <w:spacing w:line="480" w:lineRule="auto"/>
        <w:rPr>
          <w:rFonts w:ascii="Arial" w:hAnsi="Arial" w:cs="Arial"/>
          <w:b/>
          <w:bCs/>
          <w:lang w:eastAsia="zh-Hans"/>
        </w:rPr>
      </w:pPr>
      <w:r w:rsidRPr="009E4306">
        <w:rPr>
          <w:rFonts w:ascii="Arial" w:hAnsi="Arial" w:cs="Arial"/>
          <w:b/>
          <w:bCs/>
        </w:rPr>
        <w:t>Mutation landscape analysis</w:t>
      </w:r>
    </w:p>
    <w:p w:rsidR="00940EBD" w:rsidRPr="009E4306" w:rsidRDefault="00940EBD" w:rsidP="00940EBD">
      <w:pPr>
        <w:spacing w:line="480" w:lineRule="auto"/>
        <w:rPr>
          <w:rFonts w:ascii="Arial" w:hAnsi="Arial" w:cs="Arial"/>
        </w:rPr>
      </w:pPr>
      <w:r w:rsidRPr="009E4306">
        <w:rPr>
          <w:rFonts w:ascii="Arial" w:hAnsi="Arial" w:cs="Arial"/>
        </w:rPr>
        <w:t xml:space="preserve">We downloaded the clinical information of Pan-Cancer patients, and the mutation information of 20 candidate genes, and the top 20 frequently mutated genes in Pan-Cancer from </w:t>
      </w:r>
      <w:proofErr w:type="spellStart"/>
      <w:r w:rsidRPr="009E4306">
        <w:rPr>
          <w:rFonts w:ascii="Arial" w:hAnsi="Arial" w:cs="Arial"/>
        </w:rPr>
        <w:t>cBioPortal</w:t>
      </w:r>
      <w:proofErr w:type="spellEnd"/>
      <w:r w:rsidRPr="009E4306">
        <w:rPr>
          <w:rFonts w:ascii="Arial" w:hAnsi="Arial" w:cs="Arial"/>
        </w:rPr>
        <w:t xml:space="preserve"> website. tumor mutation burden (TMB), neoantigen, and intratumor heterogeneity were obtained from </w:t>
      </w:r>
      <w:proofErr w:type="spellStart"/>
      <w:r w:rsidRPr="009E4306">
        <w:rPr>
          <w:rFonts w:ascii="Arial" w:hAnsi="Arial" w:cs="Arial"/>
        </w:rPr>
        <w:t>Thorsson</w:t>
      </w:r>
      <w:proofErr w:type="spellEnd"/>
      <w:r w:rsidRPr="009E4306">
        <w:rPr>
          <w:rFonts w:ascii="Arial" w:hAnsi="Arial" w:cs="Arial"/>
        </w:rPr>
        <w:t xml:space="preserve"> et al.</w:t>
      </w:r>
      <w:r w:rsidRPr="009E4306">
        <w:rPr>
          <w:rFonts w:ascii="Arial" w:hAnsi="Arial" w:cs="Arial"/>
        </w:rPr>
        <w:fldChar w:fldCharType="begin">
          <w:fldData xml:space="preserve">PEVuZE5vdGU+PENpdGU+PEF1dGhvcj5UaG9yc3NvbjwvQXV0aG9yPjxZZWFyPjIwMTg8L1llYXI+
PFJlY051bT4xODY8L1JlY051bT48RGlzcGxheVRleHQ+KDcpPC9EaXNwbGF5VGV4dD48cmVjb3Jk
PjxyZWMtbnVtYmVyPjE4NjwvcmVjLW51bWJlcj48Zm9yZWlnbi1rZXlzPjxrZXkgYXBwPSJFTiIg
ZGItaWQ9ImV6c3pzenhkbDB4ZTA0ZWVhMGNwdGV4NmR4dmZ2dnpyOWUwZiIgdGltZXN0YW1wPSIx
Njc3MjI3OTI3Ij4xODY8L2tleT48L2ZvcmVpZ24ta2V5cz48cmVmLXR5cGUgbmFtZT0iSm91cm5h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sidR="003D5B75">
        <w:rPr>
          <w:rFonts w:ascii="Arial" w:hAnsi="Arial" w:cs="Arial"/>
        </w:rPr>
        <w:instrText xml:space="preserve"> ADDIN EN.CITE </w:instrText>
      </w:r>
      <w:r w:rsidR="003D5B75">
        <w:rPr>
          <w:rFonts w:ascii="Arial" w:hAnsi="Arial" w:cs="Arial"/>
        </w:rPr>
        <w:fldChar w:fldCharType="begin">
          <w:fldData xml:space="preserve">PEVuZE5vdGU+PENpdGU+PEF1dGhvcj5UaG9yc3NvbjwvQXV0aG9yPjxZZWFyPjIwMTg8L1llYXI+
PFJlY051bT4xODY8L1JlY051bT48RGlzcGxheVRleHQ+KDcpPC9EaXNwbGF5VGV4dD48cmVjb3Jk
PjxyZWMtbnVtYmVyPjE4NjwvcmVjLW51bWJlcj48Zm9yZWlnbi1rZXlzPjxrZXkgYXBwPSJFTiIg
ZGItaWQ9ImV6c3pzenhkbDB4ZTA0ZWVhMGNwdGV4NmR4dmZ2dnpyOWUwZiIgdGltZXN0YW1wPSIx
Njc3MjI3OTI3Ij4xODY8L2tleT48L2ZvcmVpZ24ta2V5cz48cmVmLXR5cGUgbmFtZT0iSm91cm5h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sidR="003D5B75">
        <w:rPr>
          <w:rFonts w:ascii="Arial" w:hAnsi="Arial" w:cs="Arial"/>
        </w:rPr>
        <w:instrText xml:space="preserve"> ADDIN EN.CITE.DATA </w:instrText>
      </w:r>
      <w:r w:rsidR="003D5B75">
        <w:rPr>
          <w:rFonts w:ascii="Arial" w:hAnsi="Arial" w:cs="Arial"/>
        </w:rPr>
      </w:r>
      <w:r w:rsidR="003D5B75">
        <w:rPr>
          <w:rFonts w:ascii="Arial" w:hAnsi="Arial" w:cs="Arial"/>
        </w:rPr>
        <w:fldChar w:fldCharType="end"/>
      </w:r>
      <w:r w:rsidRPr="009E4306">
        <w:rPr>
          <w:rFonts w:ascii="Arial" w:hAnsi="Arial" w:cs="Arial"/>
        </w:rPr>
        <w:fldChar w:fldCharType="separate"/>
      </w:r>
      <w:r w:rsidR="003D5B75">
        <w:rPr>
          <w:rFonts w:ascii="Arial" w:hAnsi="Arial" w:cs="Arial"/>
          <w:noProof/>
        </w:rPr>
        <w:t>(7)</w:t>
      </w:r>
      <w:r w:rsidRPr="009E4306">
        <w:rPr>
          <w:rFonts w:ascii="Arial" w:hAnsi="Arial" w:cs="Arial"/>
        </w:rPr>
        <w:fldChar w:fldCharType="end"/>
      </w:r>
      <w:r w:rsidRPr="009E4306">
        <w:rPr>
          <w:rFonts w:ascii="Arial" w:hAnsi="Arial" w:cs="Arial"/>
        </w:rPr>
        <w:t xml:space="preserve">. Patients were divided into the altered group and non-altered groups based on the mutations in the 20 candidate genes. The difference in the mutation frequencies of the top 20 frequently mutated genes between the two groups was calculated using Pearson’s chi-squared test. Differences in </w:t>
      </w:r>
      <w:r w:rsidR="00001589" w:rsidRPr="00001589">
        <w:rPr>
          <w:rFonts w:ascii="Arial" w:hAnsi="Arial" w:cs="Arial"/>
        </w:rPr>
        <w:t xml:space="preserve">tumor mutational burden </w:t>
      </w:r>
      <w:r w:rsidRPr="009E4306">
        <w:rPr>
          <w:rFonts w:ascii="Arial" w:hAnsi="Arial" w:cs="Arial"/>
        </w:rPr>
        <w:t xml:space="preserve">and neoantigen between the two groups were determined using the Wilcoxon rank-sum test. The visualizations were rendered using the </w:t>
      </w:r>
      <w:proofErr w:type="spellStart"/>
      <w:r w:rsidRPr="009E4306">
        <w:rPr>
          <w:rFonts w:ascii="Arial" w:hAnsi="Arial" w:cs="Arial"/>
        </w:rPr>
        <w:t>ComplexHeatmap</w:t>
      </w:r>
      <w:proofErr w:type="spellEnd"/>
      <w:r w:rsidRPr="009E4306">
        <w:rPr>
          <w:rFonts w:ascii="Arial" w:hAnsi="Arial" w:cs="Arial"/>
        </w:rPr>
        <w:t xml:space="preserve"> R package.</w:t>
      </w:r>
    </w:p>
    <w:p w:rsidR="00940EBD" w:rsidRPr="009E4306" w:rsidRDefault="00940EBD" w:rsidP="00940EBD">
      <w:pPr>
        <w:spacing w:line="480" w:lineRule="auto"/>
        <w:rPr>
          <w:rFonts w:ascii="Arial" w:hAnsi="Arial" w:cs="Arial"/>
        </w:rPr>
      </w:pPr>
    </w:p>
    <w:p w:rsidR="00940EBD" w:rsidRPr="009E4306" w:rsidRDefault="00940EBD" w:rsidP="00940EBD">
      <w:pPr>
        <w:spacing w:line="480" w:lineRule="auto"/>
        <w:rPr>
          <w:rFonts w:ascii="Arial" w:hAnsi="Arial" w:cs="Arial"/>
          <w:b/>
          <w:bCs/>
          <w:lang w:eastAsia="zh-Hans"/>
        </w:rPr>
      </w:pPr>
      <w:r w:rsidRPr="009E4306">
        <w:rPr>
          <w:rFonts w:ascii="Arial" w:hAnsi="Arial" w:cs="Arial"/>
          <w:b/>
          <w:bCs/>
        </w:rPr>
        <w:t xml:space="preserve">Analysis of the role of </w:t>
      </w:r>
      <w:r w:rsidRPr="009E4306">
        <w:rPr>
          <w:rFonts w:ascii="Arial" w:hAnsi="Arial" w:cs="Arial"/>
          <w:b/>
          <w:bCs/>
          <w:i/>
          <w:iCs/>
        </w:rPr>
        <w:t>F</w:t>
      </w:r>
      <w:r w:rsidRPr="009E4306">
        <w:rPr>
          <w:rFonts w:ascii="Arial" w:hAnsi="Arial" w:cs="Arial"/>
          <w:b/>
          <w:bCs/>
          <w:i/>
          <w:iCs/>
          <w:lang w:eastAsia="zh-Hans"/>
        </w:rPr>
        <w:t>ER</w:t>
      </w:r>
      <w:r w:rsidRPr="009E4306">
        <w:rPr>
          <w:rFonts w:ascii="Arial" w:hAnsi="Arial" w:cs="Arial"/>
          <w:b/>
          <w:bCs/>
          <w:lang w:eastAsia="zh-Hans"/>
        </w:rPr>
        <w:t xml:space="preserve"> in tumorigenesis</w:t>
      </w:r>
    </w:p>
    <w:p w:rsidR="00940EBD" w:rsidRPr="009E4306" w:rsidRDefault="00940EBD" w:rsidP="00940EBD">
      <w:pPr>
        <w:spacing w:line="480" w:lineRule="auto"/>
        <w:rPr>
          <w:rFonts w:ascii="Arial" w:hAnsi="Arial" w:cs="Arial"/>
        </w:rPr>
      </w:pPr>
      <w:r w:rsidRPr="009E4306">
        <w:rPr>
          <w:rFonts w:ascii="Arial" w:hAnsi="Arial" w:cs="Arial"/>
          <w:i/>
          <w:iCs/>
          <w:color w:val="000000"/>
        </w:rPr>
        <w:t xml:space="preserve">Expression analysis and </w:t>
      </w:r>
      <w:r w:rsidRPr="009E4306">
        <w:rPr>
          <w:rFonts w:ascii="Arial" w:hAnsi="Arial" w:cs="Arial"/>
          <w:i/>
          <w:iCs/>
        </w:rPr>
        <w:t xml:space="preserve">genetic alteration frequency analysis. </w:t>
      </w:r>
      <w:r w:rsidRPr="009E4306">
        <w:rPr>
          <w:rFonts w:ascii="Arial" w:hAnsi="Arial" w:cs="Arial"/>
        </w:rPr>
        <w:t xml:space="preserve">RNA expression analysis of </w:t>
      </w:r>
      <w:r w:rsidRPr="009E4306">
        <w:rPr>
          <w:rFonts w:ascii="Arial" w:hAnsi="Arial" w:cs="Arial"/>
          <w:i/>
          <w:iCs/>
        </w:rPr>
        <w:t>FER</w:t>
      </w:r>
      <w:r w:rsidRPr="009E4306">
        <w:rPr>
          <w:rFonts w:ascii="Arial" w:hAnsi="Arial" w:cs="Arial"/>
        </w:rPr>
        <w:t xml:space="preserve"> in Pan-Cancer was performed using the GEPIA web server</w:t>
      </w:r>
      <w:r w:rsidRPr="009E4306">
        <w:rPr>
          <w:rFonts w:ascii="Arial" w:hAnsi="Arial" w:cs="Arial"/>
        </w:rPr>
        <w:fldChar w:fldCharType="begin"/>
      </w:r>
      <w:r w:rsidR="003D5B75">
        <w:rPr>
          <w:rFonts w:ascii="Arial" w:hAnsi="Arial" w:cs="Arial"/>
        </w:rPr>
        <w:instrText xml:space="preserve"> ADDIN EN.CITE &lt;EndNote&gt;&lt;Cite&gt;&lt;Author&gt;Tang&lt;/Author&gt;&lt;Year&gt;2019&lt;/Year&gt;&lt;RecNum&gt;252&lt;/RecNum&gt;&lt;DisplayText&gt;(8)&lt;/DisplayText&gt;&lt;record&gt;&lt;rec-number&gt;252&lt;/rec-number&gt;&lt;foreign-keys&gt;&lt;key app="EN" db-id="ezszszxdl0xe04eea0cptex6dxvfvvzr9e0f" timestamp="1678185941"&gt;252&lt;/key&gt;&lt;/foreign-keys&gt;&lt;ref-type name="Journal Article"&gt;17&lt;/ref-type&gt;&lt;contributors&gt;&lt;authors&gt;&lt;author&gt;Tang, Z.&lt;/author&gt;&lt;author&gt;Kang, B.&lt;/author&gt;&lt;author&gt;Li, C.&lt;/author&gt;&lt;author&gt;Chen, T.&lt;/author&gt;&lt;author&gt;Zhang, Z.&lt;/author&gt;&lt;/authors&gt;&lt;/contributors&gt;&lt;auth-address&gt;School of Life Sciences and BIOPIC, Peking University, Beijing 100871, China.&amp;#xD;Peking-Tsinghua Center for Life Sciences, Academy for Advanced Interdisciplinary Studies, Peking University, Beijing 100871, China.&amp;#xD;Beijing Advanced Innovation Center for Genomics, Peking University, Beijing 100871, China.&lt;/auth-address&gt;&lt;titles&gt;&lt;title&gt;GEPIA2: an enhanced web server for large-scale expression profiling and interactive analysis&lt;/title&gt;&lt;secondary-title&gt;Nucleic Acids Res&lt;/secondary-title&gt;&lt;/titles&gt;&lt;periodical&gt;&lt;full-title&gt;Nucleic Acids Res&lt;/full-title&gt;&lt;/periodical&gt;&lt;pages&gt;W556-W560&lt;/pages&gt;&lt;volume&gt;47&lt;/volume&gt;&lt;number&gt;W1&lt;/number&gt;&lt;edition&gt;2019/05/23&lt;/edition&gt;&lt;keywords&gt;&lt;keyword&gt;*Gene Expression Profiling&lt;/keyword&gt;&lt;keyword&gt;Humans&lt;/keyword&gt;&lt;keyword&gt;Internet&lt;/keyword&gt;&lt;keyword&gt;Neoplasms/*genetics/metabolism/mortality&lt;/keyword&gt;&lt;keyword&gt;Prognosis&lt;/keyword&gt;&lt;keyword&gt;Protein Isoforms/genetics/metabolism&lt;/keyword&gt;&lt;keyword&gt;RNA-Seq&lt;/keyword&gt;&lt;keyword&gt;*Software&lt;/keyword&gt;&lt;keyword&gt;Survival Analysis&lt;/keyword&gt;&lt;keyword&gt;User-Computer Interface&lt;/keyword&gt;&lt;/keywords&gt;&lt;dates&gt;&lt;year&gt;2019&lt;/year&gt;&lt;pub-dates&gt;&lt;date&gt;Jul 2&lt;/date&gt;&lt;/pub-dates&gt;&lt;/dates&gt;&lt;isbn&gt;1362-4962 (Electronic)&amp;#xD;0305-1048 (Print)&amp;#xD;0305-1048 (Linking)&lt;/isbn&gt;&lt;accession-num&gt;31114875&lt;/accession-num&gt;&lt;urls&gt;&lt;related-urls&gt;&lt;url&gt;https://www.ncbi.nlm.nih.gov/pubmed/31114875&lt;/url&gt;&lt;/related-urls&gt;&lt;/urls&gt;&lt;custom2&gt;PMC6602440&lt;/custom2&gt;&lt;electronic-resource-num&gt;10.1093/nar/gkz430&lt;/electronic-resource-num&gt;&lt;/record&gt;&lt;/Cite&gt;&lt;/EndNote&gt;</w:instrText>
      </w:r>
      <w:r w:rsidRPr="009E4306">
        <w:rPr>
          <w:rFonts w:ascii="Arial" w:hAnsi="Arial" w:cs="Arial"/>
        </w:rPr>
        <w:fldChar w:fldCharType="separate"/>
      </w:r>
      <w:r w:rsidR="003D5B75">
        <w:rPr>
          <w:rFonts w:ascii="Arial" w:hAnsi="Arial" w:cs="Arial"/>
          <w:noProof/>
        </w:rPr>
        <w:t>(8)</w:t>
      </w:r>
      <w:r w:rsidRPr="009E4306">
        <w:rPr>
          <w:rFonts w:ascii="Arial" w:hAnsi="Arial" w:cs="Arial"/>
        </w:rPr>
        <w:fldChar w:fldCharType="end"/>
      </w:r>
      <w:r w:rsidRPr="009E4306">
        <w:rPr>
          <w:rFonts w:ascii="Arial" w:hAnsi="Arial" w:cs="Arial"/>
        </w:rPr>
        <w:t xml:space="preserve">. The protein levels of FER were analyzed using the </w:t>
      </w:r>
      <w:r w:rsidR="00B355D7" w:rsidRPr="001D13A7">
        <w:rPr>
          <w:rFonts w:ascii="Arial" w:hAnsi="Arial" w:cs="Arial"/>
          <w:lang w:eastAsia="zh-Hans"/>
        </w:rPr>
        <w:t>H</w:t>
      </w:r>
      <w:r w:rsidR="00B355D7" w:rsidRPr="002000B9">
        <w:rPr>
          <w:rFonts w:ascii="Arial" w:hAnsi="Arial" w:cs="Arial"/>
          <w:lang w:eastAsia="zh-Hans"/>
        </w:rPr>
        <w:t>uman</w:t>
      </w:r>
      <w:r w:rsidR="00B355D7" w:rsidRPr="001D13A7">
        <w:rPr>
          <w:rFonts w:ascii="Arial" w:hAnsi="Arial" w:cs="Arial"/>
          <w:lang w:eastAsia="zh-Hans"/>
        </w:rPr>
        <w:t xml:space="preserve"> P</w:t>
      </w:r>
      <w:r w:rsidR="00B355D7" w:rsidRPr="002000B9">
        <w:rPr>
          <w:rFonts w:ascii="Arial" w:hAnsi="Arial" w:cs="Arial"/>
          <w:lang w:eastAsia="zh-Hans"/>
        </w:rPr>
        <w:t>rotein</w:t>
      </w:r>
      <w:r w:rsidR="00B355D7" w:rsidRPr="001D13A7">
        <w:rPr>
          <w:rFonts w:ascii="Arial" w:hAnsi="Arial" w:cs="Arial"/>
          <w:lang w:eastAsia="zh-Hans"/>
        </w:rPr>
        <w:t xml:space="preserve"> A</w:t>
      </w:r>
      <w:r w:rsidR="00B355D7" w:rsidRPr="002000B9">
        <w:rPr>
          <w:rFonts w:ascii="Arial" w:hAnsi="Arial" w:cs="Arial"/>
          <w:lang w:eastAsia="zh-Hans"/>
        </w:rPr>
        <w:t>t</w:t>
      </w:r>
      <w:r w:rsidR="00B355D7" w:rsidRPr="001D13A7">
        <w:rPr>
          <w:rFonts w:ascii="Arial" w:hAnsi="Arial" w:cs="Arial"/>
          <w:lang w:eastAsia="zh-Hans"/>
        </w:rPr>
        <w:t>l</w:t>
      </w:r>
      <w:r w:rsidR="00B355D7" w:rsidRPr="002000B9">
        <w:rPr>
          <w:rFonts w:ascii="Arial" w:hAnsi="Arial" w:cs="Arial"/>
          <w:lang w:eastAsia="zh-Hans"/>
        </w:rPr>
        <w:t>as</w:t>
      </w:r>
      <w:r w:rsidR="00B355D7" w:rsidRPr="009E4306">
        <w:rPr>
          <w:rFonts w:ascii="Arial" w:hAnsi="Arial" w:cs="Arial"/>
        </w:rPr>
        <w:t xml:space="preserve"> </w:t>
      </w:r>
      <w:r w:rsidR="00B355D7">
        <w:rPr>
          <w:rFonts w:ascii="Arial" w:hAnsi="Arial" w:cs="Arial"/>
        </w:rPr>
        <w:t>(</w:t>
      </w:r>
      <w:r w:rsidRPr="009E4306">
        <w:rPr>
          <w:rFonts w:ascii="Arial" w:hAnsi="Arial" w:cs="Arial"/>
        </w:rPr>
        <w:t>HPA</w:t>
      </w:r>
      <w:r w:rsidR="00B355D7">
        <w:rPr>
          <w:rFonts w:ascii="Arial" w:hAnsi="Arial" w:cs="Arial"/>
        </w:rPr>
        <w:t>)</w:t>
      </w:r>
      <w:r w:rsidRPr="009E4306">
        <w:rPr>
          <w:rFonts w:ascii="Arial" w:hAnsi="Arial" w:cs="Arial"/>
        </w:rPr>
        <w:t xml:space="preserve"> database. Genetic alteration frequency analysis of </w:t>
      </w:r>
      <w:r w:rsidRPr="009E4306">
        <w:rPr>
          <w:rFonts w:ascii="Arial" w:hAnsi="Arial" w:cs="Arial"/>
          <w:i/>
          <w:iCs/>
        </w:rPr>
        <w:t>FER</w:t>
      </w:r>
      <w:r w:rsidRPr="009E4306">
        <w:rPr>
          <w:rFonts w:ascii="Arial" w:hAnsi="Arial" w:cs="Arial"/>
        </w:rPr>
        <w:t xml:space="preserve"> in Pan-Cancer was performed using </w:t>
      </w:r>
      <w:proofErr w:type="spellStart"/>
      <w:r w:rsidRPr="009E4306">
        <w:rPr>
          <w:rFonts w:ascii="Arial" w:hAnsi="Arial" w:cs="Arial"/>
        </w:rPr>
        <w:t>cBioportal</w:t>
      </w:r>
      <w:proofErr w:type="spellEnd"/>
      <w:r w:rsidRPr="009E4306">
        <w:rPr>
          <w:rFonts w:ascii="Arial" w:hAnsi="Arial" w:cs="Arial"/>
        </w:rPr>
        <w:t>.</w:t>
      </w:r>
    </w:p>
    <w:p w:rsidR="00940EBD" w:rsidRPr="009E4306" w:rsidRDefault="00940EBD" w:rsidP="00940EBD">
      <w:pPr>
        <w:widowControl/>
        <w:spacing w:line="480" w:lineRule="auto"/>
        <w:rPr>
          <w:rFonts w:ascii="Arial" w:hAnsi="Arial" w:cs="Arial"/>
          <w:b/>
          <w:bCs/>
        </w:rPr>
      </w:pPr>
      <w:proofErr w:type="spellStart"/>
      <w:r w:rsidRPr="009E4306">
        <w:rPr>
          <w:rFonts w:ascii="Arial" w:hAnsi="Arial" w:cs="Arial"/>
          <w:i/>
          <w:iCs/>
        </w:rPr>
        <w:lastRenderedPageBreak/>
        <w:t>scRNA</w:t>
      </w:r>
      <w:proofErr w:type="spellEnd"/>
      <w:r w:rsidRPr="009E4306">
        <w:rPr>
          <w:rFonts w:ascii="Arial" w:hAnsi="Arial" w:cs="Arial"/>
          <w:i/>
          <w:iCs/>
        </w:rPr>
        <w:t xml:space="preserve">-seq data processing. </w:t>
      </w:r>
      <w:r w:rsidRPr="009E4306">
        <w:rPr>
          <w:rFonts w:ascii="Arial" w:hAnsi="Arial" w:cs="Arial"/>
        </w:rPr>
        <w:t xml:space="preserve">The expression matrix from three healthy donors (GSE157996) was imported to create an object using the Seurat package (v4.0.3) and was standardized using the </w:t>
      </w:r>
      <w:proofErr w:type="spellStart"/>
      <w:r w:rsidRPr="009E4306">
        <w:rPr>
          <w:rFonts w:ascii="Arial" w:hAnsi="Arial" w:cs="Arial"/>
        </w:rPr>
        <w:t>SCTransform</w:t>
      </w:r>
      <w:proofErr w:type="spellEnd"/>
      <w:r w:rsidRPr="009E4306">
        <w:rPr>
          <w:rFonts w:ascii="Arial" w:hAnsi="Arial" w:cs="Arial"/>
        </w:rPr>
        <w:t xml:space="preserve"> algorithm (</w:t>
      </w:r>
      <w:proofErr w:type="spellStart"/>
      <w:r w:rsidRPr="009E4306">
        <w:rPr>
          <w:rFonts w:ascii="Arial" w:hAnsi="Arial" w:cs="Arial"/>
        </w:rPr>
        <w:t>Seruat</w:t>
      </w:r>
      <w:proofErr w:type="spellEnd"/>
      <w:r w:rsidRPr="009E4306">
        <w:rPr>
          <w:rFonts w:ascii="Arial" w:hAnsi="Arial" w:cs="Arial"/>
        </w:rPr>
        <w:t xml:space="preserve">). We selected the first 12 principal components as the features and clustered cells with a resolution of 0.5 using the </w:t>
      </w:r>
      <w:proofErr w:type="spellStart"/>
      <w:r w:rsidRPr="009E4306">
        <w:rPr>
          <w:rFonts w:ascii="Arial" w:hAnsi="Arial" w:cs="Arial"/>
        </w:rPr>
        <w:t>FindCluster</w:t>
      </w:r>
      <w:proofErr w:type="spellEnd"/>
      <w:r w:rsidRPr="009E4306">
        <w:rPr>
          <w:rFonts w:ascii="Arial" w:hAnsi="Arial" w:cs="Arial"/>
        </w:rPr>
        <w:t xml:space="preserve"> function (</w:t>
      </w:r>
      <w:proofErr w:type="spellStart"/>
      <w:r w:rsidRPr="009E4306">
        <w:rPr>
          <w:rFonts w:ascii="Arial" w:hAnsi="Arial" w:cs="Arial"/>
        </w:rPr>
        <w:t>Seruat</w:t>
      </w:r>
      <w:proofErr w:type="spellEnd"/>
      <w:r w:rsidRPr="009E4306">
        <w:rPr>
          <w:rFonts w:ascii="Arial" w:hAnsi="Arial" w:cs="Arial"/>
        </w:rPr>
        <w:t xml:space="preserve">). The dimension of the data was decreased using the </w:t>
      </w:r>
      <w:proofErr w:type="spellStart"/>
      <w:r w:rsidRPr="009E4306">
        <w:rPr>
          <w:rFonts w:ascii="Arial" w:hAnsi="Arial" w:cs="Arial"/>
        </w:rPr>
        <w:t>RunUMAP</w:t>
      </w:r>
      <w:proofErr w:type="spellEnd"/>
      <w:r w:rsidRPr="009E4306">
        <w:rPr>
          <w:rFonts w:ascii="Arial" w:hAnsi="Arial" w:cs="Arial"/>
        </w:rPr>
        <w:t xml:space="preserve"> function. Based on </w:t>
      </w:r>
      <w:r w:rsidRPr="009E4306">
        <w:rPr>
          <w:rFonts w:ascii="Arial" w:hAnsi="Arial" w:cs="Arial"/>
          <w:i/>
          <w:iCs/>
        </w:rPr>
        <w:t>FER</w:t>
      </w:r>
      <w:r w:rsidRPr="009E4306">
        <w:rPr>
          <w:rFonts w:ascii="Arial" w:hAnsi="Arial" w:cs="Arial"/>
        </w:rPr>
        <w:t xml:space="preserve"> expression, the cell population with a </w:t>
      </w:r>
      <w:r w:rsidRPr="009E4306">
        <w:rPr>
          <w:rFonts w:ascii="Arial" w:hAnsi="Arial" w:cs="Arial"/>
          <w:i/>
          <w:iCs/>
        </w:rPr>
        <w:t>FER</w:t>
      </w:r>
      <w:r w:rsidRPr="009E4306">
        <w:rPr>
          <w:rFonts w:ascii="Arial" w:hAnsi="Arial" w:cs="Arial"/>
        </w:rPr>
        <w:t xml:space="preserve"> expression value of &gt;0 was defined as the </w:t>
      </w:r>
      <w:proofErr w:type="spellStart"/>
      <w:r w:rsidRPr="009E4306">
        <w:rPr>
          <w:rFonts w:ascii="Arial" w:hAnsi="Arial" w:cs="Arial"/>
          <w:i/>
          <w:iCs/>
        </w:rPr>
        <w:t>FER</w:t>
      </w:r>
      <w:r w:rsidRPr="009E4306">
        <w:rPr>
          <w:rFonts w:ascii="Arial" w:hAnsi="Arial" w:cs="Arial"/>
          <w:vertAlign w:val="superscript"/>
        </w:rPr>
        <w:t>Pos</w:t>
      </w:r>
      <w:proofErr w:type="spellEnd"/>
      <w:r w:rsidRPr="009E4306">
        <w:rPr>
          <w:rFonts w:ascii="Arial" w:hAnsi="Arial" w:cs="Arial"/>
        </w:rPr>
        <w:t xml:space="preserve"> group, whereas the cell population with a </w:t>
      </w:r>
      <w:r w:rsidRPr="009E4306">
        <w:rPr>
          <w:rFonts w:ascii="Arial" w:hAnsi="Arial" w:cs="Arial"/>
          <w:i/>
          <w:iCs/>
        </w:rPr>
        <w:t>FER</w:t>
      </w:r>
      <w:r w:rsidRPr="009E4306">
        <w:rPr>
          <w:rFonts w:ascii="Arial" w:hAnsi="Arial" w:cs="Arial"/>
        </w:rPr>
        <w:t xml:space="preserve"> expression value of 0 was defined as the </w:t>
      </w:r>
      <w:proofErr w:type="spellStart"/>
      <w:r w:rsidRPr="009E4306">
        <w:rPr>
          <w:rFonts w:ascii="Arial" w:hAnsi="Arial" w:cs="Arial"/>
          <w:i/>
          <w:iCs/>
        </w:rPr>
        <w:t>FER</w:t>
      </w:r>
      <w:r w:rsidRPr="009E4306">
        <w:rPr>
          <w:rFonts w:ascii="Arial" w:hAnsi="Arial" w:cs="Arial"/>
          <w:vertAlign w:val="superscript"/>
        </w:rPr>
        <w:t>Neg</w:t>
      </w:r>
      <w:proofErr w:type="spellEnd"/>
      <w:r w:rsidRPr="009E4306">
        <w:rPr>
          <w:rFonts w:ascii="Arial" w:hAnsi="Arial" w:cs="Arial"/>
        </w:rPr>
        <w:t xml:space="preserve"> group. Differential analysis of the two cell groups was</w:t>
      </w:r>
      <w:r w:rsidRPr="009E4306">
        <w:rPr>
          <w:rFonts w:ascii="Arial" w:hAnsi="Arial" w:cs="Arial"/>
          <w:kern w:val="0"/>
          <w:sz w:val="24"/>
        </w:rPr>
        <w:t xml:space="preserve"> </w:t>
      </w:r>
      <w:r w:rsidRPr="009E4306">
        <w:rPr>
          <w:rFonts w:ascii="Arial" w:hAnsi="Arial" w:cs="Arial"/>
        </w:rPr>
        <w:t>performed</w:t>
      </w:r>
      <w:r w:rsidRPr="009E4306">
        <w:rPr>
          <w:rFonts w:ascii="Arial" w:hAnsi="Arial" w:cs="Arial"/>
          <w:kern w:val="0"/>
          <w:sz w:val="24"/>
        </w:rPr>
        <w:t xml:space="preserve"> </w:t>
      </w:r>
      <w:r w:rsidRPr="009E4306">
        <w:rPr>
          <w:rFonts w:ascii="Arial" w:hAnsi="Arial" w:cs="Arial"/>
        </w:rPr>
        <w:t xml:space="preserve">using the </w:t>
      </w:r>
      <w:proofErr w:type="spellStart"/>
      <w:r w:rsidRPr="009E4306">
        <w:rPr>
          <w:rFonts w:ascii="Arial" w:hAnsi="Arial" w:cs="Arial"/>
        </w:rPr>
        <w:t>FindMarkers</w:t>
      </w:r>
      <w:proofErr w:type="spellEnd"/>
      <w:r w:rsidRPr="009E4306">
        <w:rPr>
          <w:rFonts w:ascii="Arial" w:hAnsi="Arial" w:cs="Arial"/>
        </w:rPr>
        <w:t xml:space="preserve"> function.</w:t>
      </w:r>
      <w:r w:rsidRPr="009E4306">
        <w:rPr>
          <w:rFonts w:ascii="Arial" w:hAnsi="Arial" w:cs="Arial"/>
          <w:kern w:val="0"/>
          <w:sz w:val="24"/>
        </w:rPr>
        <w:t xml:space="preserve"> </w:t>
      </w:r>
      <w:r w:rsidR="00BB4D24">
        <w:rPr>
          <w:rFonts w:ascii="Arial" w:hAnsi="Arial" w:cs="Arial"/>
          <w:lang w:eastAsia="zh-Hans"/>
        </w:rPr>
        <w:t>D</w:t>
      </w:r>
      <w:r w:rsidRPr="009E4306">
        <w:rPr>
          <w:rFonts w:ascii="Arial" w:hAnsi="Arial" w:cs="Arial"/>
          <w:lang w:eastAsia="zh-Hans"/>
        </w:rPr>
        <w:t>ifferentially expressed genes (DEGs)</w:t>
      </w:r>
      <w:r w:rsidRPr="009E4306">
        <w:rPr>
          <w:rFonts w:ascii="Arial" w:hAnsi="Arial" w:cs="Arial"/>
        </w:rPr>
        <w:t xml:space="preserve"> with thresholds of LFC &gt; 0 and P-value &lt; 0.05 and LFC &lt; −0.05 and P-value &lt; 0.05 were chosen. The expression of the PRC module in </w:t>
      </w:r>
      <w:proofErr w:type="spellStart"/>
      <w:r w:rsidRPr="009E4306">
        <w:rPr>
          <w:rFonts w:ascii="Arial" w:hAnsi="Arial" w:cs="Arial"/>
          <w:i/>
          <w:iCs/>
        </w:rPr>
        <w:t>FER</w:t>
      </w:r>
      <w:r w:rsidRPr="009E4306">
        <w:rPr>
          <w:rFonts w:ascii="Arial" w:hAnsi="Arial" w:cs="Arial"/>
          <w:vertAlign w:val="superscript"/>
        </w:rPr>
        <w:t>Neg</w:t>
      </w:r>
      <w:proofErr w:type="spellEnd"/>
      <w:r w:rsidRPr="009E4306">
        <w:rPr>
          <w:rFonts w:ascii="Arial" w:hAnsi="Arial" w:cs="Arial"/>
        </w:rPr>
        <w:t xml:space="preserve"> cells relative to </w:t>
      </w:r>
      <w:proofErr w:type="spellStart"/>
      <w:r w:rsidRPr="009E4306">
        <w:rPr>
          <w:rFonts w:ascii="Arial" w:hAnsi="Arial" w:cs="Arial"/>
          <w:i/>
          <w:iCs/>
        </w:rPr>
        <w:t>FER</w:t>
      </w:r>
      <w:r w:rsidRPr="009E4306">
        <w:rPr>
          <w:rFonts w:ascii="Arial" w:hAnsi="Arial" w:cs="Arial"/>
          <w:vertAlign w:val="superscript"/>
        </w:rPr>
        <w:t>Pos</w:t>
      </w:r>
      <w:proofErr w:type="spellEnd"/>
      <w:r w:rsidRPr="009E4306">
        <w:rPr>
          <w:rFonts w:ascii="Arial" w:hAnsi="Arial" w:cs="Arial"/>
        </w:rPr>
        <w:t xml:space="preserve"> cells was analyzed using </w:t>
      </w:r>
      <w:r w:rsidRPr="009E4306">
        <w:rPr>
          <w:rFonts w:ascii="Arial" w:hAnsi="Arial" w:cs="Arial"/>
          <w:lang w:eastAsia="zh-Hans"/>
        </w:rPr>
        <w:t>gene set enrichment analysis (GSEA)</w:t>
      </w:r>
      <w:r w:rsidRPr="009E4306">
        <w:rPr>
          <w:rFonts w:ascii="Arial" w:hAnsi="Arial" w:cs="Arial"/>
        </w:rPr>
        <w:t xml:space="preserve"> software.</w:t>
      </w:r>
    </w:p>
    <w:p w:rsidR="00940EBD" w:rsidRPr="009E4306" w:rsidRDefault="00940EBD" w:rsidP="00940EBD">
      <w:pPr>
        <w:spacing w:line="480" w:lineRule="auto"/>
        <w:rPr>
          <w:rFonts w:ascii="Arial" w:hAnsi="Arial" w:cs="Arial"/>
          <w:b/>
          <w:bCs/>
        </w:rPr>
      </w:pPr>
    </w:p>
    <w:p w:rsidR="00940EBD" w:rsidRPr="009E4306" w:rsidRDefault="00940EBD" w:rsidP="00940EBD">
      <w:pPr>
        <w:spacing w:line="480" w:lineRule="auto"/>
        <w:rPr>
          <w:rFonts w:ascii="Arial" w:hAnsi="Arial" w:cs="Arial"/>
          <w:b/>
          <w:bCs/>
        </w:rPr>
      </w:pPr>
      <w:r w:rsidRPr="009E4306">
        <w:rPr>
          <w:rFonts w:ascii="Arial" w:hAnsi="Arial" w:cs="Arial"/>
          <w:b/>
          <w:bCs/>
        </w:rPr>
        <w:t xml:space="preserve">Analysis of the role of </w:t>
      </w:r>
      <w:r w:rsidRPr="009E4306">
        <w:rPr>
          <w:rFonts w:ascii="Arial" w:hAnsi="Arial" w:cs="Arial"/>
          <w:b/>
          <w:bCs/>
          <w:i/>
          <w:iCs/>
        </w:rPr>
        <w:t>FER</w:t>
      </w:r>
      <w:r w:rsidRPr="009E4306">
        <w:rPr>
          <w:rFonts w:ascii="Arial" w:hAnsi="Arial" w:cs="Arial"/>
          <w:i/>
          <w:iCs/>
        </w:rPr>
        <w:t xml:space="preserve"> </w:t>
      </w:r>
      <w:r w:rsidRPr="009E4306">
        <w:rPr>
          <w:rFonts w:ascii="Arial" w:hAnsi="Arial" w:cs="Arial"/>
          <w:b/>
          <w:bCs/>
          <w:lang w:eastAsia="zh-Hans"/>
        </w:rPr>
        <w:t>in Pan-Cancer</w:t>
      </w:r>
    </w:p>
    <w:p w:rsidR="00940EBD" w:rsidRDefault="00940EBD" w:rsidP="009E4306">
      <w:pPr>
        <w:spacing w:line="480" w:lineRule="auto"/>
        <w:rPr>
          <w:rFonts w:ascii="Arial" w:hAnsi="Arial" w:cs="Arial"/>
          <w:lang w:eastAsia="zh-Hans"/>
        </w:rPr>
      </w:pPr>
      <w:proofErr w:type="spellStart"/>
      <w:r w:rsidRPr="009E4306">
        <w:rPr>
          <w:rFonts w:ascii="Arial" w:hAnsi="Arial" w:cs="Arial"/>
          <w:i/>
          <w:iCs/>
        </w:rPr>
        <w:t>FER</w:t>
      </w:r>
      <w:r w:rsidRPr="009E4306">
        <w:rPr>
          <w:rFonts w:ascii="Arial" w:hAnsi="Arial" w:cs="Arial"/>
          <w:vertAlign w:val="superscript"/>
        </w:rPr>
        <w:t>Hi</w:t>
      </w:r>
      <w:proofErr w:type="spellEnd"/>
      <w:r w:rsidRPr="009E4306">
        <w:rPr>
          <w:rFonts w:ascii="Arial" w:hAnsi="Arial" w:cs="Arial"/>
        </w:rPr>
        <w:t xml:space="preserve">, </w:t>
      </w:r>
      <w:proofErr w:type="spellStart"/>
      <w:r w:rsidRPr="009E4306">
        <w:rPr>
          <w:rFonts w:ascii="Arial" w:hAnsi="Arial" w:cs="Arial"/>
          <w:i/>
          <w:iCs/>
        </w:rPr>
        <w:t>FER</w:t>
      </w:r>
      <w:r w:rsidRPr="009E4306">
        <w:rPr>
          <w:rFonts w:ascii="Arial" w:hAnsi="Arial" w:cs="Arial"/>
          <w:vertAlign w:val="superscript"/>
        </w:rPr>
        <w:t>Int</w:t>
      </w:r>
      <w:proofErr w:type="spellEnd"/>
      <w:r w:rsidRPr="009E4306">
        <w:rPr>
          <w:rFonts w:ascii="Arial" w:hAnsi="Arial" w:cs="Arial"/>
          <w:vertAlign w:val="superscript"/>
        </w:rPr>
        <w:t>.</w:t>
      </w:r>
      <w:r w:rsidRPr="009E4306">
        <w:rPr>
          <w:rFonts w:ascii="Arial" w:hAnsi="Arial" w:cs="Arial"/>
        </w:rPr>
        <w:t xml:space="preserve">, and </w:t>
      </w:r>
      <w:proofErr w:type="spellStart"/>
      <w:r w:rsidRPr="009E4306">
        <w:rPr>
          <w:rFonts w:ascii="Arial" w:hAnsi="Arial" w:cs="Arial"/>
          <w:i/>
          <w:iCs/>
        </w:rPr>
        <w:t>FER</w:t>
      </w:r>
      <w:r w:rsidRPr="009E4306">
        <w:rPr>
          <w:rFonts w:ascii="Arial" w:hAnsi="Arial" w:cs="Arial"/>
          <w:vertAlign w:val="superscript"/>
        </w:rPr>
        <w:t>Low</w:t>
      </w:r>
      <w:proofErr w:type="spellEnd"/>
      <w:r w:rsidRPr="009E4306">
        <w:rPr>
          <w:rFonts w:ascii="Arial" w:hAnsi="Arial" w:cs="Arial"/>
        </w:rPr>
        <w:t xml:space="preserve"> samples were chosen in the</w:t>
      </w:r>
      <w:r w:rsidRPr="009E4306">
        <w:rPr>
          <w:rFonts w:ascii="Arial" w:hAnsi="Arial" w:cs="Arial"/>
          <w:color w:val="FF0000"/>
        </w:rPr>
        <w:t xml:space="preserve"> </w:t>
      </w:r>
      <w:proofErr w:type="spellStart"/>
      <w:r w:rsidRPr="009E4306">
        <w:rPr>
          <w:rFonts w:ascii="Arial" w:hAnsi="Arial" w:cs="Arial"/>
        </w:rPr>
        <w:t>The</w:t>
      </w:r>
      <w:proofErr w:type="spellEnd"/>
      <w:r w:rsidRPr="009E4306">
        <w:rPr>
          <w:rFonts w:ascii="Arial" w:hAnsi="Arial" w:cs="Arial"/>
        </w:rPr>
        <w:t xml:space="preserve"> Cancer Genome Atlas (</w:t>
      </w:r>
      <w:r w:rsidRPr="009E4306">
        <w:rPr>
          <w:rFonts w:ascii="Arial" w:hAnsi="Arial" w:cs="Arial"/>
          <w:lang w:eastAsia="zh-Hans"/>
        </w:rPr>
        <w:t>TCGA)</w:t>
      </w:r>
      <w:r w:rsidRPr="009E4306">
        <w:rPr>
          <w:rFonts w:ascii="Arial" w:hAnsi="Arial" w:cs="Arial"/>
          <w:color w:val="000000"/>
        </w:rPr>
        <w:t>-Pan Cancer</w:t>
      </w:r>
      <w:r w:rsidRPr="009E4306">
        <w:rPr>
          <w:rFonts w:ascii="Arial" w:hAnsi="Arial" w:cs="Arial"/>
          <w:color w:val="FF0000"/>
        </w:rPr>
        <w:t xml:space="preserve"> </w:t>
      </w:r>
      <w:r w:rsidRPr="009E4306">
        <w:rPr>
          <w:rFonts w:ascii="Arial" w:hAnsi="Arial" w:cs="Arial"/>
        </w:rPr>
        <w:t xml:space="preserve">using the UCSC </w:t>
      </w:r>
      <w:proofErr w:type="spellStart"/>
      <w:r w:rsidRPr="009E4306">
        <w:rPr>
          <w:rFonts w:ascii="Arial" w:hAnsi="Arial" w:cs="Arial"/>
        </w:rPr>
        <w:t>Xena</w:t>
      </w:r>
      <w:proofErr w:type="spellEnd"/>
      <w:r w:rsidRPr="009E4306">
        <w:rPr>
          <w:rFonts w:ascii="Arial" w:hAnsi="Arial" w:cs="Arial"/>
        </w:rPr>
        <w:t xml:space="preserve"> website (</w:t>
      </w:r>
      <w:hyperlink r:id="rId8" w:history="1">
        <w:r w:rsidRPr="009E4306">
          <w:rPr>
            <w:rStyle w:val="aa"/>
          </w:rPr>
          <w:t>https://xenabrowser.net</w:t>
        </w:r>
      </w:hyperlink>
      <w:r w:rsidRPr="009E4306">
        <w:rPr>
          <w:rFonts w:ascii="Arial" w:hAnsi="Arial" w:cs="Arial"/>
        </w:rPr>
        <w:t xml:space="preserve">). Survival analysis was performed among the three samples using the UCSC </w:t>
      </w:r>
      <w:proofErr w:type="spellStart"/>
      <w:r w:rsidRPr="009E4306">
        <w:rPr>
          <w:rFonts w:ascii="Arial" w:hAnsi="Arial" w:cs="Arial"/>
        </w:rPr>
        <w:t>Xena</w:t>
      </w:r>
      <w:proofErr w:type="spellEnd"/>
      <w:r w:rsidRPr="009E4306">
        <w:rPr>
          <w:rFonts w:ascii="Arial" w:hAnsi="Arial" w:cs="Arial"/>
        </w:rPr>
        <w:t xml:space="preserve"> website. The </w:t>
      </w:r>
      <w:r w:rsidRPr="009E4306">
        <w:rPr>
          <w:rFonts w:ascii="Arial" w:hAnsi="Arial" w:cs="Arial"/>
          <w:color w:val="000000"/>
        </w:rPr>
        <w:t>principle component analysis</w:t>
      </w:r>
      <w:r w:rsidRPr="009E4306">
        <w:rPr>
          <w:rFonts w:ascii="Arial" w:hAnsi="Arial" w:cs="Arial"/>
        </w:rPr>
        <w:t xml:space="preserve"> plot for the </w:t>
      </w:r>
      <w:r w:rsidRPr="009E4306">
        <w:rPr>
          <w:rFonts w:ascii="Arial" w:hAnsi="Arial" w:cs="Arial"/>
          <w:i/>
          <w:iCs/>
        </w:rPr>
        <w:t>FER</w:t>
      </w:r>
      <w:r w:rsidRPr="009E4306">
        <w:rPr>
          <w:rFonts w:ascii="Arial" w:hAnsi="Arial" w:cs="Arial"/>
          <w:vertAlign w:val="superscript"/>
        </w:rPr>
        <w:t>Hi_1000</w:t>
      </w:r>
      <w:r w:rsidRPr="009E4306">
        <w:rPr>
          <w:rFonts w:ascii="Arial" w:hAnsi="Arial" w:cs="Arial"/>
        </w:rPr>
        <w:t xml:space="preserve"> and </w:t>
      </w:r>
      <w:r w:rsidRPr="009E4306">
        <w:rPr>
          <w:rFonts w:ascii="Arial" w:hAnsi="Arial" w:cs="Arial"/>
          <w:i/>
          <w:iCs/>
        </w:rPr>
        <w:t>FER</w:t>
      </w:r>
      <w:r w:rsidRPr="009E4306">
        <w:rPr>
          <w:rFonts w:ascii="Arial" w:hAnsi="Arial" w:cs="Arial"/>
          <w:vertAlign w:val="superscript"/>
        </w:rPr>
        <w:t>Lo_1000</w:t>
      </w:r>
      <w:r w:rsidRPr="009E4306">
        <w:rPr>
          <w:rFonts w:ascii="Arial" w:hAnsi="Arial" w:cs="Arial"/>
        </w:rPr>
        <w:t xml:space="preserve"> samples was constructed using 10 000 genes having the highest expression. Each point represents a sample. Samples with similar gene expression profiles were closer in the 3D space. Differential analysis between </w:t>
      </w:r>
      <w:r w:rsidRPr="009E4306">
        <w:rPr>
          <w:rFonts w:ascii="Arial" w:hAnsi="Arial" w:cs="Arial"/>
          <w:i/>
          <w:iCs/>
        </w:rPr>
        <w:t>FER</w:t>
      </w:r>
      <w:r w:rsidRPr="009E4306">
        <w:rPr>
          <w:rFonts w:ascii="Arial" w:hAnsi="Arial" w:cs="Arial"/>
          <w:vertAlign w:val="superscript"/>
        </w:rPr>
        <w:t>Lo_1000</w:t>
      </w:r>
      <w:r w:rsidRPr="009E4306">
        <w:rPr>
          <w:rFonts w:ascii="Arial" w:hAnsi="Arial" w:cs="Arial"/>
        </w:rPr>
        <w:t xml:space="preserve"> and </w:t>
      </w:r>
      <w:r w:rsidRPr="009E4306">
        <w:rPr>
          <w:rFonts w:ascii="Arial" w:hAnsi="Arial" w:cs="Arial"/>
          <w:i/>
          <w:iCs/>
        </w:rPr>
        <w:t>FER</w:t>
      </w:r>
      <w:r w:rsidRPr="009E4306">
        <w:rPr>
          <w:rFonts w:ascii="Arial" w:hAnsi="Arial" w:cs="Arial"/>
          <w:vertAlign w:val="superscript"/>
        </w:rPr>
        <w:t>Hi_1000</w:t>
      </w:r>
      <w:r w:rsidRPr="009E4306">
        <w:rPr>
          <w:rFonts w:ascii="Arial" w:hAnsi="Arial" w:cs="Arial"/>
        </w:rPr>
        <w:t xml:space="preserve"> samples was performed using the UCSC </w:t>
      </w:r>
      <w:proofErr w:type="spellStart"/>
      <w:r w:rsidRPr="009E4306">
        <w:rPr>
          <w:rFonts w:ascii="Arial" w:hAnsi="Arial" w:cs="Arial"/>
        </w:rPr>
        <w:t>Xena</w:t>
      </w:r>
      <w:proofErr w:type="spellEnd"/>
      <w:r w:rsidRPr="009E4306">
        <w:rPr>
          <w:rFonts w:ascii="Arial" w:hAnsi="Arial" w:cs="Arial"/>
        </w:rPr>
        <w:t xml:space="preserve"> website. DEGs with thresholds of LFC &gt; 1.5 and P-value &lt; 0.05 and LFC &lt; −2 and P-value &lt; 0.05 were chosen. Functional enrichment analysis was performed using </w:t>
      </w:r>
      <w:proofErr w:type="spellStart"/>
      <w:r w:rsidRPr="009E4306">
        <w:rPr>
          <w:rFonts w:ascii="Arial" w:hAnsi="Arial" w:cs="Arial"/>
        </w:rPr>
        <w:t>Metascape</w:t>
      </w:r>
      <w:proofErr w:type="spellEnd"/>
      <w:r w:rsidRPr="009E4306">
        <w:rPr>
          <w:rFonts w:ascii="Arial" w:hAnsi="Arial" w:cs="Arial"/>
        </w:rPr>
        <w:t xml:space="preserve">. The results were visualized as a bubble plot. The expression of the MYC and PRC modules in </w:t>
      </w:r>
      <w:r w:rsidRPr="009E4306">
        <w:rPr>
          <w:rFonts w:ascii="Arial" w:hAnsi="Arial" w:cs="Arial"/>
          <w:i/>
          <w:iCs/>
        </w:rPr>
        <w:t>FER</w:t>
      </w:r>
      <w:r w:rsidRPr="009E4306">
        <w:rPr>
          <w:rFonts w:ascii="Arial" w:hAnsi="Arial" w:cs="Arial"/>
          <w:vertAlign w:val="superscript"/>
        </w:rPr>
        <w:t>Lo_1000</w:t>
      </w:r>
      <w:r w:rsidRPr="009E4306">
        <w:rPr>
          <w:rFonts w:ascii="Arial" w:hAnsi="Arial" w:cs="Arial"/>
        </w:rPr>
        <w:t xml:space="preserve"> samples relative to that in the </w:t>
      </w:r>
      <w:r w:rsidRPr="009E4306">
        <w:rPr>
          <w:rFonts w:ascii="Arial" w:hAnsi="Arial" w:cs="Arial"/>
          <w:i/>
          <w:iCs/>
        </w:rPr>
        <w:t>FER</w:t>
      </w:r>
      <w:r w:rsidRPr="009E4306">
        <w:rPr>
          <w:rFonts w:ascii="Arial" w:hAnsi="Arial" w:cs="Arial"/>
          <w:vertAlign w:val="superscript"/>
        </w:rPr>
        <w:t>Hi_1000</w:t>
      </w:r>
      <w:r w:rsidRPr="009E4306">
        <w:rPr>
          <w:rFonts w:ascii="Arial" w:hAnsi="Arial" w:cs="Arial"/>
        </w:rPr>
        <w:t xml:space="preserve"> samples was analyzed using GSEA software. Stemness score and immune subtypes were previously calculated</w:t>
      </w:r>
      <w:r w:rsidRPr="009E4306">
        <w:rPr>
          <w:rFonts w:ascii="Arial" w:hAnsi="Arial" w:cs="Arial"/>
        </w:rPr>
        <w:fldChar w:fldCharType="begin">
          <w:fldData xml:space="preserve">PEVuZE5vdGU+PENpdGU+PEF1dGhvcj5Ib2FkbGV5PC9BdXRob3I+PFllYXI+MjAxODwvWWVhcj48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</w:fldData>
        </w:fldChar>
      </w:r>
      <w:r w:rsidR="003D5B75">
        <w:rPr>
          <w:rFonts w:ascii="Arial" w:hAnsi="Arial" w:cs="Arial"/>
        </w:rPr>
        <w:instrText xml:space="preserve"> ADDIN EN.CITE </w:instrText>
      </w:r>
      <w:r w:rsidR="003D5B75">
        <w:rPr>
          <w:rFonts w:ascii="Arial" w:hAnsi="Arial" w:cs="Arial"/>
        </w:rPr>
        <w:fldChar w:fldCharType="begin">
          <w:fldData xml:space="preserve">PEVuZE5vdGU+PENpdGU+PEF1dGhvcj5Ib2FkbGV5PC9BdXRob3I+PFllYXI+MjAxODwvWWVhcj48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</w:fldData>
        </w:fldChar>
      </w:r>
      <w:r w:rsidR="003D5B75">
        <w:rPr>
          <w:rFonts w:ascii="Arial" w:hAnsi="Arial" w:cs="Arial"/>
        </w:rPr>
        <w:instrText xml:space="preserve"> ADDIN EN.CITE.DATA </w:instrText>
      </w:r>
      <w:r w:rsidR="003D5B75">
        <w:rPr>
          <w:rFonts w:ascii="Arial" w:hAnsi="Arial" w:cs="Arial"/>
        </w:rPr>
      </w:r>
      <w:r w:rsidR="003D5B75">
        <w:rPr>
          <w:rFonts w:ascii="Arial" w:hAnsi="Arial" w:cs="Arial"/>
        </w:rPr>
        <w:fldChar w:fldCharType="end"/>
      </w:r>
      <w:r w:rsidRPr="009E4306">
        <w:rPr>
          <w:rFonts w:ascii="Arial" w:hAnsi="Arial" w:cs="Arial"/>
        </w:rPr>
        <w:fldChar w:fldCharType="separate"/>
      </w:r>
      <w:r w:rsidR="003D5B75">
        <w:rPr>
          <w:rFonts w:ascii="Arial" w:hAnsi="Arial" w:cs="Arial"/>
          <w:noProof/>
        </w:rPr>
        <w:t>(7, 9)</w:t>
      </w:r>
      <w:r w:rsidRPr="009E4306">
        <w:rPr>
          <w:rFonts w:ascii="Arial" w:hAnsi="Arial" w:cs="Arial"/>
        </w:rPr>
        <w:fldChar w:fldCharType="end"/>
      </w:r>
      <w:r w:rsidRPr="009E4306">
        <w:rPr>
          <w:rFonts w:ascii="Arial" w:hAnsi="Arial" w:cs="Arial"/>
        </w:rPr>
        <w:t xml:space="preserve">. The </w:t>
      </w:r>
      <w:r w:rsidRPr="009E4306">
        <w:rPr>
          <w:rFonts w:ascii="Arial" w:hAnsi="Arial" w:cs="Arial"/>
          <w:lang w:eastAsia="zh-Hans"/>
        </w:rPr>
        <w:t>stemness score and</w:t>
      </w:r>
      <w:r w:rsidRPr="009E4306">
        <w:rPr>
          <w:rFonts w:ascii="Arial" w:hAnsi="Arial" w:cs="Arial"/>
        </w:rPr>
        <w:t xml:space="preserve"> proportion of each immune subtype was </w:t>
      </w:r>
      <w:r w:rsidRPr="009E4306">
        <w:rPr>
          <w:rFonts w:ascii="Arial" w:hAnsi="Arial" w:cs="Arial"/>
          <w:lang w:eastAsia="zh-Hans"/>
        </w:rPr>
        <w:t>calculated</w:t>
      </w:r>
      <w:r w:rsidRPr="009E4306">
        <w:rPr>
          <w:rFonts w:ascii="Arial" w:hAnsi="Arial" w:cs="Arial"/>
        </w:rPr>
        <w:t xml:space="preserve"> for the </w:t>
      </w:r>
      <w:proofErr w:type="spellStart"/>
      <w:r w:rsidRPr="009E4306">
        <w:rPr>
          <w:rFonts w:ascii="Arial" w:hAnsi="Arial" w:cs="Arial"/>
          <w:i/>
          <w:iCs/>
        </w:rPr>
        <w:t>FER</w:t>
      </w:r>
      <w:r w:rsidRPr="009E4306">
        <w:rPr>
          <w:rFonts w:ascii="Arial" w:hAnsi="Arial" w:cs="Arial"/>
          <w:vertAlign w:val="superscript"/>
          <w:lang w:eastAsia="zh-Hans"/>
        </w:rPr>
        <w:t>Hi</w:t>
      </w:r>
      <w:proofErr w:type="spellEnd"/>
      <w:r w:rsidRPr="009E4306">
        <w:rPr>
          <w:rFonts w:ascii="Arial" w:hAnsi="Arial" w:cs="Arial"/>
          <w:lang w:eastAsia="zh-Hans"/>
        </w:rPr>
        <w:t xml:space="preserve">, </w:t>
      </w:r>
      <w:proofErr w:type="spellStart"/>
      <w:r w:rsidRPr="009E4306">
        <w:rPr>
          <w:rFonts w:ascii="Arial" w:hAnsi="Arial" w:cs="Arial"/>
          <w:i/>
          <w:iCs/>
        </w:rPr>
        <w:t>FER</w:t>
      </w:r>
      <w:r w:rsidRPr="009E4306">
        <w:rPr>
          <w:rFonts w:ascii="Arial" w:hAnsi="Arial" w:cs="Arial"/>
          <w:vertAlign w:val="superscript"/>
          <w:lang w:eastAsia="zh-Hans"/>
        </w:rPr>
        <w:t>Int</w:t>
      </w:r>
      <w:proofErr w:type="spellEnd"/>
      <w:r w:rsidRPr="009E4306">
        <w:rPr>
          <w:rFonts w:ascii="Arial" w:hAnsi="Arial" w:cs="Arial"/>
          <w:lang w:eastAsia="zh-Hans"/>
        </w:rPr>
        <w:t xml:space="preserve">, and </w:t>
      </w:r>
      <w:proofErr w:type="spellStart"/>
      <w:r w:rsidRPr="009E4306">
        <w:rPr>
          <w:rFonts w:ascii="Arial" w:hAnsi="Arial" w:cs="Arial"/>
          <w:i/>
          <w:iCs/>
        </w:rPr>
        <w:t>FER</w:t>
      </w:r>
      <w:r w:rsidRPr="009E4306">
        <w:rPr>
          <w:rFonts w:ascii="Arial" w:hAnsi="Arial" w:cs="Arial"/>
          <w:vertAlign w:val="superscript"/>
          <w:lang w:eastAsia="zh-Hans"/>
        </w:rPr>
        <w:t>L</w:t>
      </w:r>
      <w:r w:rsidRPr="009E4306">
        <w:rPr>
          <w:rFonts w:ascii="Arial" w:hAnsi="Arial" w:cs="Arial"/>
          <w:vertAlign w:val="superscript"/>
        </w:rPr>
        <w:t>o</w:t>
      </w:r>
      <w:r w:rsidRPr="009E4306">
        <w:rPr>
          <w:rFonts w:ascii="Arial" w:hAnsi="Arial" w:cs="Arial"/>
          <w:vertAlign w:val="superscript"/>
          <w:lang w:eastAsia="zh-Hans"/>
        </w:rPr>
        <w:t>w</w:t>
      </w:r>
      <w:proofErr w:type="spellEnd"/>
      <w:r w:rsidRPr="009E4306">
        <w:rPr>
          <w:rFonts w:ascii="Arial" w:hAnsi="Arial" w:cs="Arial"/>
          <w:lang w:eastAsia="zh-Hans"/>
        </w:rPr>
        <w:t xml:space="preserve"> groups.</w:t>
      </w:r>
    </w:p>
    <w:p w:rsidR="009E4306" w:rsidRPr="009E4306" w:rsidRDefault="009E4306" w:rsidP="009E4306">
      <w:pPr>
        <w:spacing w:line="480" w:lineRule="auto"/>
        <w:rPr>
          <w:rFonts w:ascii="Arial" w:hAnsi="Arial" w:cs="Arial"/>
          <w:lang w:eastAsia="zh-Hans"/>
        </w:rPr>
      </w:pPr>
    </w:p>
    <w:p w:rsidR="00940EBD" w:rsidRPr="009E4306" w:rsidRDefault="00940EBD" w:rsidP="00940EBD">
      <w:pPr>
        <w:spacing w:line="480" w:lineRule="auto"/>
        <w:rPr>
          <w:rFonts w:ascii="Arial" w:hAnsi="Arial" w:cs="Arial"/>
          <w:b/>
          <w:bCs/>
        </w:rPr>
      </w:pPr>
      <w:r w:rsidRPr="009E4306">
        <w:rPr>
          <w:rFonts w:ascii="Arial" w:hAnsi="Arial" w:cs="Arial"/>
          <w:b/>
          <w:bCs/>
        </w:rPr>
        <w:lastRenderedPageBreak/>
        <w:t>Apoptosis analysis</w:t>
      </w:r>
    </w:p>
    <w:p w:rsidR="00940EBD" w:rsidRPr="009E4306" w:rsidRDefault="00940EBD" w:rsidP="00940EBD">
      <w:pPr>
        <w:spacing w:line="480" w:lineRule="auto"/>
        <w:rPr>
          <w:rFonts w:ascii="Arial" w:hAnsi="Arial" w:cs="Arial"/>
        </w:rPr>
      </w:pPr>
      <w:r w:rsidRPr="009E4306">
        <w:rPr>
          <w:rFonts w:ascii="Arial" w:hAnsi="Arial" w:cs="Arial"/>
        </w:rPr>
        <w:t xml:space="preserve">The cells were grown in a suspension in 60-mm plates for the indicated time points (BEAS-2B, six days and MCF10A, four days). Cells were then harvested and stained with the Annexin V–FITC/PI–PE Apoptosis Detection Kit (BD Bioscience, NJ, USA) according to the manufacturer’s instructions. In total, 20 000 cells/sample were analyzed via flow cytometry using </w:t>
      </w:r>
      <w:proofErr w:type="spellStart"/>
      <w:r w:rsidRPr="009E4306">
        <w:rPr>
          <w:rFonts w:ascii="Arial" w:hAnsi="Arial" w:cs="Arial"/>
        </w:rPr>
        <w:t>NovoExpress</w:t>
      </w:r>
      <w:proofErr w:type="spellEnd"/>
      <w:r w:rsidRPr="009E4306">
        <w:rPr>
          <w:rFonts w:ascii="Arial" w:hAnsi="Arial" w:cs="Arial"/>
        </w:rPr>
        <w:t xml:space="preserve"> software (ACEA bioscience, San Diego, California, USA).</w:t>
      </w:r>
    </w:p>
    <w:p w:rsidR="00940EBD" w:rsidRPr="009E4306" w:rsidRDefault="00940EBD"/>
    <w:p w:rsidR="00940EBD" w:rsidRPr="009E4306" w:rsidRDefault="00940EBD" w:rsidP="00940EBD">
      <w:pPr>
        <w:spacing w:line="480" w:lineRule="auto"/>
        <w:rPr>
          <w:rFonts w:ascii="Arial" w:hAnsi="Arial" w:cs="Arial"/>
          <w:b/>
          <w:bCs/>
        </w:rPr>
      </w:pPr>
      <w:r w:rsidRPr="009E4306">
        <w:rPr>
          <w:rFonts w:ascii="Arial" w:hAnsi="Arial" w:cs="Arial"/>
          <w:b/>
          <w:bCs/>
        </w:rPr>
        <w:t>RNA-Seq and data analysis</w:t>
      </w:r>
    </w:p>
    <w:p w:rsidR="00940EBD" w:rsidRPr="009E4306" w:rsidRDefault="00940EBD" w:rsidP="00940EBD">
      <w:pPr>
        <w:spacing w:line="480" w:lineRule="auto"/>
        <w:rPr>
          <w:rFonts w:ascii="Arial" w:hAnsi="Arial" w:cs="Arial"/>
        </w:rPr>
      </w:pPr>
      <w:r w:rsidRPr="009E4306">
        <w:rPr>
          <w:rFonts w:ascii="Arial" w:hAnsi="Arial" w:cs="Arial"/>
        </w:rPr>
        <w:t>RNA extraction and sequencing were performed according to a previously described protocol</w:t>
      </w:r>
      <w:r w:rsidRPr="009E4306">
        <w:rPr>
          <w:rFonts w:ascii="Arial" w:hAnsi="Arial" w:cs="Arial"/>
        </w:rPr>
        <w:fldChar w:fldCharType="begin">
          <w:fldData xml:space="preserve">PEVuZE5vdGU+PENpdGU+PEF1dGhvcj5IZTwvQXV0aG9yPjxZZWFyPjIwMjE8L1llYXI+PFJlY051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</w:fldData>
        </w:fldChar>
      </w:r>
      <w:r w:rsidR="003D5B75">
        <w:rPr>
          <w:rFonts w:ascii="Arial" w:hAnsi="Arial" w:cs="Arial"/>
        </w:rPr>
        <w:instrText xml:space="preserve"> ADDIN EN.CITE </w:instrText>
      </w:r>
      <w:r w:rsidR="003D5B75">
        <w:rPr>
          <w:rFonts w:ascii="Arial" w:hAnsi="Arial" w:cs="Arial"/>
        </w:rPr>
        <w:fldChar w:fldCharType="begin">
          <w:fldData xml:space="preserve">PEVuZE5vdGU+PENpdGU+PEF1dGhvcj5IZTwvQXV0aG9yPjxZZWFyPjIwMjE8L1llYXI+PFJlY051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</w:fldData>
        </w:fldChar>
      </w:r>
      <w:r w:rsidR="003D5B75">
        <w:rPr>
          <w:rFonts w:ascii="Arial" w:hAnsi="Arial" w:cs="Arial"/>
        </w:rPr>
        <w:instrText xml:space="preserve"> ADDIN EN.CITE.DATA </w:instrText>
      </w:r>
      <w:r w:rsidR="003D5B75">
        <w:rPr>
          <w:rFonts w:ascii="Arial" w:hAnsi="Arial" w:cs="Arial"/>
        </w:rPr>
      </w:r>
      <w:r w:rsidR="003D5B75">
        <w:rPr>
          <w:rFonts w:ascii="Arial" w:hAnsi="Arial" w:cs="Arial"/>
        </w:rPr>
        <w:fldChar w:fldCharType="end"/>
      </w:r>
      <w:r w:rsidRPr="009E4306">
        <w:rPr>
          <w:rFonts w:ascii="Arial" w:hAnsi="Arial" w:cs="Arial"/>
        </w:rPr>
        <w:fldChar w:fldCharType="separate"/>
      </w:r>
      <w:r w:rsidR="003D5B75">
        <w:rPr>
          <w:rFonts w:ascii="Arial" w:hAnsi="Arial" w:cs="Arial"/>
          <w:noProof/>
        </w:rPr>
        <w:t>(10)</w:t>
      </w:r>
      <w:r w:rsidRPr="009E4306">
        <w:rPr>
          <w:rFonts w:ascii="Arial" w:hAnsi="Arial" w:cs="Arial"/>
        </w:rPr>
        <w:fldChar w:fldCharType="end"/>
      </w:r>
      <w:r w:rsidRPr="009E4306">
        <w:rPr>
          <w:rFonts w:ascii="Arial" w:hAnsi="Arial" w:cs="Arial"/>
        </w:rPr>
        <w:t xml:space="preserve">. </w:t>
      </w:r>
      <w:r w:rsidRPr="009E4306">
        <w:rPr>
          <w:rFonts w:ascii="Arial" w:hAnsi="Arial" w:cs="Arial"/>
          <w:lang w:eastAsia="zh-Hans"/>
        </w:rPr>
        <w:t xml:space="preserve">Differential gene expression </w:t>
      </w:r>
      <w:r w:rsidRPr="009E4306">
        <w:rPr>
          <w:rFonts w:ascii="Arial" w:hAnsi="Arial" w:cs="Arial"/>
        </w:rPr>
        <w:t>analysis was performed using the DESeq2 (v1.14.1) package in R statistical programming software</w:t>
      </w:r>
      <w:r w:rsidRPr="009E4306">
        <w:rPr>
          <w:rFonts w:ascii="Arial" w:hAnsi="Arial" w:cs="Arial"/>
        </w:rPr>
        <w:fldChar w:fldCharType="begin"/>
      </w:r>
      <w:r w:rsidR="003D5B75">
        <w:rPr>
          <w:rFonts w:ascii="Arial" w:hAnsi="Arial" w:cs="Arial"/>
        </w:rPr>
        <w:instrText xml:space="preserve"> ADDIN EN.CITE &lt;EndNote&gt;&lt;Cite&gt;&lt;Author&gt;Love&lt;/Author&gt;&lt;Year&gt;2014&lt;/Year&gt;&lt;RecNum&gt;250&lt;/RecNum&gt;&lt;DisplayText&gt;(11)&lt;/DisplayText&gt;&lt;record&gt;&lt;rec-number&gt;250&lt;/rec-number&gt;&lt;foreign-keys&gt;&lt;key app="EN" db-id="ezszszxdl0xe04eea0cptex6dxvfvvzr9e0f" timestamp="1678063997"&gt;250&lt;/key&gt;&lt;/foreign-keys&gt;&lt;ref-type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9E4306">
        <w:rPr>
          <w:rFonts w:ascii="Arial" w:hAnsi="Arial" w:cs="Arial"/>
        </w:rPr>
        <w:fldChar w:fldCharType="separate"/>
      </w:r>
      <w:r w:rsidR="003D5B75">
        <w:rPr>
          <w:rFonts w:ascii="Arial" w:hAnsi="Arial" w:cs="Arial"/>
          <w:noProof/>
        </w:rPr>
        <w:t>(11)</w:t>
      </w:r>
      <w:r w:rsidRPr="009E4306">
        <w:rPr>
          <w:rFonts w:ascii="Arial" w:hAnsi="Arial" w:cs="Arial"/>
        </w:rPr>
        <w:fldChar w:fldCharType="end"/>
      </w:r>
      <w:r w:rsidRPr="009E4306">
        <w:rPr>
          <w:rFonts w:ascii="Arial" w:hAnsi="Arial" w:cs="Arial"/>
        </w:rPr>
        <w:t xml:space="preserve">. The threshold for DEGs was set to a P-value of &lt;0.05 and an absolute LFC of &gt; 0.5. The DEGs have been listed in </w:t>
      </w:r>
      <w:r w:rsidRPr="009E4306">
        <w:rPr>
          <w:rFonts w:ascii="Arial" w:hAnsi="Arial" w:cs="Arial"/>
          <w:szCs w:val="21"/>
        </w:rPr>
        <w:t xml:space="preserve">Supplementary </w:t>
      </w:r>
      <w:r w:rsidRPr="009E4306">
        <w:rPr>
          <w:rFonts w:ascii="Arial" w:hAnsi="Arial" w:cs="Arial"/>
        </w:rPr>
        <w:t>Table</w:t>
      </w:r>
      <w:r w:rsidRPr="009E4306">
        <w:rPr>
          <w:rFonts w:ascii="Arial" w:hAnsi="Arial" w:cs="Arial"/>
          <w:b/>
          <w:bCs/>
        </w:rPr>
        <w:t xml:space="preserve"> </w:t>
      </w:r>
      <w:r w:rsidRPr="009E4306">
        <w:rPr>
          <w:rFonts w:ascii="Arial" w:hAnsi="Arial" w:cs="Arial"/>
          <w:szCs w:val="21"/>
        </w:rPr>
        <w:t>7</w:t>
      </w:r>
      <w:r w:rsidRPr="009E4306">
        <w:rPr>
          <w:rFonts w:ascii="Arial" w:hAnsi="Arial" w:cs="Arial"/>
        </w:rPr>
        <w:t xml:space="preserve">. Enrichment analysis of the DEGs was performed using </w:t>
      </w:r>
      <w:proofErr w:type="spellStart"/>
      <w:r w:rsidRPr="009E4306">
        <w:rPr>
          <w:rFonts w:ascii="Arial" w:hAnsi="Arial" w:cs="Arial"/>
        </w:rPr>
        <w:t>Metascape</w:t>
      </w:r>
      <w:proofErr w:type="spellEnd"/>
      <w:r w:rsidRPr="009E4306">
        <w:rPr>
          <w:rFonts w:ascii="Arial" w:hAnsi="Arial" w:cs="Arial"/>
        </w:rPr>
        <w:t xml:space="preserve"> website</w:t>
      </w:r>
      <w:r w:rsidRPr="009E4306">
        <w:rPr>
          <w:rFonts w:ascii="Arial" w:hAnsi="Arial" w:cs="Arial" w:hint="eastAsia"/>
        </w:rPr>
        <w:t>;</w:t>
      </w:r>
      <w:r w:rsidRPr="009E4306">
        <w:rPr>
          <w:rFonts w:ascii="Arial" w:hAnsi="Arial" w:cs="Arial"/>
        </w:rPr>
        <w:t xml:space="preserve"> the results are presented in </w:t>
      </w:r>
      <w:r w:rsidRPr="009E4306">
        <w:rPr>
          <w:rFonts w:ascii="Arial" w:hAnsi="Arial" w:cs="Arial"/>
          <w:szCs w:val="21"/>
        </w:rPr>
        <w:t xml:space="preserve">Supplementary </w:t>
      </w:r>
      <w:r w:rsidRPr="009E4306">
        <w:rPr>
          <w:rFonts w:ascii="Arial" w:hAnsi="Arial" w:cs="Arial"/>
        </w:rPr>
        <w:t>Table</w:t>
      </w:r>
      <w:r w:rsidRPr="009E4306">
        <w:rPr>
          <w:rFonts w:ascii="Arial" w:hAnsi="Arial" w:cs="Arial"/>
          <w:b/>
          <w:bCs/>
        </w:rPr>
        <w:t xml:space="preserve"> </w:t>
      </w:r>
      <w:r w:rsidRPr="009E4306">
        <w:rPr>
          <w:rFonts w:ascii="Arial" w:hAnsi="Arial" w:cs="Arial"/>
          <w:szCs w:val="21"/>
        </w:rPr>
        <w:t>8</w:t>
      </w:r>
      <w:r w:rsidRPr="009E4306">
        <w:rPr>
          <w:rFonts w:ascii="Arial" w:hAnsi="Arial" w:cs="Arial"/>
        </w:rPr>
        <w:t>.</w:t>
      </w:r>
    </w:p>
    <w:p w:rsidR="00940EBD" w:rsidRPr="009E4306" w:rsidRDefault="00940EBD" w:rsidP="00940EBD">
      <w:pPr>
        <w:spacing w:line="480" w:lineRule="auto"/>
        <w:rPr>
          <w:rFonts w:ascii="Arial" w:hAnsi="Arial" w:cs="Arial"/>
        </w:rPr>
      </w:pPr>
    </w:p>
    <w:p w:rsidR="00940EBD" w:rsidRPr="009E4306" w:rsidRDefault="00940EBD" w:rsidP="00940EBD">
      <w:pPr>
        <w:spacing w:line="480" w:lineRule="auto"/>
        <w:rPr>
          <w:rFonts w:ascii="Arial" w:hAnsi="Arial" w:cs="Arial"/>
          <w:b/>
          <w:bCs/>
        </w:rPr>
      </w:pPr>
      <w:r w:rsidRPr="009E4306">
        <w:rPr>
          <w:rFonts w:ascii="Arial" w:hAnsi="Arial" w:cs="Arial"/>
          <w:b/>
          <w:bCs/>
        </w:rPr>
        <w:t>GSEA analysis</w:t>
      </w:r>
    </w:p>
    <w:p w:rsidR="00940EBD" w:rsidRPr="009E4306" w:rsidRDefault="00940EBD" w:rsidP="00940EBD">
      <w:pPr>
        <w:spacing w:line="480" w:lineRule="auto"/>
        <w:rPr>
          <w:rFonts w:ascii="Arial" w:hAnsi="Arial" w:cs="Arial"/>
        </w:rPr>
      </w:pPr>
      <w:r w:rsidRPr="009E4306">
        <w:rPr>
          <w:rFonts w:ascii="Arial" w:hAnsi="Arial" w:cs="Arial"/>
        </w:rPr>
        <w:t xml:space="preserve">The gene set collections 2 and 5 were downloaded from </w:t>
      </w:r>
      <w:proofErr w:type="spellStart"/>
      <w:r w:rsidRPr="009E4306">
        <w:rPr>
          <w:rFonts w:ascii="Arial" w:hAnsi="Arial" w:cs="Arial"/>
        </w:rPr>
        <w:t>MSigDB</w:t>
      </w:r>
      <w:proofErr w:type="spellEnd"/>
      <w:r w:rsidRPr="009E4306">
        <w:rPr>
          <w:rFonts w:ascii="Arial" w:hAnsi="Arial" w:cs="Arial"/>
        </w:rPr>
        <w:t xml:space="preserve">. Pluripotency regulatory gene sets were obtained from </w:t>
      </w:r>
      <w:proofErr w:type="spellStart"/>
      <w:r w:rsidRPr="009E4306">
        <w:rPr>
          <w:rFonts w:ascii="Arial" w:hAnsi="Arial" w:cs="Arial"/>
        </w:rPr>
        <w:t>Ruan</w:t>
      </w:r>
      <w:proofErr w:type="spellEnd"/>
      <w:r w:rsidRPr="009E4306">
        <w:rPr>
          <w:rFonts w:ascii="Arial" w:hAnsi="Arial" w:cs="Arial"/>
        </w:rPr>
        <w:t xml:space="preserve"> et al.</w:t>
      </w:r>
      <w:r w:rsidRPr="009E4306">
        <w:rPr>
          <w:rFonts w:ascii="Arial" w:hAnsi="Arial" w:cs="Arial"/>
        </w:rPr>
        <w:fldChar w:fldCharType="begin">
          <w:fldData xml:space="preserve">PEVuZE5vdGU+PENpdGU+PEF1dGhvcj5SdWFuPC9BdXRob3I+PFllYXI+MjAyMzwvWWVhcj48UmVj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==
</w:fldData>
        </w:fldChar>
      </w:r>
      <w:r w:rsidR="003D5B75">
        <w:rPr>
          <w:rFonts w:ascii="Arial" w:hAnsi="Arial" w:cs="Arial"/>
        </w:rPr>
        <w:instrText xml:space="preserve"> ADDIN EN.CITE </w:instrText>
      </w:r>
      <w:r w:rsidR="003D5B75">
        <w:rPr>
          <w:rFonts w:ascii="Arial" w:hAnsi="Arial" w:cs="Arial"/>
        </w:rPr>
        <w:fldChar w:fldCharType="begin">
          <w:fldData xml:space="preserve">PEVuZE5vdGU+PENpdGU+PEF1dGhvcj5SdWFuPC9BdXRob3I+PFllYXI+MjAyMzwvWWVhcj48UmVj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==
</w:fldData>
        </w:fldChar>
      </w:r>
      <w:r w:rsidR="003D5B75">
        <w:rPr>
          <w:rFonts w:ascii="Arial" w:hAnsi="Arial" w:cs="Arial"/>
        </w:rPr>
        <w:instrText xml:space="preserve"> ADDIN EN.CITE.DATA </w:instrText>
      </w:r>
      <w:r w:rsidR="003D5B75">
        <w:rPr>
          <w:rFonts w:ascii="Arial" w:hAnsi="Arial" w:cs="Arial"/>
        </w:rPr>
      </w:r>
      <w:r w:rsidR="003D5B75">
        <w:rPr>
          <w:rFonts w:ascii="Arial" w:hAnsi="Arial" w:cs="Arial"/>
        </w:rPr>
        <w:fldChar w:fldCharType="end"/>
      </w:r>
      <w:r w:rsidRPr="009E4306">
        <w:rPr>
          <w:rFonts w:ascii="Arial" w:hAnsi="Arial" w:cs="Arial"/>
        </w:rPr>
        <w:fldChar w:fldCharType="separate"/>
      </w:r>
      <w:r w:rsidR="003D5B75">
        <w:rPr>
          <w:rFonts w:ascii="Arial" w:hAnsi="Arial" w:cs="Arial"/>
          <w:noProof/>
        </w:rPr>
        <w:t>(12)</w:t>
      </w:r>
      <w:r w:rsidRPr="009E4306">
        <w:rPr>
          <w:rFonts w:ascii="Arial" w:hAnsi="Arial" w:cs="Arial"/>
        </w:rPr>
        <w:fldChar w:fldCharType="end"/>
      </w:r>
      <w:r w:rsidRPr="009E4306">
        <w:rPr>
          <w:rFonts w:ascii="Arial" w:hAnsi="Arial" w:cs="Arial"/>
        </w:rPr>
        <w:t xml:space="preserve">. All transcripts were ranked based on their </w:t>
      </w:r>
      <w:r w:rsidR="007452C4">
        <w:rPr>
          <w:rFonts w:ascii="Arial" w:hAnsi="Arial" w:cs="Arial"/>
        </w:rPr>
        <w:t>LFC</w:t>
      </w:r>
      <w:r w:rsidRPr="009E4306">
        <w:rPr>
          <w:rFonts w:ascii="Arial" w:hAnsi="Arial" w:cs="Arial"/>
        </w:rPr>
        <w:t xml:space="preserve"> between </w:t>
      </w:r>
      <w:r w:rsidRPr="009E4306">
        <w:rPr>
          <w:rFonts w:ascii="Arial" w:hAnsi="Arial" w:cs="Arial"/>
          <w:i/>
          <w:iCs/>
        </w:rPr>
        <w:t>FER</w:t>
      </w:r>
      <w:r w:rsidRPr="009E4306">
        <w:rPr>
          <w:rFonts w:ascii="Arial" w:hAnsi="Arial" w:cs="Arial"/>
        </w:rPr>
        <w:t xml:space="preserve"> KD and CTL cells. Each run was performed with 1 000 permutations. Enrichment results with significant associations (NOM P-value of &lt;0.05) were presented. GSEA results are listed in Supplementary Table</w:t>
      </w:r>
      <w:r w:rsidRPr="009E4306">
        <w:rPr>
          <w:rFonts w:ascii="Arial" w:hAnsi="Arial" w:cs="Arial"/>
          <w:b/>
          <w:bCs/>
        </w:rPr>
        <w:t xml:space="preserve"> </w:t>
      </w:r>
      <w:r w:rsidRPr="009E4306">
        <w:rPr>
          <w:rFonts w:ascii="Arial" w:hAnsi="Arial" w:cs="Arial"/>
        </w:rPr>
        <w:t>8.</w:t>
      </w:r>
    </w:p>
    <w:p w:rsidR="00940EBD" w:rsidRPr="00940EBD" w:rsidRDefault="00940EBD">
      <w:bookmarkStart w:id="0" w:name="_GoBack"/>
      <w:bookmarkEnd w:id="0"/>
    </w:p>
    <w:p w:rsidR="00A13233" w:rsidRDefault="00124BDF">
      <w:r>
        <w:rPr>
          <w:rFonts w:ascii="Arial" w:hAnsi="Arial" w:cs="Arial"/>
          <w:b/>
          <w:szCs w:val="21"/>
        </w:rPr>
        <w:t>References</w:t>
      </w:r>
    </w:p>
    <w:p w:rsidR="003D5B75" w:rsidRPr="003D5B75" w:rsidRDefault="00A13233" w:rsidP="003D5B75">
      <w:pPr>
        <w:pStyle w:val="EndNoteBibliography"/>
        <w:rPr>
          <w:rFonts w:ascii="Arial" w:hAnsi="Arial" w:cs="Arial"/>
          <w:noProof/>
        </w:rPr>
      </w:pPr>
      <w:r w:rsidRPr="003D5B75">
        <w:rPr>
          <w:rFonts w:ascii="Arial" w:hAnsi="Arial" w:cs="Arial"/>
        </w:rPr>
        <w:fldChar w:fldCharType="begin"/>
      </w:r>
      <w:r w:rsidRPr="003D5B75">
        <w:rPr>
          <w:rFonts w:ascii="Arial" w:hAnsi="Arial" w:cs="Arial"/>
        </w:rPr>
        <w:instrText xml:space="preserve"> ADDIN EN.REFLIST </w:instrText>
      </w:r>
      <w:r w:rsidRPr="003D5B75">
        <w:rPr>
          <w:rFonts w:ascii="Arial" w:hAnsi="Arial" w:cs="Arial"/>
        </w:rPr>
        <w:fldChar w:fldCharType="separate"/>
      </w:r>
      <w:r w:rsidR="003D5B75" w:rsidRPr="003D5B75">
        <w:rPr>
          <w:rFonts w:ascii="Arial" w:hAnsi="Arial" w:cs="Arial"/>
          <w:noProof/>
        </w:rPr>
        <w:t>1.</w:t>
      </w:r>
      <w:r w:rsidR="003D5B75" w:rsidRPr="003D5B75">
        <w:rPr>
          <w:rFonts w:ascii="Arial" w:hAnsi="Arial" w:cs="Arial"/>
          <w:noProof/>
        </w:rPr>
        <w:tab/>
        <w:t>Sanjana NE, Shalem O, Zhang F. Improved vectors and genome-wide libraries for CRISPR screening. Nat Methods. 2014;11(8):783-4.</w:t>
      </w:r>
    </w:p>
    <w:p w:rsidR="003D5B75" w:rsidRPr="003D5B75" w:rsidRDefault="003D5B75" w:rsidP="003D5B75">
      <w:pPr>
        <w:pStyle w:val="EndNoteBibliography"/>
        <w:rPr>
          <w:rFonts w:ascii="Arial" w:hAnsi="Arial" w:cs="Arial"/>
          <w:noProof/>
        </w:rPr>
      </w:pPr>
      <w:r w:rsidRPr="003D5B75">
        <w:rPr>
          <w:rFonts w:ascii="Arial" w:hAnsi="Arial" w:cs="Arial"/>
          <w:noProof/>
        </w:rPr>
        <w:t>2.</w:t>
      </w:r>
      <w:r w:rsidRPr="003D5B75">
        <w:rPr>
          <w:rFonts w:ascii="Arial" w:hAnsi="Arial" w:cs="Arial"/>
          <w:noProof/>
        </w:rPr>
        <w:tab/>
        <w:t>Doench JG, Fusi N, Sullender M, Hegde M, Vaimberg EW, Donovan KF, et al. Optimized sgRNA design to maximize activity and minimize off-target effects of CRISPR-Cas9. Nat Biotechnol. 2016;34(2):184-91.</w:t>
      </w:r>
    </w:p>
    <w:p w:rsidR="003D5B75" w:rsidRPr="003D5B75" w:rsidRDefault="003D5B75" w:rsidP="003D5B75">
      <w:pPr>
        <w:pStyle w:val="EndNoteBibliography"/>
        <w:rPr>
          <w:rFonts w:ascii="Arial" w:hAnsi="Arial" w:cs="Arial"/>
          <w:noProof/>
        </w:rPr>
      </w:pPr>
      <w:r w:rsidRPr="003D5B75">
        <w:rPr>
          <w:rFonts w:ascii="Arial" w:hAnsi="Arial" w:cs="Arial"/>
          <w:noProof/>
        </w:rPr>
        <w:t>3.</w:t>
      </w:r>
      <w:r w:rsidRPr="003D5B75">
        <w:rPr>
          <w:rFonts w:ascii="Arial" w:hAnsi="Arial" w:cs="Arial"/>
          <w:noProof/>
        </w:rPr>
        <w:tab/>
        <w:t>Zhang J, Liu G, Ruan Y, Wang J, Zhao K, Wan Y, et al. Dax1 and Nanog act in parallel to stabilize mouse embryonic stem cells and induced pluripotency. Nat Commun. 2014;5:5042.</w:t>
      </w:r>
    </w:p>
    <w:p w:rsidR="003D5B75" w:rsidRPr="003D5B75" w:rsidRDefault="003D5B75" w:rsidP="003D5B75">
      <w:pPr>
        <w:pStyle w:val="EndNoteBibliography"/>
        <w:rPr>
          <w:rFonts w:ascii="Arial" w:hAnsi="Arial" w:cs="Arial"/>
          <w:noProof/>
        </w:rPr>
      </w:pPr>
      <w:r w:rsidRPr="003D5B75">
        <w:rPr>
          <w:rFonts w:ascii="Arial" w:hAnsi="Arial" w:cs="Arial"/>
          <w:noProof/>
        </w:rPr>
        <w:t>4.</w:t>
      </w:r>
      <w:r w:rsidRPr="003D5B75">
        <w:rPr>
          <w:rFonts w:ascii="Arial" w:hAnsi="Arial" w:cs="Arial"/>
          <w:noProof/>
        </w:rPr>
        <w:tab/>
        <w:t>Chen S, Sanjana NE, Zheng K, Shalem O, Lee K, Shi X, et al. Genome-wide CRISPR screen in a mouse model of tumor growth and metastasis. Cell. 2015;160(6):1246-60.</w:t>
      </w:r>
    </w:p>
    <w:p w:rsidR="003D5B75" w:rsidRPr="003D5B75" w:rsidRDefault="003D5B75" w:rsidP="003D5B75">
      <w:pPr>
        <w:pStyle w:val="EndNoteBibliography"/>
        <w:rPr>
          <w:rFonts w:ascii="Arial" w:hAnsi="Arial" w:cs="Arial"/>
          <w:noProof/>
        </w:rPr>
      </w:pPr>
      <w:r w:rsidRPr="003D5B75">
        <w:rPr>
          <w:rFonts w:ascii="Arial" w:hAnsi="Arial" w:cs="Arial"/>
          <w:noProof/>
        </w:rPr>
        <w:t>5.</w:t>
      </w:r>
      <w:r w:rsidRPr="003D5B75">
        <w:rPr>
          <w:rFonts w:ascii="Arial" w:hAnsi="Arial" w:cs="Arial"/>
          <w:noProof/>
        </w:rPr>
        <w:tab/>
        <w:t>Shalem O, Sanjana NE, Hartenian E, Shi X, Scott DA, Mikkelson T, et al. Genome-scale CRISPR-Cas9 knockout screening in human cells. Science. 2014;343(6166):84-7.</w:t>
      </w:r>
    </w:p>
    <w:p w:rsidR="003D5B75" w:rsidRPr="003D5B75" w:rsidRDefault="003D5B75" w:rsidP="003D5B75">
      <w:pPr>
        <w:pStyle w:val="EndNoteBibliography"/>
        <w:rPr>
          <w:rFonts w:ascii="Arial" w:hAnsi="Arial" w:cs="Arial"/>
          <w:noProof/>
        </w:rPr>
      </w:pPr>
      <w:r w:rsidRPr="003D5B75">
        <w:rPr>
          <w:rFonts w:ascii="Arial" w:hAnsi="Arial" w:cs="Arial"/>
          <w:noProof/>
        </w:rPr>
        <w:t>6.</w:t>
      </w:r>
      <w:r w:rsidRPr="003D5B75">
        <w:rPr>
          <w:rFonts w:ascii="Arial" w:hAnsi="Arial" w:cs="Arial"/>
          <w:noProof/>
        </w:rPr>
        <w:tab/>
        <w:t>Li W, Xu H, Xiao T, Cong L, Love MI, Zhang F, et al. MAGeCK enables robust identification of essential genes from genome-scale CRISPR/Cas9 knockout screens. Genome Biol. 2014;15(12):554.</w:t>
      </w:r>
    </w:p>
    <w:p w:rsidR="003D5B75" w:rsidRPr="003D5B75" w:rsidRDefault="003D5B75" w:rsidP="003D5B75">
      <w:pPr>
        <w:pStyle w:val="EndNoteBibliography"/>
        <w:rPr>
          <w:rFonts w:ascii="Arial" w:hAnsi="Arial" w:cs="Arial"/>
          <w:noProof/>
        </w:rPr>
      </w:pPr>
      <w:r w:rsidRPr="003D5B75">
        <w:rPr>
          <w:rFonts w:ascii="Arial" w:hAnsi="Arial" w:cs="Arial"/>
          <w:noProof/>
        </w:rPr>
        <w:lastRenderedPageBreak/>
        <w:t>7.</w:t>
      </w:r>
      <w:r w:rsidRPr="003D5B75">
        <w:rPr>
          <w:rFonts w:ascii="Arial" w:hAnsi="Arial" w:cs="Arial"/>
          <w:noProof/>
        </w:rPr>
        <w:tab/>
        <w:t>Thorsson V, Gibbs DL, Brown SD, Wolf D, Bortone DS, Ou Yang TH, et al. The Immune Landscape of Cancer. Immunity. 2018;48(4):812-30 e14.</w:t>
      </w:r>
    </w:p>
    <w:p w:rsidR="003D5B75" w:rsidRPr="003D5B75" w:rsidRDefault="003D5B75" w:rsidP="003D5B75">
      <w:pPr>
        <w:pStyle w:val="EndNoteBibliography"/>
        <w:rPr>
          <w:rFonts w:ascii="Arial" w:hAnsi="Arial" w:cs="Arial"/>
          <w:noProof/>
        </w:rPr>
      </w:pPr>
      <w:r w:rsidRPr="003D5B75">
        <w:rPr>
          <w:rFonts w:ascii="Arial" w:hAnsi="Arial" w:cs="Arial"/>
          <w:noProof/>
        </w:rPr>
        <w:t>8.</w:t>
      </w:r>
      <w:r w:rsidRPr="003D5B75">
        <w:rPr>
          <w:rFonts w:ascii="Arial" w:hAnsi="Arial" w:cs="Arial"/>
          <w:noProof/>
        </w:rPr>
        <w:tab/>
        <w:t>Tang Z, Kang B, Li C, Chen T, Zhang Z. GEPIA2: an enhanced web server for large-scale expression profiling and interactive analysis. Nucleic Acids Res. 2019;47(W1):W556-W60.</w:t>
      </w:r>
    </w:p>
    <w:p w:rsidR="003D5B75" w:rsidRPr="003D5B75" w:rsidRDefault="003D5B75" w:rsidP="003D5B75">
      <w:pPr>
        <w:pStyle w:val="EndNoteBibliography"/>
        <w:rPr>
          <w:rFonts w:ascii="Arial" w:hAnsi="Arial" w:cs="Arial"/>
          <w:noProof/>
        </w:rPr>
      </w:pPr>
      <w:r w:rsidRPr="003D5B75">
        <w:rPr>
          <w:rFonts w:ascii="Arial" w:hAnsi="Arial" w:cs="Arial"/>
          <w:noProof/>
        </w:rPr>
        <w:t>9.</w:t>
      </w:r>
      <w:r w:rsidRPr="003D5B75">
        <w:rPr>
          <w:rFonts w:ascii="Arial" w:hAnsi="Arial" w:cs="Arial"/>
          <w:noProof/>
        </w:rPr>
        <w:tab/>
        <w:t>Hoadley KA, Yau C, Hinoue T, Wolf DM, Lazar AJ, Drill E, et al. Cell-of-Origin Patterns Dominate the Molecular Classification of 10,000 Tumors from 33 Types of Cancer. Cell. 2018;173(2):291-304 e6.</w:t>
      </w:r>
    </w:p>
    <w:p w:rsidR="003D5B75" w:rsidRPr="003D5B75" w:rsidRDefault="003D5B75" w:rsidP="003D5B75">
      <w:pPr>
        <w:pStyle w:val="EndNoteBibliography"/>
        <w:rPr>
          <w:rFonts w:ascii="Arial" w:hAnsi="Arial" w:cs="Arial"/>
          <w:noProof/>
        </w:rPr>
      </w:pPr>
      <w:r w:rsidRPr="003D5B75">
        <w:rPr>
          <w:rFonts w:ascii="Arial" w:hAnsi="Arial" w:cs="Arial"/>
          <w:noProof/>
        </w:rPr>
        <w:t>10.</w:t>
      </w:r>
      <w:r w:rsidRPr="003D5B75">
        <w:rPr>
          <w:rFonts w:ascii="Arial" w:hAnsi="Arial" w:cs="Arial"/>
          <w:noProof/>
        </w:rPr>
        <w:tab/>
        <w:t>He J, Cheng Y, Ruan Y, Wang J, Tian Y, Wang J, et al. Pluripotency-State-Dependent Role of Dax1 in Embryonic Stem Cells Self-Renewal. Stem Cells Int. 2021;2021:5522723.</w:t>
      </w:r>
    </w:p>
    <w:p w:rsidR="003D5B75" w:rsidRPr="003D5B75" w:rsidRDefault="003D5B75" w:rsidP="003D5B75">
      <w:pPr>
        <w:pStyle w:val="EndNoteBibliography"/>
        <w:rPr>
          <w:rFonts w:ascii="Arial" w:hAnsi="Arial" w:cs="Arial"/>
          <w:noProof/>
        </w:rPr>
      </w:pPr>
      <w:r w:rsidRPr="003D5B75">
        <w:rPr>
          <w:rFonts w:ascii="Arial" w:hAnsi="Arial" w:cs="Arial"/>
          <w:noProof/>
        </w:rPr>
        <w:t>11.</w:t>
      </w:r>
      <w:r w:rsidRPr="003D5B75">
        <w:rPr>
          <w:rFonts w:ascii="Arial" w:hAnsi="Arial" w:cs="Arial"/>
          <w:noProof/>
        </w:rPr>
        <w:tab/>
        <w:t>Love MI, Huber W, Anders S. Moderated estimation of fold change and dispersion for RNA-seq data with DESeq2. Genome Biol. 2014;15(12):550.</w:t>
      </w:r>
    </w:p>
    <w:p w:rsidR="003D5B75" w:rsidRPr="003D5B75" w:rsidRDefault="003D5B75" w:rsidP="003D5B75">
      <w:pPr>
        <w:pStyle w:val="EndNoteBibliography"/>
        <w:rPr>
          <w:rFonts w:ascii="Arial" w:hAnsi="Arial" w:cs="Arial"/>
          <w:noProof/>
        </w:rPr>
      </w:pPr>
      <w:r w:rsidRPr="003D5B75">
        <w:rPr>
          <w:rFonts w:ascii="Arial" w:hAnsi="Arial" w:cs="Arial"/>
          <w:noProof/>
        </w:rPr>
        <w:t>12.</w:t>
      </w:r>
      <w:r w:rsidRPr="003D5B75">
        <w:rPr>
          <w:rFonts w:ascii="Arial" w:hAnsi="Arial" w:cs="Arial"/>
          <w:noProof/>
        </w:rPr>
        <w:tab/>
        <w:t>Ruan Y, Wang J, Yu M, Wang F, Wang J, Xu Y, et al. A multi-omics integrative analysis based on CRISPR screens re-defines the pluripotency regulatory network in ESCs. Commun Biol. 2023;6(1):410.</w:t>
      </w:r>
    </w:p>
    <w:p w:rsidR="002F3398" w:rsidRDefault="00A13233">
      <w:r w:rsidRPr="003D5B75">
        <w:rPr>
          <w:rFonts w:ascii="Arial" w:hAnsi="Arial" w:cs="Arial"/>
        </w:rPr>
        <w:fldChar w:fldCharType="end"/>
      </w:r>
    </w:p>
    <w:sectPr w:rsidR="002F3398" w:rsidSect="00A13233">
      <w:pgSz w:w="11900" w:h="16840"/>
      <w:pgMar w:top="720" w:right="720" w:bottom="816"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PingFang SC">
    <w:panose1 w:val="020B0400000000000000"/>
    <w:charset w:val="86"/>
    <w:family w:val="swiss"/>
    <w:pitch w:val="variable"/>
    <w:sig w:usb0="A00002FF" w:usb1="7ACFFDFB" w:usb2="00000017" w:usb3="00000000" w:csb0="00040001" w:csb1="00000000"/>
  </w:font>
  <w:font w:name="Calibri">
    <w:panose1 w:val="020F0502020204030204"/>
    <w:charset w:val="00"/>
    <w:family w:val="swiss"/>
    <w:pitch w:val="variable"/>
    <w:sig w:usb0="E0002AFF" w:usb1="C000247B" w:usb2="00000009" w:usb3="00000000" w:csb0="000001FF" w:csb1="00000000"/>
  </w:font>
  <w:font w:name="ArialMT">
    <w:altName w:val="Arial"/>
    <w:panose1 w:val="020B0604020202020204"/>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DBE5A38"/>
    <w:multiLevelType w:val="singleLevel"/>
    <w:tmpl w:val="FDBE5A38"/>
    <w:lvl w:ilvl="0">
      <w:start w:val="1"/>
      <w:numFmt w:val="decimal"/>
      <w:suff w:val="nothing"/>
      <w:lvlText w:val="%1、"/>
      <w:lvlJc w:val="left"/>
    </w:lvl>
  </w:abstractNum>
  <w:abstractNum w:abstractNumId="1" w15:restartNumberingAfterBreak="0">
    <w:nsid w:val="089B5B6C"/>
    <w:multiLevelType w:val="hybridMultilevel"/>
    <w:tmpl w:val="87E4B842"/>
    <w:lvl w:ilvl="0" w:tplc="9B78B4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E7288A"/>
    <w:multiLevelType w:val="hybridMultilevel"/>
    <w:tmpl w:val="D6EE2BA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C061F3F"/>
    <w:multiLevelType w:val="multilevel"/>
    <w:tmpl w:val="DCD46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F22150"/>
    <w:multiLevelType w:val="hybridMultilevel"/>
    <w:tmpl w:val="A0A09582"/>
    <w:lvl w:ilvl="0" w:tplc="317256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96476D4"/>
    <w:multiLevelType w:val="hybridMultilevel"/>
    <w:tmpl w:val="0E680C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ED82204"/>
    <w:multiLevelType w:val="hybridMultilevel"/>
    <w:tmpl w:val="7954ED50"/>
    <w:lvl w:ilvl="0" w:tplc="C6DA4A5E">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7FE74BB"/>
    <w:multiLevelType w:val="multilevel"/>
    <w:tmpl w:val="122EB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AC6ABC"/>
    <w:multiLevelType w:val="hybridMultilevel"/>
    <w:tmpl w:val="E1DAE3B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6D36057"/>
    <w:multiLevelType w:val="hybridMultilevel"/>
    <w:tmpl w:val="77D235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num>
  <w:num w:numId="2">
    <w:abstractNumId w:val="0"/>
  </w:num>
  <w:num w:numId="3">
    <w:abstractNumId w:val="2"/>
  </w:num>
  <w:num w:numId="4">
    <w:abstractNumId w:val="5"/>
  </w:num>
  <w:num w:numId="5">
    <w:abstractNumId w:val="8"/>
  </w:num>
  <w:num w:numId="6">
    <w:abstractNumId w:val="9"/>
  </w:num>
  <w:num w:numId="7">
    <w:abstractNumId w:val="3"/>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A5988"/>
    <w:rsid w:val="00001589"/>
    <w:rsid w:val="0002125D"/>
    <w:rsid w:val="00124BDF"/>
    <w:rsid w:val="00146D0C"/>
    <w:rsid w:val="00185227"/>
    <w:rsid w:val="001D5745"/>
    <w:rsid w:val="00276896"/>
    <w:rsid w:val="002A1486"/>
    <w:rsid w:val="002F3398"/>
    <w:rsid w:val="00393B15"/>
    <w:rsid w:val="003D5B75"/>
    <w:rsid w:val="004200B6"/>
    <w:rsid w:val="005738F1"/>
    <w:rsid w:val="005D7B20"/>
    <w:rsid w:val="00661494"/>
    <w:rsid w:val="006A4507"/>
    <w:rsid w:val="006D1561"/>
    <w:rsid w:val="00723FA3"/>
    <w:rsid w:val="00724D0F"/>
    <w:rsid w:val="007452C4"/>
    <w:rsid w:val="007F0A18"/>
    <w:rsid w:val="008D4787"/>
    <w:rsid w:val="009007CC"/>
    <w:rsid w:val="00940EBD"/>
    <w:rsid w:val="00970C74"/>
    <w:rsid w:val="00997DEB"/>
    <w:rsid w:val="009A04CA"/>
    <w:rsid w:val="009B5434"/>
    <w:rsid w:val="009B7898"/>
    <w:rsid w:val="009E3971"/>
    <w:rsid w:val="009E4306"/>
    <w:rsid w:val="00A13233"/>
    <w:rsid w:val="00A973EC"/>
    <w:rsid w:val="00AA0634"/>
    <w:rsid w:val="00AA2476"/>
    <w:rsid w:val="00AA262D"/>
    <w:rsid w:val="00AE0DE0"/>
    <w:rsid w:val="00B355D7"/>
    <w:rsid w:val="00BA5988"/>
    <w:rsid w:val="00BB4D24"/>
    <w:rsid w:val="00BF286A"/>
    <w:rsid w:val="00CC6565"/>
    <w:rsid w:val="00D217D9"/>
    <w:rsid w:val="00D64477"/>
    <w:rsid w:val="00D87FC9"/>
    <w:rsid w:val="00DE7543"/>
    <w:rsid w:val="00E166AB"/>
    <w:rsid w:val="00E70020"/>
    <w:rsid w:val="00E854A3"/>
    <w:rsid w:val="00EA6C28"/>
    <w:rsid w:val="00FA5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F47D5"/>
  <w15:chartTrackingRefBased/>
  <w15:docId w15:val="{6DB0105A-2252-DB40-A3AA-F4AED76A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988"/>
    <w:pPr>
      <w:widowControl w:val="0"/>
      <w:jc w:val="both"/>
    </w:pPr>
    <w:rPr>
      <w:rFonts w:ascii="Times New Roman" w:eastAsia="宋体" w:hAnsi="Times New Roman" w:cs="Times New Roman"/>
    </w:rPr>
  </w:style>
  <w:style w:type="paragraph" w:styleId="1">
    <w:name w:val="heading 1"/>
    <w:basedOn w:val="a"/>
    <w:next w:val="a"/>
    <w:link w:val="10"/>
    <w:uiPriority w:val="9"/>
    <w:qFormat/>
    <w:rsid w:val="00940EBD"/>
    <w:pPr>
      <w:widowControl/>
      <w:spacing w:before="100" w:beforeAutospacing="1" w:after="100" w:afterAutospacing="1"/>
      <w:jc w:val="left"/>
      <w:outlineLvl w:val="0"/>
    </w:pPr>
    <w:rPr>
      <w:rFonts w:ascii="宋体" w:hAnsi="宋体"/>
      <w:b/>
      <w:bCs/>
      <w:kern w:val="36"/>
      <w:sz w:val="48"/>
      <w:szCs w:val="48"/>
      <w:lang w:val="x-none" w:eastAsia="x-none"/>
    </w:rPr>
  </w:style>
  <w:style w:type="paragraph" w:styleId="2">
    <w:name w:val="heading 2"/>
    <w:basedOn w:val="a"/>
    <w:next w:val="a"/>
    <w:link w:val="20"/>
    <w:uiPriority w:val="9"/>
    <w:semiHidden/>
    <w:unhideWhenUsed/>
    <w:qFormat/>
    <w:rsid w:val="00940EBD"/>
    <w:pPr>
      <w:keepNext/>
      <w:keepLines/>
      <w:spacing w:before="260" w:after="260" w:line="416" w:lineRule="auto"/>
      <w:outlineLvl w:val="1"/>
    </w:pPr>
    <w:rPr>
      <w:rFonts w:ascii="等线 Light" w:eastAsia="等线 Light" w:hAnsi="等线 Light"/>
      <w:b/>
      <w:bCs/>
      <w:sz w:val="32"/>
      <w:szCs w:val="32"/>
      <w:lang w:val="x-none" w:eastAsia="x-none"/>
    </w:rPr>
  </w:style>
  <w:style w:type="paragraph" w:styleId="3">
    <w:name w:val="heading 3"/>
    <w:basedOn w:val="a"/>
    <w:next w:val="a"/>
    <w:link w:val="30"/>
    <w:uiPriority w:val="9"/>
    <w:semiHidden/>
    <w:unhideWhenUsed/>
    <w:qFormat/>
    <w:rsid w:val="00940EBD"/>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BA5988"/>
    <w:rPr>
      <w:rFonts w:ascii="宋体"/>
      <w:sz w:val="18"/>
      <w:szCs w:val="18"/>
    </w:rPr>
  </w:style>
  <w:style w:type="character" w:customStyle="1" w:styleId="a4">
    <w:name w:val="批注框文本 字符"/>
    <w:basedOn w:val="a0"/>
    <w:link w:val="a3"/>
    <w:uiPriority w:val="99"/>
    <w:semiHidden/>
    <w:qFormat/>
    <w:rsid w:val="00BA5988"/>
    <w:rPr>
      <w:rFonts w:ascii="宋体" w:eastAsia="宋体" w:hAnsi="Times New Roman" w:cs="Times New Roman"/>
      <w:sz w:val="18"/>
      <w:szCs w:val="18"/>
    </w:rPr>
  </w:style>
  <w:style w:type="character" w:styleId="a5">
    <w:name w:val="annotation reference"/>
    <w:basedOn w:val="a0"/>
    <w:uiPriority w:val="99"/>
    <w:qFormat/>
    <w:rsid w:val="00BA5988"/>
    <w:rPr>
      <w:sz w:val="21"/>
      <w:szCs w:val="21"/>
    </w:rPr>
  </w:style>
  <w:style w:type="paragraph" w:styleId="a6">
    <w:name w:val="annotation text"/>
    <w:basedOn w:val="a"/>
    <w:link w:val="a7"/>
    <w:uiPriority w:val="99"/>
    <w:qFormat/>
    <w:rsid w:val="00BA5988"/>
    <w:pPr>
      <w:jc w:val="left"/>
    </w:pPr>
  </w:style>
  <w:style w:type="character" w:customStyle="1" w:styleId="a7">
    <w:name w:val="批注文字 字符"/>
    <w:basedOn w:val="a0"/>
    <w:link w:val="a6"/>
    <w:uiPriority w:val="99"/>
    <w:qFormat/>
    <w:rsid w:val="00BA5988"/>
    <w:rPr>
      <w:rFonts w:ascii="Times New Roman" w:eastAsia="宋体" w:hAnsi="Times New Roman" w:cs="Times New Roman"/>
    </w:rPr>
  </w:style>
  <w:style w:type="paragraph" w:styleId="HTML">
    <w:name w:val="HTML Preformatted"/>
    <w:basedOn w:val="a"/>
    <w:link w:val="HTML0"/>
    <w:uiPriority w:val="99"/>
    <w:rsid w:val="00BA59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0"/>
    <w:link w:val="HTML"/>
    <w:uiPriority w:val="99"/>
    <w:rsid w:val="00BA5988"/>
    <w:rPr>
      <w:rFonts w:ascii="宋体" w:eastAsia="宋体" w:hAnsi="宋体" w:cs="宋体"/>
      <w:kern w:val="0"/>
      <w:sz w:val="24"/>
    </w:rPr>
  </w:style>
  <w:style w:type="character" w:customStyle="1" w:styleId="s4">
    <w:name w:val="s4"/>
    <w:basedOn w:val="a0"/>
    <w:rsid w:val="00BA5988"/>
    <w:rPr>
      <w:rFonts w:ascii="Arial" w:hAnsi="Arial" w:cs="Arial" w:hint="default"/>
      <w:b w:val="0"/>
      <w:bCs w:val="0"/>
      <w:i/>
      <w:iCs/>
      <w:color w:val="000000"/>
      <w:sz w:val="21"/>
      <w:szCs w:val="21"/>
    </w:rPr>
  </w:style>
  <w:style w:type="character" w:customStyle="1" w:styleId="s2">
    <w:name w:val="s2"/>
    <w:basedOn w:val="a0"/>
    <w:qFormat/>
    <w:rsid w:val="00BA5988"/>
    <w:rPr>
      <w:rFonts w:ascii="Arial" w:hAnsi="Arial" w:cs="Arial" w:hint="default"/>
      <w:b w:val="0"/>
      <w:bCs w:val="0"/>
      <w:i w:val="0"/>
      <w:iCs w:val="0"/>
      <w:color w:val="000000"/>
      <w:sz w:val="21"/>
      <w:szCs w:val="21"/>
    </w:rPr>
  </w:style>
  <w:style w:type="character" w:customStyle="1" w:styleId="s1">
    <w:name w:val="s1"/>
    <w:basedOn w:val="a0"/>
    <w:qFormat/>
    <w:rsid w:val="00BA5988"/>
    <w:rPr>
      <w:rFonts w:ascii="Arial" w:hAnsi="Arial" w:cs="Arial" w:hint="default"/>
      <w:b w:val="0"/>
      <w:bCs w:val="0"/>
      <w:i w:val="0"/>
      <w:iCs w:val="0"/>
      <w:color w:val="000000"/>
      <w:sz w:val="21"/>
      <w:szCs w:val="21"/>
    </w:rPr>
  </w:style>
  <w:style w:type="character" w:customStyle="1" w:styleId="s3">
    <w:name w:val="s3"/>
    <w:basedOn w:val="a0"/>
    <w:rsid w:val="00BA5988"/>
    <w:rPr>
      <w:rFonts w:ascii="Arial" w:hAnsi="Arial" w:cs="Arial" w:hint="default"/>
      <w:b w:val="0"/>
      <w:bCs w:val="0"/>
      <w:i/>
      <w:iCs/>
      <w:color w:val="000000"/>
      <w:sz w:val="21"/>
      <w:szCs w:val="21"/>
    </w:rPr>
  </w:style>
  <w:style w:type="paragraph" w:styleId="a8">
    <w:name w:val="Normal (Web)"/>
    <w:basedOn w:val="a"/>
    <w:uiPriority w:val="99"/>
    <w:unhideWhenUsed/>
    <w:qFormat/>
    <w:rsid w:val="00BA5988"/>
    <w:pPr>
      <w:widowControl/>
      <w:spacing w:before="100" w:beforeAutospacing="1" w:after="100" w:afterAutospacing="1"/>
      <w:jc w:val="left"/>
    </w:pPr>
    <w:rPr>
      <w:rFonts w:ascii="宋体" w:hAnsi="宋体" w:cs="宋体"/>
      <w:kern w:val="0"/>
      <w:sz w:val="24"/>
    </w:rPr>
  </w:style>
  <w:style w:type="table" w:styleId="a9">
    <w:name w:val="Table Grid"/>
    <w:basedOn w:val="a1"/>
    <w:uiPriority w:val="39"/>
    <w:rsid w:val="00AA2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A1323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a"/>
    <w:link w:val="EndNoteBibliographyTitle0"/>
    <w:rsid w:val="00A13233"/>
    <w:pPr>
      <w:jc w:val="center"/>
    </w:pPr>
    <w:rPr>
      <w:sz w:val="20"/>
    </w:rPr>
  </w:style>
  <w:style w:type="character" w:customStyle="1" w:styleId="EndNoteBibliographyTitle0">
    <w:name w:val="EndNote Bibliography Title 字符"/>
    <w:basedOn w:val="a0"/>
    <w:link w:val="EndNoteBibliographyTitle"/>
    <w:rsid w:val="00A13233"/>
    <w:rPr>
      <w:rFonts w:ascii="Times New Roman" w:eastAsia="宋体" w:hAnsi="Times New Roman" w:cs="Times New Roman"/>
      <w:sz w:val="20"/>
    </w:rPr>
  </w:style>
  <w:style w:type="paragraph" w:customStyle="1" w:styleId="EndNoteBibliography">
    <w:name w:val="EndNote Bibliography"/>
    <w:basedOn w:val="a"/>
    <w:link w:val="EndNoteBibliography0"/>
    <w:qFormat/>
    <w:rsid w:val="00A13233"/>
    <w:rPr>
      <w:sz w:val="20"/>
    </w:rPr>
  </w:style>
  <w:style w:type="character" w:customStyle="1" w:styleId="EndNoteBibliography0">
    <w:name w:val="EndNote Bibliography 字符"/>
    <w:basedOn w:val="a0"/>
    <w:link w:val="EndNoteBibliography"/>
    <w:rsid w:val="00A13233"/>
    <w:rPr>
      <w:rFonts w:ascii="Times New Roman" w:eastAsia="宋体" w:hAnsi="Times New Roman" w:cs="Times New Roman"/>
      <w:sz w:val="20"/>
    </w:rPr>
  </w:style>
  <w:style w:type="character" w:styleId="aa">
    <w:name w:val="Hyperlink"/>
    <w:uiPriority w:val="99"/>
    <w:unhideWhenUsed/>
    <w:qFormat/>
    <w:rsid w:val="00D87FC9"/>
    <w:rPr>
      <w:color w:val="0000FF"/>
      <w:u w:val="single"/>
    </w:rPr>
  </w:style>
  <w:style w:type="paragraph" w:styleId="ab">
    <w:name w:val="List Paragraph"/>
    <w:basedOn w:val="a"/>
    <w:uiPriority w:val="99"/>
    <w:qFormat/>
    <w:rsid w:val="00D87FC9"/>
    <w:pPr>
      <w:ind w:firstLineChars="200" w:firstLine="420"/>
    </w:pPr>
  </w:style>
  <w:style w:type="character" w:customStyle="1" w:styleId="10">
    <w:name w:val="标题 1 字符"/>
    <w:basedOn w:val="a0"/>
    <w:link w:val="1"/>
    <w:uiPriority w:val="9"/>
    <w:qFormat/>
    <w:rsid w:val="00940EBD"/>
    <w:rPr>
      <w:rFonts w:ascii="宋体" w:eastAsia="宋体" w:hAnsi="宋体" w:cs="Times New Roman"/>
      <w:b/>
      <w:bCs/>
      <w:kern w:val="36"/>
      <w:sz w:val="48"/>
      <w:szCs w:val="48"/>
      <w:lang w:val="x-none" w:eastAsia="x-none"/>
    </w:rPr>
  </w:style>
  <w:style w:type="character" w:customStyle="1" w:styleId="20">
    <w:name w:val="标题 2 字符"/>
    <w:basedOn w:val="a0"/>
    <w:link w:val="2"/>
    <w:uiPriority w:val="9"/>
    <w:semiHidden/>
    <w:rsid w:val="00940EBD"/>
    <w:rPr>
      <w:rFonts w:ascii="等线 Light" w:eastAsia="等线 Light" w:hAnsi="等线 Light" w:cs="Times New Roman"/>
      <w:b/>
      <w:bCs/>
      <w:sz w:val="32"/>
      <w:szCs w:val="32"/>
      <w:lang w:val="x-none" w:eastAsia="x-none"/>
    </w:rPr>
  </w:style>
  <w:style w:type="character" w:customStyle="1" w:styleId="30">
    <w:name w:val="标题 3 字符"/>
    <w:basedOn w:val="a0"/>
    <w:link w:val="3"/>
    <w:uiPriority w:val="9"/>
    <w:semiHidden/>
    <w:rsid w:val="00940EBD"/>
    <w:rPr>
      <w:rFonts w:ascii="宋体" w:eastAsia="宋体" w:hAnsi="宋体" w:cs="Times New Roman"/>
      <w:b/>
      <w:bCs/>
      <w:kern w:val="0"/>
      <w:sz w:val="27"/>
      <w:szCs w:val="27"/>
    </w:rPr>
  </w:style>
  <w:style w:type="paragraph" w:styleId="ac">
    <w:name w:val="Body Text"/>
    <w:basedOn w:val="a"/>
    <w:link w:val="ad"/>
    <w:qFormat/>
    <w:rsid w:val="00940EBD"/>
    <w:pPr>
      <w:widowControl/>
      <w:spacing w:before="180" w:after="180"/>
      <w:jc w:val="left"/>
    </w:pPr>
    <w:rPr>
      <w:kern w:val="0"/>
      <w:sz w:val="24"/>
      <w:szCs w:val="20"/>
      <w:lang w:val="x-none" w:eastAsia="en-US"/>
    </w:rPr>
  </w:style>
  <w:style w:type="character" w:customStyle="1" w:styleId="ad">
    <w:name w:val="正文文本 字符"/>
    <w:basedOn w:val="a0"/>
    <w:link w:val="ac"/>
    <w:qFormat/>
    <w:rsid w:val="00940EBD"/>
    <w:rPr>
      <w:rFonts w:ascii="Times New Roman" w:eastAsia="宋体" w:hAnsi="Times New Roman" w:cs="Times New Roman"/>
      <w:kern w:val="0"/>
      <w:sz w:val="24"/>
      <w:szCs w:val="20"/>
      <w:lang w:val="x-none" w:eastAsia="en-US"/>
    </w:rPr>
  </w:style>
  <w:style w:type="paragraph" w:styleId="ae">
    <w:name w:val="Plain Text"/>
    <w:basedOn w:val="a"/>
    <w:link w:val="af"/>
    <w:qFormat/>
    <w:rsid w:val="00940EBD"/>
    <w:rPr>
      <w:rFonts w:ascii="宋体" w:eastAsia="DengXian" w:hAnsi="Courier New"/>
    </w:rPr>
  </w:style>
  <w:style w:type="character" w:customStyle="1" w:styleId="af">
    <w:name w:val="纯文本 字符"/>
    <w:basedOn w:val="a0"/>
    <w:link w:val="ae"/>
    <w:rsid w:val="00940EBD"/>
    <w:rPr>
      <w:rFonts w:ascii="宋体" w:eastAsia="DengXian" w:hAnsi="Courier New" w:cs="Times New Roman"/>
    </w:rPr>
  </w:style>
  <w:style w:type="paragraph" w:styleId="af0">
    <w:name w:val="footer"/>
    <w:basedOn w:val="a"/>
    <w:link w:val="af1"/>
    <w:uiPriority w:val="99"/>
    <w:unhideWhenUsed/>
    <w:qFormat/>
    <w:rsid w:val="00940EBD"/>
    <w:pPr>
      <w:tabs>
        <w:tab w:val="center" w:pos="4153"/>
        <w:tab w:val="right" w:pos="8306"/>
      </w:tabs>
      <w:snapToGrid w:val="0"/>
      <w:jc w:val="left"/>
    </w:pPr>
    <w:rPr>
      <w:rFonts w:ascii="DengXian" w:eastAsia="DengXian" w:hAnsi="DengXian"/>
      <w:sz w:val="18"/>
      <w:szCs w:val="18"/>
      <w:lang w:val="x-none" w:eastAsia="x-none"/>
    </w:rPr>
  </w:style>
  <w:style w:type="character" w:customStyle="1" w:styleId="af1">
    <w:name w:val="页脚 字符"/>
    <w:basedOn w:val="a0"/>
    <w:link w:val="af0"/>
    <w:uiPriority w:val="99"/>
    <w:qFormat/>
    <w:rsid w:val="00940EBD"/>
    <w:rPr>
      <w:rFonts w:ascii="DengXian" w:eastAsia="DengXian" w:hAnsi="DengXian" w:cs="Times New Roman"/>
      <w:sz w:val="18"/>
      <w:szCs w:val="18"/>
      <w:lang w:val="x-none" w:eastAsia="x-none"/>
    </w:rPr>
  </w:style>
  <w:style w:type="paragraph" w:styleId="af2">
    <w:name w:val="header"/>
    <w:basedOn w:val="a"/>
    <w:link w:val="af3"/>
    <w:uiPriority w:val="99"/>
    <w:unhideWhenUsed/>
    <w:qFormat/>
    <w:rsid w:val="00940EBD"/>
    <w:pPr>
      <w:pBdr>
        <w:bottom w:val="single" w:sz="6" w:space="1" w:color="auto"/>
      </w:pBdr>
      <w:tabs>
        <w:tab w:val="center" w:pos="4153"/>
        <w:tab w:val="right" w:pos="8306"/>
      </w:tabs>
      <w:snapToGrid w:val="0"/>
      <w:jc w:val="center"/>
    </w:pPr>
    <w:rPr>
      <w:rFonts w:ascii="DengXian" w:eastAsia="DengXian" w:hAnsi="DengXian"/>
      <w:sz w:val="18"/>
      <w:szCs w:val="18"/>
      <w:lang w:val="x-none" w:eastAsia="x-none"/>
    </w:rPr>
  </w:style>
  <w:style w:type="character" w:customStyle="1" w:styleId="af3">
    <w:name w:val="页眉 字符"/>
    <w:basedOn w:val="a0"/>
    <w:link w:val="af2"/>
    <w:uiPriority w:val="99"/>
    <w:qFormat/>
    <w:rsid w:val="00940EBD"/>
    <w:rPr>
      <w:rFonts w:ascii="DengXian" w:eastAsia="DengXian" w:hAnsi="DengXian" w:cs="Times New Roman"/>
      <w:sz w:val="18"/>
      <w:szCs w:val="18"/>
      <w:lang w:val="x-none" w:eastAsia="x-none"/>
    </w:rPr>
  </w:style>
  <w:style w:type="paragraph" w:styleId="af4">
    <w:name w:val="annotation subject"/>
    <w:basedOn w:val="a6"/>
    <w:next w:val="a6"/>
    <w:link w:val="af5"/>
    <w:uiPriority w:val="99"/>
    <w:semiHidden/>
    <w:unhideWhenUsed/>
    <w:qFormat/>
    <w:rsid w:val="00940EBD"/>
    <w:rPr>
      <w:rFonts w:ascii="DengXian" w:eastAsia="DengXian" w:hAnsi="DengXian"/>
      <w:b/>
      <w:bCs/>
      <w:lang w:val="x-none" w:eastAsia="x-none"/>
    </w:rPr>
  </w:style>
  <w:style w:type="character" w:customStyle="1" w:styleId="af5">
    <w:name w:val="批注主题 字符"/>
    <w:basedOn w:val="a7"/>
    <w:link w:val="af4"/>
    <w:uiPriority w:val="99"/>
    <w:semiHidden/>
    <w:qFormat/>
    <w:rsid w:val="00940EBD"/>
    <w:rPr>
      <w:rFonts w:ascii="DengXian" w:eastAsia="DengXian" w:hAnsi="DengXian" w:cs="Times New Roman"/>
      <w:b/>
      <w:bCs/>
      <w:lang w:val="x-none" w:eastAsia="x-none"/>
    </w:rPr>
  </w:style>
  <w:style w:type="character" w:styleId="af6">
    <w:name w:val="Strong"/>
    <w:uiPriority w:val="22"/>
    <w:qFormat/>
    <w:rsid w:val="00940EBD"/>
    <w:rPr>
      <w:b/>
      <w:bCs/>
    </w:rPr>
  </w:style>
  <w:style w:type="character" w:styleId="af7">
    <w:name w:val="Emphasis"/>
    <w:uiPriority w:val="20"/>
    <w:qFormat/>
    <w:rsid w:val="00940EBD"/>
    <w:rPr>
      <w:i/>
      <w:iCs/>
    </w:rPr>
  </w:style>
  <w:style w:type="paragraph" w:customStyle="1" w:styleId="11">
    <w:name w:val="列表段落1"/>
    <w:basedOn w:val="a"/>
    <w:uiPriority w:val="34"/>
    <w:qFormat/>
    <w:rsid w:val="00940EBD"/>
    <w:pPr>
      <w:ind w:firstLineChars="200" w:firstLine="420"/>
    </w:pPr>
    <w:rPr>
      <w:rFonts w:ascii="DengXian" w:eastAsia="DengXian" w:hAnsi="DengXian"/>
    </w:rPr>
  </w:style>
  <w:style w:type="paragraph" w:customStyle="1" w:styleId="p">
    <w:name w:val="p"/>
    <w:basedOn w:val="a"/>
    <w:qFormat/>
    <w:rsid w:val="00940EBD"/>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0"/>
    <w:qFormat/>
    <w:rsid w:val="00940EBD"/>
  </w:style>
  <w:style w:type="character" w:customStyle="1" w:styleId="period">
    <w:name w:val="period"/>
    <w:basedOn w:val="a0"/>
    <w:qFormat/>
    <w:rsid w:val="00940EBD"/>
  </w:style>
  <w:style w:type="character" w:customStyle="1" w:styleId="cit">
    <w:name w:val="cit"/>
    <w:basedOn w:val="a0"/>
    <w:qFormat/>
    <w:rsid w:val="00940EBD"/>
  </w:style>
  <w:style w:type="character" w:customStyle="1" w:styleId="12">
    <w:name w:val="占位符文本1"/>
    <w:uiPriority w:val="99"/>
    <w:semiHidden/>
    <w:qFormat/>
    <w:rsid w:val="00940EBD"/>
    <w:rPr>
      <w:color w:val="808080"/>
    </w:rPr>
  </w:style>
  <w:style w:type="paragraph" w:customStyle="1" w:styleId="13">
    <w:name w:val="修订1"/>
    <w:hidden/>
    <w:uiPriority w:val="99"/>
    <w:semiHidden/>
    <w:qFormat/>
    <w:rsid w:val="00940EBD"/>
    <w:rPr>
      <w:rFonts w:ascii="DengXian" w:eastAsia="DengXian" w:hAnsi="DengXian" w:cs="Times New Roman"/>
    </w:rPr>
  </w:style>
  <w:style w:type="paragraph" w:customStyle="1" w:styleId="Style31">
    <w:name w:val="_Style 31"/>
    <w:basedOn w:val="a"/>
    <w:next w:val="a"/>
    <w:qFormat/>
    <w:rsid w:val="00940EBD"/>
    <w:pPr>
      <w:pBdr>
        <w:bottom w:val="single" w:sz="6" w:space="1" w:color="auto"/>
      </w:pBdr>
      <w:jc w:val="center"/>
    </w:pPr>
    <w:rPr>
      <w:rFonts w:ascii="Arial" w:hAnsi="DengXian"/>
      <w:vanish/>
      <w:sz w:val="16"/>
    </w:rPr>
  </w:style>
  <w:style w:type="paragraph" w:customStyle="1" w:styleId="Style32">
    <w:name w:val="_Style 32"/>
    <w:basedOn w:val="a"/>
    <w:next w:val="a"/>
    <w:qFormat/>
    <w:rsid w:val="00940EBD"/>
    <w:pPr>
      <w:pBdr>
        <w:top w:val="single" w:sz="6" w:space="1" w:color="auto"/>
      </w:pBdr>
      <w:jc w:val="center"/>
    </w:pPr>
    <w:rPr>
      <w:rFonts w:ascii="Arial" w:hAnsi="DengXian"/>
      <w:vanish/>
      <w:sz w:val="16"/>
    </w:rPr>
  </w:style>
  <w:style w:type="paragraph" w:customStyle="1" w:styleId="p1">
    <w:name w:val="p1"/>
    <w:basedOn w:val="a"/>
    <w:qFormat/>
    <w:rsid w:val="00940EBD"/>
    <w:pPr>
      <w:jc w:val="left"/>
    </w:pPr>
    <w:rPr>
      <w:rFonts w:ascii="Helvetica" w:eastAsia="Helvetica" w:hAnsi="Helvetica"/>
      <w:kern w:val="0"/>
      <w:sz w:val="20"/>
      <w:szCs w:val="20"/>
    </w:rPr>
  </w:style>
  <w:style w:type="paragraph" w:customStyle="1" w:styleId="p2">
    <w:name w:val="p2"/>
    <w:basedOn w:val="a"/>
    <w:qFormat/>
    <w:rsid w:val="00940EBD"/>
    <w:pPr>
      <w:jc w:val="left"/>
    </w:pPr>
    <w:rPr>
      <w:rFonts w:ascii="PingFang SC" w:eastAsia="PingFang SC" w:hAnsi="PingFang SC"/>
      <w:kern w:val="0"/>
      <w:sz w:val="20"/>
      <w:szCs w:val="20"/>
    </w:rPr>
  </w:style>
  <w:style w:type="character" w:styleId="af8">
    <w:name w:val="line number"/>
    <w:basedOn w:val="a0"/>
    <w:uiPriority w:val="99"/>
    <w:semiHidden/>
    <w:unhideWhenUsed/>
    <w:rsid w:val="00940EBD"/>
  </w:style>
  <w:style w:type="character" w:styleId="af9">
    <w:name w:val="Unresolved Mention"/>
    <w:uiPriority w:val="99"/>
    <w:semiHidden/>
    <w:unhideWhenUsed/>
    <w:rsid w:val="00940EBD"/>
    <w:rPr>
      <w:color w:val="605E5C"/>
      <w:shd w:val="clear" w:color="auto" w:fill="E1DFDD"/>
    </w:rPr>
  </w:style>
  <w:style w:type="character" w:customStyle="1" w:styleId="EndNoteBibliographyChar">
    <w:name w:val="EndNote Bibliography Char"/>
    <w:qFormat/>
    <w:rsid w:val="00940EBD"/>
    <w:rPr>
      <w:rFonts w:ascii="Calibri" w:hAnsi="Calibri"/>
      <w:kern w:val="2"/>
      <w:szCs w:val="24"/>
    </w:rPr>
  </w:style>
  <w:style w:type="paragraph" w:styleId="afa">
    <w:name w:val="Revision"/>
    <w:hidden/>
    <w:uiPriority w:val="99"/>
    <w:semiHidden/>
    <w:rsid w:val="00940EBD"/>
    <w:rPr>
      <w:rFonts w:ascii="DengXian" w:eastAsia="DengXian" w:hAnsi="DengXian" w:cs="Times New Roman"/>
    </w:rPr>
  </w:style>
  <w:style w:type="character" w:styleId="afb">
    <w:name w:val="FollowedHyperlink"/>
    <w:uiPriority w:val="99"/>
    <w:semiHidden/>
    <w:unhideWhenUsed/>
    <w:rsid w:val="00940EBD"/>
    <w:rPr>
      <w:color w:val="954F72"/>
      <w:u w:val="single"/>
    </w:rPr>
  </w:style>
  <w:style w:type="paragraph" w:customStyle="1" w:styleId="ordinary-output">
    <w:name w:val="ordinary-output"/>
    <w:basedOn w:val="a"/>
    <w:rsid w:val="00940EBD"/>
    <w:pPr>
      <w:widowControl/>
      <w:spacing w:before="100" w:beforeAutospacing="1" w:after="100" w:afterAutospacing="1"/>
      <w:jc w:val="left"/>
    </w:pPr>
    <w:rPr>
      <w:rFonts w:ascii="宋体" w:hAnsi="宋体" w:cs="宋体"/>
      <w:kern w:val="0"/>
      <w:sz w:val="24"/>
    </w:rPr>
  </w:style>
  <w:style w:type="character" w:customStyle="1" w:styleId="mixed-citation">
    <w:name w:val="mixed-citation"/>
    <w:rsid w:val="00940EBD"/>
  </w:style>
  <w:style w:type="character" w:customStyle="1" w:styleId="ref-title">
    <w:name w:val="ref-title"/>
    <w:rsid w:val="00940EBD"/>
  </w:style>
  <w:style w:type="character" w:customStyle="1" w:styleId="ref-journal">
    <w:name w:val="ref-journal"/>
    <w:rsid w:val="00940EBD"/>
  </w:style>
  <w:style w:type="character" w:customStyle="1" w:styleId="ref-vol">
    <w:name w:val="ref-vol"/>
    <w:rsid w:val="00940EBD"/>
  </w:style>
  <w:style w:type="character" w:customStyle="1" w:styleId="target-translate">
    <w:name w:val="target-translate"/>
    <w:rsid w:val="00940EBD"/>
  </w:style>
  <w:style w:type="character" w:customStyle="1" w:styleId="richtext">
    <w:name w:val="richtext"/>
    <w:rsid w:val="00940EBD"/>
  </w:style>
  <w:style w:type="character" w:styleId="afc">
    <w:name w:val="page number"/>
    <w:uiPriority w:val="99"/>
    <w:semiHidden/>
    <w:unhideWhenUsed/>
    <w:rsid w:val="00940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835925">
      <w:bodyDiv w:val="1"/>
      <w:marLeft w:val="0"/>
      <w:marRight w:val="0"/>
      <w:marTop w:val="0"/>
      <w:marBottom w:val="0"/>
      <w:divBdr>
        <w:top w:val="none" w:sz="0" w:space="0" w:color="auto"/>
        <w:left w:val="none" w:sz="0" w:space="0" w:color="auto"/>
        <w:bottom w:val="none" w:sz="0" w:space="0" w:color="auto"/>
        <w:right w:val="none" w:sz="0" w:space="0" w:color="auto"/>
      </w:divBdr>
    </w:div>
    <w:div w:id="162576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enabrowser.net" TargetMode="External"/><Relationship Id="rId3" Type="http://schemas.openxmlformats.org/officeDocument/2006/relationships/settings" Target="settings.xml"/><Relationship Id="rId7" Type="http://schemas.openxmlformats.org/officeDocument/2006/relationships/hyperlink" Target="mailto:nibing@tmm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ngjunlei@aliyun.com" TargetMode="External"/><Relationship Id="rId5" Type="http://schemas.openxmlformats.org/officeDocument/2006/relationships/hyperlink" Target="mailto:ruany819@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7</Pages>
  <Words>3551</Words>
  <Characters>20245</Characters>
  <Application>Microsoft Office Word</Application>
  <DocSecurity>0</DocSecurity>
  <Lines>168</Lines>
  <Paragraphs>47</Paragraphs>
  <ScaleCrop>false</ScaleCrop>
  <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加琪</dc:creator>
  <cp:keywords/>
  <dc:description/>
  <cp:lastModifiedBy>王 加琪</cp:lastModifiedBy>
  <cp:revision>29</cp:revision>
  <dcterms:created xsi:type="dcterms:W3CDTF">2023-03-05T07:19:00Z</dcterms:created>
  <dcterms:modified xsi:type="dcterms:W3CDTF">2023-06-06T14:59:00Z</dcterms:modified>
</cp:coreProperties>
</file>