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3690"/>
        <w:gridCol w:w="3525"/>
      </w:tblGrid>
      <w:tr w:rsidR="00071E35" w14:paraId="349C5F04" w14:textId="77777777" w:rsidTr="00513403">
        <w:trPr>
          <w:trHeight w:val="440"/>
          <w:tblHeader/>
        </w:trPr>
        <w:tc>
          <w:tcPr>
            <w:tcW w:w="9870" w:type="dxa"/>
            <w:gridSpan w:val="3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1153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APPENDIX: UTILIZATION OF MEDICAL DISCIPLINES</w:t>
            </w:r>
          </w:p>
        </w:tc>
      </w:tr>
      <w:tr w:rsidR="00071E35" w14:paraId="6DA74FDB" w14:textId="77777777" w:rsidTr="00513403">
        <w:trPr>
          <w:trHeight w:val="440"/>
        </w:trPr>
        <w:tc>
          <w:tcPr>
            <w:tcW w:w="2655" w:type="dxa"/>
            <w:vMerge w:val="restart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E954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234B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 USE</w:t>
            </w:r>
          </w:p>
        </w:tc>
        <w:tc>
          <w:tcPr>
            <w:tcW w:w="352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BDBF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ANTICIPATED FUTURE USE</w:t>
            </w:r>
          </w:p>
        </w:tc>
      </w:tr>
      <w:tr w:rsidR="00071E35" w14:paraId="6BB357A8" w14:textId="77777777" w:rsidTr="00513403">
        <w:trPr>
          <w:trHeight w:val="440"/>
        </w:trPr>
        <w:tc>
          <w:tcPr>
            <w:tcW w:w="2655" w:type="dxa"/>
            <w:vMerge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F6DF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25E7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Utilized within the last five years (N*, %)</w:t>
            </w:r>
          </w:p>
        </w:tc>
        <w:tc>
          <w:tcPr>
            <w:tcW w:w="352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E216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or very likely to utilize a center (N*, %)</w:t>
            </w:r>
          </w:p>
        </w:tc>
      </w:tr>
      <w:tr w:rsidR="00071E35" w14:paraId="4545A5EF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B6E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Allergy/immunology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755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148, 48%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833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218, 82%</w:t>
            </w:r>
          </w:p>
        </w:tc>
      </w:tr>
      <w:tr w:rsidR="00071E35" w14:paraId="7F5519FE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BA315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Cardiology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2DA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200, 65%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F3A8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230, 88%</w:t>
            </w:r>
          </w:p>
        </w:tc>
      </w:tr>
      <w:tr w:rsidR="00071E35" w14:paraId="3D3CFB65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31404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Complementary and alternative medicine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C94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157, 51%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D6AF4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210, 84%</w:t>
            </w:r>
          </w:p>
        </w:tc>
      </w:tr>
      <w:tr w:rsidR="00071E35" w14:paraId="12A274F3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199F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Dermatology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4D0F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95, 31%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246C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175, 70%</w:t>
            </w:r>
          </w:p>
        </w:tc>
      </w:tr>
      <w:tr w:rsidR="00071E35" w14:paraId="75EDD58C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3F4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Dietician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17F0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70, 23%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40418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191, 76%</w:t>
            </w:r>
          </w:p>
        </w:tc>
      </w:tr>
      <w:tr w:rsidR="00071E35" w14:paraId="2E588393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4AF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Ear, nose, and throat 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7410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101, 33%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7363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178, 71%</w:t>
            </w:r>
          </w:p>
        </w:tc>
      </w:tr>
      <w:tr w:rsidR="00071E35" w14:paraId="2C9D6868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C67D6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Gastroenterology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83085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165, 53%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257F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234, 90%</w:t>
            </w:r>
          </w:p>
        </w:tc>
      </w:tr>
      <w:tr w:rsidR="00071E35" w14:paraId="0D183E56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B2D82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Genetics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D91E6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136, 44%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C47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210, 83%</w:t>
            </w:r>
          </w:p>
        </w:tc>
      </w:tr>
      <w:tr w:rsidR="00071E35" w14:paraId="0A4D8CDB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292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Integrative/functional medicine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BB0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80, 26%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9B3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203, 79%</w:t>
            </w:r>
          </w:p>
        </w:tc>
      </w:tr>
      <w:tr w:rsidR="00071E35" w14:paraId="374571BC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702B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90DD2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210, 68%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3EFD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246, 92%</w:t>
            </w:r>
          </w:p>
        </w:tc>
      </w:tr>
      <w:tr w:rsidR="00071E35" w14:paraId="657D5C9C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1694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Neurosurgery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317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56, 18%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97152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124, 51%</w:t>
            </w:r>
          </w:p>
        </w:tc>
      </w:tr>
      <w:tr w:rsidR="00071E35" w14:paraId="10203F26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B666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Obstetrics/gynecology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25D8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126, 41%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B18D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184, 72%</w:t>
            </w:r>
          </w:p>
        </w:tc>
      </w:tr>
      <w:tr w:rsidR="00071E35" w14:paraId="3CE976DA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34EE0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Occupational therapy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5B873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82, 27%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DBC8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177, 70%</w:t>
            </w:r>
          </w:p>
        </w:tc>
      </w:tr>
      <w:tr w:rsidR="00071E35" w14:paraId="7986C49E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51F3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Ophthalmology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BF6D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85, 28%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A4DE" w14:textId="77777777" w:rsidR="00071E35" w:rsidRDefault="00071E35" w:rsidP="0051340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164, 67%</w:t>
            </w:r>
          </w:p>
        </w:tc>
      </w:tr>
      <w:tr w:rsidR="00071E35" w14:paraId="1347E90C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D7C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Orthopedics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01390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164, 53%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311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233, 91%</w:t>
            </w:r>
          </w:p>
        </w:tc>
      </w:tr>
      <w:tr w:rsidR="00071E35" w14:paraId="3AA0B81D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43E16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 management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EABD5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138, 45%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DC0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236, 90%</w:t>
            </w:r>
          </w:p>
        </w:tc>
      </w:tr>
      <w:tr w:rsidR="00071E35" w14:paraId="5A07E032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3FEC3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Pelvic floor physical therapy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4A9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92, 30%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7532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167, 66%</w:t>
            </w:r>
          </w:p>
        </w:tc>
      </w:tr>
      <w:tr w:rsidR="00071E35" w14:paraId="7DFF82CE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C09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therapy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A612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240, 78%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542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244, 92%</w:t>
            </w:r>
          </w:p>
        </w:tc>
      </w:tr>
      <w:tr w:rsidR="00071E35" w14:paraId="15EEEF72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17D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care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16874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265, 86%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0D958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254, 95%</w:t>
            </w:r>
          </w:p>
        </w:tc>
      </w:tr>
      <w:tr w:rsidR="00071E35" w14:paraId="102492D1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A03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Psychiatry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0400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119, 39%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448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171, 68%</w:t>
            </w:r>
          </w:p>
        </w:tc>
      </w:tr>
      <w:tr w:rsidR="00071E35" w14:paraId="37D980A6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1B3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EDFA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179, 58%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0A77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192, 75%</w:t>
            </w:r>
          </w:p>
        </w:tc>
      </w:tr>
      <w:tr w:rsidR="00071E35" w14:paraId="7B2C942F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3F3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Radiology/imaging facility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BE65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181, 59%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FA57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215, 83%</w:t>
            </w:r>
          </w:p>
        </w:tc>
      </w:tr>
      <w:tr w:rsidR="00071E35" w14:paraId="52910387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BED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Rheumatology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024C9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197, 64%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20A5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209, 82%</w:t>
            </w:r>
          </w:p>
        </w:tc>
      </w:tr>
      <w:tr w:rsidR="00071E35" w14:paraId="65174358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1249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work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7B5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34, 11%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5BBED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175, 70%</w:t>
            </w:r>
          </w:p>
        </w:tc>
      </w:tr>
      <w:tr w:rsidR="00071E35" w14:paraId="4DE2FF67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756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Sleep medicine 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8334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97, 31%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52256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184, 73%</w:t>
            </w:r>
          </w:p>
        </w:tc>
      </w:tr>
      <w:tr w:rsidR="00071E35" w14:paraId="4B99C13D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CFB2C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Surgery (general)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77EA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56, 18%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116F0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141, 58%</w:t>
            </w:r>
          </w:p>
        </w:tc>
      </w:tr>
      <w:tr w:rsidR="00071E35" w14:paraId="03F75885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72902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Urology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D287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63, 20%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196E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133, 55%</w:t>
            </w:r>
          </w:p>
        </w:tc>
      </w:tr>
      <w:tr w:rsidR="00071E35" w14:paraId="101DB508" w14:textId="77777777" w:rsidTr="00513403">
        <w:trPr>
          <w:trHeight w:val="440"/>
        </w:trPr>
        <w:tc>
          <w:tcPr>
            <w:tcW w:w="26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ABB3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other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D383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32, 10%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D0821" w14:textId="77777777" w:rsidR="00071E35" w:rsidRDefault="00071E35" w:rsidP="00513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</w:tbl>
    <w:p w14:paraId="31E2D707" w14:textId="77777777" w:rsidR="00BF6A7B" w:rsidRDefault="00BF6A7B" w:rsidP="00BF6A7B">
      <w:pPr>
        <w:rPr>
          <w:sz w:val="24"/>
          <w:szCs w:val="24"/>
        </w:rPr>
      </w:pPr>
      <w:r>
        <w:rPr>
          <w:sz w:val="24"/>
          <w:szCs w:val="24"/>
        </w:rPr>
        <w:t>*Not all respondents answered each question.</w:t>
      </w:r>
    </w:p>
    <w:p w14:paraId="3A9E7512" w14:textId="77777777" w:rsidR="00521EE6" w:rsidRDefault="00521EE6"/>
    <w:sectPr w:rsidR="00521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82"/>
    <w:rsid w:val="00071E35"/>
    <w:rsid w:val="00521EE6"/>
    <w:rsid w:val="00BF6A7B"/>
    <w:rsid w:val="00FD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0C37"/>
  <w15:chartTrackingRefBased/>
  <w15:docId w15:val="{E01A817F-1860-4224-B298-D51F3439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E3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Tom</dc:creator>
  <cp:keywords/>
  <dc:description/>
  <cp:lastModifiedBy>Doyle, Tom</cp:lastModifiedBy>
  <cp:revision>3</cp:revision>
  <dcterms:created xsi:type="dcterms:W3CDTF">2023-04-28T18:40:00Z</dcterms:created>
  <dcterms:modified xsi:type="dcterms:W3CDTF">2023-04-28T18:40:00Z</dcterms:modified>
</cp:coreProperties>
</file>