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40001" w14:textId="6A2C8DC8" w:rsidR="00C32CB9" w:rsidRDefault="00DD07E3" w:rsidP="00DD07E3">
      <w:pPr>
        <w:jc w:val="center"/>
      </w:pPr>
      <w:r>
        <w:rPr>
          <w:noProof/>
        </w:rPr>
        <w:drawing>
          <wp:inline distT="0" distB="0" distL="0" distR="0" wp14:anchorId="4CC03D93" wp14:editId="50EE68AF">
            <wp:extent cx="3816000" cy="1887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6000" cy="1887300"/>
                    </a:xfrm>
                    <a:prstGeom prst="rect">
                      <a:avLst/>
                    </a:prstGeom>
                    <a:noFill/>
                  </pic:spPr>
                </pic:pic>
              </a:graphicData>
            </a:graphic>
          </wp:inline>
        </w:drawing>
      </w:r>
    </w:p>
    <w:p w14:paraId="3F524A79" w14:textId="5485D44E" w:rsidR="005D1421" w:rsidRDefault="005D1421" w:rsidP="005D1421">
      <w:pPr>
        <w:rPr>
          <w:rFonts w:ascii="Times New Roman" w:hAnsi="Times New Roman" w:cs="Times New Roman"/>
          <w:sz w:val="24"/>
        </w:rPr>
      </w:pPr>
      <w:r>
        <w:rPr>
          <w:rFonts w:ascii="Times New Roman" w:hAnsi="Times New Roman" w:cs="Times New Roman"/>
          <w:sz w:val="24"/>
        </w:rPr>
        <w:t>PDMS STEM gels formed through oxygen tolerance nitroxide mediated polymerization (NMP) method exhibited more uniform polymer network in compared with gels form via conventional free radical polymerization (CFRP), and showed “living” post-modification and additive reparation owing to the NMP mediated living polymer chains.</w:t>
      </w:r>
    </w:p>
    <w:p w14:paraId="27DC19FB" w14:textId="77777777" w:rsidR="00DD07E3" w:rsidRPr="005D1421" w:rsidRDefault="00DD07E3" w:rsidP="00DD07E3">
      <w:pPr>
        <w:rPr>
          <w:rFonts w:hint="eastAsia"/>
        </w:rPr>
      </w:pPr>
    </w:p>
    <w:sectPr w:rsidR="00DD07E3" w:rsidRPr="005D14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89609" w14:textId="77777777" w:rsidR="00DD4541" w:rsidRDefault="00DD4541" w:rsidP="00DD07E3">
      <w:r>
        <w:separator/>
      </w:r>
    </w:p>
  </w:endnote>
  <w:endnote w:type="continuationSeparator" w:id="0">
    <w:p w14:paraId="3AB184E0" w14:textId="77777777" w:rsidR="00DD4541" w:rsidRDefault="00DD4541" w:rsidP="00DD0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D5F8B" w14:textId="77777777" w:rsidR="00DD4541" w:rsidRDefault="00DD4541" w:rsidP="00DD07E3">
      <w:r>
        <w:separator/>
      </w:r>
    </w:p>
  </w:footnote>
  <w:footnote w:type="continuationSeparator" w:id="0">
    <w:p w14:paraId="09F3B28B" w14:textId="77777777" w:rsidR="00DD4541" w:rsidRDefault="00DD4541" w:rsidP="00DD07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7A"/>
    <w:rsid w:val="00300B7A"/>
    <w:rsid w:val="005D1421"/>
    <w:rsid w:val="00C32CB9"/>
    <w:rsid w:val="00DD07E3"/>
    <w:rsid w:val="00DD4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2D544"/>
  <w15:chartTrackingRefBased/>
  <w15:docId w15:val="{1067424C-9722-4854-A8FF-33C60A47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07E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07E3"/>
    <w:rPr>
      <w:sz w:val="18"/>
      <w:szCs w:val="18"/>
    </w:rPr>
  </w:style>
  <w:style w:type="paragraph" w:styleId="a5">
    <w:name w:val="footer"/>
    <w:basedOn w:val="a"/>
    <w:link w:val="a6"/>
    <w:uiPriority w:val="99"/>
    <w:unhideWhenUsed/>
    <w:rsid w:val="00DD07E3"/>
    <w:pPr>
      <w:tabs>
        <w:tab w:val="center" w:pos="4153"/>
        <w:tab w:val="right" w:pos="8306"/>
      </w:tabs>
      <w:snapToGrid w:val="0"/>
      <w:jc w:val="left"/>
    </w:pPr>
    <w:rPr>
      <w:sz w:val="18"/>
      <w:szCs w:val="18"/>
    </w:rPr>
  </w:style>
  <w:style w:type="character" w:customStyle="1" w:styleId="a6">
    <w:name w:val="页脚 字符"/>
    <w:basedOn w:val="a0"/>
    <w:link w:val="a5"/>
    <w:uiPriority w:val="99"/>
    <w:rsid w:val="00DD07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48</Words>
  <Characters>279</Characters>
  <Application>Microsoft Office Word</Application>
  <DocSecurity>0</DocSecurity>
  <Lines>2</Lines>
  <Paragraphs>1</Paragraphs>
  <ScaleCrop>false</ScaleCrop>
  <Company/>
  <LinksUpToDate>false</LinksUpToDate>
  <CharactersWithSpaces>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xiaoguang joe</dc:creator>
  <cp:keywords/>
  <dc:description/>
  <cp:lastModifiedBy>xiaoguang joe</cp:lastModifiedBy>
  <cp:revision>3</cp:revision>
  <dcterms:created xsi:type="dcterms:W3CDTF">2023-03-28T06:38:00Z</dcterms:created>
  <dcterms:modified xsi:type="dcterms:W3CDTF">2023-03-28T07:05:00Z</dcterms:modified>
</cp:coreProperties>
</file>