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CA6CF0" w14:textId="77777777" w:rsidR="007015B1" w:rsidRDefault="007015B1" w:rsidP="007015B1"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Mathematical models</w:t>
      </w:r>
    </w:p>
    <w:p w14:paraId="6CC1F4E6" w14:textId="77777777" w:rsidR="007015B1" w:rsidRDefault="007015B1" w:rsidP="007015B1">
      <w:pPr>
        <w:tabs>
          <w:tab w:val="left" w:pos="1071"/>
        </w:tabs>
        <w:ind w:firstLineChars="200" w:firstLine="420"/>
      </w:pPr>
      <w:r>
        <w:t xml:space="preserve">The flow field in the bilge chamber of the loader-digger contains both flow transfer problems. Due to the low gas flow velocity in the chiller cabin, it can be considered as a non-compressible fluid calculation. The continuous equations of incompressible fluids and the Reynolds Navier-Stokes equations can be expressed as </w:t>
      </w:r>
      <w:r>
        <w:rPr>
          <w:rFonts w:hint="eastAsia"/>
        </w:rPr>
        <w:t>follows</w:t>
      </w:r>
      <w:r>
        <w:t>:</w:t>
      </w:r>
    </w:p>
    <w:p w14:paraId="67DD00DB" w14:textId="77777777" w:rsidR="007015B1" w:rsidRDefault="007015B1" w:rsidP="007015B1">
      <w:pPr>
        <w:tabs>
          <w:tab w:val="left" w:pos="1071"/>
        </w:tabs>
        <w:wordWrap w:val="0"/>
        <w:jc w:val="right"/>
      </w:pPr>
      <w:r>
        <w:rPr>
          <w:position w:val="-30"/>
        </w:rPr>
        <w:object w:dxaOrig="1480" w:dyaOrig="679" w14:anchorId="7B7C69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8" o:spid="_x0000_i1025" type="#_x0000_t75" style="width:67.5pt;height:30.75pt;mso-position-horizontal-relative:page;mso-position-vertical-relative:page" o:ole="">
            <v:imagedata r:id="rId4" o:title=""/>
          </v:shape>
          <o:OLEObject Type="Embed" ProgID="Equation.DSMT4" ShapeID="对象 8" DrawAspect="Content" ObjectID="_1662383219" r:id="rId5"/>
        </w:object>
      </w:r>
      <w:r>
        <w:rPr>
          <w:rFonts w:hint="eastAsia"/>
        </w:rPr>
        <w:t xml:space="preserve">                           (1)</w:t>
      </w:r>
    </w:p>
    <w:p w14:paraId="2476C194" w14:textId="77777777" w:rsidR="007015B1" w:rsidRDefault="007015B1" w:rsidP="007015B1">
      <w:pPr>
        <w:tabs>
          <w:tab w:val="left" w:pos="1071"/>
        </w:tabs>
        <w:wordWrap w:val="0"/>
        <w:jc w:val="right"/>
        <w:rPr>
          <w:rFonts w:hint="eastAsia"/>
        </w:rPr>
      </w:pPr>
      <w:r>
        <w:rPr>
          <w:position w:val="-34"/>
        </w:rPr>
        <w:object w:dxaOrig="5179" w:dyaOrig="799" w14:anchorId="6EEC36E6">
          <v:shape id="对象 9" o:spid="_x0000_i1026" type="#_x0000_t75" style="width:198pt;height:30.75pt;mso-position-horizontal-relative:page;mso-position-vertical-relative:page" o:ole="">
            <v:imagedata r:id="rId6" o:title=""/>
          </v:shape>
          <o:OLEObject Type="Embed" ProgID="Equation.DSMT4" ShapeID="对象 9" DrawAspect="Content" ObjectID="_1662383220" r:id="rId7"/>
        </w:object>
      </w:r>
      <w:r>
        <w:rPr>
          <w:rFonts w:hint="eastAsia"/>
        </w:rPr>
        <w:t xml:space="preserve">                 (2)</w:t>
      </w:r>
    </w:p>
    <w:p w14:paraId="7AED1371" w14:textId="77777777" w:rsidR="007015B1" w:rsidRDefault="007015B1" w:rsidP="007015B1">
      <w:pPr>
        <w:tabs>
          <w:tab w:val="left" w:pos="1071"/>
        </w:tabs>
        <w:spacing w:line="320" w:lineRule="exact"/>
      </w:pPr>
      <w:r>
        <w:rPr>
          <w:rFonts w:hint="eastAsia"/>
        </w:rPr>
        <w:t>where</w:t>
      </w:r>
      <w:r>
        <w:t xml:space="preserve"> </w:t>
      </w:r>
      <w:r>
        <w:rPr>
          <w:position w:val="-12"/>
        </w:rPr>
        <w:object w:dxaOrig="279" w:dyaOrig="359" w14:anchorId="7702FC6E">
          <v:shape id="对象 10" o:spid="_x0000_i1027" type="#_x0000_t75" style="width:14.25pt;height:18pt;mso-position-horizontal-relative:page;mso-position-vertical-relative:page" o:ole="">
            <v:imagedata r:id="rId8" o:title=""/>
          </v:shape>
          <o:OLEObject Type="Embed" ProgID="Equation.DSMT4" ShapeID="对象 10" DrawAspect="Content" ObjectID="_1662383221" r:id="rId9"/>
        </w:object>
      </w:r>
      <w:r>
        <w:t xml:space="preserve"> represents the </w:t>
      </w:r>
      <w:r>
        <w:rPr>
          <w:position w:val="-6"/>
        </w:rPr>
        <w:object w:dxaOrig="139" w:dyaOrig="258" w14:anchorId="489AF0EF">
          <v:shape id="对象 11" o:spid="_x0000_i1028" type="#_x0000_t75" style="width:6.75pt;height:12.75pt;mso-position-horizontal-relative:page;mso-position-vertical-relative:page" o:ole="">
            <v:imagedata r:id="rId10" o:title=""/>
          </v:shape>
          <o:OLEObject Type="Embed" ProgID="Equation.DSMT4" ShapeID="对象 11" DrawAspect="Content" ObjectID="_1662383222" r:id="rId11"/>
        </w:object>
      </w:r>
      <w:r>
        <w:t xml:space="preserve"> component of velocity, t represents time,</w:t>
      </w:r>
      <w:r>
        <w:rPr>
          <w:rFonts w:hint="eastAsia"/>
        </w:rPr>
        <w:t xml:space="preserve"> </w:t>
      </w:r>
      <w:r>
        <w:rPr>
          <w:position w:val="-12"/>
        </w:rPr>
        <w:object w:dxaOrig="239" w:dyaOrig="359" w14:anchorId="7B19ED18">
          <v:shape id="对象 12" o:spid="_x0000_i1029" type="#_x0000_t75" style="width:12pt;height:18pt;mso-position-horizontal-relative:page;mso-position-vertical-relative:page" o:ole="">
            <v:imagedata r:id="rId12" o:title=""/>
          </v:shape>
          <o:OLEObject Type="Embed" ProgID="Equation.DSMT4" ShapeID="对象 12" DrawAspect="Content" ObjectID="_1662383223" r:id="rId13"/>
        </w:object>
      </w:r>
      <w:r>
        <w:rPr>
          <w:rFonts w:hint="eastAsia"/>
        </w:rPr>
        <w:t>represents c</w:t>
      </w:r>
      <w:r>
        <w:t xml:space="preserve">artesian coordinate, </w:t>
      </w:r>
      <w:r>
        <w:rPr>
          <w:position w:val="-10"/>
        </w:rPr>
        <w:object w:dxaOrig="239" w:dyaOrig="259" w14:anchorId="2CA99D9E">
          <v:shape id="对象 13" o:spid="_x0000_i1030" type="#_x0000_t75" style="width:12pt;height:12.75pt;mso-position-horizontal-relative:page;mso-position-vertical-relative:page" o:ole="">
            <v:imagedata r:id="rId14" o:title=""/>
          </v:shape>
          <o:OLEObject Type="Embed" ProgID="Equation.DSMT4" ShapeID="对象 13" DrawAspect="Content" ObjectID="_1662383224" r:id="rId15"/>
        </w:object>
      </w:r>
      <w:r>
        <w:rPr>
          <w:rFonts w:hint="eastAsia"/>
        </w:rPr>
        <w:t xml:space="preserve"> represents </w:t>
      </w:r>
      <w:r>
        <w:t xml:space="preserve">fluid density, p represents dynamic pressure, </w:t>
      </w:r>
      <w:r>
        <w:rPr>
          <w:position w:val="-10"/>
        </w:rPr>
        <w:object w:dxaOrig="239" w:dyaOrig="259" w14:anchorId="02107F75">
          <v:shape id="对象 14" o:spid="_x0000_i1031" type="#_x0000_t75" style="width:12pt;height:12.75pt;mso-position-horizontal-relative:page;mso-position-vertical-relative:page" o:ole="">
            <v:imagedata r:id="rId16" o:title=""/>
          </v:shape>
          <o:OLEObject Type="Embed" ProgID="Equation.DSMT4" ShapeID="对象 14" DrawAspect="Content" ObjectID="_1662383225" r:id="rId17"/>
        </w:object>
      </w:r>
      <w:r>
        <w:rPr>
          <w:rFonts w:hint="eastAsia"/>
        </w:rPr>
        <w:t xml:space="preserve"> represents </w:t>
      </w:r>
      <w:r>
        <w:t xml:space="preserve">viscosity, </w:t>
      </w:r>
      <w:r>
        <w:rPr>
          <w:position w:val="-12"/>
        </w:rPr>
        <w:object w:dxaOrig="319" w:dyaOrig="359" w14:anchorId="4DF662CD">
          <v:shape id="对象 15" o:spid="_x0000_i1032" type="#_x0000_t75" style="width:15.75pt;height:18pt;mso-position-horizontal-relative:page;mso-position-vertical-relative:page" o:ole="">
            <v:imagedata r:id="rId18" o:title=""/>
          </v:shape>
          <o:OLEObject Type="Embed" ProgID="Equation.DSMT4" ShapeID="对象 15" DrawAspect="Content" ObjectID="_1662383226" r:id="rId19"/>
        </w:object>
      </w:r>
      <w:r>
        <w:rPr>
          <w:rFonts w:hint="eastAsia"/>
        </w:rPr>
        <w:t xml:space="preserve"> represents </w:t>
      </w:r>
      <w:r>
        <w:t>eddy viscosity.</w:t>
      </w:r>
    </w:p>
    <w:p w14:paraId="740FDD98" w14:textId="77777777" w:rsidR="007015B1" w:rsidRDefault="007015B1" w:rsidP="007015B1">
      <w:pPr>
        <w:tabs>
          <w:tab w:val="left" w:pos="1071"/>
        </w:tabs>
        <w:ind w:firstLineChars="200" w:firstLine="420"/>
      </w:pPr>
      <w:r>
        <w:t>In fluid mechanics, the k-ε double equation model is often used to describe the turbulent flow field. The commonly used k-ε double equation models include Standard k-ε turbulence model, Realizable k-ε turbulence model and RNG k-ε turbulence model. Due to the complexity of the flow field in the bilge chamber of the loader-digger, the Realizable k-ε turbulence model adds a new equation to calculate the dissipation rate, which is even more significant for swirling flow, boundary laminar flow, flow separation and complex two-phase flow. Accurate, so the Realizable k-ε turbulence model is used to describe the turbulent flow field in the cooling chamber. The turbulence model is as follows:</w:t>
      </w:r>
    </w:p>
    <w:p w14:paraId="1FB500B0" w14:textId="77777777" w:rsidR="007015B1" w:rsidRDefault="007015B1" w:rsidP="007015B1">
      <w:pPr>
        <w:tabs>
          <w:tab w:val="left" w:pos="1071"/>
        </w:tabs>
        <w:wordWrap w:val="0"/>
        <w:ind w:leftChars="-67" w:hangingChars="67" w:hanging="141"/>
        <w:jc w:val="right"/>
        <w:rPr>
          <w:rFonts w:hint="eastAsia"/>
        </w:rPr>
      </w:pPr>
      <w:r>
        <w:rPr>
          <w:rFonts w:hint="eastAsia"/>
        </w:rPr>
        <w:t xml:space="preserve">    </w:t>
      </w:r>
      <w:r>
        <w:rPr>
          <w:position w:val="-34"/>
        </w:rPr>
        <w:object w:dxaOrig="6179" w:dyaOrig="799" w14:anchorId="00392E44">
          <v:shape id="对象 16" o:spid="_x0000_i1033" type="#_x0000_t75" style="width:250.5pt;height:26.25pt;mso-position-horizontal-relative:page;mso-position-vertical-relative:page" o:ole="">
            <v:fill o:detectmouseclick="t"/>
            <v:imagedata r:id="rId20" o:title=""/>
          </v:shape>
          <o:OLEObject Type="Embed" ProgID="Equation.DSMT4" ShapeID="对象 16" DrawAspect="Content" ObjectID="_1662383227" r:id="rId21"/>
        </w:object>
      </w:r>
      <w:r>
        <w:rPr>
          <w:rFonts w:hint="eastAsia"/>
        </w:rPr>
        <w:t xml:space="preserve">                (3)</w:t>
      </w:r>
    </w:p>
    <w:p w14:paraId="7DE82C23" w14:textId="77777777" w:rsidR="007015B1" w:rsidRDefault="007015B1" w:rsidP="007015B1">
      <w:pPr>
        <w:tabs>
          <w:tab w:val="left" w:pos="1071"/>
        </w:tabs>
        <w:ind w:leftChars="-67" w:hangingChars="67" w:hanging="141"/>
        <w:jc w:val="right"/>
        <w:rPr>
          <w:rFonts w:hint="eastAsia"/>
        </w:rPr>
      </w:pPr>
      <w:r>
        <w:rPr>
          <w:position w:val="-34"/>
        </w:rPr>
        <w:object w:dxaOrig="7864" w:dyaOrig="798" w14:anchorId="2CB09E60">
          <v:shape id="对象 17" o:spid="_x0000_i1034" type="#_x0000_t75" style="width:280.5pt;height:26.25pt;mso-position-horizontal-relative:page;mso-position-vertical-relative:page" o:ole="">
            <v:fill o:detectmouseclick="t"/>
            <v:imagedata r:id="rId22" o:title=""/>
          </v:shape>
          <o:OLEObject Type="Embed" ProgID="Equation.DSMT4" ShapeID="对象 17" DrawAspect="Content" ObjectID="_1662383228" r:id="rId23"/>
        </w:object>
      </w:r>
      <w:r>
        <w:rPr>
          <w:rFonts w:hint="eastAsia"/>
        </w:rPr>
        <w:t xml:space="preserve">              (4)</w:t>
      </w:r>
    </w:p>
    <w:p w14:paraId="4EF23080" w14:textId="77777777" w:rsidR="007015B1" w:rsidRDefault="007015B1" w:rsidP="007015B1">
      <w:pPr>
        <w:tabs>
          <w:tab w:val="left" w:pos="1071"/>
        </w:tabs>
        <w:ind w:leftChars="-67" w:hangingChars="67" w:hanging="141"/>
        <w:jc w:val="right"/>
        <w:rPr>
          <w:rFonts w:hint="eastAsia"/>
        </w:rPr>
      </w:pPr>
    </w:p>
    <w:p w14:paraId="3C3B8D05" w14:textId="77777777" w:rsidR="007015B1" w:rsidRDefault="007015B1" w:rsidP="007015B1">
      <w:pPr>
        <w:tabs>
          <w:tab w:val="left" w:pos="1071"/>
        </w:tabs>
        <w:ind w:leftChars="-67" w:hangingChars="67" w:hanging="141"/>
        <w:jc w:val="center"/>
        <w:rPr>
          <w:rFonts w:hint="eastAsia"/>
        </w:rPr>
      </w:pPr>
      <w:r>
        <w:rPr>
          <w:rFonts w:hint="eastAsia"/>
          <w:position w:val="-30"/>
        </w:rPr>
        <w:object w:dxaOrig="5740" w:dyaOrig="719" w14:anchorId="0EB8A125">
          <v:shape id="对象 46" o:spid="_x0000_i1035" type="#_x0000_t75" style="width:317.25pt;height:24pt;mso-position-horizontal-relative:page;mso-position-vertical-relative:page" o:ole="">
            <v:fill o:detectmouseclick="t"/>
            <v:imagedata r:id="rId24" o:title=""/>
            <o:lock v:ext="edit" aspectratio="f"/>
          </v:shape>
          <o:OLEObject Type="Embed" ProgID="Equation.DSMT4" ShapeID="对象 46" DrawAspect="Content" ObjectID="_1662383229" r:id="rId25">
            <o:FieldCodes>\* MERGEFORMAT</o:FieldCodes>
          </o:OLEObject>
        </w:object>
      </w:r>
    </w:p>
    <w:p w14:paraId="539DCF95" w14:textId="77777777" w:rsidR="007015B1" w:rsidRDefault="007015B1" w:rsidP="007015B1">
      <w:pPr>
        <w:tabs>
          <w:tab w:val="left" w:pos="1071"/>
        </w:tabs>
        <w:spacing w:line="320" w:lineRule="exact"/>
        <w:ind w:firstLineChars="100" w:firstLine="210"/>
      </w:pPr>
      <w:r>
        <w:rPr>
          <w:rFonts w:hint="eastAsia"/>
        </w:rPr>
        <w:t xml:space="preserve">where </w:t>
      </w:r>
      <w:r>
        <w:rPr>
          <w:rFonts w:hint="eastAsia"/>
          <w:position w:val="-10"/>
        </w:rPr>
        <w:object w:dxaOrig="239" w:dyaOrig="259" w14:anchorId="5C0AC941">
          <v:shape id="对象 18" o:spid="_x0000_i1036" type="#_x0000_t75" style="width:12pt;height:12.75pt;mso-position-horizontal-relative:page;mso-position-vertical-relative:page" o:ole="">
            <v:fill o:detectmouseclick="t"/>
            <v:imagedata r:id="rId26" o:title=""/>
          </v:shape>
          <o:OLEObject Type="Embed" ProgID="Equation.DSMT4" ShapeID="对象 18" DrawAspect="Content" ObjectID="_1662383230" r:id="rId27"/>
        </w:object>
      </w:r>
      <w:r>
        <w:rPr>
          <w:rFonts w:hint="eastAsia"/>
        </w:rPr>
        <w:t xml:space="preserve">represents fluid density; </w:t>
      </w:r>
      <w:r>
        <w:rPr>
          <w:rFonts w:hint="eastAsia"/>
          <w:position w:val="-12"/>
        </w:rPr>
        <w:object w:dxaOrig="239" w:dyaOrig="359" w14:anchorId="24D7A106">
          <v:shape id="对象 19" o:spid="_x0000_i1037" type="#_x0000_t75" style="width:12pt;height:18pt;mso-position-horizontal-relative:page;mso-position-vertical-relative:page" o:ole="">
            <v:fill o:detectmouseclick="t"/>
            <v:imagedata r:id="rId28" o:title=""/>
          </v:shape>
          <o:OLEObject Type="Embed" ProgID="Equation.DSMT4" ShapeID="对象 19" DrawAspect="Content" ObjectID="_1662383231" r:id="rId29"/>
        </w:object>
      </w:r>
      <w:r>
        <w:rPr>
          <w:rFonts w:hint="eastAsia"/>
        </w:rPr>
        <w:t>and</w:t>
      </w:r>
      <w:r>
        <w:rPr>
          <w:rFonts w:hint="eastAsia"/>
          <w:position w:val="-14"/>
        </w:rPr>
        <w:object w:dxaOrig="259" w:dyaOrig="379" w14:anchorId="7F4937EC">
          <v:shape id="对象 20" o:spid="_x0000_i1038" type="#_x0000_t75" style="width:12.75pt;height:18.75pt;mso-position-horizontal-relative:page;mso-position-vertical-relative:page" o:ole="">
            <v:fill o:detectmouseclick="t"/>
            <v:imagedata r:id="rId30" o:title=""/>
          </v:shape>
          <o:OLEObject Type="Embed" ProgID="Equation.DSMT4" ShapeID="对象 20" DrawAspect="Content" ObjectID="_1662383232" r:id="rId31"/>
        </w:object>
      </w:r>
      <w:r>
        <w:rPr>
          <w:rFonts w:hint="eastAsia"/>
        </w:rPr>
        <w:t xml:space="preserve">represent each coordinate component; </w:t>
      </w:r>
      <w:r>
        <w:rPr>
          <w:rFonts w:hint="eastAsia"/>
          <w:position w:val="-10"/>
        </w:rPr>
        <w:object w:dxaOrig="239" w:dyaOrig="259" w14:anchorId="36F34349">
          <v:shape id="对象 21" o:spid="_x0000_i1039" type="#_x0000_t75" style="width:12pt;height:12.75pt;mso-position-horizontal-relative:page;mso-position-vertical-relative:page" o:ole="">
            <v:fill o:detectmouseclick="t"/>
            <v:imagedata r:id="rId32" o:title=""/>
          </v:shape>
          <o:OLEObject Type="Embed" ProgID="Equation.DSMT4" ShapeID="对象 21" DrawAspect="Content" ObjectID="_1662383233" r:id="rId33"/>
        </w:object>
      </w:r>
      <w:r>
        <w:rPr>
          <w:rFonts w:hint="eastAsia"/>
        </w:rPr>
        <w:t xml:space="preserve"> represents molecular viscosity coefficient; </w:t>
      </w:r>
      <w:r>
        <w:rPr>
          <w:rFonts w:hint="eastAsia"/>
          <w:position w:val="-12"/>
        </w:rPr>
        <w:object w:dxaOrig="279" w:dyaOrig="359" w14:anchorId="2D690663">
          <v:shape id="对象 22" o:spid="_x0000_i1040" type="#_x0000_t75" style="width:14.25pt;height:18pt;mso-position-horizontal-relative:page;mso-position-vertical-relative:page" o:ole="">
            <v:fill o:detectmouseclick="t"/>
            <v:imagedata r:id="rId34" o:title=""/>
          </v:shape>
          <o:OLEObject Type="Embed" ProgID="Equation.DSMT4" ShapeID="对象 22" DrawAspect="Content" ObjectID="_1662383234" r:id="rId35"/>
        </w:object>
      </w:r>
      <w:r>
        <w:rPr>
          <w:rFonts w:hint="eastAsia"/>
        </w:rPr>
        <w:t xml:space="preserve">represents turbulent viscosity coefficient; </w:t>
      </w:r>
      <w:r>
        <w:rPr>
          <w:rFonts w:hint="eastAsia"/>
          <w:position w:val="-12"/>
        </w:rPr>
        <w:object w:dxaOrig="299" w:dyaOrig="359" w14:anchorId="3126C6A7">
          <v:shape id="对象 41" o:spid="_x0000_i1041" type="#_x0000_t75" style="width:15pt;height:18pt;mso-position-horizontal-relative:page;mso-position-vertical-relative:page" o:ole="">
            <v:fill o:detectmouseclick="t"/>
            <v:imagedata r:id="rId36" o:title=""/>
          </v:shape>
          <o:OLEObject Type="Embed" ProgID="Equation.DSMT4" ShapeID="对象 41" DrawAspect="Content" ObjectID="_1662383235" r:id="rId37"/>
        </w:object>
      </w:r>
      <w:r>
        <w:rPr>
          <w:rFonts w:hint="eastAsia"/>
        </w:rPr>
        <w:t>and</w:t>
      </w:r>
      <w:r>
        <w:rPr>
          <w:rFonts w:hint="eastAsia"/>
          <w:position w:val="-12"/>
        </w:rPr>
        <w:object w:dxaOrig="299" w:dyaOrig="359" w14:anchorId="379FC178">
          <v:shape id="对象 43" o:spid="_x0000_i1042" type="#_x0000_t75" style="width:15pt;height:18pt;mso-position-horizontal-relative:page;mso-position-vertical-relative:page" o:ole="">
            <v:fill o:detectmouseclick="t"/>
            <v:imagedata r:id="rId38" o:title=""/>
          </v:shape>
          <o:OLEObject Type="Embed" ProgID="Equation.DSMT4" ShapeID="对象 43" DrawAspect="Content" ObjectID="_1662383236" r:id="rId39"/>
        </w:object>
      </w:r>
      <w:r>
        <w:rPr>
          <w:rFonts w:hint="eastAsia"/>
        </w:rPr>
        <w:t xml:space="preserve">represent the turbulent </w:t>
      </w:r>
      <w:proofErr w:type="spellStart"/>
      <w:r>
        <w:rPr>
          <w:rFonts w:hint="eastAsia"/>
        </w:rPr>
        <w:t>prandtl</w:t>
      </w:r>
      <w:proofErr w:type="spellEnd"/>
      <w:r>
        <w:rPr>
          <w:rFonts w:hint="eastAsia"/>
        </w:rPr>
        <w:t xml:space="preserve"> number of turbulent kinetic energy </w:t>
      </w:r>
      <w:r>
        <w:rPr>
          <w:rFonts w:hint="eastAsia"/>
          <w:position w:val="-6"/>
        </w:rPr>
        <w:object w:dxaOrig="199" w:dyaOrig="279" w14:anchorId="06CDF968">
          <v:shape id="对象 44" o:spid="_x0000_i1043" type="#_x0000_t75" style="width:9.75pt;height:14.25pt;mso-position-horizontal-relative:page;mso-position-vertical-relative:page" o:ole="">
            <v:fill o:detectmouseclick="t"/>
            <v:imagedata r:id="rId40" o:title=""/>
          </v:shape>
          <o:OLEObject Type="Embed" ProgID="Equation.DSMT4" ShapeID="对象 44" DrawAspect="Content" ObjectID="_1662383237" r:id="rId41"/>
        </w:object>
      </w:r>
      <w:r>
        <w:rPr>
          <w:rFonts w:hint="eastAsia"/>
        </w:rPr>
        <w:t xml:space="preserve"> and dissipation rate</w:t>
      </w:r>
      <w:r>
        <w:rPr>
          <w:rFonts w:hint="eastAsia"/>
          <w:position w:val="-6"/>
        </w:rPr>
        <w:object w:dxaOrig="199" w:dyaOrig="219" w14:anchorId="26E5B1F8">
          <v:shape id="对象 45" o:spid="_x0000_i1044" type="#_x0000_t75" style="width:9.75pt;height:11.25pt;mso-position-horizontal-relative:page;mso-position-vertical-relative:page" o:ole="">
            <v:fill o:detectmouseclick="t"/>
            <v:imagedata r:id="rId42" o:title=""/>
          </v:shape>
          <o:OLEObject Type="Embed" ProgID="Equation.DSMT4" ShapeID="对象 45" DrawAspect="Content" ObjectID="_1662383238" r:id="rId43"/>
        </w:object>
      </w:r>
      <w:r>
        <w:rPr>
          <w:rFonts w:hint="eastAsia"/>
        </w:rPr>
        <w:t>;</w:t>
      </w:r>
      <w:r>
        <w:rPr>
          <w:rFonts w:hint="eastAsia"/>
          <w:position w:val="-12"/>
        </w:rPr>
        <w:object w:dxaOrig="359" w:dyaOrig="359" w14:anchorId="54E950DB">
          <v:shape id="对象 27" o:spid="_x0000_i1045" type="#_x0000_t75" style="width:18pt;height:18pt;mso-position-horizontal-relative:page;mso-position-vertical-relative:page" o:ole="">
            <v:fill o:detectmouseclick="t"/>
            <v:imagedata r:id="rId44" o:title=""/>
          </v:shape>
          <o:OLEObject Type="Embed" ProgID="Equation.DSMT4" ShapeID="对象 27" DrawAspect="Content" ObjectID="_1662383239" r:id="rId45"/>
        </w:object>
      </w:r>
      <w:r>
        <w:rPr>
          <w:rFonts w:hint="eastAsia"/>
        </w:rPr>
        <w:t xml:space="preserve">represents turbulent kinetic energy produced by mean velocity gradient; </w:t>
      </w:r>
      <w:r>
        <w:rPr>
          <w:rFonts w:hint="eastAsia"/>
          <w:position w:val="-12"/>
        </w:rPr>
        <w:object w:dxaOrig="299" w:dyaOrig="359" w14:anchorId="15CFD2A1">
          <v:shape id="对象 28" o:spid="_x0000_i1046" type="#_x0000_t75" style="width:15pt;height:18pt;mso-position-horizontal-relative:page;mso-position-vertical-relative:page" o:ole="">
            <v:fill o:detectmouseclick="t"/>
            <v:imagedata r:id="rId46" o:title=""/>
          </v:shape>
          <o:OLEObject Type="Embed" ProgID="Equation.DSMT4" ShapeID="对象 28" DrawAspect="Content" ObjectID="_1662383240" r:id="rId47"/>
        </w:object>
      </w:r>
      <w:r>
        <w:rPr>
          <w:rFonts w:hint="eastAsia"/>
        </w:rPr>
        <w:t xml:space="preserve"> represents the turbulent kinetic energy produced by the impact of buoyancy; </w:t>
      </w:r>
      <w:r>
        <w:rPr>
          <w:rFonts w:hint="eastAsia"/>
          <w:position w:val="-12"/>
        </w:rPr>
        <w:object w:dxaOrig="319" w:dyaOrig="359" w14:anchorId="60D021A2">
          <v:shape id="对象 29" o:spid="_x0000_i1047" type="#_x0000_t75" style="width:15.75pt;height:18pt;mso-position-horizontal-relative:page;mso-position-vertical-relative:page" o:ole="">
            <v:fill o:detectmouseclick="t"/>
            <v:imagedata r:id="rId48" o:title=""/>
          </v:shape>
          <o:OLEObject Type="Embed" ProgID="Equation.DSMT4" ShapeID="对象 29" DrawAspect="Content" ObjectID="_1662383241" r:id="rId49"/>
        </w:object>
      </w:r>
      <w:r>
        <w:rPr>
          <w:rFonts w:hint="eastAsia"/>
        </w:rPr>
        <w:t xml:space="preserve"> represents the influence of the dynamic expansion of the compressible iliac artery on the total dissipation rate; </w:t>
      </w:r>
      <w:r>
        <w:rPr>
          <w:rFonts w:hint="eastAsia"/>
          <w:position w:val="-12"/>
        </w:rPr>
        <w:object w:dxaOrig="279" w:dyaOrig="359" w14:anchorId="2BA73811">
          <v:shape id="对象 30" o:spid="_x0000_i1048" type="#_x0000_t75" style="width:14.25pt;height:18pt;mso-position-horizontal-relative:page;mso-position-vertical-relative:page" o:ole="">
            <v:fill o:detectmouseclick="t"/>
            <v:imagedata r:id="rId50" o:title=""/>
          </v:shape>
          <o:OLEObject Type="Embed" ProgID="Equation.DSMT4" ShapeID="对象 30" DrawAspect="Content" ObjectID="_1662383242" r:id="rId51"/>
        </w:object>
      </w:r>
      <w:r>
        <w:rPr>
          <w:rFonts w:hint="eastAsia"/>
        </w:rPr>
        <w:t>and</w:t>
      </w:r>
      <w:r>
        <w:rPr>
          <w:rFonts w:hint="eastAsia"/>
          <w:position w:val="-12"/>
        </w:rPr>
        <w:object w:dxaOrig="279" w:dyaOrig="359" w14:anchorId="491EB373">
          <v:shape id="对象 31" o:spid="_x0000_i1049" type="#_x0000_t75" style="width:14.25pt;height:18pt;mso-position-horizontal-relative:page;mso-position-vertical-relative:page" o:ole="">
            <v:fill o:detectmouseclick="t"/>
            <v:imagedata r:id="rId52" o:title=""/>
          </v:shape>
          <o:OLEObject Type="Embed" ProgID="Equation.DSMT4" ShapeID="对象 31" DrawAspect="Content" ObjectID="_1662383243" r:id="rId53"/>
        </w:object>
      </w:r>
      <w:r>
        <w:rPr>
          <w:rFonts w:hint="eastAsia"/>
        </w:rPr>
        <w:t xml:space="preserve"> represent the user-defined source terms for the model; </w:t>
      </w:r>
      <w:r>
        <w:rPr>
          <w:rFonts w:hint="eastAsia"/>
          <w:position w:val="-12"/>
        </w:rPr>
        <w:object w:dxaOrig="299" w:dyaOrig="359" w14:anchorId="39D7235C">
          <v:shape id="对象 63" o:spid="_x0000_i1050" type="#_x0000_t75" style="width:15pt;height:18pt;mso-position-horizontal-relative:page;mso-position-vertical-relative:page" o:ole="">
            <v:fill o:detectmouseclick="t"/>
            <v:imagedata r:id="rId54" o:title=""/>
          </v:shape>
          <o:OLEObject Type="Embed" ProgID="Equation.DSMT4" ShapeID="对象 63" DrawAspect="Content" ObjectID="_1662383244" r:id="rId55"/>
        </w:object>
      </w:r>
      <w:r>
        <w:rPr>
          <w:rFonts w:hint="eastAsia"/>
        </w:rPr>
        <w:t>,</w:t>
      </w:r>
      <w:r>
        <w:rPr>
          <w:rFonts w:hint="eastAsia"/>
          <w:position w:val="-12"/>
        </w:rPr>
        <w:object w:dxaOrig="359" w:dyaOrig="359" w14:anchorId="0D745F6F">
          <v:shape id="对象 64" o:spid="_x0000_i1051" type="#_x0000_t75" style="width:18pt;height:18pt;mso-position-horizontal-relative:page;mso-position-vertical-relative:page" o:ole="">
            <v:fill o:detectmouseclick="t"/>
            <v:imagedata r:id="rId56" o:title=""/>
          </v:shape>
          <o:OLEObject Type="Embed" ProgID="Equation.DSMT4" ShapeID="对象 64" DrawAspect="Content" ObjectID="_1662383245" r:id="rId57"/>
        </w:object>
      </w:r>
      <w:r>
        <w:rPr>
          <w:rFonts w:hint="eastAsia"/>
        </w:rPr>
        <w:t>,</w:t>
      </w:r>
      <w:r>
        <w:rPr>
          <w:rFonts w:hint="eastAsia"/>
          <w:position w:val="-12"/>
        </w:rPr>
        <w:object w:dxaOrig="379" w:dyaOrig="359" w14:anchorId="447DE517">
          <v:shape id="对象 66" o:spid="_x0000_i1052" type="#_x0000_t75" style="width:18.75pt;height:18pt;mso-position-horizontal-relative:page;mso-position-vertical-relative:page" o:ole="">
            <v:fill o:detectmouseclick="t"/>
            <v:imagedata r:id="rId58" o:title=""/>
          </v:shape>
          <o:OLEObject Type="Embed" ProgID="Equation.DSMT4" ShapeID="对象 66" DrawAspect="Content" ObjectID="_1662383246" r:id="rId59"/>
        </w:object>
      </w:r>
      <w:r>
        <w:rPr>
          <w:rFonts w:hint="eastAsia"/>
        </w:rPr>
        <w:t>are constant.</w:t>
      </w:r>
    </w:p>
    <w:p w14:paraId="536175C5" w14:textId="77777777" w:rsidR="00222823" w:rsidRPr="007015B1" w:rsidRDefault="00222823" w:rsidP="007015B1"/>
    <w:sectPr w:rsidR="00222823" w:rsidRPr="007015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5B1"/>
    <w:rsid w:val="00222823"/>
    <w:rsid w:val="00242694"/>
    <w:rsid w:val="0070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604A9"/>
  <w15:chartTrackingRefBased/>
  <w15:docId w15:val="{5908FB1D-54CB-4E75-8B31-6E839F50C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15B1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61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2020-09-23T20:20:00Z</dcterms:created>
  <dcterms:modified xsi:type="dcterms:W3CDTF">2020-09-23T20:21:00Z</dcterms:modified>
</cp:coreProperties>
</file>