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F0F" w:rsidRDefault="000B2F0F" w:rsidP="000B2F0F">
      <w:pPr>
        <w:pStyle w:val="Balk1"/>
      </w:pPr>
      <w:r>
        <w:t>Supplements</w:t>
      </w:r>
    </w:p>
    <w:p w:rsidR="000B2F0F" w:rsidRDefault="000B2F0F" w:rsidP="000B2F0F">
      <w:pPr>
        <w:pStyle w:val="Balk2"/>
      </w:pPr>
      <w:r>
        <w:t>Supplement 1 – Examiner forms</w:t>
      </w:r>
    </w:p>
    <w:p w:rsidR="000B2F0F" w:rsidRDefault="000B2F0F" w:rsidP="000B2F0F">
      <w:r w:rsidRPr="00E763AB">
        <w:rPr>
          <w:noProof/>
        </w:rPr>
        <w:drawing>
          <wp:inline distT="0" distB="0" distL="0" distR="0" wp14:anchorId="4BAB43A5" wp14:editId="044EE191">
            <wp:extent cx="6858000" cy="48348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83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F0F" w:rsidRDefault="000B2F0F" w:rsidP="000B2F0F">
      <w:r>
        <w:t xml:space="preserve">A screenshot of unfilled Excel form that examiners used to record the diagnoses. Participants would first record the case number in A1 cell, then start reviewing the case tooth-by-tooth, and put any marks in the cells corresponding to tooth-condition diagnosis they consider </w:t>
      </w:r>
      <w:proofErr w:type="gramStart"/>
      <w:r>
        <w:t>to be present</w:t>
      </w:r>
      <w:proofErr w:type="gramEnd"/>
      <w:r>
        <w:t xml:space="preserve">. All unfilled cells </w:t>
      </w:r>
      <w:proofErr w:type="gramStart"/>
      <w:r>
        <w:t>were considered</w:t>
      </w:r>
      <w:proofErr w:type="gramEnd"/>
      <w:r>
        <w:t xml:space="preserve"> as negative diagnosis, all filled cells as positive.</w:t>
      </w:r>
    </w:p>
    <w:p w:rsidR="000B2F0F" w:rsidRPr="00E763AB" w:rsidRDefault="000B2F0F" w:rsidP="000B2F0F">
      <w:r>
        <w:t>Participants underwent comprehensive training and examination to ensure they are able to comfortably use and fill the forms.</w:t>
      </w:r>
    </w:p>
    <w:p w:rsidR="000B2F0F" w:rsidRDefault="000B2F0F" w:rsidP="000B2F0F">
      <w:r>
        <w:br w:type="page"/>
      </w:r>
    </w:p>
    <w:p w:rsidR="000B2F0F" w:rsidRDefault="000B2F0F" w:rsidP="000B2F0F">
      <w:pPr>
        <w:pStyle w:val="Balk2"/>
      </w:pPr>
      <w:r>
        <w:lastRenderedPageBreak/>
        <w:t>Supplement 2 – Sensitivity and Specificity values for examiners and the device</w:t>
      </w:r>
    </w:p>
    <w:tbl>
      <w:tblPr>
        <w:tblW w:w="1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572"/>
        <w:gridCol w:w="663"/>
        <w:gridCol w:w="663"/>
        <w:gridCol w:w="640"/>
        <w:gridCol w:w="640"/>
        <w:gridCol w:w="2440"/>
        <w:gridCol w:w="2440"/>
      </w:tblGrid>
      <w:tr w:rsidR="000B2F0F" w:rsidRPr="00B353D0" w:rsidTr="0029532E">
        <w:trPr>
          <w:trHeight w:val="285"/>
          <w:tblHeader/>
        </w:trPr>
        <w:tc>
          <w:tcPr>
            <w:tcW w:w="2122" w:type="dxa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353D0">
              <w:rPr>
                <w:rFonts w:ascii="Calibri" w:hAnsi="Calibri"/>
                <w:b/>
                <w:bCs/>
                <w:color w:val="000000"/>
              </w:rPr>
              <w:t>condition</w:t>
            </w:r>
          </w:p>
        </w:tc>
        <w:tc>
          <w:tcPr>
            <w:tcW w:w="1572" w:type="dxa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353D0">
              <w:rPr>
                <w:rFonts w:ascii="Calibri" w:hAnsi="Calibri"/>
                <w:b/>
                <w:bCs/>
                <w:color w:val="000000"/>
              </w:rPr>
              <w:t>part</w:t>
            </w:r>
            <w:r>
              <w:rPr>
                <w:rFonts w:ascii="Calibri" w:hAnsi="Calibri"/>
                <w:b/>
                <w:bCs/>
                <w:color w:val="000000"/>
              </w:rPr>
              <w:t>icipant</w:t>
            </w:r>
          </w:p>
        </w:tc>
        <w:tc>
          <w:tcPr>
            <w:tcW w:w="663" w:type="dxa"/>
            <w:shd w:val="clear" w:color="auto" w:fill="auto"/>
            <w:noWrap/>
            <w:hideMark/>
          </w:tcPr>
          <w:p w:rsidR="000B2F0F" w:rsidRPr="00B353D0" w:rsidRDefault="000B2F0F" w:rsidP="0029532E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B353D0">
              <w:rPr>
                <w:rFonts w:ascii="Calibri" w:hAnsi="Calibri"/>
                <w:b/>
                <w:bCs/>
                <w:color w:val="000000"/>
              </w:rPr>
              <w:t>tn</w:t>
            </w:r>
            <w:proofErr w:type="spellEnd"/>
          </w:p>
        </w:tc>
        <w:tc>
          <w:tcPr>
            <w:tcW w:w="663" w:type="dxa"/>
            <w:shd w:val="clear" w:color="auto" w:fill="auto"/>
            <w:noWrap/>
            <w:hideMark/>
          </w:tcPr>
          <w:p w:rsidR="000B2F0F" w:rsidRPr="00B353D0" w:rsidRDefault="000B2F0F" w:rsidP="0029532E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B353D0">
              <w:rPr>
                <w:rFonts w:ascii="Calibri" w:hAnsi="Calibri"/>
                <w:b/>
                <w:bCs/>
                <w:color w:val="000000"/>
              </w:rPr>
              <w:t>tp</w:t>
            </w:r>
            <w:proofErr w:type="spellEnd"/>
          </w:p>
        </w:tc>
        <w:tc>
          <w:tcPr>
            <w:tcW w:w="640" w:type="dxa"/>
            <w:shd w:val="clear" w:color="auto" w:fill="auto"/>
            <w:noWrap/>
            <w:hideMark/>
          </w:tcPr>
          <w:p w:rsidR="000B2F0F" w:rsidRPr="00B353D0" w:rsidRDefault="000B2F0F" w:rsidP="0029532E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B353D0">
              <w:rPr>
                <w:rFonts w:ascii="Calibri" w:hAnsi="Calibri"/>
                <w:b/>
                <w:bCs/>
                <w:color w:val="000000"/>
              </w:rPr>
              <w:t>fn</w:t>
            </w:r>
            <w:proofErr w:type="spellEnd"/>
          </w:p>
        </w:tc>
        <w:tc>
          <w:tcPr>
            <w:tcW w:w="640" w:type="dxa"/>
            <w:shd w:val="clear" w:color="auto" w:fill="auto"/>
            <w:noWrap/>
            <w:hideMark/>
          </w:tcPr>
          <w:p w:rsidR="000B2F0F" w:rsidRPr="00B353D0" w:rsidRDefault="000B2F0F" w:rsidP="0029532E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B353D0">
              <w:rPr>
                <w:rFonts w:ascii="Calibri" w:hAnsi="Calibri"/>
                <w:b/>
                <w:bCs/>
                <w:color w:val="000000"/>
              </w:rPr>
              <w:t>fp</w:t>
            </w:r>
            <w:proofErr w:type="spellEnd"/>
          </w:p>
        </w:tc>
        <w:tc>
          <w:tcPr>
            <w:tcW w:w="2440" w:type="dxa"/>
            <w:shd w:val="clear" w:color="auto" w:fill="auto"/>
            <w:noWrap/>
            <w:hideMark/>
          </w:tcPr>
          <w:p w:rsidR="000B2F0F" w:rsidRPr="00B353D0" w:rsidRDefault="000B2F0F" w:rsidP="0029532E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353D0">
              <w:rPr>
                <w:rFonts w:ascii="Calibri" w:hAnsi="Calibri"/>
                <w:b/>
                <w:bCs/>
                <w:color w:val="000000"/>
              </w:rPr>
              <w:t>sensitivity</w:t>
            </w:r>
          </w:p>
        </w:tc>
        <w:tc>
          <w:tcPr>
            <w:tcW w:w="2440" w:type="dxa"/>
            <w:shd w:val="clear" w:color="auto" w:fill="auto"/>
            <w:noWrap/>
            <w:hideMark/>
          </w:tcPr>
          <w:p w:rsidR="000B2F0F" w:rsidRPr="00B353D0" w:rsidRDefault="000B2F0F" w:rsidP="0029532E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353D0">
              <w:rPr>
                <w:rFonts w:ascii="Calibri" w:hAnsi="Calibri"/>
                <w:b/>
                <w:bCs/>
                <w:color w:val="000000"/>
              </w:rPr>
              <w:t>specificity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Artificial crown</w:t>
            </w:r>
          </w:p>
          <w:p w:rsidR="000B2F0F" w:rsidRDefault="000B2F0F" w:rsidP="0029532E">
            <w:pPr>
              <w:rPr>
                <w:rFonts w:ascii="Calibri" w:hAnsi="Calibri"/>
                <w:color w:val="000000"/>
              </w:rPr>
            </w:pPr>
          </w:p>
          <w:p w:rsidR="000B2F0F" w:rsidRDefault="000B2F0F" w:rsidP="0029532E">
            <w:pPr>
              <w:jc w:val="center"/>
              <w:rPr>
                <w:rFonts w:ascii="Calibri" w:hAnsi="Calibri"/>
                <w:color w:val="000000"/>
              </w:rPr>
            </w:pPr>
          </w:p>
          <w:p w:rsidR="000B2F0F" w:rsidRPr="00B353D0" w:rsidRDefault="000B2F0F" w:rsidP="0029532E">
            <w:pPr>
              <w:rPr>
                <w:rFonts w:ascii="Calibri" w:hAnsi="Calibri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8847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442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0.9546 (0.9359 - 0.9681)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0.9963 (0.9951 - 0.9972)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6298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336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0.9711 (0.9522 - 0.9826)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0.9981 (0.997 - 0.9988)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7105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342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0.9607 (0.94 - 0.9744)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0.9962 (0.9948 - 0.9972)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7385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376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0.933 (0.9095 - 0.9507)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0.9973 (0.9961 - 0.9981)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5924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302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0.9711 (0.9509 - 0.9831)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0.9992 (0.9983 - 0.9996)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Canals N=1</w:t>
            </w: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4907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4206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0.9864 (0.9832 - 0.989)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0.9661 (0.9617 - 0.9701)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3562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3017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0.9885 (0.9849 - 0.9913)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0.9883 (0.985 - 0.9909)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4025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3330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0.9697 (0.9645 - 0.9742)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0.9928 (0.9903 - 0.9947)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4185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3491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0.9762 (0.9717 - 0.9801)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0.9889 (0.9859 - 0.9912)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3378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2776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0.9879 (0.984 - 0.9909)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0.9848 (0.981 - 0.9879)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Canals N=2</w:t>
            </w: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8194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845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244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0.7759 (0.7545 - 0.796)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0.9927 (0.991 - 0.9941)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5864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697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0.9135 (0.8953 - 0.9288)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0.9951 (0.9933 - 0.9964)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6450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0.9613 (0.9493 - 0.9706)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0.9798 (0.9767 - 0.9825)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6800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871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0.9386 (0.9243 - 0.9503)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0.9884 (0.986 - 0.9903)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5500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632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0.912 (0.8926 - 0.9281)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0.9915 (0.9892 - 0.9933)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Canals N=3</w:t>
            </w: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7656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1341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280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0.9531 (0.9429 - 0.9615)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0.9647 (0.9611 - 0.968)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5604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0.9309 (0.9165 - 0.943)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0.9906 (0.9883 - 0.9925)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6274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1042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0.9108 (0.896 - 0.9237)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0.989 (0.9866 - 0.9909)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6548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1114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0.9322 (0.9193 - 0.9432)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0.9902 (0.988 - 0.992)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5260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861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0.9389 (0.9246 - 0.9507)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0.9882 (0.9855 - 0.9904)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Canals N=4</w:t>
            </w: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8933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127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0.654 (0.6121 - 0.6935)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0.9952 (0.9939 - 0.9963)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6298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283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0.934 (0.9065 - 0.9538)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0.9913 (0.9892 - 0.9931)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7145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255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0.8361 (0.7983 - 0.868)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0.9947 (0.9931 - 0.9959)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7429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288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0.9114 (0.8815 - 0.9343)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0.9916 (0.9897 - 0.9932)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6049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0.7819 (0.7286 - 0.8273)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0.9995 (0.9988 - 0.9998)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Canals N=5</w:t>
            </w: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9341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0.9998 (0.9994 - 0.9999)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6656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1.0 (0.9996 - 1.0)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7488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1.0 (0.9996 - 1.0)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7808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1.0 (0.9997 - 1.0)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6240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1.0 (0.9996 - 1.0)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Caries signs</w:t>
            </w: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8940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263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0.7285 (0.6884 - 0.7652)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0.9953 (0.994 - 0.9964)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6376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222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0.9174 (0.8834 - 0.9421)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0.9941 (0.9923 - 0.9955)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7066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0.7911 (0.7511 - 0.8262)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0.9852 (0.9827 - 0.9874)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7254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277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258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0.9358 (0.9082 - 0.9555)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0.9657 (0.962 - 0.9689)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5958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0.8481 (0.8058 - 0.8825)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0.9925 (0.9904 - 0.9941)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Crown defect over 50pct</w:t>
            </w: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9241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0.8734 (0.7993 - 0.9228)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0.9975 (0.9965 - 0.9982)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6593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0.9643 (0.8977 - 0.9881)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0.9989 (0.998 - 0.9994)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7418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0.8361 (0.7442 - 0.8994)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0.9988 (0.9979 - 0.9993)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7721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0.9403 (0.8735 - 0.9729)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0.9974 (0.9963 - 0.9982)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6178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0.8305 (0.7361 - 0.8959)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0.9995 (0.9988 - 0.9998)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 w:rsidRPr="00B353D0">
              <w:rPr>
                <w:rFonts w:ascii="Calibri" w:hAnsi="Calibri"/>
                <w:color w:val="000000"/>
              </w:rPr>
              <w:t>Endodontically</w:t>
            </w:r>
            <w:proofErr w:type="spellEnd"/>
            <w:r w:rsidRPr="00B353D0">
              <w:rPr>
                <w:rFonts w:ascii="Calibri" w:hAnsi="Calibri"/>
                <w:color w:val="000000"/>
              </w:rPr>
              <w:t xml:space="preserve"> treated tooth</w:t>
            </w: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8348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925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0.9676 (0.9568 - 0.9758)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0.9953 (0.994 - 0.9964)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5919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0.985 (0.9756 - 0.9908)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0.999 (0.998 - 0.9995)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6678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783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0.9899 (0.9821 - 0.9943)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0.9972 (0.9959 - 0.998)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7023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0.9791 (0.9688 - 0.9861)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0.9973 (0.9961 - 0.9981)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5621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594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0.9674 (0.9534 - 0.9773)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0.9991 (0.9982 - 0.9996)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Filling</w:t>
            </w: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6991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2232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0.9721 (0.9659 - 0.9772)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0.9921 (0.9901 - 0.9936)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4915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1694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0.9849 (0.9792 - 0.989)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0.9957 (0.9939 - 0.997)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5586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1766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0.9703 (0.9631 - 0.9762)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0.9855 (0.9827 - 0.9879)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5839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1884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0.9762 (0.9698 - 0.9812)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0.9934 (0.9914 - 0.9949)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4762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1425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0.9747 (0.967 - 0.9806)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0.9967 (0.995 - 0.9978)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Impaction</w:t>
            </w: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9199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127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0.9137 (0.8662 - 0.9454)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0.9995 (0.9989 - 0.9997)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6556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0.9588 (0.9113 - 0.9814)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0.9995 (0.9989 - 0.9998)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7363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0.958 (0.9162 - 0.9794)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0.9992 (0.9984 - 0.9996)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7682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0.9504 (0.907 - 0.9741)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0.9993 (0.9987 - 0.9997)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6155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0.9512 (0.8957 - 0.9779)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0.9995 (0.9988 - 0.9998)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Implant</w:t>
            </w: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9230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0.9727 (0.9337 - 0.989)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0.9997 (0.9992 - 0.9999)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6568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0.9884 (0.9496 - 0.9974)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0.9997 (0.9991 - 0.9999)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7414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0.9863 (0.9409 - 0.9969)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0.9999 (0.9994 - 1.0)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7712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0.9785 (0.9371 - 0.9929)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0.9996 (0.999 - 0.9998)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6159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0.9487 (0.8906 - 0.9768)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0.9995 (0.9988 - 0.9998)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Missed canal</w:t>
            </w: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9201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0.6695 (0.5952 - 0.7362)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0.9974 (0.9964 - 0.9981)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6522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0.8824 (0.8197 - 0.9252)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0.9951 (0.9935 - 0.9963)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7376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0.7549 (0.6789 - 0.8178)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0.9986 (0.9977 - 0.9992)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7695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0.883 (0.8174 - 0.9271)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0.9975 (0.9964 - 0.9983)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6164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0.6857 (0.589 - 0.7686)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0.999 (0.9981 - 0.9995)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Missing</w:t>
            </w: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7287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1567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461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0.9824 (0.9762 - 0.9871)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0.9405 (0.9359 - 0.9448)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5445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966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0.8648 (0.8471 - 0.8808)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0.983 (0.9799 - 0.9857)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6202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1178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0.9711 (0.9621 - 0.9781)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0.9884 (0.9859 - 0.9904)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6391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1244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0.954 (0.9435 - 0.9626)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0.9826 (0.9798 - 0.9851)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4933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1122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133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0.9557 (0.9447 - 0.9646)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0.9737 (0.9698 - 0.9772)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Overfilling</w:t>
            </w: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9129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0.7831 (0.7299 - 0.8282)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0.9973 (0.9962 - 0.998)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6505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124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0.8794 (0.827 - 0.9175)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0.9985 (0.9974 - 0.9991)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7313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0.9684 (0.9364 - 0.9845)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0.9977 (0.9966 - 0.9984)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7630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0.9518 (0.9165 - 0.9726)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0.9984 (0.9975 - 0.999)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6121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0.8545 (0.7908 - 0.9013)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0.9985 (0.9975 - 0.9991)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PDL widening along root</w:t>
            </w: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8937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248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0.8794 (0.8439 - 0.9078)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0.9863 (0.9842 - 0.9882)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6395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189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0.8832 (0.8422 - 0.9146)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0.9927 (0.9907 - 0.9943)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7304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0.5029 (0.4411 - 0.5645)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0.9988 (0.9979 - 0.9993)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7443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253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0.9656 (0.9419 - 0.9799)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0.9864 (0.984 - 0.9884)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6004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0.9069 (0.8679 - 0.9352)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0.9947 (0.9929 - 0.996)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Periapical lesion</w:t>
            </w: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8468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0.8383 (0.8163 - 0.8582)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0.9953 (0.9939 - 0.9964)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6022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0.9231 (0.9029 - 0.9393)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0.9919 (0.9898 - 0.9936)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6768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606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0.9294 (0.9111 - 0.9442)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0.9901 (0.9879 - 0.9918)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6966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659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0.9334 (0.9163 - 0.9473)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0.9809 (0.978 - 0.9833)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5618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523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0.882 (0.8584 - 0.902)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0.9949 (0.993 - 0.9962)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Periapical lesion, PDL widening</w:t>
            </w: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8740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327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0.7587 (0.7233 - 0.7909)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0.9807 (0.9782 - 0.983)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6307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218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0.787 (0.7439 - 0.8246)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0.9887 (0.9863 - 0.9907)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7104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217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0.6718 (0.6276 - 0.7132)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0.9915 (0.9895 - 0.9931)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7214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353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0.9339 (0.9096 - 0.952)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0.9709 (0.9675 - 0.974)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5860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253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0.7761 (0.7359 - 0.8117)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0.9909 (0.9886 - 0.9927)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lastRenderedPageBreak/>
              <w:t>Periapical lesion, poorly circumscribed radiolucency</w:t>
            </w: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9243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0.6957 (0.5758 - 0.7938)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0.9942 (0.9927 - 0.9954)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6599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0.9091 (0.7931 - 0.9631)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0.9964 (0.9949 - 0.9974)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7436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0.5882 (0.448 - 0.7155)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0.9976 (0.9965 - 0.9984)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7748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 (0.6785 - 0.8835)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0.9974 (0.9963 - 0.9982)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6190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0.8387 (0.7038 - 0.9192)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0.9969 (0.9956 - 0.9979)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 xml:space="preserve">Periapical lesion, </w:t>
            </w:r>
            <w:proofErr w:type="spellStart"/>
            <w:r w:rsidRPr="00B353D0">
              <w:rPr>
                <w:rFonts w:ascii="Calibri" w:hAnsi="Calibri"/>
                <w:color w:val="000000"/>
              </w:rPr>
              <w:t>radiopacity</w:t>
            </w:r>
            <w:proofErr w:type="spellEnd"/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9339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0.0 (0.0 - 0.4035)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1.0 (0.9997 - 1.0)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6644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1.0 (0.5965 - 1.0)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0.9988 (0.9979 - 0.9993)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7478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0.25 (0.0579 - 0.6438)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0.9992 (0.9985 - 0.9996)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7800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0.6667 (0.2535 - 0.9217)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0.9994 (0.9987 - 0.9997)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6238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1.0 (0.2699 - 1.0)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0.9998 (0.9993 - 1.0)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Periapical lesion, well circumscribed radiolucency</w:t>
            </w: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9057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0.729 (0.6817 - 0.7717)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0.9974 (0.9963 - 0.9981)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6415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197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0.9381 (0.9048 - 0.9603)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0.9952 (0.9936 - 0.9964)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7212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0.9393 (0.9065 - 0.961)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0.9915 (0.9895 - 0.9931)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7579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0.8638 (0.8206 - 0.898)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0.9979 (0.9968 - 0.9986)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6060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0.8235 (0.7705 - 0.8664)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0.9984 (0.9972 - 0.999)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Periodontal bone loss</w:t>
            </w: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7664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1338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269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0.9489 (0.9384 - 0.9577)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0.9661 (0.9626 - 0.9693)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5464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906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137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0.8686 (0.8505 - 0.8849)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0.9735 (0.9697 - 0.9768)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6270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963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0.9277 (0.9134 - 0.9399)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0.9721 (0.9685 - 0.9753)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6451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797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332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0.7059 (0.6832 - 0.7277)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0.9659 (0.962 - 0.9693)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5052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907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0.8704 (0.8524 - 0.8866)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0.9719 (0.9679 - 0.9754)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Periodontal bone loss, mild</w:t>
            </w: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8356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714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221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0.9321 (0.9156 - 0.9456)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0.9742 (0.9713 - 0.9769)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5964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447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0.8202 (0.7916 - 0.8456)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0.9759 (0.9725 - 0.979)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6757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537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0.8935 (0.871 - 0.9125)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0.9811 (0.9782 - 0.9836)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7008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418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213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0.6624 (0.6308 - 0.6927)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0.9765 (0.9733 - 0.9792)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5614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426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0.8023 (0.7723 - 0.8291)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0.9834 (0.9803 - 0.9859)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Periodontal bone loss, moderate</w:t>
            </w: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8774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0.9111 (0.8865 - 0.9308)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0.9866 (0.9845 - 0.9885)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6258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269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0.7912 (0.7527 - 0.8251)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0.9908 (0.9886 - 0.9926)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7101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291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0.8981 (0.8671 - 0.9226)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0.9912 (0.9892 - 0.9928)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7381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244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0.7052 (0.6634 - 0.7438)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0.9891 (0.987 - 0.9909)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5826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306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0.8693 (0.8369 - 0.8961)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0.9895 (0.987 - 0.9914)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Periodontal bone loss, severe</w:t>
            </w: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9124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0.9286 (0.8905 - 0.9541)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0.996 (0.9947 - 0.9969)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6492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124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0.8611 (0.807 - 0.9019)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0.9969 (0.9956 - 0.9979)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7340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0.8547 (0.7931 - 0.9003)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0.9958 (0.9944 - 0.9969)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7646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0.7388 (0.6721 - 0.7961)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0.9964 (0.995 - 0.9973)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6044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0.8278 (0.7716 - 0.8725)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0.9926 (0.9906 - 0.9942)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Pontic</w:t>
            </w: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9252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0.9101 (0.8474 - 0.9486)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0.9998 (0.9993 - 0.9999)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6592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0.9016 (0.8209 - 0.9483)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0.9995 (0.9989 - 0.9998)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7419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0.9844 (0.933 - 0.9965)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0.9993 (0.9986 - 0.9997)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7733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0.96 (0.9041 - 0.9839)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1.0 (0.9997 - 1.0)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6168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0.9714 (0.9173 - 0.9905)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0.9997 (0.999 - 0.9999)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Post and core</w:t>
            </w: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9092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0.75 (0.7001 - 0.7941)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0.9975 (0.9965 - 0.9982)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6440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133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0.7348 (0.6777 - 0.785)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0.9946 (0.9929 - 0.9959)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7252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179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0.9521 (0.9195 - 0.9719)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0.9934 (0.9917 - 0.9948)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7609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144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0.8045 (0.7513 - 0.8485)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0.9974 (0.9962 - 0.9982)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6089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0.8311 (0.7746 - 0.8757)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0.9995 (0.9988 - 0.9998)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Roots N=1</w:t>
            </w: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4400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4694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199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0.9593 (0.9544 - 0.9637)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0.9888 (0.9859 - 0.9911)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3129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3439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0.9877 (0.9842 - 0.9904)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0.9858 (0.9819 - 0.9889)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3472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3930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0.9907 (0.9878 - 0.9929)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0.9861 (0.9824 - 0.989)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3607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4075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0.9869 (0.9837 - 0.9895)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0.9804 (0.9763 - 0.9838)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3033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3116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0.9768 (0.972 - 0.9808)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0.9944 (0.9917 - 0.9962)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Roots N=2</w:t>
            </w: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7787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1266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0.9181 (0.9051 - 0.9294)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0.9778 (0.9749 - 0.9803)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5623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953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0.9675 (0.9569 - 0.9756)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0.9915 (0.9893 - 0.9933)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6309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1079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0.9557 (0.9445 - 0.9647)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0.9921 (0.9901 - 0.9938)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6597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1097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0.9523 (0.9408 - 0.9616)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0.9911 (0.989 - 0.9928)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5286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855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0.95 (0.9366 - 0.9607)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0.9899 (0.9874 - 0.9919)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Roots N=3</w:t>
            </w: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8328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803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182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0.964 (0.9518 - 0.9732)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0.9786 (0.9759 - 0.981)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6012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589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0.9515 (0.9353 - 0.9639)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0.9959 (0.9943 - 0.997)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6795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635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0.9478 (0.9317 - 0.9602)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0.9966 (0.9953 - 0.9976)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7065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686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0.9594 (0.9455 - 0.9699)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0.9961 (0.9946 - 0.9971)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5688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499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0.9708 (0.9559 - 0.9808)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0.9934 (0.9914 - 0.9949)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Roots N=4</w:t>
            </w: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9334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0.0 (0.0 - 0.2311)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1.0 (0.9997 - 1.0)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6647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1.0 (0.7689 - 1.0)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1.0 (0.9996 - 1.0)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7478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0.875 (0.5889 - 0.9716)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0.9997 (0.9992 - 0.9999)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7802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0.6667 (0.347 - 0.8827)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1.0 (0.9997 - 1.0)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6236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1.0 (0.5965 - 1.0)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1.0 (0.9996 - 1.0)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Short filling</w:t>
            </w: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8873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289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0.6981 (0.6598 - 0.7338)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0.9937 (0.9922 - 0.995)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6291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315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0.9265 (0.8997 - 0.9465)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0.996 (0.9945 - 0.9971)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7053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319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0.9193 (0.8919 - 0.9402)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0.9877 (0.9853 - 0.9896)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7428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294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0.8909 (0.8594 - 0.916)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0.9933 (0.9916 - 0.9947)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5984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197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0.7912 (0.7458 - 0.8303)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0.9988 (0.9978 - 0.9994)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 w:val="restart"/>
            <w:shd w:val="clear" w:color="auto" w:fill="auto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Voids present in the root filling</w:t>
            </w: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device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9027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203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0.7329 (0.687 - 0.7742)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0.9957 (0.9944 - 0.9967)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6391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207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0.8961 (0.8584 - 0.9247)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0.9947 (0.993 - 0.996)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7211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0.8268 (0.7822 - 0.8639)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0.9937 (0.9919 - 0.995)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DMFR-3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7544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0.8657 (0.823 - 0.8994)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0.9937 (0.992 - 0.995)</w:t>
            </w:r>
          </w:p>
        </w:tc>
      </w:tr>
      <w:tr w:rsidR="000B2F0F" w:rsidRPr="00B353D0" w:rsidTr="0029532E">
        <w:trPr>
          <w:trHeight w:val="285"/>
        </w:trPr>
        <w:tc>
          <w:tcPr>
            <w:tcW w:w="2122" w:type="dxa"/>
            <w:vMerge/>
            <w:vAlign w:val="center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shd w:val="clear" w:color="auto" w:fill="auto"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DMFR-4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6059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0.8081 (0.7541 - 0.8526)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B2F0F" w:rsidRPr="00B353D0" w:rsidRDefault="000B2F0F" w:rsidP="0029532E">
            <w:pPr>
              <w:spacing w:after="0"/>
              <w:rPr>
                <w:rFonts w:ascii="Calibri" w:hAnsi="Calibri"/>
                <w:color w:val="000000"/>
              </w:rPr>
            </w:pPr>
            <w:r w:rsidRPr="00B353D0">
              <w:rPr>
                <w:rFonts w:ascii="Calibri" w:hAnsi="Calibri"/>
                <w:color w:val="000000"/>
              </w:rPr>
              <w:t>0.9985 (0.9975 - 0.9991)</w:t>
            </w:r>
          </w:p>
        </w:tc>
      </w:tr>
    </w:tbl>
    <w:p w:rsidR="000B2F0F" w:rsidRPr="006A2903" w:rsidRDefault="000B2F0F" w:rsidP="000B2F0F"/>
    <w:p w:rsidR="00E92154" w:rsidRDefault="00E92154"/>
    <w:p w:rsidR="00F660D0" w:rsidRDefault="00F660D0"/>
    <w:p w:rsidR="00F660D0" w:rsidRDefault="00F660D0"/>
    <w:p w:rsidR="00F660D0" w:rsidRDefault="00F660D0"/>
    <w:p w:rsidR="00F660D0" w:rsidRDefault="00F660D0"/>
    <w:p w:rsidR="00F660D0" w:rsidRDefault="00F660D0"/>
    <w:p w:rsidR="00F660D0" w:rsidRDefault="00F660D0"/>
    <w:p w:rsidR="00F660D0" w:rsidRDefault="00F660D0"/>
    <w:p w:rsidR="00F660D0" w:rsidRDefault="00F660D0"/>
    <w:p w:rsidR="00F660D0" w:rsidRDefault="00F660D0"/>
    <w:p w:rsidR="00F660D0" w:rsidRDefault="00F660D0" w:rsidP="00F660D0">
      <w:pPr>
        <w:pStyle w:val="Balk2"/>
      </w:pPr>
      <w:r>
        <w:lastRenderedPageBreak/>
        <w:t>Supplem</w:t>
      </w:r>
      <w:r>
        <w:t xml:space="preserve">ent </w:t>
      </w:r>
      <w:proofErr w:type="gramStart"/>
      <w:r>
        <w:t>3</w:t>
      </w:r>
      <w:proofErr w:type="gramEnd"/>
      <w:r>
        <w:t xml:space="preserve"> –</w:t>
      </w:r>
      <w:r>
        <w:t xml:space="preserve">Table shows </w:t>
      </w:r>
      <w:r w:rsidRPr="00F660D0">
        <w:t>the results of aided an</w:t>
      </w:r>
      <w:r>
        <w:t>d unaided groups as percentages for true and false diagnosis.</w:t>
      </w:r>
    </w:p>
    <w:p w:rsidR="00F660D0" w:rsidRDefault="00F660D0"/>
    <w:tbl>
      <w:tblPr>
        <w:tblW w:w="8160" w:type="dxa"/>
        <w:tblLook w:val="04A0" w:firstRow="1" w:lastRow="0" w:firstColumn="1" w:lastColumn="0" w:noHBand="0" w:noVBand="1"/>
      </w:tblPr>
      <w:tblGrid>
        <w:gridCol w:w="1541"/>
        <w:gridCol w:w="1003"/>
        <w:gridCol w:w="994"/>
        <w:gridCol w:w="991"/>
        <w:gridCol w:w="994"/>
        <w:gridCol w:w="991"/>
        <w:gridCol w:w="994"/>
        <w:gridCol w:w="991"/>
      </w:tblGrid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bookmarkStart w:id="0" w:name="_GoBack"/>
            <w:r w:rsidRPr="00F660D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Artificial crown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Artificial crown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80,9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1290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69,7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561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30,3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1851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18829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98,4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19143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624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18645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96,8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19269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3828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38412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90,9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Canals N=1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Canals N=1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9826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96,4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10197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9699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94,9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10224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472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10451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95,7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10923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599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10297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94,5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10896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20596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48,8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21644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51,2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Canals N=2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Canals N=2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2192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80,1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544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2736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74,8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678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25,2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2694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569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17815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96,9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18384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745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17681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96,0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18426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5522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13,1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36718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86,9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Canals N=3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2728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84,5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15,5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2421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80,2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598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3019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569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17321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96,8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17890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876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17225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95,2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18101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6594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15,6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35646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84,4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lastRenderedPageBreak/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Canals N=4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Canals N=4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64,8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389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35,2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1106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56,2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564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43,8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1288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257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19757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98,7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20014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19582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98,7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19832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1948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40292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95,4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Canals N=5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Canals N=5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21116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21116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21102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21102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Caries signs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Caries signs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21,1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2803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78,9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3553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741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15,4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4065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84,6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4806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369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17198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97,9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17567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378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15936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97,7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16314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2238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40002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94,7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Crown defect over 50pct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Crown defect over 50pct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72,0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451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53,8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388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46,2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839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20345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99,7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20399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20159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99,4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20281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1146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41094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97,3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F660D0">
              <w:rPr>
                <w:rFonts w:eastAsia="Times New Roman" w:cstheme="minorHAnsi"/>
                <w:color w:val="000000"/>
              </w:rPr>
              <w:t>Endodontically</w:t>
            </w:r>
            <w:proofErr w:type="spellEnd"/>
            <w:r w:rsidRPr="00F660D0">
              <w:rPr>
                <w:rFonts w:eastAsia="Times New Roman" w:cstheme="minorHAnsi"/>
                <w:color w:val="000000"/>
              </w:rPr>
              <w:t xml:space="preserve"> treated tooth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F660D0">
              <w:rPr>
                <w:rFonts w:eastAsia="Times New Roman" w:cstheme="minorHAnsi"/>
                <w:color w:val="000000"/>
              </w:rPr>
              <w:lastRenderedPageBreak/>
              <w:t>Endodontically</w:t>
            </w:r>
            <w:proofErr w:type="spellEnd"/>
            <w:r w:rsidRPr="00F660D0">
              <w:rPr>
                <w:rFonts w:eastAsia="Times New Roman" w:cstheme="minorHAnsi"/>
                <w:color w:val="000000"/>
              </w:rPr>
              <w:t xml:space="preserve"> treated tooth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3790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96,2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151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3941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3681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92,9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282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3963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17081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99,4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17179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16950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98,8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17157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7776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18,4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34464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81,6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Filling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Filling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6049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89,5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6756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5060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80,2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1251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6311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458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13906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96,8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14364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1447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13362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90,2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14809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13014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30,8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29226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69,2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Impaction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Impaction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83,8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16,2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74,6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25,4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21002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99,9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21015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21004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99,7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21061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42038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99,5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Implant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Implant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99,7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97,2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20789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20789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20781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99,9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20798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660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41580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98,4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Missed canal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Missed canal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452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62,3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274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37,7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27,6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1108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72,4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1531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20296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99,5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20394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19462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99,4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19589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41140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97,4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Missing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Missing / aided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2039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64,5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1121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35,5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3160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2041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63,0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37,0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3241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17720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98,7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17960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237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17641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98,7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17878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12,0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4558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37682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89,2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Overfilling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Overfilling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598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79,4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155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753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74,2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162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25,8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627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157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20210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99,2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20367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20203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98,6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20493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1510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40730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96,4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PDL widening along root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PDL widening along root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55,8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44,2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25,6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551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74,4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741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174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20034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99,1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20208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493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19886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97,6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20379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1366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40874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96,8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Periapical lesion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Periapical lesion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2278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67,2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1111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32,8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3389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1874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65,2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999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34,8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2873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467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17264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97,4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17731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17376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95,2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18247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5490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13,0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36750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87,0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Periapical lesion, PDL widening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Periapical lesion, PDL widening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36,2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1302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63,8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2042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461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33,6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66,4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1374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692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18386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96,4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19078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18775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95,1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19746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2864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6,8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39376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93,2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Periapical lesion, poorly circumscribed radiolucency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Periapical lesion, poorly circumscribed radiolucency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16,2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83,8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259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399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95,5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418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20811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99,8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20861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20629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99,6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20702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184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42056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99,6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Periapical lesion,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radiopacity</w:t>
            </w:r>
            <w:proofErr w:type="spellEnd"/>
            <w:r w:rsidRPr="00F660D0">
              <w:rPr>
                <w:rFonts w:eastAsia="Times New Roman" w:cstheme="minorHAnsi"/>
                <w:color w:val="000000"/>
              </w:rPr>
              <w:t xml:space="preserve">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Periapical lesion,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radiopacity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21050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21050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21006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21006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Periapical lesion, well circumscribed radiolucency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Periapical lesion, well circumscribed radiolucency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893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83,8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172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16,2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756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67,5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364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32,5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1120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359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19696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98,2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20055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496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19504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97,5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2504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39736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94,1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Periodontal bone loss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Periodontal bone loss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2535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43,3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3314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56,7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5849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1577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35,3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2894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64,7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4471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973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6,4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14298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93,6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15271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11,6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14690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88,4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16617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7012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16,6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35196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83,4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Periodontal bone loss, mild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Periodontal bone loss, mild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886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26,8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2425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73,2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3311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432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15,5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2347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84,5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2779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951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16858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94,7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17809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1401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16908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92,3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18309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3670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38538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91,3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Periodontal bone loss, moderate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Periodontal bone loss, moderate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555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27,2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1486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72,8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2041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273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1143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80,7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1416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18360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96,2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19079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18671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94,9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19672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2548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6,0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39660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94,0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Periodontal bone loss, severe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Periodontal bone loss, severe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32,0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151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68,0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17,6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263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82,4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129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20769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99,4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20898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144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20657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99,3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20801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41840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99,1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lastRenderedPageBreak/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Pontic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Pontic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256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91,8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279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78,9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64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21,1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20830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20840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20790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99,9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20816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532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41707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98,7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42239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Post and core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Post and core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75,3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24,7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1241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843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59,8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566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40,2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1409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254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19625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98,7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19879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345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19334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98,2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19679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2377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39831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94,4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Roots N=1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Roots N=1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11339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97,8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11589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11412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96,4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11835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9004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94,5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9530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453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8832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95,1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9285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23730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56,2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18509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43,8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42239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Roots N=2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Roots N=2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2725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84,9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484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15,1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3209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2611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84,1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493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15,9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3104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434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17477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97,6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17911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548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17468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97,0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18016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6318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35922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Roots N=3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lastRenderedPageBreak/>
              <w:t>Roots N=3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1879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77,4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548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2427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1804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81,4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18,6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2217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18568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99,3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18693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18703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98,9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18903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4008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38232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90,5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Roots N=4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Roots N=4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57,9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62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21065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99,8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21101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21013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99,9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21026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42120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99,8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Short filling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Short filling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1642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84,7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296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15,3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1938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1267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78,3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352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21,7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1619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378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18804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19182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753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18748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96,1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19501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38200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90,4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 xml:space="preserve">Voids present in the root filling / </w:t>
            </w:r>
            <w:proofErr w:type="spellStart"/>
            <w:r w:rsidRPr="00F660D0">
              <w:rPr>
                <w:rFonts w:eastAsia="Times New Roman" w:cstheme="minorHAnsi"/>
                <w:color w:val="000000"/>
              </w:rPr>
              <w:t>gt</w:t>
            </w:r>
            <w:proofErr w:type="spellEnd"/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True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False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</w:tr>
      <w:tr w:rsidR="00F660D0" w:rsidRPr="00F660D0" w:rsidTr="00F660D0">
        <w:trPr>
          <w:trHeight w:val="285"/>
        </w:trPr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0D0" w:rsidRPr="00F660D0" w:rsidRDefault="00F660D0" w:rsidP="00F660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%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Voids present in the root filling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1239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78,5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339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21,5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1578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True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62,9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472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37,1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1273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389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2,0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19153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19542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46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Unaided False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827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19020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95,8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19847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tr w:rsidR="00F660D0" w:rsidRPr="00F660D0" w:rsidTr="00F660D0">
        <w:trPr>
          <w:trHeight w:val="28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D0" w:rsidRPr="00F660D0" w:rsidRDefault="00F660D0" w:rsidP="00F660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3256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7,7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38984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92,3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42240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0D0" w:rsidRPr="00F660D0" w:rsidRDefault="00F660D0" w:rsidP="00F660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F660D0">
              <w:rPr>
                <w:rFonts w:eastAsia="Times New Roman" w:cstheme="minorHAnsi"/>
                <w:color w:val="000000"/>
              </w:rPr>
              <w:t>100,0</w:t>
            </w:r>
          </w:p>
        </w:tc>
      </w:tr>
      <w:bookmarkEnd w:id="0"/>
    </w:tbl>
    <w:p w:rsidR="00F660D0" w:rsidRPr="003E7EFB" w:rsidRDefault="00F660D0" w:rsidP="00F660D0">
      <w:pPr>
        <w:rPr>
          <w:rFonts w:cstheme="minorHAnsi"/>
        </w:rPr>
      </w:pPr>
    </w:p>
    <w:sectPr w:rsidR="00F660D0" w:rsidRPr="003E7EFB" w:rsidSect="00BD23D0"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725DB"/>
    <w:multiLevelType w:val="multilevel"/>
    <w:tmpl w:val="EBC231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F460FE"/>
    <w:multiLevelType w:val="multilevel"/>
    <w:tmpl w:val="61EAD5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905771"/>
    <w:multiLevelType w:val="multilevel"/>
    <w:tmpl w:val="897E15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F9E4912"/>
    <w:multiLevelType w:val="hybridMultilevel"/>
    <w:tmpl w:val="D1D6AAF4"/>
    <w:lvl w:ilvl="0" w:tplc="39108D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910A5"/>
    <w:multiLevelType w:val="multilevel"/>
    <w:tmpl w:val="60D06D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29069FA"/>
    <w:multiLevelType w:val="hybridMultilevel"/>
    <w:tmpl w:val="CE985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10E42"/>
    <w:multiLevelType w:val="multilevel"/>
    <w:tmpl w:val="541AD6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2265F2E"/>
    <w:multiLevelType w:val="multilevel"/>
    <w:tmpl w:val="7BC821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7B77133"/>
    <w:multiLevelType w:val="hybridMultilevel"/>
    <w:tmpl w:val="7B3AE27E"/>
    <w:lvl w:ilvl="0" w:tplc="4B42A4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wNLI0NbMwMbUwMDdS0lEKTi0uzszPAykwqgUAE+xIFywAAAA="/>
  </w:docVars>
  <w:rsids>
    <w:rsidRoot w:val="000B2F0F"/>
    <w:rsid w:val="000B2F0F"/>
    <w:rsid w:val="001E562F"/>
    <w:rsid w:val="003E7EFB"/>
    <w:rsid w:val="00E92154"/>
    <w:rsid w:val="00F6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FB7C1"/>
  <w15:chartTrackingRefBased/>
  <w15:docId w15:val="{AE6F1519-45B2-4B4C-8596-C8405F9D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qFormat/>
    <w:rsid w:val="000B2F0F"/>
    <w:pPr>
      <w:keepNext/>
      <w:keepLines/>
      <w:spacing w:before="400" w:after="120" w:line="240" w:lineRule="auto"/>
      <w:ind w:right="300"/>
      <w:outlineLvl w:val="0"/>
    </w:pPr>
    <w:rPr>
      <w:rFonts w:ascii="Times New Roman" w:eastAsia="Times New Roman" w:hAnsi="Times New Roman" w:cs="Times New Roman"/>
      <w:sz w:val="40"/>
      <w:szCs w:val="40"/>
      <w:lang w:val="en"/>
    </w:rPr>
  </w:style>
  <w:style w:type="paragraph" w:styleId="Balk2">
    <w:name w:val="heading 2"/>
    <w:basedOn w:val="Normal"/>
    <w:next w:val="Normal"/>
    <w:link w:val="Balk2Char"/>
    <w:autoRedefine/>
    <w:qFormat/>
    <w:rsid w:val="000B2F0F"/>
    <w:pPr>
      <w:keepNext/>
      <w:keepLines/>
      <w:spacing w:before="360" w:after="120" w:line="240" w:lineRule="auto"/>
      <w:ind w:right="300"/>
      <w:jc w:val="both"/>
      <w:outlineLvl w:val="1"/>
    </w:pPr>
    <w:rPr>
      <w:rFonts w:ascii="Times New Roman" w:eastAsia="Calibri" w:hAnsi="Times New Roman" w:cs="Times New Roman"/>
      <w:bCs/>
      <w:sz w:val="32"/>
      <w:szCs w:val="32"/>
      <w:shd w:val="clear" w:color="auto" w:fill="FFFFFF"/>
    </w:rPr>
  </w:style>
  <w:style w:type="paragraph" w:styleId="Balk3">
    <w:name w:val="heading 3"/>
    <w:basedOn w:val="Normal"/>
    <w:next w:val="Normal"/>
    <w:link w:val="Balk3Char"/>
    <w:autoRedefine/>
    <w:qFormat/>
    <w:rsid w:val="000B2F0F"/>
    <w:pPr>
      <w:keepNext/>
      <w:keepLines/>
      <w:spacing w:before="400" w:after="200" w:line="240" w:lineRule="auto"/>
      <w:ind w:right="300"/>
      <w:outlineLvl w:val="2"/>
    </w:pPr>
    <w:rPr>
      <w:rFonts w:ascii="Times New Roman" w:eastAsia="Times New Roman" w:hAnsi="Times New Roman" w:cs="Times New Roman"/>
      <w:b/>
      <w:color w:val="434343"/>
      <w:sz w:val="28"/>
      <w:szCs w:val="28"/>
      <w:lang w:val="en"/>
    </w:rPr>
  </w:style>
  <w:style w:type="paragraph" w:styleId="Balk4">
    <w:name w:val="heading 4"/>
    <w:basedOn w:val="Normal"/>
    <w:next w:val="Normal"/>
    <w:link w:val="Balk4Char"/>
    <w:rsid w:val="000B2F0F"/>
    <w:pPr>
      <w:keepNext/>
      <w:keepLines/>
      <w:spacing w:before="280" w:after="80" w:line="240" w:lineRule="auto"/>
      <w:ind w:right="300"/>
      <w:outlineLvl w:val="3"/>
    </w:pPr>
    <w:rPr>
      <w:rFonts w:ascii="Times New Roman" w:eastAsia="Times New Roman" w:hAnsi="Times New Roman" w:cs="Times New Roman"/>
      <w:color w:val="666666"/>
      <w:sz w:val="24"/>
      <w:szCs w:val="24"/>
      <w:lang w:val="en"/>
    </w:rPr>
  </w:style>
  <w:style w:type="paragraph" w:styleId="Balk5">
    <w:name w:val="heading 5"/>
    <w:basedOn w:val="Normal"/>
    <w:next w:val="Normal"/>
    <w:link w:val="Balk5Char"/>
    <w:rsid w:val="000B2F0F"/>
    <w:pPr>
      <w:keepNext/>
      <w:keepLines/>
      <w:spacing w:before="240" w:after="80" w:line="240" w:lineRule="auto"/>
      <w:ind w:right="300"/>
      <w:outlineLvl w:val="4"/>
    </w:pPr>
    <w:rPr>
      <w:rFonts w:ascii="Times New Roman" w:eastAsia="Times New Roman" w:hAnsi="Times New Roman" w:cs="Times New Roman"/>
      <w:color w:val="666666"/>
      <w:lang w:val="en"/>
    </w:rPr>
  </w:style>
  <w:style w:type="paragraph" w:styleId="Balk6">
    <w:name w:val="heading 6"/>
    <w:basedOn w:val="Normal"/>
    <w:next w:val="Normal"/>
    <w:link w:val="Balk6Char"/>
    <w:rsid w:val="000B2F0F"/>
    <w:pPr>
      <w:keepNext/>
      <w:keepLines/>
      <w:spacing w:before="240" w:after="80" w:line="240" w:lineRule="auto"/>
      <w:ind w:right="300"/>
      <w:outlineLvl w:val="5"/>
    </w:pPr>
    <w:rPr>
      <w:rFonts w:ascii="Times New Roman" w:eastAsia="Times New Roman" w:hAnsi="Times New Roman" w:cs="Times New Roman"/>
      <w:i/>
      <w:color w:val="666666"/>
      <w:lang w:val="e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B2F0F"/>
    <w:rPr>
      <w:rFonts w:ascii="Times New Roman" w:eastAsia="Times New Roman" w:hAnsi="Times New Roman" w:cs="Times New Roman"/>
      <w:sz w:val="40"/>
      <w:szCs w:val="40"/>
      <w:lang w:val="en"/>
    </w:rPr>
  </w:style>
  <w:style w:type="character" w:customStyle="1" w:styleId="Balk2Char">
    <w:name w:val="Başlık 2 Char"/>
    <w:basedOn w:val="VarsaylanParagrafYazTipi"/>
    <w:link w:val="Balk2"/>
    <w:rsid w:val="000B2F0F"/>
    <w:rPr>
      <w:rFonts w:ascii="Times New Roman" w:eastAsia="Calibri" w:hAnsi="Times New Roman" w:cs="Times New Roman"/>
      <w:bCs/>
      <w:sz w:val="32"/>
      <w:szCs w:val="32"/>
    </w:rPr>
  </w:style>
  <w:style w:type="character" w:customStyle="1" w:styleId="Balk3Char">
    <w:name w:val="Başlık 3 Char"/>
    <w:basedOn w:val="VarsaylanParagrafYazTipi"/>
    <w:link w:val="Balk3"/>
    <w:rsid w:val="000B2F0F"/>
    <w:rPr>
      <w:rFonts w:ascii="Times New Roman" w:eastAsia="Times New Roman" w:hAnsi="Times New Roman" w:cs="Times New Roman"/>
      <w:b/>
      <w:color w:val="434343"/>
      <w:sz w:val="28"/>
      <w:szCs w:val="28"/>
      <w:lang w:val="en"/>
    </w:rPr>
  </w:style>
  <w:style w:type="character" w:customStyle="1" w:styleId="Balk4Char">
    <w:name w:val="Başlık 4 Char"/>
    <w:basedOn w:val="VarsaylanParagrafYazTipi"/>
    <w:link w:val="Balk4"/>
    <w:rsid w:val="000B2F0F"/>
    <w:rPr>
      <w:rFonts w:ascii="Times New Roman" w:eastAsia="Times New Roman" w:hAnsi="Times New Roman" w:cs="Times New Roman"/>
      <w:color w:val="666666"/>
      <w:sz w:val="24"/>
      <w:szCs w:val="24"/>
      <w:lang w:val="en"/>
    </w:rPr>
  </w:style>
  <w:style w:type="character" w:customStyle="1" w:styleId="Balk5Char">
    <w:name w:val="Başlık 5 Char"/>
    <w:basedOn w:val="VarsaylanParagrafYazTipi"/>
    <w:link w:val="Balk5"/>
    <w:rsid w:val="000B2F0F"/>
    <w:rPr>
      <w:rFonts w:ascii="Times New Roman" w:eastAsia="Times New Roman" w:hAnsi="Times New Roman" w:cs="Times New Roman"/>
      <w:color w:val="666666"/>
      <w:lang w:val="en"/>
    </w:rPr>
  </w:style>
  <w:style w:type="character" w:customStyle="1" w:styleId="Balk6Char">
    <w:name w:val="Başlık 6 Char"/>
    <w:basedOn w:val="VarsaylanParagrafYazTipi"/>
    <w:link w:val="Balk6"/>
    <w:rsid w:val="000B2F0F"/>
    <w:rPr>
      <w:rFonts w:ascii="Times New Roman" w:eastAsia="Times New Roman" w:hAnsi="Times New Roman" w:cs="Times New Roman"/>
      <w:i/>
      <w:color w:val="666666"/>
      <w:lang w:val="en"/>
    </w:rPr>
  </w:style>
  <w:style w:type="table" w:customStyle="1" w:styleId="TableNormal1">
    <w:name w:val="Table Normal1"/>
    <w:rsid w:val="000B2F0F"/>
    <w:pPr>
      <w:spacing w:after="200" w:line="240" w:lineRule="auto"/>
      <w:ind w:right="300"/>
      <w:jc w:val="both"/>
    </w:pPr>
    <w:rPr>
      <w:rFonts w:ascii="Times New Roman" w:eastAsia="Times New Roman" w:hAnsi="Times New Roman" w:cs="Times New Roman"/>
      <w:sz w:val="24"/>
      <w:szCs w:val="24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autoRedefine/>
    <w:qFormat/>
    <w:rsid w:val="000B2F0F"/>
    <w:pPr>
      <w:keepNext/>
      <w:keepLines/>
      <w:spacing w:after="60" w:line="240" w:lineRule="auto"/>
      <w:ind w:right="300"/>
    </w:pPr>
    <w:rPr>
      <w:rFonts w:ascii="Times New Roman" w:eastAsia="Times New Roman" w:hAnsi="Times New Roman" w:cs="Times New Roman"/>
      <w:sz w:val="44"/>
      <w:szCs w:val="52"/>
      <w:lang w:val="en"/>
    </w:rPr>
  </w:style>
  <w:style w:type="character" w:customStyle="1" w:styleId="KonuBalChar">
    <w:name w:val="Konu Başlığı Char"/>
    <w:basedOn w:val="VarsaylanParagrafYazTipi"/>
    <w:link w:val="KonuBal"/>
    <w:rsid w:val="000B2F0F"/>
    <w:rPr>
      <w:rFonts w:ascii="Times New Roman" w:eastAsia="Times New Roman" w:hAnsi="Times New Roman" w:cs="Times New Roman"/>
      <w:sz w:val="44"/>
      <w:szCs w:val="52"/>
      <w:lang w:val="en"/>
    </w:rPr>
  </w:style>
  <w:style w:type="paragraph" w:styleId="Altyaz">
    <w:name w:val="Subtitle"/>
    <w:basedOn w:val="Normal"/>
    <w:next w:val="Normal"/>
    <w:link w:val="AltyazChar"/>
    <w:rsid w:val="000B2F0F"/>
    <w:pPr>
      <w:keepNext/>
      <w:keepLines/>
      <w:spacing w:after="320" w:line="240" w:lineRule="auto"/>
      <w:ind w:right="300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AltyazChar">
    <w:name w:val="Altyazı Char"/>
    <w:basedOn w:val="VarsaylanParagrafYazTipi"/>
    <w:link w:val="Altyaz"/>
    <w:rsid w:val="000B2F0F"/>
    <w:rPr>
      <w:rFonts w:ascii="Arial" w:eastAsia="Arial" w:hAnsi="Arial" w:cs="Arial"/>
      <w:color w:val="666666"/>
      <w:sz w:val="30"/>
      <w:szCs w:val="30"/>
      <w:lang w:val="en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B2F0F"/>
    <w:pPr>
      <w:spacing w:after="200" w:line="240" w:lineRule="auto"/>
      <w:ind w:right="300"/>
    </w:pPr>
    <w:rPr>
      <w:rFonts w:ascii="Times New Roman" w:eastAsia="Times New Roman" w:hAnsi="Times New Roman" w:cs="Times New Roman"/>
      <w:sz w:val="20"/>
      <w:szCs w:val="20"/>
      <w:lang w:val="en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B2F0F"/>
    <w:rPr>
      <w:rFonts w:ascii="Times New Roman" w:eastAsia="Times New Roman" w:hAnsi="Times New Roman" w:cs="Times New Roman"/>
      <w:sz w:val="20"/>
      <w:szCs w:val="20"/>
      <w:lang w:val="en"/>
    </w:rPr>
  </w:style>
  <w:style w:type="character" w:styleId="AklamaBavurusu">
    <w:name w:val="annotation reference"/>
    <w:basedOn w:val="VarsaylanParagrafYazTipi"/>
    <w:uiPriority w:val="99"/>
    <w:semiHidden/>
    <w:unhideWhenUsed/>
    <w:rsid w:val="000B2F0F"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2F0F"/>
    <w:pPr>
      <w:spacing w:after="0" w:line="240" w:lineRule="auto"/>
      <w:ind w:right="300"/>
    </w:pPr>
    <w:rPr>
      <w:rFonts w:ascii="Segoe UI" w:eastAsia="Times New Roman" w:hAnsi="Segoe UI" w:cs="Segoe UI"/>
      <w:sz w:val="18"/>
      <w:szCs w:val="18"/>
      <w:lang w:val="en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2F0F"/>
    <w:rPr>
      <w:rFonts w:ascii="Segoe UI" w:eastAsia="Times New Roman" w:hAnsi="Segoe UI" w:cs="Segoe UI"/>
      <w:sz w:val="18"/>
      <w:szCs w:val="18"/>
      <w:lang w:val="en"/>
    </w:rPr>
  </w:style>
  <w:style w:type="paragraph" w:styleId="ListeParagraf">
    <w:name w:val="List Paragraph"/>
    <w:basedOn w:val="Normal"/>
    <w:uiPriority w:val="34"/>
    <w:qFormat/>
    <w:rsid w:val="000B2F0F"/>
    <w:pPr>
      <w:spacing w:after="200" w:line="240" w:lineRule="auto"/>
      <w:ind w:left="720" w:right="30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B2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B2F0F"/>
    <w:rPr>
      <w:rFonts w:ascii="Times New Roman" w:eastAsia="Times New Roman" w:hAnsi="Times New Roman" w:cs="Times New Roman"/>
      <w:b/>
      <w:bCs/>
      <w:sz w:val="20"/>
      <w:szCs w:val="20"/>
      <w:lang w:val="en"/>
    </w:rPr>
  </w:style>
  <w:style w:type="paragraph" w:styleId="AltBilgi">
    <w:name w:val="footer"/>
    <w:basedOn w:val="Normal"/>
    <w:link w:val="AltBilgiChar"/>
    <w:uiPriority w:val="99"/>
    <w:unhideWhenUsed/>
    <w:rsid w:val="000B2F0F"/>
    <w:pPr>
      <w:tabs>
        <w:tab w:val="center" w:pos="4677"/>
        <w:tab w:val="right" w:pos="9355"/>
      </w:tabs>
      <w:spacing w:after="0" w:line="240" w:lineRule="auto"/>
      <w:ind w:right="300"/>
      <w:jc w:val="both"/>
    </w:pPr>
    <w:rPr>
      <w:rFonts w:ascii="Times New Roman" w:eastAsia="Times New Roman" w:hAnsi="Times New Roman" w:cs="Times New Roman"/>
      <w:sz w:val="24"/>
      <w:szCs w:val="24"/>
      <w:lang w:val="en"/>
    </w:rPr>
  </w:style>
  <w:style w:type="character" w:customStyle="1" w:styleId="AltBilgiChar">
    <w:name w:val="Alt Bilgi Char"/>
    <w:basedOn w:val="VarsaylanParagrafYazTipi"/>
    <w:link w:val="AltBilgi"/>
    <w:uiPriority w:val="99"/>
    <w:rsid w:val="000B2F0F"/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stBilgi">
    <w:name w:val="header"/>
    <w:basedOn w:val="Normal"/>
    <w:link w:val="stBilgiChar"/>
    <w:uiPriority w:val="99"/>
    <w:unhideWhenUsed/>
    <w:rsid w:val="000B2F0F"/>
    <w:pPr>
      <w:tabs>
        <w:tab w:val="center" w:pos="4677"/>
        <w:tab w:val="right" w:pos="9355"/>
      </w:tabs>
      <w:spacing w:after="0" w:line="240" w:lineRule="auto"/>
      <w:ind w:right="300"/>
      <w:jc w:val="both"/>
    </w:pPr>
    <w:rPr>
      <w:rFonts w:ascii="Times New Roman" w:eastAsia="Times New Roman" w:hAnsi="Times New Roman" w:cs="Times New Roman"/>
      <w:sz w:val="24"/>
      <w:szCs w:val="24"/>
      <w:lang w:val="en"/>
    </w:rPr>
  </w:style>
  <w:style w:type="character" w:customStyle="1" w:styleId="stBilgiChar">
    <w:name w:val="Üst Bilgi Char"/>
    <w:basedOn w:val="VarsaylanParagrafYazTipi"/>
    <w:link w:val="stBilgi"/>
    <w:uiPriority w:val="99"/>
    <w:rsid w:val="000B2F0F"/>
    <w:rPr>
      <w:rFonts w:ascii="Times New Roman" w:eastAsia="Times New Roman" w:hAnsi="Times New Roman" w:cs="Times New Roman"/>
      <w:sz w:val="24"/>
      <w:szCs w:val="24"/>
      <w:lang w:val="en"/>
    </w:rPr>
  </w:style>
  <w:style w:type="character" w:customStyle="1" w:styleId="s1">
    <w:name w:val="s1"/>
    <w:basedOn w:val="VarsaylanParagrafYazTipi"/>
    <w:rsid w:val="000B2F0F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paragraph" w:styleId="AralkYok">
    <w:name w:val="No Spacing"/>
    <w:uiPriority w:val="1"/>
    <w:qFormat/>
    <w:rsid w:val="000B2F0F"/>
    <w:pPr>
      <w:spacing w:after="0" w:line="240" w:lineRule="auto"/>
      <w:ind w:right="300"/>
      <w:jc w:val="both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customStyle="1" w:styleId="Tablecontents">
    <w:name w:val="Table contents"/>
    <w:basedOn w:val="Normal"/>
    <w:link w:val="TablecontentsChar"/>
    <w:qFormat/>
    <w:rsid w:val="000B2F0F"/>
    <w:pPr>
      <w:spacing w:after="0" w:line="240" w:lineRule="auto"/>
    </w:pPr>
    <w:rPr>
      <w:rFonts w:ascii="Calibri" w:eastAsia="Times New Roman" w:hAnsi="Calibri" w:cs="Times New Roman"/>
      <w:bCs/>
      <w:color w:val="000000"/>
    </w:rPr>
  </w:style>
  <w:style w:type="character" w:customStyle="1" w:styleId="TablecontentsChar">
    <w:name w:val="Table contents Char"/>
    <w:basedOn w:val="VarsaylanParagrafYazTipi"/>
    <w:link w:val="Tablecontents"/>
    <w:rsid w:val="000B2F0F"/>
    <w:rPr>
      <w:rFonts w:ascii="Calibri" w:eastAsia="Times New Roman" w:hAnsi="Calibri" w:cs="Times New Roman"/>
      <w:bCs/>
      <w:color w:val="000000"/>
    </w:rPr>
  </w:style>
  <w:style w:type="character" w:styleId="Kpr">
    <w:name w:val="Hyperlink"/>
    <w:basedOn w:val="VarsaylanParagrafYazTipi"/>
    <w:uiPriority w:val="99"/>
    <w:semiHidden/>
    <w:unhideWhenUsed/>
    <w:rsid w:val="000B2F0F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B2F0F"/>
    <w:rPr>
      <w:color w:val="800080"/>
      <w:u w:val="single"/>
    </w:rPr>
  </w:style>
  <w:style w:type="paragraph" w:customStyle="1" w:styleId="msonormal0">
    <w:name w:val="msonormal"/>
    <w:basedOn w:val="Normal"/>
    <w:rsid w:val="000B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customStyle="1" w:styleId="xl65">
    <w:name w:val="xl65"/>
    <w:basedOn w:val="Normal"/>
    <w:rsid w:val="000B2F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"/>
    </w:rPr>
  </w:style>
  <w:style w:type="paragraph" w:customStyle="1" w:styleId="xl64">
    <w:name w:val="xl64"/>
    <w:basedOn w:val="Normal"/>
    <w:rsid w:val="00F66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66">
    <w:name w:val="xl66"/>
    <w:basedOn w:val="Normal"/>
    <w:rsid w:val="00F66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67">
    <w:name w:val="xl67"/>
    <w:basedOn w:val="Normal"/>
    <w:rsid w:val="00F66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68">
    <w:name w:val="xl68"/>
    <w:basedOn w:val="Normal"/>
    <w:rsid w:val="00F66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69">
    <w:name w:val="xl69"/>
    <w:basedOn w:val="Normal"/>
    <w:rsid w:val="00F66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0">
    <w:name w:val="xl70"/>
    <w:basedOn w:val="Normal"/>
    <w:rsid w:val="00F66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1">
    <w:name w:val="xl71"/>
    <w:basedOn w:val="Normal"/>
    <w:rsid w:val="00F660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2">
    <w:name w:val="xl72"/>
    <w:basedOn w:val="Normal"/>
    <w:rsid w:val="00F660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3">
    <w:name w:val="xl73"/>
    <w:basedOn w:val="Normal"/>
    <w:rsid w:val="00F660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4">
    <w:name w:val="xl74"/>
    <w:basedOn w:val="Normal"/>
    <w:rsid w:val="00F660D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5">
    <w:name w:val="xl75"/>
    <w:basedOn w:val="Normal"/>
    <w:rsid w:val="00F660D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6">
    <w:name w:val="xl76"/>
    <w:basedOn w:val="Normal"/>
    <w:rsid w:val="00F660D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7">
    <w:name w:val="xl77"/>
    <w:basedOn w:val="Normal"/>
    <w:rsid w:val="00F660D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8">
    <w:name w:val="xl78"/>
    <w:basedOn w:val="Normal"/>
    <w:rsid w:val="00F660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9">
    <w:name w:val="xl79"/>
    <w:basedOn w:val="Normal"/>
    <w:rsid w:val="00F660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0">
    <w:name w:val="xl80"/>
    <w:basedOn w:val="Normal"/>
    <w:rsid w:val="00F660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1">
    <w:name w:val="xl81"/>
    <w:basedOn w:val="Normal"/>
    <w:rsid w:val="00F660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2">
    <w:name w:val="xl82"/>
    <w:basedOn w:val="Normal"/>
    <w:rsid w:val="00F660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3421</Words>
  <Characters>19506</Characters>
  <Application>Microsoft Office Word</Application>
  <DocSecurity>0</DocSecurity>
  <Lines>162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Kaan ORHAN</dc:creator>
  <cp:keywords/>
  <dc:description/>
  <cp:lastModifiedBy>Kaan ORHAN</cp:lastModifiedBy>
  <cp:revision>3</cp:revision>
  <dcterms:created xsi:type="dcterms:W3CDTF">2020-10-25T09:49:00Z</dcterms:created>
  <dcterms:modified xsi:type="dcterms:W3CDTF">2020-10-25T10:41:00Z</dcterms:modified>
</cp:coreProperties>
</file>