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09040" w14:textId="197E913E" w:rsidR="00996A8D" w:rsidRDefault="00996A8D" w:rsidP="00996A8D">
      <w:pPr>
        <w:jc w:val="both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 xml:space="preserve">Rapid purification and multiparametric characterization of circulating small extracellular vesicles utilizing a label-free </w:t>
      </w:r>
      <w:r w:rsidR="008C5603">
        <w:rPr>
          <w:b/>
          <w:lang w:val="en-US"/>
        </w:rPr>
        <w:t>l</w:t>
      </w:r>
      <w:r>
        <w:rPr>
          <w:b/>
          <w:lang w:val="en-US"/>
        </w:rPr>
        <w:t>ab</w:t>
      </w:r>
      <w:r w:rsidR="008C5603">
        <w:rPr>
          <w:b/>
          <w:lang w:val="en-US"/>
        </w:rPr>
        <w:t>-</w:t>
      </w:r>
      <w:r>
        <w:rPr>
          <w:b/>
          <w:lang w:val="en-US"/>
        </w:rPr>
        <w:t>on</w:t>
      </w:r>
      <w:r w:rsidR="008C5603">
        <w:rPr>
          <w:b/>
          <w:lang w:val="en-US"/>
        </w:rPr>
        <w:t>-</w:t>
      </w:r>
      <w:r>
        <w:rPr>
          <w:b/>
          <w:lang w:val="en-US"/>
        </w:rPr>
        <w:t>a</w:t>
      </w:r>
      <w:r w:rsidR="008C5603">
        <w:rPr>
          <w:b/>
          <w:lang w:val="en-US"/>
        </w:rPr>
        <w:t>-c</w:t>
      </w:r>
      <w:r>
        <w:rPr>
          <w:b/>
          <w:lang w:val="en-US"/>
        </w:rPr>
        <w:t xml:space="preserve">hip device   </w:t>
      </w:r>
    </w:p>
    <w:p w14:paraId="3D2AE821" w14:textId="77777777" w:rsidR="00996A8D" w:rsidRDefault="00996A8D" w:rsidP="00996A8D">
      <w:pPr>
        <w:jc w:val="both"/>
        <w:rPr>
          <w:rFonts w:cstheme="minorHAnsi"/>
          <w:b/>
          <w:bCs/>
          <w:lang w:val="en-US"/>
        </w:rPr>
      </w:pPr>
    </w:p>
    <w:p w14:paraId="3217FDA6" w14:textId="77777777" w:rsidR="00996A8D" w:rsidRPr="001F6735" w:rsidRDefault="00996A8D" w:rsidP="00996A8D">
      <w:pPr>
        <w:jc w:val="both"/>
        <w:rPr>
          <w:u w:val="single"/>
          <w:lang w:val="en-US"/>
        </w:rPr>
      </w:pPr>
      <w:r w:rsidRPr="7EDF836C">
        <w:rPr>
          <w:u w:val="single"/>
          <w:lang w:val="en-US"/>
        </w:rPr>
        <w:t>Authors</w:t>
      </w:r>
    </w:p>
    <w:p w14:paraId="5D6AA3F7" w14:textId="482F3DE2" w:rsidR="00996A8D" w:rsidRPr="00246BDF" w:rsidRDefault="00996A8D" w:rsidP="00996A8D">
      <w:pPr>
        <w:jc w:val="both"/>
        <w:rPr>
          <w:lang w:val="en-US"/>
        </w:rPr>
      </w:pPr>
      <w:r w:rsidRPr="31BD3A43">
        <w:rPr>
          <w:lang w:val="en-US"/>
        </w:rPr>
        <w:t>Manju Sharma</w:t>
      </w:r>
      <w:r w:rsidRPr="31BD3A43">
        <w:rPr>
          <w:vertAlign w:val="superscript"/>
          <w:lang w:val="en-US"/>
        </w:rPr>
        <w:t>1</w:t>
      </w:r>
      <w:r w:rsidR="00774CC0">
        <w:rPr>
          <w:vertAlign w:val="superscript"/>
          <w:lang w:val="en-US"/>
        </w:rPr>
        <w:t>*</w:t>
      </w:r>
      <w:r w:rsidRPr="31BD3A43">
        <w:rPr>
          <w:lang w:val="en-US"/>
        </w:rPr>
        <w:t>, Maulee Sheth</w:t>
      </w:r>
      <w:r w:rsidRPr="31BD3A43">
        <w:rPr>
          <w:vertAlign w:val="superscript"/>
          <w:lang w:val="en-US"/>
        </w:rPr>
        <w:t>1</w:t>
      </w:r>
      <w:r w:rsidR="00774CC0">
        <w:rPr>
          <w:vertAlign w:val="superscript"/>
          <w:lang w:val="en-US"/>
        </w:rPr>
        <w:t>*</w:t>
      </w:r>
      <w:r w:rsidRPr="31BD3A43">
        <w:rPr>
          <w:lang w:val="en-US"/>
        </w:rPr>
        <w:t xml:space="preserve">, </w:t>
      </w:r>
      <w:r>
        <w:rPr>
          <w:lang w:val="en-US"/>
        </w:rPr>
        <w:t xml:space="preserve">Holly </w:t>
      </w:r>
      <w:r w:rsidRPr="7093C81D">
        <w:rPr>
          <w:lang w:val="en-US"/>
        </w:rPr>
        <w:t xml:space="preserve">M. </w:t>
      </w:r>
      <w:r>
        <w:rPr>
          <w:lang w:val="en-US"/>
        </w:rPr>
        <w:t>Poling</w:t>
      </w:r>
      <w:r>
        <w:rPr>
          <w:vertAlign w:val="superscript"/>
          <w:lang w:val="en-US"/>
        </w:rPr>
        <w:t>1,2</w:t>
      </w:r>
      <w:r>
        <w:rPr>
          <w:lang w:val="en-US"/>
        </w:rPr>
        <w:t xml:space="preserve">, </w:t>
      </w:r>
      <w:r w:rsidRPr="31BD3A43">
        <w:rPr>
          <w:lang w:val="en-US"/>
        </w:rPr>
        <w:t>Damaris Kuhnell</w:t>
      </w:r>
      <w:r>
        <w:rPr>
          <w:vertAlign w:val="superscript"/>
          <w:lang w:val="en-US"/>
        </w:rPr>
        <w:t>3</w:t>
      </w:r>
      <w:r w:rsidRPr="31BD3A43">
        <w:rPr>
          <w:lang w:val="en-US"/>
        </w:rPr>
        <w:t>, Scott M. Langevin</w:t>
      </w:r>
      <w:r>
        <w:rPr>
          <w:vertAlign w:val="superscript"/>
          <w:lang w:val="en-US"/>
        </w:rPr>
        <w:t>3,4</w:t>
      </w:r>
      <w:r w:rsidRPr="31BD3A43">
        <w:rPr>
          <w:lang w:val="en-US"/>
        </w:rPr>
        <w:t>, Leyla Esfandiari</w:t>
      </w:r>
      <w:r w:rsidRPr="31BD3A43">
        <w:rPr>
          <w:vertAlign w:val="superscript"/>
          <w:lang w:val="en-US"/>
        </w:rPr>
        <w:t>1,3</w:t>
      </w:r>
      <w:r>
        <w:rPr>
          <w:vertAlign w:val="superscript"/>
          <w:lang w:val="en-US"/>
        </w:rPr>
        <w:t>,4,5</w:t>
      </w:r>
      <w:r w:rsidRPr="31BD3A43">
        <w:rPr>
          <w:vertAlign w:val="superscript"/>
          <w:lang w:val="en-US"/>
        </w:rPr>
        <w:t>*</w:t>
      </w:r>
      <w:r w:rsidR="00774CC0">
        <w:rPr>
          <w:vertAlign w:val="superscript"/>
          <w:lang w:val="en-US"/>
        </w:rPr>
        <w:t>*</w:t>
      </w:r>
    </w:p>
    <w:p w14:paraId="5F2132B0" w14:textId="77777777" w:rsidR="00996A8D" w:rsidRDefault="00996A8D" w:rsidP="00996A8D">
      <w:pPr>
        <w:jc w:val="both"/>
        <w:rPr>
          <w:lang w:val="en-US"/>
        </w:rPr>
      </w:pPr>
    </w:p>
    <w:p w14:paraId="17A282BA" w14:textId="77777777" w:rsidR="00996A8D" w:rsidRDefault="00996A8D" w:rsidP="00996A8D">
      <w:pPr>
        <w:jc w:val="both"/>
        <w:rPr>
          <w:lang w:val="en-US"/>
        </w:rPr>
      </w:pPr>
      <w:r w:rsidRPr="7EDF836C">
        <w:rPr>
          <w:u w:val="single"/>
          <w:lang w:val="en-US"/>
        </w:rPr>
        <w:t>Affiliations</w:t>
      </w:r>
      <w:r w:rsidRPr="7EDF836C">
        <w:rPr>
          <w:lang w:val="en-US"/>
        </w:rPr>
        <w:t>:</w:t>
      </w:r>
    </w:p>
    <w:p w14:paraId="507DC58D" w14:textId="77777777" w:rsidR="00996A8D" w:rsidRDefault="00996A8D" w:rsidP="00996A8D">
      <w:pPr>
        <w:rPr>
          <w:rFonts w:cstheme="minorHAnsi"/>
          <w:bCs/>
          <w:i/>
          <w:lang w:val="en-US"/>
        </w:rPr>
      </w:pPr>
      <w:r>
        <w:rPr>
          <w:rFonts w:cstheme="minorHAnsi"/>
          <w:bCs/>
          <w:i/>
          <w:vertAlign w:val="superscript"/>
          <w:lang w:val="en-US"/>
        </w:rPr>
        <w:t>1</w:t>
      </w:r>
      <w:r>
        <w:rPr>
          <w:rFonts w:cstheme="minorHAnsi"/>
          <w:bCs/>
          <w:i/>
          <w:lang w:val="en-US"/>
        </w:rPr>
        <w:t>Department of Biomedical Engineering, College of Engineering and Applied Sciences, University of Cincinnati, Cincinnati, OH, USA</w:t>
      </w:r>
    </w:p>
    <w:p w14:paraId="0410A3F8" w14:textId="77777777" w:rsidR="00996A8D" w:rsidRDefault="00996A8D" w:rsidP="00996A8D">
      <w:pPr>
        <w:rPr>
          <w:rFonts w:cstheme="minorHAnsi"/>
          <w:bCs/>
          <w:i/>
          <w:lang w:val="en-US"/>
        </w:rPr>
      </w:pPr>
      <w:r>
        <w:rPr>
          <w:rFonts w:cstheme="minorHAnsi"/>
          <w:bCs/>
          <w:i/>
          <w:vertAlign w:val="superscript"/>
          <w:lang w:val="en-US"/>
        </w:rPr>
        <w:t>2</w:t>
      </w:r>
      <w:r>
        <w:rPr>
          <w:rFonts w:cstheme="minorHAnsi"/>
          <w:bCs/>
          <w:i/>
          <w:lang w:val="en-US"/>
        </w:rPr>
        <w:t>Division of Pediatric General and Thoracic Surgery, Cincinnati Children’s Hospital Medical Center, Cincinnati, OH, USA</w:t>
      </w:r>
    </w:p>
    <w:p w14:paraId="0D6F0A3C" w14:textId="77777777" w:rsidR="00996A8D" w:rsidRDefault="00996A8D" w:rsidP="00996A8D">
      <w:pPr>
        <w:rPr>
          <w:i/>
          <w:iCs/>
          <w:lang w:val="en-US"/>
        </w:rPr>
      </w:pPr>
      <w:r>
        <w:rPr>
          <w:i/>
          <w:iCs/>
          <w:vertAlign w:val="superscript"/>
          <w:lang w:val="en-US"/>
        </w:rPr>
        <w:t>3</w:t>
      </w:r>
      <w:r w:rsidRPr="2801493A">
        <w:rPr>
          <w:i/>
          <w:iCs/>
          <w:lang w:val="en-US"/>
        </w:rPr>
        <w:t>Department of Environmental &amp; Public Health Sciences, College of Medicine, University of Cincinnati, Cincinnati, OH, USA</w:t>
      </w:r>
    </w:p>
    <w:p w14:paraId="77E8488E" w14:textId="77777777" w:rsidR="00996A8D" w:rsidRDefault="00996A8D" w:rsidP="00996A8D">
      <w:pPr>
        <w:rPr>
          <w:i/>
          <w:iCs/>
          <w:lang w:val="en-US"/>
        </w:rPr>
      </w:pPr>
      <w:r>
        <w:rPr>
          <w:i/>
          <w:iCs/>
          <w:vertAlign w:val="superscript"/>
          <w:lang w:val="en-US"/>
        </w:rPr>
        <w:t>4</w:t>
      </w:r>
      <w:r w:rsidRPr="2801493A">
        <w:rPr>
          <w:i/>
          <w:iCs/>
          <w:lang w:val="en-US"/>
        </w:rPr>
        <w:t>University of Cincinnati Cancer Center, Cincinnati, OH, USA</w:t>
      </w:r>
    </w:p>
    <w:p w14:paraId="25346899" w14:textId="77777777" w:rsidR="00996A8D" w:rsidRDefault="00996A8D" w:rsidP="00996A8D">
      <w:pPr>
        <w:rPr>
          <w:i/>
          <w:iCs/>
          <w:lang w:val="en-US"/>
        </w:rPr>
      </w:pPr>
      <w:r>
        <w:rPr>
          <w:i/>
          <w:iCs/>
          <w:vertAlign w:val="superscript"/>
          <w:lang w:val="en-US"/>
        </w:rPr>
        <w:t>5</w:t>
      </w:r>
      <w:r>
        <w:rPr>
          <w:i/>
          <w:iCs/>
          <w:lang w:val="en-US"/>
        </w:rPr>
        <w:t>Department of Electrical Engineering and Computer Science, College of Engineering and Applied Sciences, University of Cincinnati, OH, USA</w:t>
      </w:r>
    </w:p>
    <w:p w14:paraId="120A7E7B" w14:textId="77777777" w:rsidR="00A87A9E" w:rsidRDefault="00A87A9E" w:rsidP="00996A8D">
      <w:pPr>
        <w:rPr>
          <w:i/>
          <w:iCs/>
          <w:lang w:val="en-US"/>
        </w:rPr>
      </w:pPr>
    </w:p>
    <w:p w14:paraId="0B915244" w14:textId="77777777" w:rsidR="00A87A9E" w:rsidRPr="00CC7A95" w:rsidRDefault="00A87A9E" w:rsidP="00A87A9E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* Authors contributed equally to work </w:t>
      </w:r>
    </w:p>
    <w:p w14:paraId="610DC21C" w14:textId="77777777" w:rsidR="00A87A9E" w:rsidRDefault="00A87A9E" w:rsidP="00A87A9E">
      <w:pPr>
        <w:rPr>
          <w:b/>
          <w:bCs/>
          <w:lang w:val="en-US"/>
        </w:rPr>
      </w:pPr>
    </w:p>
    <w:p w14:paraId="4E8A4A71" w14:textId="727D9FC1" w:rsidR="00A87A9E" w:rsidRPr="00294B8D" w:rsidRDefault="00A87A9E" w:rsidP="00A87A9E">
      <w:pPr>
        <w:rPr>
          <w:i/>
          <w:iCs/>
          <w:lang w:val="en-US"/>
        </w:rPr>
      </w:pPr>
      <w:r w:rsidRPr="2801493A">
        <w:rPr>
          <w:b/>
          <w:bCs/>
          <w:lang w:val="en-US"/>
        </w:rPr>
        <w:t>*</w:t>
      </w:r>
      <w:r>
        <w:rPr>
          <w:b/>
          <w:bCs/>
          <w:lang w:val="en-US"/>
        </w:rPr>
        <w:t>*</w:t>
      </w:r>
      <w:r w:rsidRPr="2801493A">
        <w:rPr>
          <w:b/>
          <w:bCs/>
          <w:lang w:val="en-US"/>
        </w:rPr>
        <w:t xml:space="preserve"> Correspond</w:t>
      </w:r>
      <w:r>
        <w:rPr>
          <w:b/>
          <w:bCs/>
          <w:lang w:val="en-US"/>
        </w:rPr>
        <w:t>ing author</w:t>
      </w:r>
    </w:p>
    <w:p w14:paraId="6C7A05E8" w14:textId="3A1D9F04" w:rsidR="00E166E6" w:rsidRDefault="00E166E6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1D6A2716" w14:textId="77777777" w:rsidR="006529BB" w:rsidRDefault="006529BB" w:rsidP="00826735">
      <w:pPr>
        <w:rPr>
          <w:b/>
          <w:bCs/>
          <w:lang w:val="en-US"/>
        </w:rPr>
      </w:pPr>
    </w:p>
    <w:p w14:paraId="7354FE60" w14:textId="7820AB68" w:rsidR="00826735" w:rsidRPr="006529BB" w:rsidRDefault="006529BB" w:rsidP="006529BB">
      <w:pPr>
        <w:rPr>
          <w:b/>
          <w:bCs/>
          <w:lang w:val="en-US"/>
        </w:rPr>
      </w:pPr>
      <w:r>
        <w:rPr>
          <w:b/>
          <w:bCs/>
          <w:lang w:val="en-US"/>
        </w:rPr>
        <w:t>A. P</w:t>
      </w:r>
      <w:r w:rsidR="00826735" w:rsidRPr="006529BB">
        <w:rPr>
          <w:b/>
          <w:bCs/>
          <w:lang w:val="en-US"/>
        </w:rPr>
        <w:t xml:space="preserve">atient details </w:t>
      </w:r>
    </w:p>
    <w:p w14:paraId="4F5ECDD2" w14:textId="672C44DD" w:rsidR="00921F90" w:rsidRDefault="00921F90" w:rsidP="006529BB">
      <w:pPr>
        <w:rPr>
          <w:b/>
          <w:bCs/>
          <w:lang w:val="en-US"/>
        </w:rPr>
      </w:pPr>
    </w:p>
    <w:p w14:paraId="4778B49C" w14:textId="4B4D825D" w:rsidR="00343A38" w:rsidRDefault="006529BB" w:rsidP="00826735">
      <w:pPr>
        <w:rPr>
          <w:lang w:val="en-US"/>
        </w:rPr>
      </w:pPr>
      <w:r w:rsidRPr="006529BB">
        <w:rPr>
          <w:lang w:val="en-US"/>
        </w:rPr>
        <w:t xml:space="preserve">Table S1. Patient specific details </w:t>
      </w:r>
      <w:r>
        <w:rPr>
          <w:lang w:val="en-US"/>
        </w:rPr>
        <w:t xml:space="preserve">including </w:t>
      </w:r>
      <w:r w:rsidR="00FC31B1">
        <w:rPr>
          <w:lang w:val="en-US"/>
        </w:rPr>
        <w:t xml:space="preserve">age, race, sex, histology, and type of biofluid </w:t>
      </w:r>
    </w:p>
    <w:p w14:paraId="778F1017" w14:textId="58C51927" w:rsidR="00406DEA" w:rsidRDefault="00406DEA" w:rsidP="00826735">
      <w:pPr>
        <w:rPr>
          <w:lang w:val="en-US"/>
        </w:rPr>
      </w:pPr>
    </w:p>
    <w:tbl>
      <w:tblPr>
        <w:tblStyle w:val="TableGrid"/>
        <w:tblW w:w="99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26"/>
        <w:gridCol w:w="604"/>
        <w:gridCol w:w="2610"/>
        <w:gridCol w:w="900"/>
        <w:gridCol w:w="1080"/>
        <w:gridCol w:w="2880"/>
      </w:tblGrid>
      <w:tr w:rsidR="000C6B67" w:rsidRPr="00344276" w14:paraId="4897E533" w14:textId="77777777" w:rsidTr="00055E47">
        <w:trPr>
          <w:jc w:val="center"/>
        </w:trPr>
        <w:tc>
          <w:tcPr>
            <w:tcW w:w="900" w:type="dxa"/>
            <w:tcBorders>
              <w:bottom w:val="single" w:sz="4" w:space="0" w:color="auto"/>
            </w:tcBorders>
          </w:tcPr>
          <w:p w14:paraId="62139317" w14:textId="5CB4959E" w:rsidR="00344276" w:rsidRPr="000C6B67" w:rsidRDefault="00406DEA" w:rsidP="00344276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 xml:space="preserve">Sample </w:t>
            </w:r>
            <w:r w:rsidR="00344276" w:rsidRPr="000C6B67">
              <w:rPr>
                <w:sz w:val="22"/>
                <w:szCs w:val="22"/>
                <w:lang w:val="en-US"/>
              </w:rPr>
              <w:t>n</w:t>
            </w:r>
            <w:r w:rsidRPr="000C6B67">
              <w:rPr>
                <w:sz w:val="22"/>
                <w:szCs w:val="22"/>
                <w:lang w:val="en-US"/>
              </w:rPr>
              <w:t>o</w:t>
            </w:r>
            <w:r w:rsidR="00344276" w:rsidRPr="000C6B67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23FED284" w14:textId="7F6007AA" w:rsidR="00406DEA" w:rsidRPr="000C6B67" w:rsidRDefault="00406DEA" w:rsidP="00826735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Biofluid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14:paraId="01DEE0C8" w14:textId="0294B04A" w:rsidR="00406DEA" w:rsidRPr="000C6B67" w:rsidRDefault="00406DEA" w:rsidP="00344276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Age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5E620F6D" w14:textId="00F2022F" w:rsidR="00406DEA" w:rsidRPr="000C6B67" w:rsidRDefault="00406DEA" w:rsidP="00826735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Race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2F6C055" w14:textId="5ADCDC21" w:rsidR="00406DEA" w:rsidRPr="000C6B67" w:rsidRDefault="00406DEA" w:rsidP="00826735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Sex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F3D77C2" w14:textId="16DCB20E" w:rsidR="00406DEA" w:rsidRPr="000C6B67" w:rsidRDefault="00406DEA" w:rsidP="00826735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 xml:space="preserve">Cancer </w:t>
            </w:r>
            <w:r w:rsidR="00344276" w:rsidRPr="000C6B67">
              <w:rPr>
                <w:sz w:val="22"/>
                <w:szCs w:val="22"/>
                <w:lang w:val="en-US"/>
              </w:rPr>
              <w:t>si</w:t>
            </w:r>
            <w:r w:rsidRPr="000C6B67">
              <w:rPr>
                <w:sz w:val="22"/>
                <w:szCs w:val="22"/>
                <w:lang w:val="en-US"/>
              </w:rPr>
              <w:t>te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7428497B" w14:textId="789BFE4A" w:rsidR="00406DEA" w:rsidRPr="000C6B67" w:rsidRDefault="00406DEA" w:rsidP="00826735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Histology</w:t>
            </w:r>
          </w:p>
        </w:tc>
      </w:tr>
      <w:tr w:rsidR="000C6B67" w:rsidRPr="00344276" w14:paraId="3CDE421B" w14:textId="77777777" w:rsidTr="00055E47">
        <w:trPr>
          <w:jc w:val="center"/>
        </w:trPr>
        <w:tc>
          <w:tcPr>
            <w:tcW w:w="900" w:type="dxa"/>
            <w:tcBorders>
              <w:top w:val="single" w:sz="4" w:space="0" w:color="auto"/>
            </w:tcBorders>
          </w:tcPr>
          <w:p w14:paraId="13CC939C" w14:textId="77777777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0A79E5BF" w14:textId="66BDA0BE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1</w:t>
            </w:r>
          </w:p>
          <w:p w14:paraId="0640B690" w14:textId="5DDD3653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14:paraId="2CCFB467" w14:textId="77777777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</w:p>
          <w:p w14:paraId="7BA86E67" w14:textId="0E2E99D2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Serum</w:t>
            </w:r>
          </w:p>
        </w:tc>
        <w:tc>
          <w:tcPr>
            <w:tcW w:w="604" w:type="dxa"/>
            <w:tcBorders>
              <w:top w:val="single" w:sz="4" w:space="0" w:color="auto"/>
            </w:tcBorders>
          </w:tcPr>
          <w:p w14:paraId="3B724620" w14:textId="77777777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07A05930" w14:textId="045B3E50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63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57ACAC9E" w14:textId="77777777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</w:p>
          <w:p w14:paraId="2D8A2BFA" w14:textId="196BCD38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White or Caucasian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DDF063C" w14:textId="77777777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</w:p>
          <w:p w14:paraId="28C5EFBC" w14:textId="45E218D2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Male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691CC9C" w14:textId="77777777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</w:p>
          <w:p w14:paraId="4C8AD7F0" w14:textId="508E1A3F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Kidney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6DFE233F" w14:textId="77777777" w:rsidR="000C6B67" w:rsidRDefault="000C6B67" w:rsidP="000C6B67">
            <w:pPr>
              <w:rPr>
                <w:sz w:val="22"/>
                <w:szCs w:val="22"/>
                <w:lang w:val="en-US"/>
              </w:rPr>
            </w:pPr>
          </w:p>
          <w:p w14:paraId="442B498C" w14:textId="77777777" w:rsidR="000C6B67" w:rsidRDefault="000C6B67" w:rsidP="000C6B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Clear cell renal cell carcinoma</w:t>
            </w:r>
          </w:p>
          <w:p w14:paraId="058AE776" w14:textId="7965744B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</w:p>
        </w:tc>
      </w:tr>
      <w:tr w:rsidR="000C6B67" w:rsidRPr="00344276" w14:paraId="0C47E30B" w14:textId="77777777" w:rsidTr="00055E47">
        <w:trPr>
          <w:jc w:val="center"/>
        </w:trPr>
        <w:tc>
          <w:tcPr>
            <w:tcW w:w="900" w:type="dxa"/>
          </w:tcPr>
          <w:p w14:paraId="73647308" w14:textId="77777777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2</w:t>
            </w:r>
          </w:p>
          <w:p w14:paraId="359ACE0A" w14:textId="5FF92099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926" w:type="dxa"/>
          </w:tcPr>
          <w:p w14:paraId="0EDF335F" w14:textId="08837F01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Serum</w:t>
            </w:r>
          </w:p>
        </w:tc>
        <w:tc>
          <w:tcPr>
            <w:tcW w:w="604" w:type="dxa"/>
          </w:tcPr>
          <w:p w14:paraId="23C27FE8" w14:textId="739131B1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63</w:t>
            </w:r>
          </w:p>
        </w:tc>
        <w:tc>
          <w:tcPr>
            <w:tcW w:w="2610" w:type="dxa"/>
          </w:tcPr>
          <w:p w14:paraId="77B1AA30" w14:textId="749F34CE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White or Caucasian</w:t>
            </w:r>
          </w:p>
        </w:tc>
        <w:tc>
          <w:tcPr>
            <w:tcW w:w="900" w:type="dxa"/>
          </w:tcPr>
          <w:p w14:paraId="75DAFB81" w14:textId="5837B5C6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Female</w:t>
            </w:r>
          </w:p>
        </w:tc>
        <w:tc>
          <w:tcPr>
            <w:tcW w:w="1080" w:type="dxa"/>
          </w:tcPr>
          <w:p w14:paraId="6CEF7EAB" w14:textId="0D235FE0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Bladder</w:t>
            </w:r>
          </w:p>
        </w:tc>
        <w:tc>
          <w:tcPr>
            <w:tcW w:w="2880" w:type="dxa"/>
          </w:tcPr>
          <w:p w14:paraId="046350A7" w14:textId="77777777" w:rsidR="000C6B67" w:rsidRDefault="000C6B67" w:rsidP="000C6B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Transitional cell carcinoma</w:t>
            </w:r>
          </w:p>
          <w:p w14:paraId="3ADB5B3C" w14:textId="13AA3942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</w:p>
        </w:tc>
      </w:tr>
      <w:tr w:rsidR="000C6B67" w:rsidRPr="00344276" w14:paraId="2C1C42A4" w14:textId="77777777" w:rsidTr="00055E47">
        <w:trPr>
          <w:jc w:val="center"/>
        </w:trPr>
        <w:tc>
          <w:tcPr>
            <w:tcW w:w="900" w:type="dxa"/>
          </w:tcPr>
          <w:p w14:paraId="109EAA92" w14:textId="77777777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3</w:t>
            </w:r>
          </w:p>
          <w:p w14:paraId="3CDDD318" w14:textId="5F426161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926" w:type="dxa"/>
          </w:tcPr>
          <w:p w14:paraId="24F81F1B" w14:textId="7BFC5348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Urine</w:t>
            </w:r>
          </w:p>
        </w:tc>
        <w:tc>
          <w:tcPr>
            <w:tcW w:w="604" w:type="dxa"/>
          </w:tcPr>
          <w:p w14:paraId="5DCE0B0D" w14:textId="4BC8C289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2610" w:type="dxa"/>
          </w:tcPr>
          <w:p w14:paraId="448ACD0F" w14:textId="2291C7FE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Black or African American</w:t>
            </w:r>
          </w:p>
        </w:tc>
        <w:tc>
          <w:tcPr>
            <w:tcW w:w="900" w:type="dxa"/>
          </w:tcPr>
          <w:p w14:paraId="1BE9A266" w14:textId="3060FAC7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Male</w:t>
            </w:r>
          </w:p>
        </w:tc>
        <w:tc>
          <w:tcPr>
            <w:tcW w:w="1080" w:type="dxa"/>
          </w:tcPr>
          <w:p w14:paraId="6D07F6BF" w14:textId="41398C5F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Prostate</w:t>
            </w:r>
          </w:p>
        </w:tc>
        <w:tc>
          <w:tcPr>
            <w:tcW w:w="2880" w:type="dxa"/>
          </w:tcPr>
          <w:p w14:paraId="6591F977" w14:textId="191562A6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Adenocarcinoma</w:t>
            </w:r>
          </w:p>
        </w:tc>
      </w:tr>
      <w:tr w:rsidR="000C6B67" w:rsidRPr="00344276" w14:paraId="767CE141" w14:textId="77777777" w:rsidTr="00055E47">
        <w:trPr>
          <w:jc w:val="center"/>
        </w:trPr>
        <w:tc>
          <w:tcPr>
            <w:tcW w:w="900" w:type="dxa"/>
          </w:tcPr>
          <w:p w14:paraId="74EC0C47" w14:textId="77777777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4</w:t>
            </w:r>
          </w:p>
          <w:p w14:paraId="53356372" w14:textId="171DFFD3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926" w:type="dxa"/>
          </w:tcPr>
          <w:p w14:paraId="4234EC66" w14:textId="1B352EF0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Serum</w:t>
            </w:r>
          </w:p>
        </w:tc>
        <w:tc>
          <w:tcPr>
            <w:tcW w:w="604" w:type="dxa"/>
          </w:tcPr>
          <w:p w14:paraId="035DD2AF" w14:textId="724CDAC7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43</w:t>
            </w:r>
          </w:p>
        </w:tc>
        <w:tc>
          <w:tcPr>
            <w:tcW w:w="2610" w:type="dxa"/>
          </w:tcPr>
          <w:p w14:paraId="41683DF2" w14:textId="3CF07E72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Black or African American</w:t>
            </w:r>
          </w:p>
        </w:tc>
        <w:tc>
          <w:tcPr>
            <w:tcW w:w="900" w:type="dxa"/>
          </w:tcPr>
          <w:p w14:paraId="571D337F" w14:textId="299527CA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Female</w:t>
            </w:r>
          </w:p>
        </w:tc>
        <w:tc>
          <w:tcPr>
            <w:tcW w:w="1080" w:type="dxa"/>
          </w:tcPr>
          <w:p w14:paraId="164D6D06" w14:textId="5EC6108D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Kidney</w:t>
            </w:r>
          </w:p>
        </w:tc>
        <w:tc>
          <w:tcPr>
            <w:tcW w:w="2880" w:type="dxa"/>
          </w:tcPr>
          <w:p w14:paraId="2477C496" w14:textId="77777777" w:rsidR="000C6B67" w:rsidRDefault="000C6B67" w:rsidP="000C6B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Clear cell papillary renal cell carcinoma</w:t>
            </w:r>
          </w:p>
          <w:p w14:paraId="335C4982" w14:textId="5589D9DD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</w:p>
        </w:tc>
      </w:tr>
      <w:tr w:rsidR="000C6B67" w:rsidRPr="00344276" w14:paraId="530AACB3" w14:textId="77777777" w:rsidTr="00055E47">
        <w:trPr>
          <w:jc w:val="center"/>
        </w:trPr>
        <w:tc>
          <w:tcPr>
            <w:tcW w:w="900" w:type="dxa"/>
          </w:tcPr>
          <w:p w14:paraId="045B14AB" w14:textId="77777777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5</w:t>
            </w:r>
          </w:p>
          <w:p w14:paraId="2FDA836F" w14:textId="67676358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926" w:type="dxa"/>
          </w:tcPr>
          <w:p w14:paraId="6CF106DF" w14:textId="67E2B3E7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Serum</w:t>
            </w:r>
          </w:p>
        </w:tc>
        <w:tc>
          <w:tcPr>
            <w:tcW w:w="604" w:type="dxa"/>
          </w:tcPr>
          <w:p w14:paraId="75A19923" w14:textId="0BF84BB4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56</w:t>
            </w:r>
          </w:p>
        </w:tc>
        <w:tc>
          <w:tcPr>
            <w:tcW w:w="2610" w:type="dxa"/>
          </w:tcPr>
          <w:p w14:paraId="537CC4EE" w14:textId="6BDA86EE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White or Caucasian</w:t>
            </w:r>
          </w:p>
        </w:tc>
        <w:tc>
          <w:tcPr>
            <w:tcW w:w="900" w:type="dxa"/>
          </w:tcPr>
          <w:p w14:paraId="749BC9FB" w14:textId="59E53A81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Male</w:t>
            </w:r>
          </w:p>
        </w:tc>
        <w:tc>
          <w:tcPr>
            <w:tcW w:w="1080" w:type="dxa"/>
          </w:tcPr>
          <w:p w14:paraId="17A09520" w14:textId="48574F41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Prostate</w:t>
            </w:r>
          </w:p>
        </w:tc>
        <w:tc>
          <w:tcPr>
            <w:tcW w:w="2880" w:type="dxa"/>
          </w:tcPr>
          <w:p w14:paraId="0685B8AE" w14:textId="6D49D3F3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Adenocarcinoma</w:t>
            </w:r>
          </w:p>
        </w:tc>
      </w:tr>
      <w:tr w:rsidR="000C6B67" w:rsidRPr="00344276" w14:paraId="64A8ED4E" w14:textId="77777777" w:rsidTr="00055E47">
        <w:trPr>
          <w:jc w:val="center"/>
        </w:trPr>
        <w:tc>
          <w:tcPr>
            <w:tcW w:w="900" w:type="dxa"/>
          </w:tcPr>
          <w:p w14:paraId="0C612003" w14:textId="77777777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6</w:t>
            </w:r>
          </w:p>
          <w:p w14:paraId="5B901F6D" w14:textId="51643564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926" w:type="dxa"/>
          </w:tcPr>
          <w:p w14:paraId="43126E9E" w14:textId="12AA7CB2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Serum</w:t>
            </w:r>
          </w:p>
        </w:tc>
        <w:tc>
          <w:tcPr>
            <w:tcW w:w="604" w:type="dxa"/>
          </w:tcPr>
          <w:p w14:paraId="352A6AF5" w14:textId="09C1135F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2610" w:type="dxa"/>
          </w:tcPr>
          <w:p w14:paraId="3755FE63" w14:textId="10698936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White or Caucasian</w:t>
            </w:r>
          </w:p>
        </w:tc>
        <w:tc>
          <w:tcPr>
            <w:tcW w:w="900" w:type="dxa"/>
          </w:tcPr>
          <w:p w14:paraId="790CFD72" w14:textId="60E7AD6C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Female</w:t>
            </w:r>
          </w:p>
        </w:tc>
        <w:tc>
          <w:tcPr>
            <w:tcW w:w="1080" w:type="dxa"/>
          </w:tcPr>
          <w:p w14:paraId="0263E452" w14:textId="73D16ED2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Bladder</w:t>
            </w:r>
          </w:p>
        </w:tc>
        <w:tc>
          <w:tcPr>
            <w:tcW w:w="2880" w:type="dxa"/>
          </w:tcPr>
          <w:p w14:paraId="4D3AD277" w14:textId="6EFB475E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Carcinoma, NOS</w:t>
            </w:r>
          </w:p>
        </w:tc>
      </w:tr>
      <w:tr w:rsidR="000C6B67" w:rsidRPr="00344276" w14:paraId="268C09E1" w14:textId="77777777" w:rsidTr="00055E47">
        <w:trPr>
          <w:jc w:val="center"/>
        </w:trPr>
        <w:tc>
          <w:tcPr>
            <w:tcW w:w="900" w:type="dxa"/>
          </w:tcPr>
          <w:p w14:paraId="65C70DDB" w14:textId="77777777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7</w:t>
            </w:r>
          </w:p>
          <w:p w14:paraId="3FA4C485" w14:textId="4D08CDAC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926" w:type="dxa"/>
          </w:tcPr>
          <w:p w14:paraId="2F13ED79" w14:textId="78C33067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Urine</w:t>
            </w:r>
          </w:p>
        </w:tc>
        <w:tc>
          <w:tcPr>
            <w:tcW w:w="604" w:type="dxa"/>
          </w:tcPr>
          <w:p w14:paraId="2A89F58D" w14:textId="197341A5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63</w:t>
            </w:r>
          </w:p>
        </w:tc>
        <w:tc>
          <w:tcPr>
            <w:tcW w:w="2610" w:type="dxa"/>
          </w:tcPr>
          <w:p w14:paraId="099DFDB7" w14:textId="7D939718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White or Caucasian</w:t>
            </w:r>
          </w:p>
        </w:tc>
        <w:tc>
          <w:tcPr>
            <w:tcW w:w="900" w:type="dxa"/>
          </w:tcPr>
          <w:p w14:paraId="0D1B00A5" w14:textId="749849AD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Male</w:t>
            </w:r>
          </w:p>
        </w:tc>
        <w:tc>
          <w:tcPr>
            <w:tcW w:w="1080" w:type="dxa"/>
          </w:tcPr>
          <w:p w14:paraId="5FF45F07" w14:textId="3E42FBC1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Prostate</w:t>
            </w:r>
          </w:p>
        </w:tc>
        <w:tc>
          <w:tcPr>
            <w:tcW w:w="2880" w:type="dxa"/>
          </w:tcPr>
          <w:p w14:paraId="3CEE8C60" w14:textId="6AD51506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Adenocarcinoma</w:t>
            </w:r>
          </w:p>
        </w:tc>
      </w:tr>
      <w:tr w:rsidR="000C6B67" w:rsidRPr="00344276" w14:paraId="2A01F76F" w14:textId="77777777" w:rsidTr="00055E47">
        <w:trPr>
          <w:jc w:val="center"/>
        </w:trPr>
        <w:tc>
          <w:tcPr>
            <w:tcW w:w="900" w:type="dxa"/>
          </w:tcPr>
          <w:p w14:paraId="3C3A64DA" w14:textId="77777777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8</w:t>
            </w:r>
          </w:p>
          <w:p w14:paraId="35340F93" w14:textId="1D9019CC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926" w:type="dxa"/>
          </w:tcPr>
          <w:p w14:paraId="29463B24" w14:textId="7E346589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Urine</w:t>
            </w:r>
          </w:p>
        </w:tc>
        <w:tc>
          <w:tcPr>
            <w:tcW w:w="604" w:type="dxa"/>
          </w:tcPr>
          <w:p w14:paraId="0657AB86" w14:textId="38C277EA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63</w:t>
            </w:r>
          </w:p>
        </w:tc>
        <w:tc>
          <w:tcPr>
            <w:tcW w:w="2610" w:type="dxa"/>
          </w:tcPr>
          <w:p w14:paraId="6C5BE62E" w14:textId="0CE2DA3D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White or Caucasian</w:t>
            </w:r>
          </w:p>
        </w:tc>
        <w:tc>
          <w:tcPr>
            <w:tcW w:w="900" w:type="dxa"/>
          </w:tcPr>
          <w:p w14:paraId="1C9A5CE3" w14:textId="4209E662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Male</w:t>
            </w:r>
          </w:p>
        </w:tc>
        <w:tc>
          <w:tcPr>
            <w:tcW w:w="1080" w:type="dxa"/>
          </w:tcPr>
          <w:p w14:paraId="68EA32C6" w14:textId="53DDB971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Prostate</w:t>
            </w:r>
          </w:p>
        </w:tc>
        <w:tc>
          <w:tcPr>
            <w:tcW w:w="2880" w:type="dxa"/>
          </w:tcPr>
          <w:p w14:paraId="7BAACC9D" w14:textId="28BA4D9C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Adenocarcinoma</w:t>
            </w:r>
          </w:p>
        </w:tc>
      </w:tr>
      <w:tr w:rsidR="000C6B67" w:rsidRPr="00344276" w14:paraId="057451D8" w14:textId="77777777" w:rsidTr="00055E47">
        <w:trPr>
          <w:jc w:val="center"/>
        </w:trPr>
        <w:tc>
          <w:tcPr>
            <w:tcW w:w="900" w:type="dxa"/>
          </w:tcPr>
          <w:p w14:paraId="49117E90" w14:textId="77777777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9</w:t>
            </w:r>
          </w:p>
          <w:p w14:paraId="12D67D81" w14:textId="6D28960E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926" w:type="dxa"/>
          </w:tcPr>
          <w:p w14:paraId="49996FB1" w14:textId="78F53AED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Serum</w:t>
            </w:r>
          </w:p>
        </w:tc>
        <w:tc>
          <w:tcPr>
            <w:tcW w:w="604" w:type="dxa"/>
          </w:tcPr>
          <w:p w14:paraId="1E5EAB20" w14:textId="4F42FF5D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2610" w:type="dxa"/>
          </w:tcPr>
          <w:p w14:paraId="30D7AB97" w14:textId="41EC63FD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Black or African American</w:t>
            </w:r>
          </w:p>
        </w:tc>
        <w:tc>
          <w:tcPr>
            <w:tcW w:w="900" w:type="dxa"/>
          </w:tcPr>
          <w:p w14:paraId="5CDE85D6" w14:textId="71080450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Male</w:t>
            </w:r>
          </w:p>
        </w:tc>
        <w:tc>
          <w:tcPr>
            <w:tcW w:w="1080" w:type="dxa"/>
          </w:tcPr>
          <w:p w14:paraId="5FC1559B" w14:textId="52A31B73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Prostate</w:t>
            </w:r>
          </w:p>
        </w:tc>
        <w:tc>
          <w:tcPr>
            <w:tcW w:w="2880" w:type="dxa"/>
          </w:tcPr>
          <w:p w14:paraId="16FE069C" w14:textId="4BF8F29A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Adenocarcinoma</w:t>
            </w:r>
          </w:p>
        </w:tc>
      </w:tr>
      <w:tr w:rsidR="000C6B67" w:rsidRPr="00344276" w14:paraId="18DA1991" w14:textId="77777777" w:rsidTr="00055E47">
        <w:trPr>
          <w:jc w:val="center"/>
        </w:trPr>
        <w:tc>
          <w:tcPr>
            <w:tcW w:w="900" w:type="dxa"/>
          </w:tcPr>
          <w:p w14:paraId="7DF14401" w14:textId="77777777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10</w:t>
            </w:r>
          </w:p>
          <w:p w14:paraId="2DE251AB" w14:textId="4A8F7E68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926" w:type="dxa"/>
          </w:tcPr>
          <w:p w14:paraId="5E63C697" w14:textId="656C4FAA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Plasma</w:t>
            </w:r>
          </w:p>
        </w:tc>
        <w:tc>
          <w:tcPr>
            <w:tcW w:w="604" w:type="dxa"/>
          </w:tcPr>
          <w:p w14:paraId="34C674E9" w14:textId="708FDA76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63</w:t>
            </w:r>
          </w:p>
        </w:tc>
        <w:tc>
          <w:tcPr>
            <w:tcW w:w="2610" w:type="dxa"/>
          </w:tcPr>
          <w:p w14:paraId="3C7FD142" w14:textId="6D21173F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White or Caucasian</w:t>
            </w:r>
          </w:p>
        </w:tc>
        <w:tc>
          <w:tcPr>
            <w:tcW w:w="900" w:type="dxa"/>
          </w:tcPr>
          <w:p w14:paraId="0E8B96D0" w14:textId="2A91BEEF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Male</w:t>
            </w:r>
          </w:p>
        </w:tc>
        <w:tc>
          <w:tcPr>
            <w:tcW w:w="1080" w:type="dxa"/>
          </w:tcPr>
          <w:p w14:paraId="1C256821" w14:textId="3FB08038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Prostate</w:t>
            </w:r>
          </w:p>
        </w:tc>
        <w:tc>
          <w:tcPr>
            <w:tcW w:w="2880" w:type="dxa"/>
          </w:tcPr>
          <w:p w14:paraId="6218872A" w14:textId="7A6F63DC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Adenocarcinoma</w:t>
            </w:r>
          </w:p>
        </w:tc>
      </w:tr>
      <w:tr w:rsidR="000C6B67" w:rsidRPr="00344276" w14:paraId="73F25344" w14:textId="77777777" w:rsidTr="00055E47">
        <w:trPr>
          <w:jc w:val="center"/>
        </w:trPr>
        <w:tc>
          <w:tcPr>
            <w:tcW w:w="900" w:type="dxa"/>
          </w:tcPr>
          <w:p w14:paraId="4153DB7F" w14:textId="77777777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11</w:t>
            </w:r>
          </w:p>
          <w:p w14:paraId="088166FA" w14:textId="605F412A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926" w:type="dxa"/>
          </w:tcPr>
          <w:p w14:paraId="67584C13" w14:textId="2473B319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Plasma</w:t>
            </w:r>
          </w:p>
        </w:tc>
        <w:tc>
          <w:tcPr>
            <w:tcW w:w="604" w:type="dxa"/>
          </w:tcPr>
          <w:p w14:paraId="416B6B24" w14:textId="27239B02" w:rsidR="000C6B67" w:rsidRPr="000C6B67" w:rsidRDefault="000C6B67" w:rsidP="000C6B67">
            <w:pPr>
              <w:jc w:val="right"/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63</w:t>
            </w:r>
          </w:p>
        </w:tc>
        <w:tc>
          <w:tcPr>
            <w:tcW w:w="2610" w:type="dxa"/>
          </w:tcPr>
          <w:p w14:paraId="50FA0FAE" w14:textId="003C520B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White or Caucasian</w:t>
            </w:r>
          </w:p>
        </w:tc>
        <w:tc>
          <w:tcPr>
            <w:tcW w:w="900" w:type="dxa"/>
          </w:tcPr>
          <w:p w14:paraId="24386A9E" w14:textId="537C82A5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Male</w:t>
            </w:r>
          </w:p>
        </w:tc>
        <w:tc>
          <w:tcPr>
            <w:tcW w:w="1080" w:type="dxa"/>
          </w:tcPr>
          <w:p w14:paraId="235EF229" w14:textId="11BF202F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 w:rsidRPr="000C6B67">
              <w:rPr>
                <w:sz w:val="22"/>
                <w:szCs w:val="22"/>
                <w:lang w:val="en-US"/>
              </w:rPr>
              <w:t>Kidney</w:t>
            </w:r>
          </w:p>
        </w:tc>
        <w:tc>
          <w:tcPr>
            <w:tcW w:w="2880" w:type="dxa"/>
          </w:tcPr>
          <w:p w14:paraId="0C7CE2AB" w14:textId="7DC418BA" w:rsidR="000C6B67" w:rsidRPr="000C6B67" w:rsidRDefault="000C6B67" w:rsidP="000C6B6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Clear cell renal cell carcinoma</w:t>
            </w:r>
          </w:p>
        </w:tc>
      </w:tr>
    </w:tbl>
    <w:p w14:paraId="1C62D086" w14:textId="17D37DDB" w:rsidR="000C6B67" w:rsidRDefault="000C6B67" w:rsidP="00826735">
      <w:pPr>
        <w:rPr>
          <w:lang w:val="en-US"/>
        </w:rPr>
      </w:pPr>
    </w:p>
    <w:p w14:paraId="784D8AF9" w14:textId="3AA01C8E" w:rsidR="000C6B67" w:rsidRDefault="000C6B67" w:rsidP="00826735">
      <w:pPr>
        <w:rPr>
          <w:lang w:val="en-US"/>
        </w:rPr>
      </w:pPr>
    </w:p>
    <w:p w14:paraId="0D9EFC45" w14:textId="2B7452AC" w:rsidR="00E166E6" w:rsidRPr="001E7E7E" w:rsidRDefault="000C6B67">
      <w:pPr>
        <w:rPr>
          <w:sz w:val="16"/>
          <w:szCs w:val="16"/>
        </w:rPr>
      </w:pPr>
      <w:r>
        <w:rPr>
          <w:rStyle w:val="CommentReference"/>
        </w:rPr>
        <w:br w:type="page"/>
      </w:r>
    </w:p>
    <w:p w14:paraId="338B3268" w14:textId="77777777" w:rsidR="00F37736" w:rsidRDefault="00F37736" w:rsidP="00826735">
      <w:pPr>
        <w:rPr>
          <w:lang w:val="en-US"/>
        </w:rPr>
      </w:pPr>
    </w:p>
    <w:p w14:paraId="50387F01" w14:textId="56D946DE" w:rsidR="007272FC" w:rsidRPr="00A5599E" w:rsidRDefault="000C6B67" w:rsidP="00826735">
      <w:pPr>
        <w:rPr>
          <w:b/>
          <w:bCs/>
          <w:lang w:val="en-US"/>
        </w:rPr>
      </w:pPr>
      <w:r>
        <w:rPr>
          <w:b/>
          <w:bCs/>
          <w:lang w:val="en-US"/>
        </w:rPr>
        <w:t>B</w:t>
      </w:r>
      <w:r w:rsidR="007272FC" w:rsidRPr="00A5599E">
        <w:rPr>
          <w:b/>
          <w:bCs/>
          <w:lang w:val="en-US"/>
        </w:rPr>
        <w:t xml:space="preserve">. </w:t>
      </w:r>
      <w:r w:rsidR="007272FC">
        <w:rPr>
          <w:b/>
          <w:bCs/>
          <w:lang w:val="en-US"/>
        </w:rPr>
        <w:t>Sample of Transmission Electron Microscopy</w:t>
      </w:r>
      <w:r w:rsidR="007272FC" w:rsidRPr="006529BB">
        <w:rPr>
          <w:b/>
          <w:bCs/>
          <w:lang w:val="en-US"/>
        </w:rPr>
        <w:t xml:space="preserve"> (</w:t>
      </w:r>
      <w:r w:rsidR="007272FC">
        <w:rPr>
          <w:b/>
          <w:bCs/>
          <w:lang w:val="en-US"/>
        </w:rPr>
        <w:t>TEM</w:t>
      </w:r>
      <w:r w:rsidR="007272FC" w:rsidRPr="006529BB">
        <w:rPr>
          <w:b/>
          <w:bCs/>
          <w:lang w:val="en-US"/>
        </w:rPr>
        <w:t xml:space="preserve">) of extracted </w:t>
      </w:r>
      <w:r w:rsidR="00271FF1">
        <w:rPr>
          <w:b/>
          <w:bCs/>
          <w:lang w:val="en-US"/>
        </w:rPr>
        <w:t>sEVs</w:t>
      </w:r>
      <w:r w:rsidR="007272FC">
        <w:rPr>
          <w:b/>
          <w:bCs/>
          <w:lang w:val="en-US"/>
        </w:rPr>
        <w:t xml:space="preserve"> from serum </w:t>
      </w:r>
    </w:p>
    <w:p w14:paraId="095B5E2E" w14:textId="77777777" w:rsidR="007272FC" w:rsidRDefault="007272FC" w:rsidP="00826735">
      <w:pPr>
        <w:rPr>
          <w:lang w:val="en-US"/>
        </w:rPr>
      </w:pPr>
    </w:p>
    <w:p w14:paraId="221AD6B6" w14:textId="57AD7FCD" w:rsidR="007272FC" w:rsidRDefault="005A30B7" w:rsidP="00A5599E">
      <w:pPr>
        <w:jc w:val="center"/>
        <w:rPr>
          <w:lang w:val="en-US"/>
        </w:rPr>
      </w:pPr>
      <w:r w:rsidRPr="005A30B7">
        <w:rPr>
          <w:noProof/>
        </w:rPr>
        <w:t xml:space="preserve"> </w:t>
      </w:r>
      <w:r w:rsidR="005C06EB" w:rsidRPr="005C06EB">
        <w:rPr>
          <w:noProof/>
        </w:rPr>
        <w:drawing>
          <wp:inline distT="0" distB="0" distL="0" distR="0" wp14:anchorId="63848413" wp14:editId="2936112C">
            <wp:extent cx="4825388" cy="4503698"/>
            <wp:effectExtent l="0" t="0" r="635" b="5080"/>
            <wp:docPr id="9" name="Content Placeholder 8">
              <a:extLst xmlns:a="http://schemas.openxmlformats.org/drawingml/2006/main">
                <a:ext uri="{FF2B5EF4-FFF2-40B4-BE49-F238E27FC236}">
                  <a16:creationId xmlns:a16="http://schemas.microsoft.com/office/drawing/2014/main" id="{05B68C5D-C1AF-688E-E637-C346E56F9E7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8">
                      <a:extLst>
                        <a:ext uri="{FF2B5EF4-FFF2-40B4-BE49-F238E27FC236}">
                          <a16:creationId xmlns:a16="http://schemas.microsoft.com/office/drawing/2014/main" id="{05B68C5D-C1AF-688E-E637-C346E56F9E7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7"/>
                    <a:srcRect l="24624" t="17812" r="24764" b="21055"/>
                    <a:stretch/>
                  </pic:blipFill>
                  <pic:spPr>
                    <a:xfrm>
                      <a:off x="0" y="0"/>
                      <a:ext cx="4830613" cy="450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05AD7" w14:textId="77777777" w:rsidR="007272FC" w:rsidRDefault="007272FC" w:rsidP="00826735">
      <w:pPr>
        <w:rPr>
          <w:lang w:val="en-US"/>
        </w:rPr>
      </w:pPr>
    </w:p>
    <w:p w14:paraId="47595B16" w14:textId="2C0EA68B" w:rsidR="000F10D2" w:rsidRDefault="002062E5" w:rsidP="00826735">
      <w:pPr>
        <w:rPr>
          <w:lang w:val="en-US"/>
        </w:rPr>
      </w:pPr>
      <w:r>
        <w:rPr>
          <w:lang w:val="en-US"/>
        </w:rPr>
        <w:t>Figure S</w:t>
      </w:r>
      <w:r w:rsidR="000C6B67">
        <w:rPr>
          <w:lang w:val="en-US"/>
        </w:rPr>
        <w:t>1</w:t>
      </w:r>
      <w:r>
        <w:rPr>
          <w:lang w:val="en-US"/>
        </w:rPr>
        <w:t xml:space="preserve">. </w:t>
      </w:r>
      <w:r w:rsidR="009405B5">
        <w:rPr>
          <w:lang w:val="en-US"/>
        </w:rPr>
        <w:t>Representative t</w:t>
      </w:r>
      <w:r>
        <w:rPr>
          <w:lang w:val="en-US"/>
        </w:rPr>
        <w:t xml:space="preserve">ransmission electron microscopy (TEM) of serum </w:t>
      </w:r>
      <w:r w:rsidR="00271FF1">
        <w:rPr>
          <w:lang w:val="en-US"/>
        </w:rPr>
        <w:t>sEVs</w:t>
      </w:r>
      <w:r w:rsidR="00BA57AB">
        <w:rPr>
          <w:lang w:val="en-US"/>
        </w:rPr>
        <w:t xml:space="preserve"> (</w:t>
      </w:r>
      <w:r w:rsidR="001F2580">
        <w:rPr>
          <w:lang w:val="en-US"/>
        </w:rPr>
        <w:t>Sample 1</w:t>
      </w:r>
      <w:r w:rsidR="00BA57AB">
        <w:rPr>
          <w:lang w:val="en-US"/>
        </w:rPr>
        <w:t>)</w:t>
      </w:r>
      <w:r>
        <w:rPr>
          <w:lang w:val="en-US"/>
        </w:rPr>
        <w:t xml:space="preserve"> isolated using the iDEP device</w:t>
      </w:r>
    </w:p>
    <w:p w14:paraId="6F634D68" w14:textId="7962C7EB" w:rsidR="0000280B" w:rsidRDefault="000F10D2" w:rsidP="004238BD">
      <w:pPr>
        <w:rPr>
          <w:b/>
          <w:bCs/>
          <w:lang w:val="en-US"/>
        </w:rPr>
      </w:pPr>
      <w:r>
        <w:rPr>
          <w:lang w:val="en-US"/>
        </w:rPr>
        <w:br w:type="page"/>
      </w:r>
      <w:r w:rsidR="001665C8">
        <w:rPr>
          <w:b/>
          <w:bCs/>
          <w:lang w:val="en-US"/>
        </w:rPr>
        <w:lastRenderedPageBreak/>
        <w:t xml:space="preserve">C. </w:t>
      </w:r>
      <w:proofErr w:type="spellStart"/>
      <w:r w:rsidR="001665C8">
        <w:rPr>
          <w:b/>
          <w:bCs/>
          <w:lang w:val="en-US"/>
        </w:rPr>
        <w:t>Imagestream</w:t>
      </w:r>
      <w:r w:rsidR="004E159D">
        <w:rPr>
          <w:b/>
          <w:bCs/>
          <w:vertAlign w:val="superscript"/>
          <w:lang w:val="en-US"/>
        </w:rPr>
        <w:t>x</w:t>
      </w:r>
      <w:proofErr w:type="spellEnd"/>
      <w:r w:rsidR="001665C8">
        <w:rPr>
          <w:b/>
          <w:bCs/>
          <w:lang w:val="en-US"/>
        </w:rPr>
        <w:t xml:space="preserve"> detergent lys</w:t>
      </w:r>
      <w:r w:rsidR="00120833">
        <w:rPr>
          <w:b/>
          <w:bCs/>
          <w:lang w:val="en-US"/>
        </w:rPr>
        <w:t>ed antibody-stained</w:t>
      </w:r>
      <w:r w:rsidR="001665C8">
        <w:rPr>
          <w:b/>
          <w:bCs/>
          <w:lang w:val="en-US"/>
        </w:rPr>
        <w:t xml:space="preserve"> controls for</w:t>
      </w:r>
      <w:r w:rsidR="00FA1CE6">
        <w:rPr>
          <w:b/>
          <w:bCs/>
          <w:lang w:val="en-US"/>
        </w:rPr>
        <w:t xml:space="preserve"> purified</w:t>
      </w:r>
      <w:r w:rsidR="001665C8">
        <w:rPr>
          <w:b/>
          <w:bCs/>
          <w:lang w:val="en-US"/>
        </w:rPr>
        <w:t xml:space="preserve"> </w:t>
      </w:r>
      <w:r w:rsidR="00271FF1">
        <w:rPr>
          <w:b/>
          <w:bCs/>
          <w:lang w:val="en-US"/>
        </w:rPr>
        <w:t>sEVs</w:t>
      </w:r>
      <w:r w:rsidR="001665C8">
        <w:rPr>
          <w:b/>
          <w:bCs/>
          <w:lang w:val="en-US"/>
        </w:rPr>
        <w:t xml:space="preserve"> </w:t>
      </w:r>
    </w:p>
    <w:p w14:paraId="27731246" w14:textId="0490CAB8" w:rsidR="007E400B" w:rsidRDefault="007E400B" w:rsidP="004238BD">
      <w:pPr>
        <w:rPr>
          <w:b/>
          <w:bCs/>
          <w:lang w:val="en-US"/>
        </w:rPr>
      </w:pPr>
    </w:p>
    <w:p w14:paraId="5BDAE190" w14:textId="2A39929A" w:rsidR="00067C7E" w:rsidRDefault="007E400B" w:rsidP="004238BD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1D41C0F7" wp14:editId="43E4E045">
            <wp:extent cx="5727700" cy="4354195"/>
            <wp:effectExtent l="0" t="0" r="0" b="0"/>
            <wp:docPr id="545138571" name="Picture 1" descr="A picture containing screenshot, colorful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138571" name="Picture 1" descr="A picture containing screenshot, colorfulnes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9E9EB" w14:textId="77777777" w:rsidR="0047543F" w:rsidRDefault="0047543F" w:rsidP="004238BD">
      <w:pPr>
        <w:rPr>
          <w:b/>
          <w:bCs/>
          <w:lang w:val="en-US"/>
        </w:rPr>
      </w:pPr>
    </w:p>
    <w:p w14:paraId="08A20A8A" w14:textId="156C7EF9" w:rsidR="00BB4307" w:rsidRDefault="00BB4307" w:rsidP="00BB4307">
      <w:pPr>
        <w:rPr>
          <w:lang w:val="en-US"/>
        </w:rPr>
      </w:pPr>
      <w:r>
        <w:rPr>
          <w:lang w:val="en-US"/>
        </w:rPr>
        <w:t xml:space="preserve">Figure S2. </w:t>
      </w:r>
      <w:r w:rsidR="002B760B">
        <w:rPr>
          <w:lang w:val="en-US"/>
        </w:rPr>
        <w:t>Lysed CD63- and CD81-stained</w:t>
      </w:r>
      <w:r w:rsidR="00271FF1">
        <w:rPr>
          <w:lang w:val="en-US"/>
        </w:rPr>
        <w:t xml:space="preserve"> sEV</w:t>
      </w:r>
      <w:r w:rsidR="00CE55F5">
        <w:rPr>
          <w:lang w:val="en-US"/>
        </w:rPr>
        <w:t>s</w:t>
      </w:r>
      <w:r w:rsidR="002B760B">
        <w:rPr>
          <w:lang w:val="en-US"/>
        </w:rPr>
        <w:t xml:space="preserve"> from serum, plasma, and urine samples.</w:t>
      </w:r>
    </w:p>
    <w:p w14:paraId="4D6A6680" w14:textId="5BC08BFF" w:rsidR="000F10D2" w:rsidRDefault="000F10D2">
      <w:pPr>
        <w:rPr>
          <w:lang w:val="en-US"/>
        </w:rPr>
      </w:pPr>
      <w:r>
        <w:rPr>
          <w:lang w:val="en-US"/>
        </w:rPr>
        <w:br w:type="page"/>
      </w:r>
    </w:p>
    <w:p w14:paraId="165E9F17" w14:textId="11BBE8F9" w:rsidR="001665C8" w:rsidRDefault="001665C8" w:rsidP="004238BD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D. </w:t>
      </w:r>
      <w:r w:rsidR="00B21CA2">
        <w:rPr>
          <w:b/>
          <w:bCs/>
          <w:lang w:val="en-US"/>
        </w:rPr>
        <w:t>C</w:t>
      </w:r>
      <w:r w:rsidR="00FA1CE6">
        <w:rPr>
          <w:b/>
          <w:bCs/>
          <w:lang w:val="en-US"/>
        </w:rPr>
        <w:t xml:space="preserve">lustering column </w:t>
      </w:r>
      <w:r w:rsidR="00BB4307">
        <w:rPr>
          <w:b/>
          <w:bCs/>
          <w:lang w:val="en-US"/>
        </w:rPr>
        <w:t>dendrogram</w:t>
      </w:r>
      <w:r w:rsidR="00FA1CE6">
        <w:rPr>
          <w:b/>
          <w:bCs/>
          <w:lang w:val="en-US"/>
        </w:rPr>
        <w:t xml:space="preserve"> </w:t>
      </w:r>
      <w:r w:rsidR="00B21CA2">
        <w:rPr>
          <w:b/>
          <w:bCs/>
          <w:lang w:val="en-US"/>
        </w:rPr>
        <w:t xml:space="preserve">from miRNA sequencing analysis </w:t>
      </w:r>
    </w:p>
    <w:p w14:paraId="141C0025" w14:textId="77777777" w:rsidR="00BB4307" w:rsidRDefault="00BB4307" w:rsidP="004238BD">
      <w:pPr>
        <w:rPr>
          <w:b/>
          <w:bCs/>
          <w:lang w:val="en-US"/>
        </w:rPr>
      </w:pPr>
    </w:p>
    <w:p w14:paraId="12627469" w14:textId="77777777" w:rsidR="00F4319B" w:rsidRDefault="00F4319B" w:rsidP="004238BD">
      <w:pPr>
        <w:rPr>
          <w:b/>
          <w:bCs/>
          <w:lang w:val="en-US"/>
        </w:rPr>
      </w:pPr>
    </w:p>
    <w:p w14:paraId="03B8ED96" w14:textId="68F7C287" w:rsidR="00F4319B" w:rsidRDefault="000F10D2" w:rsidP="004238BD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3EE9E3F" wp14:editId="7C85A396">
            <wp:extent cx="5644444" cy="3301561"/>
            <wp:effectExtent l="0" t="0" r="0" b="635"/>
            <wp:docPr id="1" name="Picture 1" descr="A picture containing sketch, diagram, technical drawing, pl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ketch, diagram, technical drawing, pla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018" cy="330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F08AE" w14:textId="53C4FF2B" w:rsidR="00BB4307" w:rsidRPr="00965C0A" w:rsidRDefault="00BB4307" w:rsidP="004238BD">
      <w:pPr>
        <w:rPr>
          <w:lang w:val="en-US"/>
        </w:rPr>
      </w:pPr>
      <w:r w:rsidRPr="00965C0A">
        <w:rPr>
          <w:lang w:val="en-US"/>
        </w:rPr>
        <w:t xml:space="preserve">Figure S3. </w:t>
      </w:r>
      <w:r w:rsidR="00F4319B" w:rsidRPr="00965C0A">
        <w:rPr>
          <w:rFonts w:ascii="Calibri" w:hAnsi="Calibri" w:cs="Calibri"/>
        </w:rPr>
        <w:t>Hierarchical clustering of miRNA sample profiles from serum, plasma, and urine.</w:t>
      </w:r>
    </w:p>
    <w:sectPr w:rsidR="00BB4307" w:rsidRPr="00965C0A" w:rsidSect="00DC0CF8">
      <w:footerReference w:type="even" r:id="rId10"/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C1124" w14:textId="77777777" w:rsidR="00016511" w:rsidRDefault="00016511" w:rsidP="009E3C0C">
      <w:r>
        <w:separator/>
      </w:r>
    </w:p>
  </w:endnote>
  <w:endnote w:type="continuationSeparator" w:id="0">
    <w:p w14:paraId="06796442" w14:textId="77777777" w:rsidR="00016511" w:rsidRDefault="00016511" w:rsidP="009E3C0C">
      <w:r>
        <w:continuationSeparator/>
      </w:r>
    </w:p>
  </w:endnote>
  <w:endnote w:type="continuationNotice" w:id="1">
    <w:p w14:paraId="1A796E7E" w14:textId="77777777" w:rsidR="00016511" w:rsidRDefault="000165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A2929" w14:textId="51C0623E" w:rsidR="009E3C0C" w:rsidRDefault="009E3C0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5468792" w14:textId="77777777" w:rsidR="009E3C0C" w:rsidRDefault="009E3C0C" w:rsidP="009E3C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1109556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E00D0A" w14:textId="6BA8B7C1" w:rsidR="009E3C0C" w:rsidRDefault="009E3C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EC08B69" w14:textId="77777777" w:rsidR="009E3C0C" w:rsidRDefault="009E3C0C" w:rsidP="009E3C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694EE" w14:textId="77777777" w:rsidR="00016511" w:rsidRDefault="00016511" w:rsidP="009E3C0C">
      <w:r>
        <w:separator/>
      </w:r>
    </w:p>
  </w:footnote>
  <w:footnote w:type="continuationSeparator" w:id="0">
    <w:p w14:paraId="16E98CE7" w14:textId="77777777" w:rsidR="00016511" w:rsidRDefault="00016511" w:rsidP="009E3C0C">
      <w:r>
        <w:continuationSeparator/>
      </w:r>
    </w:p>
  </w:footnote>
  <w:footnote w:type="continuationNotice" w:id="1">
    <w:p w14:paraId="6085DC6B" w14:textId="77777777" w:rsidR="00016511" w:rsidRDefault="000165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B2293"/>
    <w:multiLevelType w:val="hybridMultilevel"/>
    <w:tmpl w:val="C4F8DD9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34D9A"/>
    <w:multiLevelType w:val="hybridMultilevel"/>
    <w:tmpl w:val="042E9D2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F2827"/>
    <w:multiLevelType w:val="hybridMultilevel"/>
    <w:tmpl w:val="0E646EE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2C"/>
    <w:rsid w:val="0000280B"/>
    <w:rsid w:val="0000640C"/>
    <w:rsid w:val="00007854"/>
    <w:rsid w:val="00016511"/>
    <w:rsid w:val="00024997"/>
    <w:rsid w:val="00027252"/>
    <w:rsid w:val="00031091"/>
    <w:rsid w:val="00044C3C"/>
    <w:rsid w:val="000478DA"/>
    <w:rsid w:val="00055E47"/>
    <w:rsid w:val="00062203"/>
    <w:rsid w:val="00067C7E"/>
    <w:rsid w:val="00075191"/>
    <w:rsid w:val="00076D3B"/>
    <w:rsid w:val="000B5CB2"/>
    <w:rsid w:val="000C0AD7"/>
    <w:rsid w:val="000C6B67"/>
    <w:rsid w:val="000D3143"/>
    <w:rsid w:val="000E354E"/>
    <w:rsid w:val="000F0E03"/>
    <w:rsid w:val="000F10D2"/>
    <w:rsid w:val="00104DD4"/>
    <w:rsid w:val="00115CDB"/>
    <w:rsid w:val="00120833"/>
    <w:rsid w:val="001243A6"/>
    <w:rsid w:val="00124A94"/>
    <w:rsid w:val="00150B2D"/>
    <w:rsid w:val="001665C8"/>
    <w:rsid w:val="00170465"/>
    <w:rsid w:val="001738AF"/>
    <w:rsid w:val="0018472B"/>
    <w:rsid w:val="001B7978"/>
    <w:rsid w:val="001C0184"/>
    <w:rsid w:val="001D17AE"/>
    <w:rsid w:val="001D2AAE"/>
    <w:rsid w:val="001E7E7E"/>
    <w:rsid w:val="001F0CCB"/>
    <w:rsid w:val="001F2580"/>
    <w:rsid w:val="002062E5"/>
    <w:rsid w:val="00213E8B"/>
    <w:rsid w:val="00271FF1"/>
    <w:rsid w:val="002827D2"/>
    <w:rsid w:val="002976C0"/>
    <w:rsid w:val="002B74AD"/>
    <w:rsid w:val="002B760B"/>
    <w:rsid w:val="002E0DEB"/>
    <w:rsid w:val="002F49EF"/>
    <w:rsid w:val="00315211"/>
    <w:rsid w:val="00326063"/>
    <w:rsid w:val="003270B1"/>
    <w:rsid w:val="00333EF0"/>
    <w:rsid w:val="00334FE4"/>
    <w:rsid w:val="00343A38"/>
    <w:rsid w:val="00344276"/>
    <w:rsid w:val="003448EE"/>
    <w:rsid w:val="00345A74"/>
    <w:rsid w:val="0035700D"/>
    <w:rsid w:val="00360882"/>
    <w:rsid w:val="00372E23"/>
    <w:rsid w:val="00373D3F"/>
    <w:rsid w:val="0037697A"/>
    <w:rsid w:val="00382DF6"/>
    <w:rsid w:val="003C485D"/>
    <w:rsid w:val="00406DEA"/>
    <w:rsid w:val="00410903"/>
    <w:rsid w:val="004238BD"/>
    <w:rsid w:val="00465396"/>
    <w:rsid w:val="0047543F"/>
    <w:rsid w:val="00485A21"/>
    <w:rsid w:val="0048642D"/>
    <w:rsid w:val="00486CDC"/>
    <w:rsid w:val="004929E1"/>
    <w:rsid w:val="004C7A58"/>
    <w:rsid w:val="004D1D89"/>
    <w:rsid w:val="004E159D"/>
    <w:rsid w:val="004F300B"/>
    <w:rsid w:val="00505934"/>
    <w:rsid w:val="005140CD"/>
    <w:rsid w:val="00522727"/>
    <w:rsid w:val="005405E6"/>
    <w:rsid w:val="00552CD0"/>
    <w:rsid w:val="00571BEF"/>
    <w:rsid w:val="00582398"/>
    <w:rsid w:val="005A30B7"/>
    <w:rsid w:val="005B0C2B"/>
    <w:rsid w:val="005C01B4"/>
    <w:rsid w:val="005C06EB"/>
    <w:rsid w:val="005F574A"/>
    <w:rsid w:val="00631B65"/>
    <w:rsid w:val="00634318"/>
    <w:rsid w:val="00646174"/>
    <w:rsid w:val="00646877"/>
    <w:rsid w:val="006529BB"/>
    <w:rsid w:val="00666108"/>
    <w:rsid w:val="00670CA8"/>
    <w:rsid w:val="00673EF1"/>
    <w:rsid w:val="00683BE1"/>
    <w:rsid w:val="0069751F"/>
    <w:rsid w:val="006B276C"/>
    <w:rsid w:val="006D02B6"/>
    <w:rsid w:val="006D73E8"/>
    <w:rsid w:val="006E7F86"/>
    <w:rsid w:val="007057A6"/>
    <w:rsid w:val="007272FC"/>
    <w:rsid w:val="00743300"/>
    <w:rsid w:val="00746507"/>
    <w:rsid w:val="00755DED"/>
    <w:rsid w:val="007563E6"/>
    <w:rsid w:val="007566B4"/>
    <w:rsid w:val="007612CD"/>
    <w:rsid w:val="00774CC0"/>
    <w:rsid w:val="00796391"/>
    <w:rsid w:val="007A6CA4"/>
    <w:rsid w:val="007B3703"/>
    <w:rsid w:val="007E400B"/>
    <w:rsid w:val="007E69FC"/>
    <w:rsid w:val="007F7654"/>
    <w:rsid w:val="00826735"/>
    <w:rsid w:val="00830F1D"/>
    <w:rsid w:val="008441DD"/>
    <w:rsid w:val="0087311A"/>
    <w:rsid w:val="008B666F"/>
    <w:rsid w:val="008C46D5"/>
    <w:rsid w:val="008C5603"/>
    <w:rsid w:val="008D1A90"/>
    <w:rsid w:val="008F4BD0"/>
    <w:rsid w:val="008F51F1"/>
    <w:rsid w:val="00912A7F"/>
    <w:rsid w:val="00921F90"/>
    <w:rsid w:val="0092514C"/>
    <w:rsid w:val="00925B93"/>
    <w:rsid w:val="009405B5"/>
    <w:rsid w:val="00942368"/>
    <w:rsid w:val="009519D2"/>
    <w:rsid w:val="009559CE"/>
    <w:rsid w:val="009628CB"/>
    <w:rsid w:val="00965C0A"/>
    <w:rsid w:val="00996A8D"/>
    <w:rsid w:val="009B1390"/>
    <w:rsid w:val="009D6687"/>
    <w:rsid w:val="009E3C0C"/>
    <w:rsid w:val="009F2EDB"/>
    <w:rsid w:val="00A030CA"/>
    <w:rsid w:val="00A2026F"/>
    <w:rsid w:val="00A34675"/>
    <w:rsid w:val="00A35DF0"/>
    <w:rsid w:val="00A5599E"/>
    <w:rsid w:val="00A7210A"/>
    <w:rsid w:val="00A728E3"/>
    <w:rsid w:val="00A83423"/>
    <w:rsid w:val="00A87A9E"/>
    <w:rsid w:val="00AA0E8D"/>
    <w:rsid w:val="00AA2156"/>
    <w:rsid w:val="00AA4457"/>
    <w:rsid w:val="00AB37BE"/>
    <w:rsid w:val="00AC3296"/>
    <w:rsid w:val="00AF1CF5"/>
    <w:rsid w:val="00B21CA2"/>
    <w:rsid w:val="00B262F0"/>
    <w:rsid w:val="00B26BA7"/>
    <w:rsid w:val="00B420B2"/>
    <w:rsid w:val="00B42C04"/>
    <w:rsid w:val="00B459AF"/>
    <w:rsid w:val="00B83D22"/>
    <w:rsid w:val="00B86945"/>
    <w:rsid w:val="00BA57AB"/>
    <w:rsid w:val="00BB0FCE"/>
    <w:rsid w:val="00BB4307"/>
    <w:rsid w:val="00BD4854"/>
    <w:rsid w:val="00BF7B21"/>
    <w:rsid w:val="00C00E49"/>
    <w:rsid w:val="00C74A74"/>
    <w:rsid w:val="00C75862"/>
    <w:rsid w:val="00C770E3"/>
    <w:rsid w:val="00C93B31"/>
    <w:rsid w:val="00CA6E51"/>
    <w:rsid w:val="00CB0F5C"/>
    <w:rsid w:val="00CB1FD0"/>
    <w:rsid w:val="00CC1E9A"/>
    <w:rsid w:val="00CE55F5"/>
    <w:rsid w:val="00CF0B7E"/>
    <w:rsid w:val="00CF1DF3"/>
    <w:rsid w:val="00CF2184"/>
    <w:rsid w:val="00CF5798"/>
    <w:rsid w:val="00D15E68"/>
    <w:rsid w:val="00D32963"/>
    <w:rsid w:val="00D456A8"/>
    <w:rsid w:val="00D52139"/>
    <w:rsid w:val="00D54651"/>
    <w:rsid w:val="00D805B6"/>
    <w:rsid w:val="00D93A16"/>
    <w:rsid w:val="00DB1DA8"/>
    <w:rsid w:val="00DC0CF8"/>
    <w:rsid w:val="00DC2C2C"/>
    <w:rsid w:val="00DF010B"/>
    <w:rsid w:val="00DF0D58"/>
    <w:rsid w:val="00DF67B2"/>
    <w:rsid w:val="00E1064E"/>
    <w:rsid w:val="00E15AE6"/>
    <w:rsid w:val="00E166E6"/>
    <w:rsid w:val="00E20A5B"/>
    <w:rsid w:val="00E7608A"/>
    <w:rsid w:val="00E774EB"/>
    <w:rsid w:val="00E83654"/>
    <w:rsid w:val="00E87068"/>
    <w:rsid w:val="00E93E47"/>
    <w:rsid w:val="00EB5B9C"/>
    <w:rsid w:val="00ED1D3D"/>
    <w:rsid w:val="00EF4276"/>
    <w:rsid w:val="00EF5353"/>
    <w:rsid w:val="00EF6F8D"/>
    <w:rsid w:val="00F3034C"/>
    <w:rsid w:val="00F375B2"/>
    <w:rsid w:val="00F37736"/>
    <w:rsid w:val="00F4319B"/>
    <w:rsid w:val="00F50A18"/>
    <w:rsid w:val="00F54845"/>
    <w:rsid w:val="00F559FA"/>
    <w:rsid w:val="00F9029E"/>
    <w:rsid w:val="00FA1CE6"/>
    <w:rsid w:val="00FA435C"/>
    <w:rsid w:val="00FC31B1"/>
    <w:rsid w:val="00FE3AA4"/>
    <w:rsid w:val="00FE63F1"/>
    <w:rsid w:val="00FF7D29"/>
    <w:rsid w:val="52DB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69A50"/>
  <w14:defaultImageDpi w14:val="32767"/>
  <w15:chartTrackingRefBased/>
  <w15:docId w15:val="{14988D6B-933D-4AE6-BF25-F592A499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72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8472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N" w:eastAsia="en-GB"/>
    </w:rPr>
  </w:style>
  <w:style w:type="table" w:styleId="TableGrid">
    <w:name w:val="Table Grid"/>
    <w:basedOn w:val="TableNormal"/>
    <w:uiPriority w:val="39"/>
    <w:rsid w:val="00184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3C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C0C"/>
  </w:style>
  <w:style w:type="paragraph" w:styleId="Footer">
    <w:name w:val="footer"/>
    <w:basedOn w:val="Normal"/>
    <w:link w:val="FooterChar"/>
    <w:uiPriority w:val="99"/>
    <w:unhideWhenUsed/>
    <w:rsid w:val="009E3C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C0C"/>
  </w:style>
  <w:style w:type="character" w:styleId="PageNumber">
    <w:name w:val="page number"/>
    <w:basedOn w:val="DefaultParagraphFont"/>
    <w:uiPriority w:val="99"/>
    <w:semiHidden/>
    <w:unhideWhenUsed/>
    <w:rsid w:val="009E3C0C"/>
  </w:style>
  <w:style w:type="character" w:styleId="PlaceholderText">
    <w:name w:val="Placeholder Text"/>
    <w:basedOn w:val="DefaultParagraphFont"/>
    <w:uiPriority w:val="99"/>
    <w:semiHidden/>
    <w:rsid w:val="0000785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42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3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3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3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36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3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36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37736"/>
  </w:style>
  <w:style w:type="character" w:styleId="Hyperlink">
    <w:name w:val="Hyperlink"/>
    <w:basedOn w:val="DefaultParagraphFont"/>
    <w:uiPriority w:val="99"/>
    <w:unhideWhenUsed/>
    <w:rsid w:val="00345A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45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Sheth, Maulee (shethme)</dc:creator>
  <cp:keywords/>
  <dc:description/>
  <cp:lastModifiedBy>Leyla Esfandiari</cp:lastModifiedBy>
  <cp:revision>2</cp:revision>
  <cp:lastPrinted>2022-11-30T20:27:00Z</cp:lastPrinted>
  <dcterms:created xsi:type="dcterms:W3CDTF">2023-06-06T15:58:00Z</dcterms:created>
  <dcterms:modified xsi:type="dcterms:W3CDTF">2023-06-06T15:58:00Z</dcterms:modified>
</cp:coreProperties>
</file>