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401D58" w14:textId="4FBDD429" w:rsidR="00367E51" w:rsidRPr="009A1879" w:rsidRDefault="009A1879">
      <w:pPr>
        <w:rPr>
          <w:rFonts w:ascii="Times New Roman" w:hAnsi="Times New Roman" w:cs="Times New Roman"/>
          <w:lang w:eastAsia="zh-CN"/>
        </w:rPr>
      </w:pPr>
      <w:r w:rsidRPr="009A1879">
        <w:rPr>
          <w:rFonts w:ascii="Times New Roman" w:hAnsi="Times New Roman" w:cs="Times New Roman"/>
        </w:rPr>
        <w:t xml:space="preserve">Supplementary Table 3.  </w:t>
      </w:r>
      <w:r w:rsidR="0032429C">
        <w:rPr>
          <w:rFonts w:ascii="Times New Roman" w:hAnsi="Times New Roman" w:cs="Times New Roman"/>
        </w:rPr>
        <w:t>T</w:t>
      </w:r>
      <w:r w:rsidRPr="009A1879">
        <w:rPr>
          <w:rFonts w:ascii="Times New Roman" w:hAnsi="Times New Roman" w:cs="Times New Roman"/>
        </w:rPr>
        <w:t>he univariate and multivariate Cox regression analyses of RS-DRGs to OS in GSE14520 cohort.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905"/>
        <w:gridCol w:w="2192"/>
        <w:gridCol w:w="1016"/>
        <w:gridCol w:w="461"/>
        <w:gridCol w:w="2192"/>
        <w:gridCol w:w="1011"/>
      </w:tblGrid>
      <w:tr w:rsidR="009A1879" w:rsidRPr="0081115F" w14:paraId="30787914" w14:textId="77777777" w:rsidTr="00253541">
        <w:trPr>
          <w:tblHeader/>
          <w:jc w:val="center"/>
        </w:trPr>
        <w:tc>
          <w:tcPr>
            <w:tcW w:w="1905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FC0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Characteristics</w:t>
            </w:r>
          </w:p>
        </w:tc>
        <w:tc>
          <w:tcPr>
            <w:tcW w:w="3208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19E1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Univariate analysis</w:t>
            </w:r>
          </w:p>
        </w:tc>
        <w:tc>
          <w:tcPr>
            <w:tcW w:w="461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B79A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3203" w:type="dxa"/>
            <w:gridSpan w:val="2"/>
            <w:tcBorders>
              <w:top w:val="single" w:sz="6" w:space="0" w:color="000000"/>
              <w:left w:val="none" w:sz="0" w:space="0" w:color="000000"/>
              <w:bottom w:val="single" w:sz="8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6E19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Multivariate analysis</w:t>
            </w:r>
          </w:p>
        </w:tc>
      </w:tr>
      <w:tr w:rsidR="009A1879" w:rsidRPr="0081115F" w14:paraId="1991AA87" w14:textId="77777777" w:rsidTr="00253541">
        <w:trPr>
          <w:tblHeader/>
          <w:jc w:val="center"/>
        </w:trPr>
        <w:tc>
          <w:tcPr>
            <w:tcW w:w="1905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9C25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167C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Hazard ratio (95% CI)</w:t>
            </w:r>
          </w:p>
        </w:tc>
        <w:tc>
          <w:tcPr>
            <w:tcW w:w="1016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75E3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i/>
                <w:iCs/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461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72A4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5AE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Hazard ratio (95% CI)</w:t>
            </w:r>
          </w:p>
        </w:tc>
        <w:tc>
          <w:tcPr>
            <w:tcW w:w="1011" w:type="dxa"/>
            <w:tcBorders>
              <w:top w:val="single" w:sz="8" w:space="0" w:color="666666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16F9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i/>
                <w:iCs/>
                <w:color w:val="000000"/>
                <w:sz w:val="21"/>
                <w:szCs w:val="21"/>
              </w:rPr>
              <w:t>P-value</w:t>
            </w:r>
          </w:p>
        </w:tc>
      </w:tr>
      <w:tr w:rsidR="009A1879" w:rsidRPr="0081115F" w14:paraId="33820FD4" w14:textId="77777777" w:rsidTr="00253541">
        <w:trPr>
          <w:jc w:val="center"/>
        </w:trPr>
        <w:tc>
          <w:tcPr>
            <w:tcW w:w="190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ADE6" w14:textId="1E93C331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RS-DRGs</w:t>
            </w: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7148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DC2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46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B9F1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37C5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6E66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373F30C4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60F0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48" w:firstLine="731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A952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888F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BC52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077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3624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6C11832D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8E4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48" w:firstLine="731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AAD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1.608 (1.050 - 2.464)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7BA8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486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66F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1.501 (0.964 - 2.336)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13A9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0.072</w:t>
            </w:r>
          </w:p>
        </w:tc>
      </w:tr>
      <w:tr w:rsidR="009A1879" w:rsidRPr="0081115F" w14:paraId="0F0BF70D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24AC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Ge</w:t>
            </w: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  <w:lang w:eastAsia="zh-CN"/>
              </w:rPr>
              <w:t>n</w:t>
            </w: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der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AE69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D214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0.125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23BE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176C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6399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95D5B25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1731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71" w:firstLine="779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Male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9B44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660C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DA0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93F8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6DBD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E5DA12C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543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71" w:firstLine="779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1772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0.588 (0.284 - 1.219)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5F83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0.153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AA3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2238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A9FB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486A5405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CD43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Age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743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0.992 (0.973 - 1.012)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005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0.429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885B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F85F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33A8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4AF42E1A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160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ALT(&gt;/&lt;=50U/L)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754E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ACE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71B4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2D1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8AF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BDB8B81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656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48" w:firstLine="731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3DE9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D75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6230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B141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DBD7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1608E3B6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389B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348" w:firstLine="731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7E22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1.080 (0.703 - 1.658)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47A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0.727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EA4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C85C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3CAD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650A4054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475B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Main Tumor Size (&gt;/&lt;=5 cm)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C01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D4CE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D3C1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76BA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A37C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28609EC6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2C67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Small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45E9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D391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3313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313D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D26A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7AF1825F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7DE2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Large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18DC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1.925 (1.253 - 2.958)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8D37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4B98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EF06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1.069 (0.608 - 1.878)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8556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0.817</w:t>
            </w:r>
          </w:p>
        </w:tc>
      </w:tr>
      <w:tr w:rsidR="009A1879" w:rsidRPr="0081115F" w14:paraId="2D686DC0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36DF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Cirrhosis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DCB6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381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EB13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20D6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3AF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F97250C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72C0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No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FE04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AF8C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7AC7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ECF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0548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3FE32AD4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4EFB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Yes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CF55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4.624 (1.137 - 18.802)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D6E8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0.032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66CB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668E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3.674 (0.897 - 15.042)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2787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0.070</w:t>
            </w:r>
          </w:p>
        </w:tc>
      </w:tr>
      <w:tr w:rsidR="009A1879" w:rsidRPr="0081115F" w14:paraId="7716598D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ED71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TNM stage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F540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8020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2FD85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A08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EF9E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2A1A69E3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6645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 + II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5449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118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F06C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478E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F29F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27D66A8B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CEBE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III + IV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3C15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3.516 (2.241 - 5.514)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DAD3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B7CD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E84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2.488 (1.361 - 4.548)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C17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0.003</w:t>
            </w:r>
          </w:p>
        </w:tc>
      </w:tr>
      <w:tr w:rsidR="009A1879" w:rsidRPr="0081115F" w14:paraId="0281F108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2EA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  <w:lang w:eastAsia="zh-CN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CLIP stage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5E7C3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E4CD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E78D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DDCF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1DC6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5662B18D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872A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≤2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2899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72E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962C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8274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C4FE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2957BDFC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5D7E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&gt;3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97A7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4.359 (2.239 - 8.486)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3E2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&lt; 0.001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6BDE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02F4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1.936 (0.910 - 4.116)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32B10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0.086</w:t>
            </w:r>
          </w:p>
        </w:tc>
      </w:tr>
      <w:tr w:rsidR="009A1879" w:rsidRPr="0081115F" w14:paraId="17A877A3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036BA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AFP (&gt;/&lt;=300ng/ml)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050AB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3747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7792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C66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3336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5C1BC01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2539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High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DF4F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A8BA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C782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8559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 xml:space="preserve">Reference 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A99F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9A1879" w:rsidRPr="0081115F" w14:paraId="0ECC7165" w14:textId="77777777" w:rsidTr="00253541">
        <w:trPr>
          <w:jc w:val="center"/>
        </w:trPr>
        <w:tc>
          <w:tcPr>
            <w:tcW w:w="190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1DF8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-1" w:left="-2" w:right="100" w:firstLineChars="292" w:firstLine="613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Low</w:t>
            </w: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8A85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0.614 (0.400 - 0.941)</w:t>
            </w:r>
          </w:p>
        </w:tc>
        <w:tc>
          <w:tcPr>
            <w:tcW w:w="101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F8F3C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b/>
                <w:color w:val="000000"/>
                <w:sz w:val="21"/>
                <w:szCs w:val="21"/>
              </w:rPr>
              <w:t>0.025</w:t>
            </w:r>
          </w:p>
        </w:tc>
        <w:tc>
          <w:tcPr>
            <w:tcW w:w="46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6EB61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21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C85F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0.855 (0.533 - 1.372)</w:t>
            </w:r>
          </w:p>
        </w:tc>
        <w:tc>
          <w:tcPr>
            <w:tcW w:w="101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3C012" w14:textId="77777777" w:rsidR="009A1879" w:rsidRPr="0081115F" w:rsidRDefault="009A1879" w:rsidP="00253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81115F">
              <w:rPr>
                <w:rFonts w:ascii="Times New Roman" w:eastAsia="Arial" w:hAnsi="Times New Roman" w:cs="Times New Roman"/>
                <w:color w:val="000000"/>
                <w:sz w:val="21"/>
                <w:szCs w:val="21"/>
              </w:rPr>
              <w:t>0.517</w:t>
            </w:r>
          </w:p>
        </w:tc>
      </w:tr>
    </w:tbl>
    <w:p w14:paraId="76B1D6DF" w14:textId="0301CCA1" w:rsidR="009A1879" w:rsidRDefault="00CB0D25">
      <w:pPr>
        <w:rPr>
          <w:lang w:eastAsia="zh-CN"/>
        </w:rPr>
      </w:pPr>
      <w:r w:rsidRPr="009A1879">
        <w:rPr>
          <w:rFonts w:ascii="Times New Roman" w:eastAsia="Arial" w:hAnsi="Times New Roman" w:cs="Times New Roman"/>
          <w:color w:val="000000"/>
          <w:sz w:val="18"/>
          <w:szCs w:val="18"/>
        </w:rPr>
        <w:t>ALT</w:t>
      </w:r>
      <w:r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, </w:t>
      </w:r>
      <w:r w:rsidRPr="00CB0D25">
        <w:rPr>
          <w:rFonts w:ascii="Times New Roman" w:eastAsia="Arial" w:hAnsi="Times New Roman" w:cs="Times New Roman"/>
          <w:color w:val="000000"/>
          <w:sz w:val="18"/>
          <w:szCs w:val="18"/>
        </w:rPr>
        <w:t>alanine transaminase</w:t>
      </w:r>
      <w:r>
        <w:rPr>
          <w:rFonts w:ascii="Times New Roman" w:eastAsia="Arial" w:hAnsi="Times New Roman" w:cs="Times New Roman"/>
          <w:color w:val="000000"/>
          <w:sz w:val="18"/>
          <w:szCs w:val="18"/>
        </w:rPr>
        <w:t xml:space="preserve">; AFP, </w:t>
      </w:r>
      <w:r w:rsidRPr="00CB0D25">
        <w:rPr>
          <w:rFonts w:ascii="Times New Roman" w:eastAsia="Arial" w:hAnsi="Times New Roman" w:cs="Times New Roman"/>
          <w:color w:val="000000"/>
          <w:sz w:val="18"/>
          <w:szCs w:val="18"/>
        </w:rPr>
        <w:t>alpha fetoprotein</w:t>
      </w:r>
    </w:p>
    <w:sectPr w:rsidR="009A1879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pStyle w:val="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72610989">
    <w:abstractNumId w:val="1"/>
  </w:num>
  <w:num w:numId="2" w16cid:durableId="1468082236">
    <w:abstractNumId w:val="2"/>
  </w:num>
  <w:num w:numId="3" w16cid:durableId="891188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2429C"/>
    <w:rsid w:val="0035500D"/>
    <w:rsid w:val="00362E65"/>
    <w:rsid w:val="00367E51"/>
    <w:rsid w:val="004158F9"/>
    <w:rsid w:val="00457CF1"/>
    <w:rsid w:val="00534E6A"/>
    <w:rsid w:val="00747CCE"/>
    <w:rsid w:val="007B3E96"/>
    <w:rsid w:val="0081115F"/>
    <w:rsid w:val="008F1F48"/>
    <w:rsid w:val="00901463"/>
    <w:rsid w:val="00946CB3"/>
    <w:rsid w:val="009A1879"/>
    <w:rsid w:val="00AE18EF"/>
    <w:rsid w:val="00AE1BDD"/>
    <w:rsid w:val="00B3547C"/>
    <w:rsid w:val="00B4379D"/>
    <w:rsid w:val="00B60A75"/>
    <w:rsid w:val="00C27329"/>
    <w:rsid w:val="00C31EEB"/>
    <w:rsid w:val="00CB0D25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6D4221D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要点1"/>
    <w:basedOn w:val="a0"/>
    <w:uiPriority w:val="1"/>
    <w:qFormat/>
    <w:rsid w:val="007B3E96"/>
    <w:rPr>
      <w:b/>
    </w:rPr>
  </w:style>
  <w:style w:type="paragraph" w:customStyle="1" w:styleId="centered">
    <w:name w:val="centered"/>
    <w:basedOn w:val="a"/>
    <w:qFormat/>
    <w:rsid w:val="001D75AB"/>
    <w:pPr>
      <w:jc w:val="center"/>
    </w:pPr>
  </w:style>
  <w:style w:type="table" w:customStyle="1" w:styleId="tabletemplate">
    <w:name w:val="table_template"/>
    <w:basedOn w:val="a1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-2">
    <w:name w:val="Light List Accent 2"/>
    <w:basedOn w:val="a1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10">
    <w:name w:val="标题 1 字符"/>
    <w:basedOn w:val="a0"/>
    <w:link w:val="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标题 3 字符"/>
    <w:basedOn w:val="a0"/>
    <w:link w:val="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a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a3">
    <w:name w:val="Table Professional"/>
    <w:basedOn w:val="a1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a"/>
    <w:next w:val="a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a"/>
    <w:next w:val="a"/>
    <w:autoRedefine/>
    <w:uiPriority w:val="39"/>
    <w:unhideWhenUsed/>
    <w:rsid w:val="00FB63E7"/>
    <w:pPr>
      <w:spacing w:after="100"/>
      <w:ind w:left="240"/>
    </w:pPr>
  </w:style>
  <w:style w:type="paragraph" w:styleId="a4">
    <w:name w:val="Balloon Text"/>
    <w:basedOn w:val="a"/>
    <w:link w:val="a5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a0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a"/>
    <w:rsid w:val="0035500D"/>
  </w:style>
  <w:style w:type="paragraph" w:customStyle="1" w:styleId="tabletitle">
    <w:name w:val="table title"/>
    <w:basedOn w:val="TableCaption"/>
    <w:next w:val="a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08093A-25D6-0F47-A958-AE440CA456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1231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Song Zheng</cp:lastModifiedBy>
  <cp:revision>14</cp:revision>
  <dcterms:created xsi:type="dcterms:W3CDTF">2017-02-28T11:18:00Z</dcterms:created>
  <dcterms:modified xsi:type="dcterms:W3CDTF">2023-05-24T06:26:00Z</dcterms:modified>
  <cp:category/>
</cp:coreProperties>
</file>