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A8B" w:rsidRPr="002756F8" w:rsidRDefault="00981A8B" w:rsidP="00981A8B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S2a: </w:t>
      </w:r>
      <w:r w:rsidRPr="002756F8">
        <w:rPr>
          <w:rFonts w:cstheme="minorHAnsi"/>
          <w:b/>
        </w:rPr>
        <w:t>Temporal distribution of hospital reported intussusception cases – 2010- 2017</w:t>
      </w:r>
    </w:p>
    <w:p w:rsidR="00981A8B" w:rsidRPr="002756F8" w:rsidRDefault="00981A8B" w:rsidP="00981A8B">
      <w:pPr>
        <w:jc w:val="center"/>
        <w:rPr>
          <w:rFonts w:cstheme="minorHAnsi"/>
          <w:noProof/>
          <w:lang w:eastAsia="en-IN"/>
        </w:rPr>
      </w:pPr>
      <w:r w:rsidRPr="002756F8">
        <w:rPr>
          <w:rFonts w:cstheme="minorHAnsi"/>
          <w:noProof/>
        </w:rPr>
        <w:drawing>
          <wp:inline distT="0" distB="0" distL="0" distR="0" wp14:anchorId="607BC523" wp14:editId="0746B09A">
            <wp:extent cx="7143750" cy="4038600"/>
            <wp:effectExtent l="0" t="0" r="0" b="0"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81A8B" w:rsidRDefault="00981A8B"/>
    <w:p w:rsidR="00981A8B" w:rsidRDefault="00981A8B"/>
    <w:p w:rsidR="00981A8B" w:rsidRDefault="00981A8B"/>
    <w:p w:rsidR="00981A8B" w:rsidRDefault="00981A8B"/>
    <w:p w:rsidR="00981A8B" w:rsidRDefault="00981A8B"/>
    <w:tbl>
      <w:tblPr>
        <w:tblW w:w="12150" w:type="dxa"/>
        <w:tblLook w:val="04A0" w:firstRow="1" w:lastRow="0" w:firstColumn="1" w:lastColumn="0" w:noHBand="0" w:noVBand="1"/>
      </w:tblPr>
      <w:tblGrid>
        <w:gridCol w:w="663"/>
        <w:gridCol w:w="927"/>
        <w:gridCol w:w="720"/>
        <w:gridCol w:w="1136"/>
        <w:gridCol w:w="751"/>
        <w:gridCol w:w="743"/>
        <w:gridCol w:w="1817"/>
        <w:gridCol w:w="1613"/>
        <w:gridCol w:w="2340"/>
        <w:gridCol w:w="1440"/>
      </w:tblGrid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b/>
                <w:bCs/>
              </w:rPr>
              <w:lastRenderedPageBreak/>
              <w:t>S.No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96D4A">
              <w:rPr>
                <w:rFonts w:ascii="Calibri" w:eastAsia="Times New Roman" w:hAnsi="Calibri" w:cs="Calibri"/>
                <w:b/>
                <w:bCs/>
              </w:rPr>
              <w:t>Months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7846C0" wp14:editId="023F147D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-605790</wp:posOffset>
                      </wp:positionV>
                      <wp:extent cx="5593080" cy="332105"/>
                      <wp:effectExtent l="0" t="0" r="762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93278" cy="3321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1A8B" w:rsidRPr="009C330E" w:rsidRDefault="00981A8B" w:rsidP="00981A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9C330E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 xml:space="preserve"> 2b</w:t>
                                  </w:r>
                                  <w:r w:rsidRPr="009C330E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>: Site wise temporal pattern of intussusception cases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7846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4.45pt;margin-top:-47.7pt;width:440.4pt;height:2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" fillcolor="white [3201]" stroked="f" strokeweight=".5pt">
                      <v:textbox>
                        <w:txbxContent>
                          <w:p w:rsidR="00981A8B" w:rsidRPr="009C330E" w:rsidRDefault="00981A8B" w:rsidP="00981A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C330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2b</w:t>
                            </w:r>
                            <w:r w:rsidRPr="009C330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: Site wise temporal pattern of intussusception cases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6D4A">
              <w:rPr>
                <w:rFonts w:ascii="Calibri" w:eastAsia="Times New Roman" w:hAnsi="Calibri" w:cs="Calibri"/>
                <w:b/>
                <w:bCs/>
              </w:rPr>
              <w:t>Years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96D4A">
              <w:rPr>
                <w:rFonts w:ascii="Calibri" w:eastAsia="Times New Roman" w:hAnsi="Calibri" w:cs="Calibri"/>
                <w:b/>
                <w:bCs/>
              </w:rPr>
              <w:t>Time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96D4A">
              <w:rPr>
                <w:rFonts w:ascii="Calibri" w:eastAsia="Times New Roman" w:hAnsi="Calibri" w:cs="Calibri"/>
                <w:b/>
                <w:bCs/>
              </w:rPr>
              <w:t>Zone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96D4A">
              <w:rPr>
                <w:rFonts w:ascii="Calibri" w:eastAsia="Times New Roman" w:hAnsi="Calibri" w:cs="Calibri"/>
                <w:b/>
                <w:bCs/>
              </w:rPr>
              <w:t>Site codes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96D4A">
              <w:rPr>
                <w:rFonts w:ascii="Calibri" w:eastAsia="Times New Roman" w:hAnsi="Calibri" w:cs="Calibri"/>
                <w:b/>
                <w:bCs/>
              </w:rPr>
              <w:t>Site Name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96D4A">
              <w:rPr>
                <w:rFonts w:ascii="Calibri" w:eastAsia="Times New Roman" w:hAnsi="Calibri" w:cs="Calibri"/>
                <w:b/>
                <w:bCs/>
              </w:rPr>
              <w:t>No of  Cases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96D4A">
              <w:rPr>
                <w:rFonts w:ascii="Calibri" w:eastAsia="Times New Roman" w:hAnsi="Calibri" w:cs="Calibri"/>
                <w:b/>
                <w:bCs/>
              </w:rPr>
              <w:t xml:space="preserve">Male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96D4A">
              <w:rPr>
                <w:rFonts w:ascii="Calibri" w:eastAsia="Times New Roman" w:hAnsi="Calibri" w:cs="Calibri"/>
                <w:b/>
                <w:bCs/>
              </w:rPr>
              <w:t>Female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112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232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352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472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592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712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832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952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1072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1192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1312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1432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1493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1552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Feb/2017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1672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1693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96D4A">
              <w:rPr>
                <w:rFonts w:ascii="Calibri" w:eastAsia="Times New Roman" w:hAnsi="Calibri" w:cs="Calibri"/>
                <w:color w:val="000000"/>
              </w:rPr>
              <w:t>Vishakhapatanam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Hyderabad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Chennai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Trivandrum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1742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1743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1745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1747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lastRenderedPageBreak/>
              <w:t>1754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1756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1758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1762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1763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1766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1767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1768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Jun/2016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Aug/2016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1774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Oct/2016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Nov/2016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1776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Dec/2016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1777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Jan/2017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Mar/2017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1779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Apr/2017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########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Jul/2017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81A8B" w:rsidRPr="00796D4A" w:rsidTr="00981A8B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1782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Sep/2017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South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6D4A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81A8B" w:rsidRPr="00796D4A" w:rsidRDefault="00981A8B" w:rsidP="00981A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Coimbatore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A8B" w:rsidRPr="00796D4A" w:rsidRDefault="00981A8B" w:rsidP="00981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96D4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:rsidR="00981A8B" w:rsidRDefault="00981A8B"/>
    <w:p w:rsidR="00981A8B" w:rsidRDefault="00981A8B"/>
    <w:p w:rsidR="00981A8B" w:rsidRDefault="00981A8B"/>
    <w:p w:rsidR="00981A8B" w:rsidRDefault="00981A8B"/>
    <w:p w:rsidR="00981A8B" w:rsidRDefault="00981A8B"/>
    <w:p w:rsidR="00981A8B" w:rsidRDefault="00981A8B"/>
    <w:sectPr w:rsidR="00981A8B" w:rsidSect="00796D4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4A"/>
    <w:rsid w:val="00536B4C"/>
    <w:rsid w:val="007116C4"/>
    <w:rsid w:val="00796D4A"/>
    <w:rsid w:val="00981A8B"/>
    <w:rsid w:val="009C330E"/>
    <w:rsid w:val="00FA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D607E1-A119-409C-94F8-A66C188F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ropbox\INCLEN%20Dropbox\shikha%20dixit\INTUSSUSCEPTION%20ANALYSIS\INTUSSUSCEPTION%20STUDY%20ANALYSIS%20(13042021)\EXCELL\Institute%20Calculations(Temporal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136482939632564E-2"/>
          <c:y val="9.024314668999707E-2"/>
          <c:w val="0.89019685039370078"/>
          <c:h val="0.6645902595508894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'Year '!$B$3</c:f>
              <c:strCache>
                <c:ptCount val="1"/>
                <c:pt idx="0">
                  <c:v>GMC,Trivandrum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'!$C$3:$J$3</c:f>
              <c:numCache>
                <c:formatCode>General</c:formatCode>
                <c:ptCount val="8"/>
                <c:pt idx="0">
                  <c:v>47</c:v>
                </c:pt>
                <c:pt idx="1">
                  <c:v>103</c:v>
                </c:pt>
                <c:pt idx="2">
                  <c:v>94</c:v>
                </c:pt>
                <c:pt idx="3">
                  <c:v>122</c:v>
                </c:pt>
                <c:pt idx="4">
                  <c:v>103</c:v>
                </c:pt>
                <c:pt idx="5">
                  <c:v>150</c:v>
                </c:pt>
                <c:pt idx="6">
                  <c:v>125</c:v>
                </c:pt>
                <c:pt idx="7">
                  <c:v>99</c:v>
                </c:pt>
              </c:numCache>
            </c:numRef>
          </c:val>
        </c:ser>
        <c:ser>
          <c:idx val="2"/>
          <c:order val="1"/>
          <c:tx>
            <c:strRef>
              <c:f>'Year '!$B$4</c:f>
              <c:strCache>
                <c:ptCount val="1"/>
                <c:pt idx="0">
                  <c:v>SCB ,Cuttack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'!$C$4:$J$4</c:f>
              <c:numCache>
                <c:formatCode>General</c:formatCode>
                <c:ptCount val="8"/>
                <c:pt idx="0">
                  <c:v>5</c:v>
                </c:pt>
                <c:pt idx="1">
                  <c:v>31</c:v>
                </c:pt>
                <c:pt idx="2">
                  <c:v>33</c:v>
                </c:pt>
                <c:pt idx="3">
                  <c:v>29</c:v>
                </c:pt>
                <c:pt idx="4">
                  <c:v>39</c:v>
                </c:pt>
                <c:pt idx="5">
                  <c:v>59</c:v>
                </c:pt>
                <c:pt idx="6">
                  <c:v>53</c:v>
                </c:pt>
                <c:pt idx="7">
                  <c:v>22</c:v>
                </c:pt>
              </c:numCache>
            </c:numRef>
          </c:val>
        </c:ser>
        <c:ser>
          <c:idx val="3"/>
          <c:order val="2"/>
          <c:tx>
            <c:strRef>
              <c:f>'Year '!$B$5</c:f>
              <c:strCache>
                <c:ptCount val="1"/>
                <c:pt idx="0">
                  <c:v>SIKIMS,Srinagar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'!$C$5:$J$5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11</c:v>
                </c:pt>
                <c:pt idx="3">
                  <c:v>20</c:v>
                </c:pt>
                <c:pt idx="4">
                  <c:v>20</c:v>
                </c:pt>
                <c:pt idx="5">
                  <c:v>20</c:v>
                </c:pt>
                <c:pt idx="6">
                  <c:v>41</c:v>
                </c:pt>
                <c:pt idx="7">
                  <c:v>41</c:v>
                </c:pt>
              </c:numCache>
            </c:numRef>
          </c:val>
        </c:ser>
        <c:ser>
          <c:idx val="4"/>
          <c:order val="3"/>
          <c:tx>
            <c:strRef>
              <c:f>'Year '!$B$6</c:f>
              <c:strCache>
                <c:ptCount val="1"/>
                <c:pt idx="0">
                  <c:v>GMC,Guwahati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'!$C$6:$J$6</c:f>
              <c:numCache>
                <c:formatCode>General</c:formatCode>
                <c:ptCount val="8"/>
                <c:pt idx="0">
                  <c:v>3</c:v>
                </c:pt>
                <c:pt idx="1">
                  <c:v>11</c:v>
                </c:pt>
                <c:pt idx="2">
                  <c:v>16</c:v>
                </c:pt>
                <c:pt idx="3">
                  <c:v>10</c:v>
                </c:pt>
                <c:pt idx="4">
                  <c:v>21</c:v>
                </c:pt>
                <c:pt idx="5">
                  <c:v>15</c:v>
                </c:pt>
                <c:pt idx="6">
                  <c:v>20</c:v>
                </c:pt>
                <c:pt idx="7">
                  <c:v>18</c:v>
                </c:pt>
              </c:numCache>
            </c:numRef>
          </c:val>
        </c:ser>
        <c:ser>
          <c:idx val="5"/>
          <c:order val="4"/>
          <c:tx>
            <c:strRef>
              <c:f>'Year '!$B$7</c:f>
              <c:strCache>
                <c:ptCount val="1"/>
                <c:pt idx="0">
                  <c:v>KGMU,Lucknow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'!$C$7:$J$7</c:f>
              <c:numCache>
                <c:formatCode>General</c:formatCode>
                <c:ptCount val="8"/>
                <c:pt idx="0">
                  <c:v>8</c:v>
                </c:pt>
                <c:pt idx="1">
                  <c:v>7</c:v>
                </c:pt>
                <c:pt idx="2">
                  <c:v>15</c:v>
                </c:pt>
                <c:pt idx="3">
                  <c:v>6</c:v>
                </c:pt>
                <c:pt idx="4">
                  <c:v>15</c:v>
                </c:pt>
                <c:pt idx="5">
                  <c:v>22</c:v>
                </c:pt>
                <c:pt idx="6">
                  <c:v>23</c:v>
                </c:pt>
                <c:pt idx="7">
                  <c:v>16</c:v>
                </c:pt>
              </c:numCache>
            </c:numRef>
          </c:val>
        </c:ser>
        <c:ser>
          <c:idx val="6"/>
          <c:order val="5"/>
          <c:tx>
            <c:strRef>
              <c:f>'Year '!$B$8</c:f>
              <c:strCache>
                <c:ptCount val="1"/>
                <c:pt idx="0">
                  <c:v>PSG,Coimbatore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'!$C$8:$J$8</c:f>
              <c:numCache>
                <c:formatCode>General</c:formatCode>
                <c:ptCount val="8"/>
                <c:pt idx="0">
                  <c:v>4</c:v>
                </c:pt>
                <c:pt idx="1">
                  <c:v>13</c:v>
                </c:pt>
                <c:pt idx="2">
                  <c:v>16</c:v>
                </c:pt>
                <c:pt idx="3">
                  <c:v>13</c:v>
                </c:pt>
                <c:pt idx="4">
                  <c:v>15</c:v>
                </c:pt>
                <c:pt idx="5">
                  <c:v>15</c:v>
                </c:pt>
                <c:pt idx="6">
                  <c:v>18</c:v>
                </c:pt>
                <c:pt idx="7">
                  <c:v>13</c:v>
                </c:pt>
              </c:numCache>
            </c:numRef>
          </c:val>
        </c:ser>
        <c:ser>
          <c:idx val="7"/>
          <c:order val="6"/>
          <c:tx>
            <c:strRef>
              <c:f>'Year '!$B$9</c:f>
              <c:strCache>
                <c:ptCount val="1"/>
                <c:pt idx="0">
                  <c:v>Apollo,Chennai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'!$C$9:$J$9</c:f>
              <c:numCache>
                <c:formatCode>General</c:formatCode>
                <c:ptCount val="8"/>
                <c:pt idx="0">
                  <c:v>4</c:v>
                </c:pt>
                <c:pt idx="1">
                  <c:v>23</c:v>
                </c:pt>
                <c:pt idx="2">
                  <c:v>18</c:v>
                </c:pt>
                <c:pt idx="3">
                  <c:v>17</c:v>
                </c:pt>
                <c:pt idx="4">
                  <c:v>9</c:v>
                </c:pt>
                <c:pt idx="5">
                  <c:v>7</c:v>
                </c:pt>
                <c:pt idx="6">
                  <c:v>10</c:v>
                </c:pt>
                <c:pt idx="7">
                  <c:v>8</c:v>
                </c:pt>
              </c:numCache>
            </c:numRef>
          </c:val>
        </c:ser>
        <c:ser>
          <c:idx val="8"/>
          <c:order val="7"/>
          <c:tx>
            <c:strRef>
              <c:f>'Year '!$B$10</c:f>
              <c:strCache>
                <c:ptCount val="1"/>
                <c:pt idx="0">
                  <c:v>MAMC,Delhi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'!$C$10:$J$10</c:f>
              <c:numCache>
                <c:formatCode>General</c:formatCode>
                <c:ptCount val="8"/>
                <c:pt idx="0">
                  <c:v>1</c:v>
                </c:pt>
                <c:pt idx="1">
                  <c:v>5</c:v>
                </c:pt>
                <c:pt idx="2">
                  <c:v>9</c:v>
                </c:pt>
                <c:pt idx="3">
                  <c:v>18</c:v>
                </c:pt>
                <c:pt idx="4">
                  <c:v>14</c:v>
                </c:pt>
                <c:pt idx="5">
                  <c:v>15</c:v>
                </c:pt>
                <c:pt idx="6">
                  <c:v>20</c:v>
                </c:pt>
                <c:pt idx="7">
                  <c:v>3</c:v>
                </c:pt>
              </c:numCache>
            </c:numRef>
          </c:val>
        </c:ser>
        <c:ser>
          <c:idx val="9"/>
          <c:order val="8"/>
          <c:tx>
            <c:strRef>
              <c:f>'Year '!$B$11</c:f>
              <c:strCache>
                <c:ptCount val="1"/>
                <c:pt idx="0">
                  <c:v>IPGME&amp;R,Kolkata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'!$C$11:$J$11</c:f>
              <c:numCache>
                <c:formatCode>General</c:formatCode>
                <c:ptCount val="8"/>
                <c:pt idx="0">
                  <c:v>0</c:v>
                </c:pt>
                <c:pt idx="1">
                  <c:v>2</c:v>
                </c:pt>
                <c:pt idx="2">
                  <c:v>7</c:v>
                </c:pt>
                <c:pt idx="3">
                  <c:v>8</c:v>
                </c:pt>
                <c:pt idx="4">
                  <c:v>6</c:v>
                </c:pt>
                <c:pt idx="5">
                  <c:v>10</c:v>
                </c:pt>
                <c:pt idx="6">
                  <c:v>14</c:v>
                </c:pt>
                <c:pt idx="7">
                  <c:v>33</c:v>
                </c:pt>
              </c:numCache>
            </c:numRef>
          </c:val>
        </c:ser>
        <c:ser>
          <c:idx val="10"/>
          <c:order val="9"/>
          <c:tx>
            <c:strRef>
              <c:f>'Year '!$B$12</c:f>
              <c:strCache>
                <c:ptCount val="1"/>
                <c:pt idx="0">
                  <c:v>AMC,Vishakhapatanam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'!$C$12:$J$12</c:f>
              <c:numCache>
                <c:formatCode>General</c:formatCode>
                <c:ptCount val="8"/>
                <c:pt idx="0">
                  <c:v>2</c:v>
                </c:pt>
                <c:pt idx="1">
                  <c:v>7</c:v>
                </c:pt>
                <c:pt idx="2">
                  <c:v>9</c:v>
                </c:pt>
                <c:pt idx="3">
                  <c:v>12</c:v>
                </c:pt>
                <c:pt idx="4">
                  <c:v>7</c:v>
                </c:pt>
                <c:pt idx="5">
                  <c:v>12</c:v>
                </c:pt>
                <c:pt idx="6">
                  <c:v>21</c:v>
                </c:pt>
                <c:pt idx="7">
                  <c:v>8</c:v>
                </c:pt>
              </c:numCache>
            </c:numRef>
          </c:val>
        </c:ser>
        <c:ser>
          <c:idx val="11"/>
          <c:order val="10"/>
          <c:tx>
            <c:strRef>
              <c:f>'Year '!$B$13</c:f>
              <c:strCache>
                <c:ptCount val="1"/>
                <c:pt idx="0">
                  <c:v>IMS&amp;SUM,Bhubaneswar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'!$C$13:$J$13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3</c:v>
                </c:pt>
                <c:pt idx="4">
                  <c:v>11</c:v>
                </c:pt>
                <c:pt idx="5">
                  <c:v>13</c:v>
                </c:pt>
                <c:pt idx="6">
                  <c:v>21</c:v>
                </c:pt>
                <c:pt idx="7">
                  <c:v>17</c:v>
                </c:pt>
              </c:numCache>
            </c:numRef>
          </c:val>
        </c:ser>
        <c:ser>
          <c:idx val="12"/>
          <c:order val="11"/>
          <c:tx>
            <c:strRef>
              <c:f>'Year '!$B$14</c:f>
              <c:strCache>
                <c:ptCount val="1"/>
                <c:pt idx="0">
                  <c:v>MP SHAH,Jamnagar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'!$C$14:$J$14</c:f>
              <c:numCache>
                <c:formatCode>General</c:formatCode>
                <c:ptCount val="8"/>
                <c:pt idx="0">
                  <c:v>0</c:v>
                </c:pt>
                <c:pt idx="1">
                  <c:v>6</c:v>
                </c:pt>
                <c:pt idx="2">
                  <c:v>10</c:v>
                </c:pt>
                <c:pt idx="3">
                  <c:v>6</c:v>
                </c:pt>
                <c:pt idx="4">
                  <c:v>9</c:v>
                </c:pt>
                <c:pt idx="5">
                  <c:v>2</c:v>
                </c:pt>
                <c:pt idx="6">
                  <c:v>14</c:v>
                </c:pt>
                <c:pt idx="7">
                  <c:v>10</c:v>
                </c:pt>
              </c:numCache>
            </c:numRef>
          </c:val>
        </c:ser>
        <c:ser>
          <c:idx val="13"/>
          <c:order val="12"/>
          <c:tx>
            <c:strRef>
              <c:f>'Year '!$B$15</c:f>
              <c:strCache>
                <c:ptCount val="1"/>
                <c:pt idx="0">
                  <c:v>GMC&amp;JJ,Mumbai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'!$C$15:$J$15</c:f>
              <c:numCache>
                <c:formatCode>General</c:formatCode>
                <c:ptCount val="8"/>
                <c:pt idx="0">
                  <c:v>0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4</c:v>
                </c:pt>
                <c:pt idx="5">
                  <c:v>9</c:v>
                </c:pt>
                <c:pt idx="6">
                  <c:v>4</c:v>
                </c:pt>
                <c:pt idx="7">
                  <c:v>3</c:v>
                </c:pt>
              </c:numCache>
            </c:numRef>
          </c:val>
        </c:ser>
        <c:ser>
          <c:idx val="14"/>
          <c:order val="13"/>
          <c:tx>
            <c:strRef>
              <c:f>'Year '!$B$16</c:f>
              <c:strCache>
                <c:ptCount val="1"/>
                <c:pt idx="0">
                  <c:v>MKCG,Berhampur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'!$C$16:$J$16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</c:v>
                </c:pt>
                <c:pt idx="4">
                  <c:v>6</c:v>
                </c:pt>
                <c:pt idx="5">
                  <c:v>9</c:v>
                </c:pt>
                <c:pt idx="6">
                  <c:v>9</c:v>
                </c:pt>
                <c:pt idx="7">
                  <c:v>1</c:v>
                </c:pt>
              </c:numCache>
            </c:numRef>
          </c:val>
        </c:ser>
        <c:ser>
          <c:idx val="15"/>
          <c:order val="14"/>
          <c:tx>
            <c:strRef>
              <c:f>'Year '!$B$17</c:f>
              <c:strCache>
                <c:ptCount val="1"/>
                <c:pt idx="0">
                  <c:v>Fortis,Jaipur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'!$C$17:$J$17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9</c:v>
                </c:pt>
                <c:pt idx="5">
                  <c:v>7</c:v>
                </c:pt>
                <c:pt idx="6">
                  <c:v>6</c:v>
                </c:pt>
                <c:pt idx="7">
                  <c:v>1</c:v>
                </c:pt>
              </c:numCache>
            </c:numRef>
          </c:val>
        </c:ser>
        <c:ser>
          <c:idx val="16"/>
          <c:order val="15"/>
          <c:tx>
            <c:strRef>
              <c:f>'Year '!$B$18</c:f>
              <c:strCache>
                <c:ptCount val="1"/>
                <c:pt idx="0">
                  <c:v>Medicity,Gurgaon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'!$C$18:$J$18</c:f>
              <c:numCache>
                <c:formatCode>General</c:formatCode>
                <c:ptCount val="8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6</c:v>
                </c:pt>
                <c:pt idx="6">
                  <c:v>4</c:v>
                </c:pt>
                <c:pt idx="7">
                  <c:v>1</c:v>
                </c:pt>
              </c:numCache>
            </c:numRef>
          </c:val>
        </c:ser>
        <c:ser>
          <c:idx val="17"/>
          <c:order val="16"/>
          <c:tx>
            <c:strRef>
              <c:f>'Year '!$B$19</c:f>
              <c:strCache>
                <c:ptCount val="1"/>
                <c:pt idx="0">
                  <c:v>CH&amp;RC,Indore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'!$C$19:$J$19</c:f>
              <c:numCache>
                <c:formatCode>General</c:formatCode>
                <c:ptCount val="8"/>
                <c:pt idx="0">
                  <c:v>0</c:v>
                </c:pt>
                <c:pt idx="1">
                  <c:v>4</c:v>
                </c:pt>
                <c:pt idx="2">
                  <c:v>2</c:v>
                </c:pt>
                <c:pt idx="3">
                  <c:v>3</c:v>
                </c:pt>
                <c:pt idx="4">
                  <c:v>0</c:v>
                </c:pt>
                <c:pt idx="5">
                  <c:v>2</c:v>
                </c:pt>
                <c:pt idx="6">
                  <c:v>6</c:v>
                </c:pt>
                <c:pt idx="7">
                  <c:v>3</c:v>
                </c:pt>
              </c:numCache>
            </c:numRef>
          </c:val>
        </c:ser>
        <c:ser>
          <c:idx val="18"/>
          <c:order val="17"/>
          <c:tx>
            <c:strRef>
              <c:f>'Year '!$B$20</c:f>
              <c:strCache>
                <c:ptCount val="1"/>
                <c:pt idx="0">
                  <c:v>IGIMS,Patna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'!$C$19:$J$19</c:f>
              <c:numCache>
                <c:formatCode>General</c:formatCode>
                <c:ptCount val="8"/>
                <c:pt idx="0">
                  <c:v>0</c:v>
                </c:pt>
                <c:pt idx="1">
                  <c:v>4</c:v>
                </c:pt>
                <c:pt idx="2">
                  <c:v>2</c:v>
                </c:pt>
                <c:pt idx="3">
                  <c:v>3</c:v>
                </c:pt>
                <c:pt idx="4">
                  <c:v>0</c:v>
                </c:pt>
                <c:pt idx="5">
                  <c:v>2</c:v>
                </c:pt>
                <c:pt idx="6">
                  <c:v>6</c:v>
                </c:pt>
                <c:pt idx="7">
                  <c:v>3</c:v>
                </c:pt>
              </c:numCache>
            </c:numRef>
          </c:val>
        </c:ser>
        <c:ser>
          <c:idx val="19"/>
          <c:order val="18"/>
          <c:tx>
            <c:strRef>
              <c:f>'Year '!$B$20</c:f>
              <c:strCache>
                <c:ptCount val="1"/>
                <c:pt idx="0">
                  <c:v>IGIMS,Patna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'!$C$20:$J$20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7</c:v>
                </c:pt>
                <c:pt idx="7">
                  <c:v>5</c:v>
                </c:pt>
              </c:numCache>
            </c:numRef>
          </c:val>
        </c:ser>
        <c:ser>
          <c:idx val="20"/>
          <c:order val="19"/>
          <c:tx>
            <c:strRef>
              <c:f>'Year '!$B$21</c:f>
              <c:strCache>
                <c:ptCount val="1"/>
                <c:pt idx="0">
                  <c:v>Masonic</c:v>
                </c:pt>
              </c:strCache>
            </c:strRef>
          </c:tx>
          <c:spPr>
            <a:solidFill>
              <a:schemeClr val="accent3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'!$C$21:$J$21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13</c:v>
                </c:pt>
                <c:pt idx="7">
                  <c:v>6</c:v>
                </c:pt>
              </c:numCache>
            </c:numRef>
          </c:val>
        </c:ser>
        <c:ser>
          <c:idx val="21"/>
          <c:order val="20"/>
          <c:tx>
            <c:strRef>
              <c:f>'Year '!$B$22</c:f>
              <c:strCache>
                <c:ptCount val="1"/>
                <c:pt idx="0">
                  <c:v>AGMC,Agartala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'!$C$22:$J$22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4</c:v>
                </c:pt>
                <c:pt idx="6">
                  <c:v>8</c:v>
                </c:pt>
                <c:pt idx="7">
                  <c:v>4</c:v>
                </c:pt>
              </c:numCache>
            </c:numRef>
          </c:val>
        </c:ser>
        <c:ser>
          <c:idx val="22"/>
          <c:order val="21"/>
          <c:tx>
            <c:strRef>
              <c:f>'Year '!$B$22</c:f>
              <c:strCache>
                <c:ptCount val="1"/>
                <c:pt idx="0">
                  <c:v>AGMC,Agartala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'!$C$22:$J$22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4</c:v>
                </c:pt>
                <c:pt idx="6">
                  <c:v>8</c:v>
                </c:pt>
                <c:pt idx="7">
                  <c:v>4</c:v>
                </c:pt>
              </c:numCache>
            </c:numRef>
          </c:val>
        </c:ser>
        <c:ser>
          <c:idx val="23"/>
          <c:order val="22"/>
          <c:tx>
            <c:strRef>
              <c:f>'Year '!$B$23</c:f>
              <c:strCache>
                <c:ptCount val="1"/>
                <c:pt idx="0">
                  <c:v>CMCH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'!$C$23:$J$23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9</c:v>
                </c:pt>
                <c:pt idx="7">
                  <c:v>3</c:v>
                </c:pt>
              </c:numCache>
            </c:numRef>
          </c:val>
        </c:ser>
        <c:ser>
          <c:idx val="24"/>
          <c:order val="23"/>
          <c:tx>
            <c:strRef>
              <c:f>'Year '!$B$24</c:f>
              <c:strCache>
                <c:ptCount val="1"/>
                <c:pt idx="0">
                  <c:v>GKNH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numRef>
              <c:f>'Year '!$C$1:$J$1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'Year '!$C$24:$J$24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730774496"/>
        <c:axId val="-730776672"/>
      </c:barChart>
      <c:catAx>
        <c:axId val="-730774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30776672"/>
        <c:crosses val="autoZero"/>
        <c:auto val="1"/>
        <c:lblAlgn val="ctr"/>
        <c:lblOffset val="100"/>
        <c:noMultiLvlLbl val="0"/>
      </c:catAx>
      <c:valAx>
        <c:axId val="-730776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30774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0293209876543206E-2"/>
          <c:y val="0.83737060510638217"/>
          <c:w val="0.72488515206625981"/>
          <c:h val="0.158859181967021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3426</Words>
  <Characters>19533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Shikha</dc:creator>
  <cp:keywords/>
  <dc:description/>
  <cp:lastModifiedBy>Shikha</cp:lastModifiedBy>
  <cp:revision>2</cp:revision>
  <dcterms:created xsi:type="dcterms:W3CDTF">2022-08-30T09:12:00Z</dcterms:created>
  <dcterms:modified xsi:type="dcterms:W3CDTF">2022-08-31T23:52:00Z</dcterms:modified>
</cp:coreProperties>
</file>