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33" w:rsidRDefault="00127233">
      <w:r>
        <w:rPr>
          <w:noProof/>
        </w:rPr>
        <w:drawing>
          <wp:anchor distT="0" distB="0" distL="114300" distR="114300" simplePos="0" relativeHeight="251659264" behindDoc="0" locked="0" layoutInCell="1" allowOverlap="1" wp14:anchorId="277F3192" wp14:editId="559D840E">
            <wp:simplePos x="0" y="0"/>
            <wp:positionH relativeFrom="margin">
              <wp:posOffset>-121285</wp:posOffset>
            </wp:positionH>
            <wp:positionV relativeFrom="paragraph">
              <wp:posOffset>66040</wp:posOffset>
            </wp:positionV>
            <wp:extent cx="5763895" cy="4200525"/>
            <wp:effectExtent l="19050" t="19050" r="27305" b="285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72" t="23989" r="25732" b="17549"/>
                    <a:stretch/>
                  </pic:blipFill>
                  <pic:spPr bwMode="auto">
                    <a:xfrm>
                      <a:off x="0" y="0"/>
                      <a:ext cx="5763895" cy="4200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-374015</wp:posOffset>
                </wp:positionV>
                <wp:extent cx="914400" cy="327546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29AC" w:rsidRPr="00127233" w:rsidRDefault="007877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</w:t>
                            </w:r>
                            <w:r w:rsidR="007510E6" w:rsidRPr="001272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1a:</w:t>
                            </w:r>
                            <w:r w:rsidR="00127233" w:rsidRPr="001272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DF29AC" w:rsidRPr="001272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Zones, hospitals and </w:t>
                            </w:r>
                            <w:r w:rsidR="00127233" w:rsidRPr="001272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intussusception</w:t>
                            </w:r>
                            <w:r w:rsidR="00DF29AC" w:rsidRPr="001272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cases in India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9.45pt;width:1in;height:25.8pt;z-index:25166028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" fillcolor="white [3201]" stroked="f" strokeweight=".5pt">
                <v:textbox>
                  <w:txbxContent>
                    <w:p w:rsidR="00DF29AC" w:rsidRPr="00127233" w:rsidRDefault="0078775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</w:t>
                      </w:r>
                      <w:r w:rsidR="007510E6" w:rsidRPr="0012723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1a:</w:t>
                      </w:r>
                      <w:r w:rsidR="00127233" w:rsidRPr="0012723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DF29AC" w:rsidRPr="0012723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Zones, hospitals and </w:t>
                      </w:r>
                      <w:r w:rsidR="00127233" w:rsidRPr="0012723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intussusception</w:t>
                      </w:r>
                      <w:r w:rsidR="00DF29AC" w:rsidRPr="0012723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cases in India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384B96" w:rsidRDefault="00EC47A0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>
      <w:pPr>
        <w:rPr>
          <w:rFonts w:ascii="Times New Roman" w:hAnsi="Times New Roman" w:cs="Times New Roman"/>
          <w:sz w:val="24"/>
        </w:rPr>
      </w:pPr>
    </w:p>
    <w:p w:rsidR="00127233" w:rsidRPr="00127233" w:rsidRDefault="00127233" w:rsidP="00127233">
      <w:pPr>
        <w:jc w:val="center"/>
        <w:rPr>
          <w:rFonts w:ascii="Times New Roman" w:hAnsi="Times New Roman" w:cs="Times New Roman"/>
          <w:b/>
          <w:sz w:val="24"/>
        </w:rPr>
      </w:pPr>
      <w:r w:rsidRPr="00127233">
        <w:rPr>
          <w:rFonts w:ascii="Times New Roman" w:hAnsi="Times New Roman" w:cs="Times New Roman"/>
          <w:b/>
          <w:sz w:val="24"/>
        </w:rPr>
        <w:lastRenderedPageBreak/>
        <w:t>S</w:t>
      </w:r>
      <w:bookmarkStart w:id="0" w:name="_GoBack"/>
      <w:bookmarkEnd w:id="0"/>
      <w:r w:rsidRPr="00127233">
        <w:rPr>
          <w:rFonts w:ascii="Times New Roman" w:hAnsi="Times New Roman" w:cs="Times New Roman"/>
          <w:b/>
          <w:sz w:val="24"/>
        </w:rPr>
        <w:t>1b: State wise distribution of Intussusception   cases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4"/>
        <w:gridCol w:w="1868"/>
        <w:gridCol w:w="1651"/>
        <w:gridCol w:w="1748"/>
        <w:gridCol w:w="1494"/>
      </w:tblGrid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</w:tcPr>
          <w:p w:rsidR="00127233" w:rsidRPr="007510E6" w:rsidRDefault="00127233" w:rsidP="006400A7">
            <w:pPr>
              <w:rPr>
                <w:b/>
              </w:rPr>
            </w:pPr>
            <w:proofErr w:type="spellStart"/>
            <w:r w:rsidRPr="007510E6">
              <w:rPr>
                <w:b/>
              </w:rPr>
              <w:t>Sl</w:t>
            </w:r>
            <w:proofErr w:type="spellEnd"/>
            <w:r w:rsidRPr="007510E6">
              <w:rPr>
                <w:b/>
              </w:rPr>
              <w:t xml:space="preserve"> No</w:t>
            </w:r>
          </w:p>
        </w:tc>
        <w:tc>
          <w:tcPr>
            <w:tcW w:w="1868" w:type="dxa"/>
            <w:noWrap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State Name</w:t>
            </w:r>
          </w:p>
        </w:tc>
        <w:tc>
          <w:tcPr>
            <w:tcW w:w="1651" w:type="dxa"/>
            <w:noWrap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Retrospective Cases</w:t>
            </w:r>
          </w:p>
        </w:tc>
        <w:tc>
          <w:tcPr>
            <w:tcW w:w="1748" w:type="dxa"/>
            <w:noWrap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Prospective Cases</w:t>
            </w:r>
          </w:p>
        </w:tc>
        <w:tc>
          <w:tcPr>
            <w:tcW w:w="1494" w:type="dxa"/>
            <w:noWrap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Total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Andhra Pradesh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56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24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80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2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Assam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82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34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116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3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Bihar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>
              <w:t>11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9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>
              <w:t>20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4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Chhattisgarh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0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5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Delhi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45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11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56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6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Gujarat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36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21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57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7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Haryana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10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6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16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8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Jammu &amp; Kashmir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80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73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153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9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Jharkhand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2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10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Karnataka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2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0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2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11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Kerala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646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187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833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12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Madhya Pradesh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13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6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19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13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Maharashtra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28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7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35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14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Meghalaya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0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15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Nepal</w:t>
            </w:r>
            <w:r w:rsidR="00680E4A">
              <w:t>*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0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 w:rsidRPr="00E216E1">
              <w:t>16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Odisha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269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104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373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17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Rajasthan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23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5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28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18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Sikkim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0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19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proofErr w:type="spellStart"/>
            <w:r w:rsidRPr="00E216E1">
              <w:t>Tamilnadu</w:t>
            </w:r>
            <w:proofErr w:type="spellEnd"/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154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89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243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20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Tripura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8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9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17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21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Uttar Pradesh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101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39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140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22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proofErr w:type="spellStart"/>
            <w:r w:rsidRPr="00E216E1">
              <w:t>Uttarakhand</w:t>
            </w:r>
            <w:proofErr w:type="spellEnd"/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0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1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E216E1" w:rsidRDefault="00127233" w:rsidP="006400A7">
            <w:r>
              <w:t>23</w:t>
            </w:r>
          </w:p>
        </w:tc>
        <w:tc>
          <w:tcPr>
            <w:tcW w:w="1868" w:type="dxa"/>
            <w:noWrap/>
            <w:hideMark/>
          </w:tcPr>
          <w:p w:rsidR="00127233" w:rsidRPr="00E216E1" w:rsidRDefault="00127233" w:rsidP="006400A7">
            <w:r w:rsidRPr="00E216E1">
              <w:t>West Bengal</w:t>
            </w:r>
          </w:p>
        </w:tc>
        <w:tc>
          <w:tcPr>
            <w:tcW w:w="1651" w:type="dxa"/>
            <w:noWrap/>
            <w:hideMark/>
          </w:tcPr>
          <w:p w:rsidR="00127233" w:rsidRPr="00E216E1" w:rsidRDefault="00127233" w:rsidP="006400A7">
            <w:r w:rsidRPr="00E216E1">
              <w:t>39</w:t>
            </w:r>
          </w:p>
        </w:tc>
        <w:tc>
          <w:tcPr>
            <w:tcW w:w="1748" w:type="dxa"/>
            <w:noWrap/>
            <w:hideMark/>
          </w:tcPr>
          <w:p w:rsidR="00127233" w:rsidRPr="00E216E1" w:rsidRDefault="00127233" w:rsidP="006400A7">
            <w:r w:rsidRPr="00E216E1">
              <w:t>45</w:t>
            </w:r>
          </w:p>
        </w:tc>
        <w:tc>
          <w:tcPr>
            <w:tcW w:w="1494" w:type="dxa"/>
            <w:noWrap/>
            <w:hideMark/>
          </w:tcPr>
          <w:p w:rsidR="00127233" w:rsidRPr="00E216E1" w:rsidRDefault="00127233" w:rsidP="006400A7">
            <w:r w:rsidRPr="00E216E1">
              <w:t>84</w:t>
            </w:r>
          </w:p>
        </w:tc>
      </w:tr>
      <w:tr w:rsidR="00127233" w:rsidRPr="00E216E1" w:rsidTr="00127233">
        <w:trPr>
          <w:trHeight w:val="280"/>
          <w:jc w:val="center"/>
        </w:trPr>
        <w:tc>
          <w:tcPr>
            <w:tcW w:w="884" w:type="dxa"/>
            <w:noWrap/>
            <w:hideMark/>
          </w:tcPr>
          <w:p w:rsidR="00127233" w:rsidRPr="007510E6" w:rsidRDefault="00127233" w:rsidP="006400A7">
            <w:pPr>
              <w:rPr>
                <w:b/>
              </w:rPr>
            </w:pPr>
          </w:p>
        </w:tc>
        <w:tc>
          <w:tcPr>
            <w:tcW w:w="1868" w:type="dxa"/>
            <w:noWrap/>
            <w:hideMark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Total</w:t>
            </w:r>
          </w:p>
        </w:tc>
        <w:tc>
          <w:tcPr>
            <w:tcW w:w="1651" w:type="dxa"/>
            <w:noWrap/>
            <w:hideMark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1609</w:t>
            </w:r>
          </w:p>
        </w:tc>
        <w:tc>
          <w:tcPr>
            <w:tcW w:w="1748" w:type="dxa"/>
            <w:noWrap/>
            <w:hideMark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670</w:t>
            </w:r>
          </w:p>
        </w:tc>
        <w:tc>
          <w:tcPr>
            <w:tcW w:w="1494" w:type="dxa"/>
            <w:noWrap/>
            <w:hideMark/>
          </w:tcPr>
          <w:p w:rsidR="00127233" w:rsidRPr="007510E6" w:rsidRDefault="00127233" w:rsidP="006400A7">
            <w:pPr>
              <w:rPr>
                <w:b/>
              </w:rPr>
            </w:pPr>
            <w:r w:rsidRPr="007510E6">
              <w:rPr>
                <w:b/>
              </w:rPr>
              <w:t>2279</w:t>
            </w:r>
          </w:p>
        </w:tc>
      </w:tr>
    </w:tbl>
    <w:p w:rsidR="00680E4A" w:rsidRDefault="00680E4A">
      <w:r>
        <w:t xml:space="preserve">*One case from Nepal reported at the network hospital </w:t>
      </w:r>
    </w:p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p w:rsidR="00127233" w:rsidRDefault="00127233"/>
    <w:sectPr w:rsidR="00127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AC"/>
    <w:rsid w:val="00127233"/>
    <w:rsid w:val="00536B4C"/>
    <w:rsid w:val="00680E4A"/>
    <w:rsid w:val="007116C4"/>
    <w:rsid w:val="007510E6"/>
    <w:rsid w:val="00787753"/>
    <w:rsid w:val="009B181F"/>
    <w:rsid w:val="00DF29AC"/>
    <w:rsid w:val="00EC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5F698-250E-4B42-93A6-F85D730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</dc:creator>
  <cp:keywords/>
  <dc:description/>
  <cp:lastModifiedBy>Shikha</cp:lastModifiedBy>
  <cp:revision>5</cp:revision>
  <dcterms:created xsi:type="dcterms:W3CDTF">2022-08-30T08:42:00Z</dcterms:created>
  <dcterms:modified xsi:type="dcterms:W3CDTF">2022-08-31T23:52:00Z</dcterms:modified>
</cp:coreProperties>
</file>