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045E" w:rsidRPr="00AC10F3" w:rsidRDefault="001210E0">
      <w:pPr>
        <w:widowControl/>
        <w:tabs>
          <w:tab w:val="left" w:pos="3480"/>
        </w:tabs>
        <w:spacing w:afterLines="50" w:after="156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S1 </w:t>
      </w:r>
      <w:bookmarkStart w:id="0" w:name="_Hlk115973206"/>
      <w:r w:rsidRPr="00AC10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Local dependence</w:t>
      </w:r>
      <w:bookmarkEnd w:id="0"/>
      <w:r w:rsidRPr="00AC10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test in graded response model with</w:t>
      </w:r>
      <w:bookmarkStart w:id="1" w:name="_Hlk115973193"/>
      <w:r w:rsidRPr="00AC10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Q3 value</w:t>
      </w:r>
      <w:bookmarkEnd w:id="1"/>
    </w:p>
    <w:tbl>
      <w:tblPr>
        <w:tblW w:w="5157" w:type="pct"/>
        <w:tblLook w:val="04A0" w:firstRow="1" w:lastRow="0" w:firstColumn="1" w:lastColumn="0" w:noHBand="0" w:noVBand="1"/>
      </w:tblPr>
      <w:tblGrid>
        <w:gridCol w:w="1532"/>
        <w:gridCol w:w="541"/>
        <w:gridCol w:w="840"/>
        <w:gridCol w:w="840"/>
        <w:gridCol w:w="840"/>
        <w:gridCol w:w="840"/>
        <w:gridCol w:w="840"/>
        <w:gridCol w:w="840"/>
        <w:gridCol w:w="840"/>
        <w:gridCol w:w="837"/>
      </w:tblGrid>
      <w:tr w:rsidR="00B6045E" w:rsidTr="00546B11">
        <w:trPr>
          <w:trHeight w:val="264"/>
        </w:trPr>
        <w:tc>
          <w:tcPr>
            <w:tcW w:w="87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Symptom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I4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I5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I6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I7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I8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-0.297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-0.231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-0.321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-0.139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-0.193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-0.143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-0.321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-0.157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-0.189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-0.265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-0.036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-0.051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-0.069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-0.114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-0.139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-0.157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-0.036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0.118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-0.297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-0.051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0.663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0.144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-0.275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-0.193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-0.189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-0.069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0.663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0.134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I8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-0.231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-0.143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-0.265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-0.114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0.118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0.144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Concern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-0.234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-0.119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-0.381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-0.293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-0.367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-0.234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-0.381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-0.307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-0.293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-0.032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I32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-0.119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-0.367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-0.307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-0.03</w:t>
            </w:r>
            <w:bookmarkStart w:id="2" w:name="_GoBack"/>
            <w:bookmarkEnd w:id="2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Activities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-0.249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-0.233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-0.123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-0.335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-0.356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-0.221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-0.249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-0.173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-0.224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-0.249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-0.233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-0.335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-0.173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0.109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-0.013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-0.082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-0.356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-0.224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0.109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-0.139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-0.071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-0.123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-0.258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-0.013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-0.139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0.108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I29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-0.048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-0.221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-0.249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-0.082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-0.071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0.108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Energy/mood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-0.395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-0.076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-0.292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-0.299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-0.317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-0.292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-0.303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-0.196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-0.256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-0.395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-0.299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-0.303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-0.112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-0.332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-0.053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-0.303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-0.303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-0.191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-0.068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-0.076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-0.196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-0.112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-0.191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-0.076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-0.256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-0.332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-0.068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-0.076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Control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-0.024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-0.174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-0.024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-0.025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-0.305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-0.311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-0.174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-0.025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-0.109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-0.262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-0.305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-0.041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-0.311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-0.109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-0.265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Sexual function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I36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I37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-0.629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6045E" w:rsidTr="00546B11">
        <w:trPr>
          <w:trHeight w:val="264"/>
        </w:trPr>
        <w:tc>
          <w:tcPr>
            <w:tcW w:w="87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I37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-0.629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B6045E" w:rsidRDefault="00B6045E">
      <w:pPr>
        <w:widowControl/>
        <w:tabs>
          <w:tab w:val="left" w:pos="3480"/>
        </w:tabs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546B11" w:rsidRPr="00546B11" w:rsidRDefault="00546B11" w:rsidP="00546B11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546B11" w:rsidRPr="00546B1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46B11" w:rsidRPr="008F1145" w:rsidRDefault="00546B11" w:rsidP="008F1145">
      <w:pPr>
        <w:jc w:val="center"/>
        <w:rPr>
          <w:rFonts w:ascii="Times New Roman" w:hAnsi="Times New Roman" w:cs="Times New Roman"/>
          <w:sz w:val="24"/>
          <w:szCs w:val="24"/>
        </w:rPr>
      </w:pPr>
      <w:r w:rsidRPr="008F1145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Pr="008F1145">
        <w:rPr>
          <w:rFonts w:ascii="Times New Roman" w:hAnsi="Times New Roman" w:cs="Times New Roman"/>
          <w:sz w:val="24"/>
          <w:szCs w:val="24"/>
        </w:rPr>
        <w:t xml:space="preserve"> </w:t>
      </w:r>
      <w:r w:rsidR="008F1145">
        <w:rPr>
          <w:rFonts w:ascii="Times New Roman" w:eastAsia="宋体" w:hAnsi="Times New Roman" w:cs="Times New Roman"/>
          <w:sz w:val="24"/>
          <w:szCs w:val="24"/>
        </w:rPr>
        <w:t>E</w:t>
      </w:r>
      <w:r w:rsidRPr="008F1145">
        <w:rPr>
          <w:rFonts w:ascii="Times New Roman" w:eastAsia="宋体" w:hAnsi="Times New Roman" w:cs="Times New Roman"/>
          <w:sz w:val="24"/>
          <w:szCs w:val="24"/>
        </w:rPr>
        <w:t>xtracted items with CTT and IRT from UFS-QoL.</w:t>
      </w:r>
    </w:p>
    <w:tbl>
      <w:tblPr>
        <w:tblW w:w="4965" w:type="pct"/>
        <w:tblLook w:val="04A0" w:firstRow="1" w:lastRow="0" w:firstColumn="1" w:lastColumn="0" w:noHBand="0" w:noVBand="1"/>
      </w:tblPr>
      <w:tblGrid>
        <w:gridCol w:w="1541"/>
        <w:gridCol w:w="4178"/>
        <w:gridCol w:w="4178"/>
        <w:gridCol w:w="4178"/>
      </w:tblGrid>
      <w:tr w:rsidR="00AC10F3" w:rsidRPr="00AC10F3" w:rsidTr="00546B11">
        <w:trPr>
          <w:trHeight w:val="443"/>
        </w:trPr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6B11" w:rsidRPr="00AC10F3" w:rsidRDefault="00546B11" w:rsidP="00546B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46B11" w:rsidRPr="00AC10F3" w:rsidRDefault="00546B11" w:rsidP="00546B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C10F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CTT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46B11" w:rsidRPr="00AC10F3" w:rsidRDefault="00546B11" w:rsidP="00546B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C10F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IRT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46B11" w:rsidRPr="00AC10F3" w:rsidRDefault="00546B11" w:rsidP="00546B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C10F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Final SF-UFS-QoL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C10F3">
              <w:rPr>
                <w:rFonts w:ascii="Times New Roman" w:hAnsi="Times New Roman" w:cs="Times New Roman"/>
              </w:rPr>
              <w:t>Symptom severity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1. Heavy bleeding during your menstrual period?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1. Heavy bleeding during your menstrual period? 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1. Heavy bleeding during your menstrual period?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2. Passing blood clots during your menstrual period? 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3. Variations in the length of your menstrual periods? 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2. Passing blood clots during your menstrual period? 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0F3">
              <w:rPr>
                <w:rFonts w:ascii="Times New Roman" w:hAnsi="Times New Roman" w:cs="Times New Roman"/>
              </w:rPr>
              <w:t>Concern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15. Made you concerned about soiling your underwear?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15. Made you concerned about soiling your underwear?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15. Made you concerned about soiling your underwear?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22. Made you concerned about soiling bed linen? 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22. Made you concerned about soiling bed linen? 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22. Made you concerned about soiling bed linen? 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0F3">
              <w:rPr>
                <w:rFonts w:ascii="Times New Roman" w:hAnsi="Times New Roman" w:cs="Times New Roman"/>
              </w:rPr>
              <w:t>Activities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11. Interfered with your physical activities? 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13.Made you spend less time on exercise or other physical activities?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13.Made you spend less time on exercise or other physical activities?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13.Made you spend less time on exercise or other physical activities?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20. Interfered with your social activities (e.g., going out to the cinema, restaurants, parties, </w:t>
            </w:r>
            <w:proofErr w:type="spellStart"/>
            <w:r w:rsidRPr="00AC10F3">
              <w:rPr>
                <w:rFonts w:ascii="Times New Roman" w:hAnsi="Times New Roman" w:cs="Times New Roman"/>
                <w:sz w:val="22"/>
              </w:rPr>
              <w:t>etc</w:t>
            </w:r>
            <w:proofErr w:type="spellEnd"/>
            <w:r w:rsidRPr="00AC10F3">
              <w:rPr>
                <w:rFonts w:ascii="Times New Roman" w:hAnsi="Times New Roman" w:cs="Times New Roman"/>
                <w:sz w:val="22"/>
              </w:rPr>
              <w:t>)?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20. Interfered with your social activities (e.g., going out to the cinema, restaurants, parties, </w:t>
            </w:r>
            <w:proofErr w:type="spellStart"/>
            <w:r w:rsidRPr="00AC10F3">
              <w:rPr>
                <w:rFonts w:ascii="Times New Roman" w:hAnsi="Times New Roman" w:cs="Times New Roman"/>
                <w:sz w:val="22"/>
              </w:rPr>
              <w:t>etc</w:t>
            </w:r>
            <w:proofErr w:type="spellEnd"/>
            <w:r w:rsidRPr="00AC10F3">
              <w:rPr>
                <w:rFonts w:ascii="Times New Roman" w:hAnsi="Times New Roman" w:cs="Times New Roman"/>
                <w:sz w:val="22"/>
              </w:rPr>
              <w:t>)?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16129035"/>
            <w:r w:rsidRPr="00AC10F3">
              <w:rPr>
                <w:rFonts w:ascii="Times New Roman" w:hAnsi="Times New Roman" w:cs="Times New Roman"/>
              </w:rPr>
              <w:t>Energy/Mood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24. Made you feel down-hearted and blue? 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24. Made you feel down-hearted and blue? 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24. Made you feel down-hearted and blue? </w:t>
            </w:r>
          </w:p>
        </w:tc>
      </w:tr>
      <w:bookmarkEnd w:id="3"/>
      <w:tr w:rsidR="00AC10F3" w:rsidRPr="00AC10F3" w:rsidTr="00546B11">
        <w:trPr>
          <w:trHeight w:val="443"/>
        </w:trPr>
        <w:tc>
          <w:tcPr>
            <w:tcW w:w="54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25. Made you feel exhausted? 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25. Made you feel exhausted? 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25. Made you feel exhausted? 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10F3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30. Made you feel uncertain about your future?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30. Made you feel uncertain about your future?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>30. Made you feel uncertain about your future?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34. Made you feel that you are not in control of your health? 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34. Made you feel that you are not in control of your health? 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34. Made you feel that you are not in control of your health? </w:t>
            </w:r>
          </w:p>
        </w:tc>
      </w:tr>
      <w:tr w:rsidR="00AC10F3" w:rsidRPr="00AC10F3" w:rsidTr="00546B11">
        <w:trPr>
          <w:trHeight w:val="443"/>
        </w:trPr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16129058"/>
            <w:r w:rsidRPr="00AC10F3">
              <w:rPr>
                <w:rFonts w:ascii="Times New Roman" w:hAnsi="Times New Roman" w:cs="Times New Roman"/>
              </w:rPr>
              <w:t>Sexual function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36. Decreased your sex drive? 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36. Decreased your sex drive? 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C54A0" w:rsidRPr="00AC10F3" w:rsidRDefault="003C54A0" w:rsidP="003C54A0">
            <w:pPr>
              <w:rPr>
                <w:rFonts w:ascii="Times New Roman" w:hAnsi="Times New Roman" w:cs="Times New Roman"/>
                <w:sz w:val="22"/>
              </w:rPr>
            </w:pPr>
            <w:r w:rsidRPr="00AC10F3">
              <w:rPr>
                <w:rFonts w:ascii="Times New Roman" w:hAnsi="Times New Roman" w:cs="Times New Roman"/>
                <w:sz w:val="22"/>
              </w:rPr>
              <w:t xml:space="preserve">36. Decreased your sex drive? </w:t>
            </w:r>
          </w:p>
        </w:tc>
      </w:tr>
      <w:bookmarkEnd w:id="4"/>
    </w:tbl>
    <w:p w:rsidR="00546B11" w:rsidRDefault="00546B11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546B11" w:rsidSect="00546B1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546B11" w:rsidRDefault="00546B1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B6045E" w:rsidRDefault="001210E0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271AE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Missing data of each selected item</w:t>
      </w:r>
      <w:r w:rsidR="00271A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validated data set (n=970)</w:t>
      </w:r>
    </w:p>
    <w:tbl>
      <w:tblPr>
        <w:tblW w:w="5900" w:type="pct"/>
        <w:jc w:val="center"/>
        <w:tblLook w:val="04A0" w:firstRow="1" w:lastRow="0" w:firstColumn="1" w:lastColumn="0" w:noHBand="0" w:noVBand="1"/>
      </w:tblPr>
      <w:tblGrid>
        <w:gridCol w:w="750"/>
        <w:gridCol w:w="696"/>
        <w:gridCol w:w="1295"/>
        <w:gridCol w:w="963"/>
        <w:gridCol w:w="222"/>
        <w:gridCol w:w="696"/>
        <w:gridCol w:w="1295"/>
        <w:gridCol w:w="963"/>
        <w:gridCol w:w="222"/>
        <w:gridCol w:w="696"/>
        <w:gridCol w:w="1295"/>
        <w:gridCol w:w="963"/>
      </w:tblGrid>
      <w:tr w:rsidR="00B6045E" w:rsidTr="00271AE7">
        <w:trPr>
          <w:trHeight w:val="1266"/>
          <w:jc w:val="center"/>
        </w:trPr>
        <w:tc>
          <w:tcPr>
            <w:tcW w:w="373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Item</w:t>
            </w:r>
          </w:p>
        </w:tc>
        <w:tc>
          <w:tcPr>
            <w:tcW w:w="1469" w:type="pct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Preoperative</w:t>
            </w:r>
          </w:p>
        </w:tc>
        <w:tc>
          <w:tcPr>
            <w:tcW w:w="11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pct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6-month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after discharge</w:t>
            </w:r>
          </w:p>
        </w:tc>
        <w:tc>
          <w:tcPr>
            <w:tcW w:w="11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B604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pct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12-month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after discharge</w:t>
            </w:r>
          </w:p>
        </w:tc>
      </w:tr>
      <w:tr w:rsidR="00B6045E" w:rsidTr="00271AE7">
        <w:trPr>
          <w:trHeight w:val="317"/>
          <w:jc w:val="center"/>
        </w:trPr>
        <w:tc>
          <w:tcPr>
            <w:tcW w:w="373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Means±SD</w:t>
            </w:r>
            <w:proofErr w:type="spellEnd"/>
          </w:p>
        </w:tc>
        <w:tc>
          <w:tcPr>
            <w:tcW w:w="47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Means±SD</w:t>
            </w:r>
            <w:proofErr w:type="spellEnd"/>
          </w:p>
        </w:tc>
        <w:tc>
          <w:tcPr>
            <w:tcW w:w="47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Means±SD</w:t>
            </w:r>
            <w:proofErr w:type="spellEnd"/>
          </w:p>
        </w:tc>
        <w:tc>
          <w:tcPr>
            <w:tcW w:w="47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missing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2.2±1.17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1.45±0.7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3.20%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900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1.32±0.57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2.09±0.99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1.54±0.64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3.20%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900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1.42±0.59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U_15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2.45±1.17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1.9±0.91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3.20%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900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1.71±0.86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U_22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2.5±1.17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1.91±0.92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3.20%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898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1.69±0.87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7.42%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U_11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2.11±1.1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1.74±0.83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3.51%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899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1.54±0.74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7.32%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U_19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1.77±0.89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1.49±0.71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3.30%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900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1.44±0.66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U_24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2.04±0.95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1.73±0.78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3.20%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899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1.59±0.7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7.32%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U_12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2.06±0.98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1.81±0.85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3.30%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900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1.61±0.74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U_16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1.93±0.95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1.62±0.76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3.20%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899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1.51±0.74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7.32%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U_34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969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1.86±0.91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938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1.52±0.72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3.30%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900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1.44±0.67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7.22%</w:t>
            </w:r>
          </w:p>
        </w:tc>
      </w:tr>
      <w:tr w:rsidR="00271AE7" w:rsidTr="00271AE7">
        <w:trPr>
          <w:trHeight w:val="318"/>
          <w:jc w:val="center"/>
        </w:trPr>
        <w:tc>
          <w:tcPr>
            <w:tcW w:w="37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271AE7" w:rsidRDefault="00271AE7" w:rsidP="00271A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U_36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968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2.27±1.06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0.21%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937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1.83±0.88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3.40%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900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1.66±0.83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271AE7" w:rsidRDefault="00271AE7" w:rsidP="00271AE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7.22%</w:t>
            </w:r>
          </w:p>
        </w:tc>
      </w:tr>
    </w:tbl>
    <w:p w:rsidR="00B6045E" w:rsidRDefault="00B6045E"/>
    <w:p w:rsidR="00B6045E" w:rsidRDefault="001210E0">
      <w:r>
        <w:br w:type="page"/>
      </w:r>
    </w:p>
    <w:p w:rsidR="00B6045E" w:rsidRDefault="00B6045E"/>
    <w:tbl>
      <w:tblPr>
        <w:tblW w:w="5004" w:type="pct"/>
        <w:tblLayout w:type="fixed"/>
        <w:tblLook w:val="04A0" w:firstRow="1" w:lastRow="0" w:firstColumn="1" w:lastColumn="0" w:noHBand="0" w:noVBand="1"/>
      </w:tblPr>
      <w:tblGrid>
        <w:gridCol w:w="2372"/>
        <w:gridCol w:w="767"/>
        <w:gridCol w:w="768"/>
        <w:gridCol w:w="768"/>
        <w:gridCol w:w="768"/>
        <w:gridCol w:w="769"/>
        <w:gridCol w:w="768"/>
        <w:gridCol w:w="766"/>
        <w:gridCol w:w="783"/>
      </w:tblGrid>
      <w:tr w:rsidR="00B6045E">
        <w:trPr>
          <w:trHeight w:val="664"/>
        </w:trPr>
        <w:tc>
          <w:tcPr>
            <w:tcW w:w="5000" w:type="pct"/>
            <w:gridSpan w:val="9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S</w:t>
            </w:r>
            <w:r w:rsidR="003A02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.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Relationship of UFS-QoL-11 Subscale Scores and SF-36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6045E" w:rsidTr="003A02EE">
        <w:trPr>
          <w:trHeight w:val="323"/>
        </w:trPr>
        <w:tc>
          <w:tcPr>
            <w:tcW w:w="13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PF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BP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GH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VT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SF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ER</w:t>
            </w: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MH</w:t>
            </w:r>
          </w:p>
        </w:tc>
      </w:tr>
      <w:tr w:rsidR="00B6045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Symptom severity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-0.22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-0.25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-0.17</w:t>
            </w: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Concern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0.24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0.18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0.19</w:t>
            </w: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Daily life interference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0.41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0.49</w:t>
            </w: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Treatment Month 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Symptom severity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-0.13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-0.14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-0.16</w:t>
            </w: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Concern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0.15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0.23</w:t>
            </w: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Daily life interference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0.45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0.42</w:t>
            </w: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Treatment Month 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Symptom severity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-0.23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-0.16</w:t>
            </w:r>
          </w:p>
        </w:tc>
      </w:tr>
      <w:tr w:rsidR="003A02EE" w:rsidTr="003A02EE">
        <w:trPr>
          <w:trHeight w:val="308"/>
        </w:trPr>
        <w:tc>
          <w:tcPr>
            <w:tcW w:w="1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Concern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0.26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0.24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0.20</w:t>
            </w:r>
          </w:p>
        </w:tc>
      </w:tr>
      <w:tr w:rsidR="003A02EE" w:rsidTr="003A02EE">
        <w:trPr>
          <w:trHeight w:val="323"/>
        </w:trPr>
        <w:tc>
          <w:tcPr>
            <w:tcW w:w="13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A02EE" w:rsidRDefault="003A02EE" w:rsidP="003A02E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Daily life interference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0.44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</w:t>
            </w:r>
          </w:p>
        </w:tc>
        <w:tc>
          <w:tcPr>
            <w:tcW w:w="4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0.37</w:t>
            </w:r>
          </w:p>
        </w:tc>
        <w:tc>
          <w:tcPr>
            <w:tcW w:w="45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3A02EE" w:rsidRDefault="003A02EE" w:rsidP="003A02E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</w:t>
            </w:r>
          </w:p>
        </w:tc>
      </w:tr>
      <w:tr w:rsidR="00B6045E">
        <w:trPr>
          <w:trHeight w:val="308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* Spearman correlations: all 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&lt;0.0001; </w:t>
            </w:r>
          </w:p>
        </w:tc>
      </w:tr>
      <w:tr w:rsidR="00B6045E">
        <w:trPr>
          <w:trHeight w:val="53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Abbreviation: UFS-QoL-11, the 11 items short form uterine fibroid symptom and quality of life; PF, Physical Functioning; RP, Role-physical; BP, Bodily Pain; GH, General Health; VT, Vitality; SF, Social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Functioning; RE, Role-emotional; MH, Mental Health</w:t>
            </w:r>
          </w:p>
        </w:tc>
      </w:tr>
    </w:tbl>
    <w:p w:rsidR="00B6045E" w:rsidRDefault="00B6045E"/>
    <w:p w:rsidR="00B6045E" w:rsidRDefault="00B6045E"/>
    <w:p w:rsidR="00B6045E" w:rsidRDefault="00B6045E"/>
    <w:p w:rsidR="00B6045E" w:rsidRDefault="00B6045E"/>
    <w:p w:rsidR="00B6045E" w:rsidRDefault="00B6045E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sectPr w:rsidR="00B6045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5862" w:type="pct"/>
        <w:jc w:val="center"/>
        <w:tblLook w:val="04A0" w:firstRow="1" w:lastRow="0" w:firstColumn="1" w:lastColumn="0" w:noHBand="0" w:noVBand="1"/>
      </w:tblPr>
      <w:tblGrid>
        <w:gridCol w:w="1365"/>
        <w:gridCol w:w="1277"/>
        <w:gridCol w:w="1277"/>
        <w:gridCol w:w="1667"/>
        <w:gridCol w:w="783"/>
        <w:gridCol w:w="1279"/>
        <w:gridCol w:w="1280"/>
        <w:gridCol w:w="1815"/>
        <w:gridCol w:w="788"/>
        <w:gridCol w:w="1277"/>
        <w:gridCol w:w="1277"/>
        <w:gridCol w:w="1549"/>
        <w:gridCol w:w="771"/>
        <w:gridCol w:w="213"/>
      </w:tblGrid>
      <w:tr w:rsidR="00B6045E" w:rsidTr="00680C64">
        <w:trPr>
          <w:gridAfter w:val="1"/>
          <w:wAfter w:w="64" w:type="pct"/>
          <w:trHeight w:val="187"/>
          <w:jc w:val="center"/>
        </w:trPr>
        <w:tc>
          <w:tcPr>
            <w:tcW w:w="4936" w:type="pct"/>
            <w:gridSpan w:val="1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Table S</w:t>
            </w:r>
            <w:r w:rsidR="003A02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Known-group validity: comparison of UFS-QOL-11 symptom and quality of life scores and known health status</w:t>
            </w:r>
          </w:p>
        </w:tc>
      </w:tr>
      <w:tr w:rsidR="00B6045E" w:rsidTr="00680C64">
        <w:trPr>
          <w:trHeight w:val="279"/>
          <w:jc w:val="center"/>
        </w:trPr>
        <w:tc>
          <w:tcPr>
            <w:tcW w:w="41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6045E" w:rsidRDefault="00B604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6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Baseline</w:t>
            </w:r>
          </w:p>
        </w:tc>
        <w:tc>
          <w:tcPr>
            <w:tcW w:w="1553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6-month</w:t>
            </w:r>
          </w:p>
        </w:tc>
        <w:tc>
          <w:tcPr>
            <w:tcW w:w="1530" w:type="pct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12-month</w:t>
            </w:r>
          </w:p>
        </w:tc>
      </w:tr>
      <w:tr w:rsidR="00B6045E" w:rsidTr="00680C64">
        <w:trPr>
          <w:gridAfter w:val="1"/>
          <w:wAfter w:w="64" w:type="pct"/>
          <w:trHeight w:val="348"/>
          <w:jc w:val="center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B6045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Good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Poor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Mean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difference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Effect size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d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Poor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Mean difference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Effect size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Poor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Mean difference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45E" w:rsidRDefault="001210E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Effect size</w:t>
            </w:r>
          </w:p>
        </w:tc>
      </w:tr>
      <w:tr w:rsidR="00680C64" w:rsidTr="00680C64">
        <w:trPr>
          <w:gridAfter w:val="1"/>
          <w:wAfter w:w="64" w:type="pct"/>
          <w:trHeight w:val="179"/>
          <w:jc w:val="center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636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334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780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793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107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80C64" w:rsidTr="00680C64">
        <w:trPr>
          <w:gridAfter w:val="1"/>
          <w:wAfter w:w="64" w:type="pct"/>
          <w:trHeight w:val="319"/>
          <w:jc w:val="center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Symptom severity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26.55±23.92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32.63±25.95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 (2.8 to 9.3)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0.26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11.54±13.37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17.07±17.97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5.5 (3.1 to 8)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0.41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8.2±11.38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16.59±17.15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8.4(5.9 to 10.9)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0.74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</w:tr>
      <w:tr w:rsidR="00680C64" w:rsidTr="00680C64">
        <w:trPr>
          <w:gridAfter w:val="1"/>
          <w:wAfter w:w="64" w:type="pct"/>
          <w:trHeight w:val="319"/>
          <w:jc w:val="center"/>
        </w:trPr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Concern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65.39±26.87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58.68±26.84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-6.7 (-10.3 to -3.1)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-0.25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79.47±19.18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67.47±25.9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-12 (-15.5 to -8.5)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-0.63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84.06±18.44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71.5±26.59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-12.6(-16.5 to -8.6)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-0.68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</w:tr>
      <w:tr w:rsidR="00680C64" w:rsidTr="00680C64">
        <w:trPr>
          <w:gridAfter w:val="1"/>
          <w:wAfter w:w="64" w:type="pct"/>
          <w:trHeight w:val="367"/>
          <w:jc w:val="center"/>
        </w:trPr>
        <w:tc>
          <w:tcPr>
            <w:tcW w:w="4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Daily life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interference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78.4±15.92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67.95±18.3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-10.4(-12.7 to 8.2)</w:t>
            </w:r>
          </w:p>
        </w:tc>
        <w:tc>
          <w:tcPr>
            <w:tcW w:w="2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-0.65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85.21±12.33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72.79±17.76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-12.4 (-14.7 to -10.1)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-1.01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88.2±10.74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73.15±17.76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-15.1(-17.5 to -12.7)</w:t>
            </w:r>
          </w:p>
        </w:tc>
        <w:tc>
          <w:tcPr>
            <w:tcW w:w="2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80C64" w:rsidRDefault="00680C64" w:rsidP="00680C6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-1.41</w:t>
            </w:r>
            <w:r w:rsidR="00A21821" w:rsidRPr="00A21821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*</w:t>
            </w:r>
          </w:p>
        </w:tc>
      </w:tr>
      <w:tr w:rsidR="00B6045E" w:rsidTr="00680C64">
        <w:trPr>
          <w:gridAfter w:val="1"/>
          <w:wAfter w:w="64" w:type="pct"/>
          <w:trHeight w:val="308"/>
          <w:jc w:val="center"/>
        </w:trPr>
        <w:tc>
          <w:tcPr>
            <w:tcW w:w="4936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Abbreviations: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UFS-QoL-11, the 11 items short form uterine fibroid symptom and quality of life;</w:t>
            </w:r>
          </w:p>
        </w:tc>
      </w:tr>
      <w:tr w:rsidR="00B6045E" w:rsidTr="00680C64">
        <w:trPr>
          <w:gridAfter w:val="1"/>
          <w:wAfter w:w="64" w:type="pct"/>
          <w:trHeight w:val="317"/>
          <w:jc w:val="center"/>
        </w:trPr>
        <w:tc>
          <w:tcPr>
            <w:tcW w:w="4936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Good health status: patients reported SF-36-1 “In general, would you say your health is excellent, very good, and good”</w:t>
            </w:r>
          </w:p>
        </w:tc>
      </w:tr>
      <w:tr w:rsidR="00B6045E" w:rsidTr="00680C64">
        <w:trPr>
          <w:gridAfter w:val="1"/>
          <w:wAfter w:w="64" w:type="pct"/>
          <w:trHeight w:val="317"/>
          <w:jc w:val="center"/>
        </w:trPr>
        <w:tc>
          <w:tcPr>
            <w:tcW w:w="4936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b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Poor health status: patients reported fair, or poor.</w:t>
            </w:r>
          </w:p>
        </w:tc>
      </w:tr>
      <w:tr w:rsidR="00B6045E" w:rsidTr="00680C64">
        <w:trPr>
          <w:gridAfter w:val="1"/>
          <w:wAfter w:w="64" w:type="pct"/>
          <w:trHeight w:val="317"/>
          <w:jc w:val="center"/>
        </w:trPr>
        <w:tc>
          <w:tcPr>
            <w:tcW w:w="4936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mean difference: Good health status vs. Poor health status</w:t>
            </w:r>
          </w:p>
        </w:tc>
      </w:tr>
      <w:tr w:rsidR="00B6045E" w:rsidTr="00680C64">
        <w:trPr>
          <w:gridAfter w:val="1"/>
          <w:wAfter w:w="64" w:type="pct"/>
          <w:trHeight w:val="317"/>
          <w:jc w:val="center"/>
        </w:trPr>
        <w:tc>
          <w:tcPr>
            <w:tcW w:w="4936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d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 value of 0.2 was considered as a ‘small’ effect, 0.5 a ‘moderate’ effect, and ≥0.8 a ‘large’ effect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.</w:t>
            </w:r>
          </w:p>
        </w:tc>
      </w:tr>
      <w:tr w:rsidR="00B6045E" w:rsidTr="00680C64">
        <w:trPr>
          <w:gridAfter w:val="1"/>
          <w:wAfter w:w="64" w:type="pct"/>
          <w:trHeight w:val="317"/>
          <w:jc w:val="center"/>
        </w:trPr>
        <w:tc>
          <w:tcPr>
            <w:tcW w:w="4936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6045E" w:rsidRDefault="001210E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P&lt;0.001</w:t>
            </w:r>
          </w:p>
        </w:tc>
      </w:tr>
    </w:tbl>
    <w:p w:rsidR="00B6045E" w:rsidRDefault="00B6045E"/>
    <w:sectPr w:rsidR="00B6045E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1A9F" w:rsidRDefault="00161A9F" w:rsidP="00546B11">
      <w:r>
        <w:separator/>
      </w:r>
    </w:p>
  </w:endnote>
  <w:endnote w:type="continuationSeparator" w:id="0">
    <w:p w:rsidR="00161A9F" w:rsidRDefault="00161A9F" w:rsidP="00546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1A9F" w:rsidRDefault="00161A9F" w:rsidP="00546B11">
      <w:r>
        <w:separator/>
      </w:r>
    </w:p>
  </w:footnote>
  <w:footnote w:type="continuationSeparator" w:id="0">
    <w:p w:rsidR="00161A9F" w:rsidRDefault="00161A9F" w:rsidP="00546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YzNjBkOTgyNWQ1YTMxYzM3MzMwNWFiODNmOWIzYWMifQ=="/>
  </w:docVars>
  <w:rsids>
    <w:rsidRoot w:val="5F5A6B91"/>
    <w:rsid w:val="00024C8F"/>
    <w:rsid w:val="001210E0"/>
    <w:rsid w:val="00161A9F"/>
    <w:rsid w:val="001B19CB"/>
    <w:rsid w:val="001C7FE3"/>
    <w:rsid w:val="00201FEF"/>
    <w:rsid w:val="00271AE7"/>
    <w:rsid w:val="003A02EE"/>
    <w:rsid w:val="003C54A0"/>
    <w:rsid w:val="00492837"/>
    <w:rsid w:val="00546B11"/>
    <w:rsid w:val="00680C64"/>
    <w:rsid w:val="006A6C97"/>
    <w:rsid w:val="00870A09"/>
    <w:rsid w:val="008F1145"/>
    <w:rsid w:val="008F23C0"/>
    <w:rsid w:val="0091166F"/>
    <w:rsid w:val="00927FA6"/>
    <w:rsid w:val="00A21821"/>
    <w:rsid w:val="00A83D32"/>
    <w:rsid w:val="00AC10F3"/>
    <w:rsid w:val="00B6045E"/>
    <w:rsid w:val="00BF477F"/>
    <w:rsid w:val="00D8424A"/>
    <w:rsid w:val="00E43CF5"/>
    <w:rsid w:val="00ED012F"/>
    <w:rsid w:val="05AF2A20"/>
    <w:rsid w:val="07127832"/>
    <w:rsid w:val="1B9E2247"/>
    <w:rsid w:val="589C6BEB"/>
    <w:rsid w:val="5F5A6B91"/>
    <w:rsid w:val="6043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EB1B37E-2F2F-4ABE-94FA-52F8EF8C0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0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1038</Words>
  <Characters>5922</Characters>
  <Application>Microsoft Office Word</Application>
  <DocSecurity>0</DocSecurity>
  <Lines>49</Lines>
  <Paragraphs>13</Paragraphs>
  <ScaleCrop>false</ScaleCrop>
  <Company/>
  <LinksUpToDate>false</LinksUpToDate>
  <CharactersWithSpaces>6947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徐玮</dc:creator>
  <cp:lastModifiedBy>Wei Xu </cp:lastModifiedBy>
  <cp:revision>2</cp:revision>
  <dcterms:created xsi:type="dcterms:W3CDTF">2023-06-05T02:48:00Z</dcterms:created>
  <dcterms:modified xsi:type="dcterms:W3CDTF">2023-06-05T02:48:00Z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9E3C91CF819B4E14800AAFCC632AD4D3</vt:lpwstr>
  </property>
</Properties>
</file>