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color w:val="040503"/>
          <w:kern w:val="0"/>
          <w:szCs w:val="21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40503"/>
          <w:kern w:val="0"/>
          <w:szCs w:val="21"/>
          <w:highlight w:val="none"/>
          <w:lang w:bidi="ar"/>
        </w:rPr>
        <w:t xml:space="preserve">Table S1 </w:t>
      </w:r>
      <w:bookmarkStart w:id="0" w:name="_GoBack"/>
      <w:r>
        <w:rPr>
          <w:rFonts w:hint="eastAsia" w:ascii="Times New Roman" w:hAnsi="Times New Roman" w:eastAsia="宋体" w:cs="Times New Roman"/>
          <w:color w:val="040503"/>
          <w:kern w:val="0"/>
          <w:szCs w:val="21"/>
          <w:highlight w:val="none"/>
          <w:lang w:bidi="ar"/>
        </w:rPr>
        <w:t>Detailed information</w:t>
      </w:r>
      <w:bookmarkEnd w:id="0"/>
      <w:r>
        <w:rPr>
          <w:rFonts w:hint="eastAsia" w:ascii="Times New Roman" w:hAnsi="Times New Roman" w:eastAsia="宋体" w:cs="Times New Roman"/>
          <w:color w:val="040503"/>
          <w:kern w:val="0"/>
          <w:szCs w:val="21"/>
          <w:highlight w:val="none"/>
          <w:lang w:bidi="ar"/>
        </w:rPr>
        <w:t xml:space="preserve"> on detecting CAstV from clinical samples.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53"/>
        <w:gridCol w:w="1069"/>
        <w:gridCol w:w="862"/>
        <w:gridCol w:w="240"/>
        <w:gridCol w:w="1598"/>
        <w:gridCol w:w="843"/>
        <w:gridCol w:w="263"/>
        <w:gridCol w:w="1884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No.</w:t>
            </w:r>
          </w:p>
        </w:tc>
        <w:tc>
          <w:tcPr>
            <w:tcW w:w="2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qRT-PCR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(Ct)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Results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SYBR Green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RT-LAMP</w:t>
            </w: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 xml:space="preserve"> (Tp)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Results</w:t>
            </w:r>
          </w:p>
        </w:tc>
        <w:tc>
          <w:tcPr>
            <w:tcW w:w="2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assimilating probe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RT-LAMP</w:t>
            </w: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(Tp)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3*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32.22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34.42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28.14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20.54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32.34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24.65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19.12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28.33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20.30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21.47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27.72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30.90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27.76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36.24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21.59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20.10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33.22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24.75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14.54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30.74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30.43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25.73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34.32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22*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26.43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34.55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27.61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21.98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32.71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25*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33.76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23.44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26.20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35.31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27.23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21.35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39.75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16.97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18.90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26.23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31.90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22.88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34.56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19.78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16.66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31.62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43*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32.42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44*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33.48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34.52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pos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none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40503"/>
                <w:kern w:val="0"/>
                <w:szCs w:val="21"/>
                <w:highlight w:val="none"/>
                <w:lang w:bidi="ar"/>
              </w:rPr>
              <w:t>neg</w:t>
            </w:r>
          </w:p>
        </w:tc>
      </w:tr>
    </w:tbl>
    <w:p/>
    <w:p/>
    <w:p/>
    <w:p>
      <w:pPr>
        <w:tabs>
          <w:tab w:val="left" w:pos="6998"/>
        </w:tabs>
        <w:jc w:val="left"/>
      </w:pPr>
      <w:r>
        <w:rPr>
          <w:rFonts w:hint="eastAsia"/>
        </w:rP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YmU5ZmNlYmI5MmI0MzNkZjlkMDY0MDdjMzM0NWYifQ=="/>
  </w:docVars>
  <w:rsids>
    <w:rsidRoot w:val="37BE4923"/>
    <w:rsid w:val="37BE4923"/>
    <w:rsid w:val="7FAA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1223</Characters>
  <Lines>0</Lines>
  <Paragraphs>0</Paragraphs>
  <TotalTime>0</TotalTime>
  <ScaleCrop>false</ScaleCrop>
  <LinksUpToDate>false</LinksUpToDate>
  <CharactersWithSpaces>1236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2023-06-05T07:56:00Z</dcterms:created>
  <dc:creator>沈海潇</dc:creator>
  <cp:lastModifiedBy>沈海潇</cp:lastModifiedBy>
  <dcterms:modified xsi:type="dcterms:W3CDTF">2023-06-05T08:03:45Z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722DAA9061BF4A0AB5B5845CA591BD94_11</vt:lpwstr>
  </property>
</Properties>
</file>