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83A4" w14:textId="30226EF6" w:rsidR="00B938F3" w:rsidRPr="00B938F3" w:rsidRDefault="00B938F3" w:rsidP="00B938F3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30766575"/>
      <w:r w:rsidRPr="00B938F3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A Fast-Response, </w:t>
      </w:r>
      <w:bookmarkStart w:id="1" w:name="_Hlk127437081"/>
      <w:proofErr w:type="spellStart"/>
      <w:r w:rsidRPr="00B938F3">
        <w:rPr>
          <w:rFonts w:ascii="Times New Roman" w:eastAsia="宋体" w:hAnsi="Times New Roman" w:cs="Times New Roman"/>
          <w:b/>
          <w:bCs/>
          <w:sz w:val="28"/>
          <w:szCs w:val="28"/>
        </w:rPr>
        <w:t>Phenanthroimidazole</w:t>
      </w:r>
      <w:proofErr w:type="spellEnd"/>
      <w:r w:rsidRPr="00B938F3">
        <w:rPr>
          <w:rFonts w:ascii="Times New Roman" w:eastAsia="宋体" w:hAnsi="Times New Roman" w:cs="Times New Roman"/>
          <w:b/>
          <w:bCs/>
          <w:sz w:val="28"/>
          <w:szCs w:val="28"/>
        </w:rPr>
        <w:t>-Based</w:t>
      </w:r>
      <w:bookmarkEnd w:id="1"/>
      <w:r w:rsidRPr="00B938F3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Fluorescent </w:t>
      </w:r>
      <w:proofErr w:type="spellStart"/>
      <w:r w:rsidRPr="00B938F3">
        <w:rPr>
          <w:rFonts w:ascii="Times New Roman" w:eastAsia="宋体" w:hAnsi="Times New Roman" w:cs="Times New Roman"/>
          <w:b/>
          <w:bCs/>
          <w:sz w:val="28"/>
          <w:szCs w:val="28"/>
        </w:rPr>
        <w:t>Chemosensor</w:t>
      </w:r>
      <w:proofErr w:type="spellEnd"/>
      <w:r w:rsidRPr="00B938F3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 </w:t>
      </w:r>
      <w:r w:rsidRPr="00B938F3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for Selective Detection of </w:t>
      </w:r>
      <w:proofErr w:type="spellStart"/>
      <w:r w:rsidRPr="00B938F3">
        <w:rPr>
          <w:rFonts w:ascii="Times New Roman" w:eastAsia="宋体" w:hAnsi="Times New Roman" w:cs="Times New Roman"/>
          <w:b/>
          <w:bCs/>
          <w:sz w:val="28"/>
          <w:szCs w:val="28"/>
        </w:rPr>
        <w:t>HClO</w:t>
      </w:r>
      <w:bookmarkEnd w:id="0"/>
      <w:proofErr w:type="spellEnd"/>
    </w:p>
    <w:p w14:paraId="18C15BA4" w14:textId="26973105" w:rsidR="00B938F3" w:rsidRPr="00B938F3" w:rsidRDefault="00B938F3" w:rsidP="00B938F3">
      <w:pPr>
        <w:spacing w:line="480" w:lineRule="auto"/>
        <w:jc w:val="center"/>
        <w:rPr>
          <w:rFonts w:ascii="Times New Roman" w:eastAsia="宋体" w:hAnsi="Times New Roman" w:cs="Times New Roman"/>
          <w:szCs w:val="24"/>
        </w:rPr>
      </w:pPr>
      <w:proofErr w:type="spellStart"/>
      <w:r w:rsidRPr="00B938F3">
        <w:rPr>
          <w:rFonts w:ascii="Times New Roman" w:eastAsia="宋体" w:hAnsi="Times New Roman" w:cs="Times New Roman"/>
          <w:szCs w:val="24"/>
        </w:rPr>
        <w:t>Enhui</w:t>
      </w:r>
      <w:proofErr w:type="spellEnd"/>
      <w:r w:rsidRPr="00B938F3">
        <w:rPr>
          <w:rFonts w:ascii="Times New Roman" w:eastAsia="宋体" w:hAnsi="Times New Roman" w:cs="Times New Roman"/>
          <w:szCs w:val="24"/>
        </w:rPr>
        <w:t xml:space="preserve"> Dai, </w:t>
      </w:r>
      <w:proofErr w:type="spellStart"/>
      <w:r w:rsidR="007B4BD2">
        <w:rPr>
          <w:rFonts w:ascii="Times New Roman" w:eastAsia="宋体" w:hAnsi="Times New Roman" w:cs="Times New Roman"/>
          <w:szCs w:val="24"/>
        </w:rPr>
        <w:t>Yumiao</w:t>
      </w:r>
      <w:proofErr w:type="spellEnd"/>
      <w:r w:rsidR="007B4BD2">
        <w:rPr>
          <w:rFonts w:ascii="Times New Roman" w:eastAsia="宋体" w:hAnsi="Times New Roman" w:cs="Times New Roman"/>
          <w:szCs w:val="24"/>
        </w:rPr>
        <w:t xml:space="preserve"> Sheng, </w:t>
      </w:r>
      <w:proofErr w:type="spellStart"/>
      <w:r w:rsidRPr="00B938F3">
        <w:rPr>
          <w:rFonts w:ascii="Times New Roman" w:eastAsia="宋体" w:hAnsi="Times New Roman" w:cs="Times New Roman"/>
          <w:szCs w:val="24"/>
        </w:rPr>
        <w:t>Yunling</w:t>
      </w:r>
      <w:proofErr w:type="spellEnd"/>
      <w:r w:rsidRPr="00B938F3">
        <w:rPr>
          <w:rFonts w:ascii="Times New Roman" w:eastAsia="宋体" w:hAnsi="Times New Roman" w:cs="Times New Roman"/>
          <w:szCs w:val="24"/>
        </w:rPr>
        <w:t xml:space="preserve"> Gao*</w:t>
      </w:r>
    </w:p>
    <w:p w14:paraId="4CE55AB3" w14:textId="77777777" w:rsidR="00B938F3" w:rsidRPr="00B938F3" w:rsidRDefault="00B938F3" w:rsidP="003B7702">
      <w:pPr>
        <w:spacing w:line="480" w:lineRule="auto"/>
        <w:jc w:val="center"/>
        <w:rPr>
          <w:rFonts w:ascii="Times New Roman" w:eastAsia="宋体" w:hAnsi="Times New Roman" w:cs="Times New Roman"/>
          <w:i/>
          <w:iCs/>
          <w:szCs w:val="24"/>
        </w:rPr>
      </w:pPr>
      <w:r w:rsidRPr="00B938F3">
        <w:rPr>
          <w:rFonts w:ascii="Times New Roman" w:eastAsia="宋体" w:hAnsi="Times New Roman" w:cs="Times New Roman"/>
          <w:i/>
          <w:iCs/>
          <w:szCs w:val="24"/>
        </w:rPr>
        <w:t>State Key Laboratory Breeding Base of Green Chemistry Synthesis Technology, College of Chemical Engineering, Zhejiang University of Technology, Hangzhou 310032, China.</w:t>
      </w:r>
    </w:p>
    <w:p w14:paraId="6ECFB75D" w14:textId="0BBF4987" w:rsidR="00B938F3" w:rsidRPr="00843C2D" w:rsidRDefault="00B938F3" w:rsidP="00843C2D">
      <w:pPr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B938F3">
        <w:rPr>
          <w:rFonts w:ascii="Times New Roman" w:eastAsia="宋体" w:hAnsi="Times New Roman" w:cs="Times New Roman"/>
          <w:szCs w:val="24"/>
        </w:rPr>
        <w:br/>
      </w:r>
      <w:r w:rsidRPr="00B938F3">
        <w:rPr>
          <w:rFonts w:ascii="Times New Roman" w:eastAsia="宋体" w:hAnsi="Times New Roman" w:cs="Times New Roman"/>
          <w:szCs w:val="24"/>
        </w:rPr>
        <w:br/>
      </w:r>
      <w:r w:rsidRPr="00B938F3">
        <w:rPr>
          <w:rFonts w:ascii="Times New Roman" w:eastAsia="宋体" w:hAnsi="Times New Roman" w:cs="Times New Roman"/>
          <w:szCs w:val="24"/>
        </w:rPr>
        <w:br/>
        <w:t>*Corresponding author: Tel: +86-571-88320951; Email address:</w:t>
      </w:r>
      <w:r w:rsidRPr="00B938F3">
        <w:rPr>
          <w:rFonts w:ascii="Times New Roman" w:eastAsia="宋体" w:hAnsi="Times New Roman" w:cs="Times New Roman"/>
          <w:color w:val="0070C0"/>
          <w:szCs w:val="24"/>
          <w:u w:val="single"/>
        </w:rPr>
        <w:t xml:space="preserve"> gaoyl@zjut.edu.cn</w:t>
      </w:r>
      <w:r w:rsidRPr="00B938F3">
        <w:rPr>
          <w:rFonts w:ascii="Times New Roman" w:eastAsia="宋体" w:hAnsi="Times New Roman" w:cs="Times New Roman"/>
          <w:szCs w:val="24"/>
        </w:rPr>
        <w:t>;</w:t>
      </w:r>
    </w:p>
    <w:p w14:paraId="1C03D217" w14:textId="1F0C8C9C" w:rsidR="00F50882" w:rsidRPr="00F40A5B" w:rsidRDefault="00B938F3" w:rsidP="00F40A5B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0B6E4B25" w14:textId="60B6A5C3" w:rsidR="00B8716A" w:rsidRDefault="00884E32" w:rsidP="00F50882">
      <w:pPr>
        <w:rPr>
          <w:rFonts w:ascii="Times New Roman" w:hAnsi="Times New Roman"/>
          <w:sz w:val="24"/>
        </w:rPr>
      </w:pPr>
      <w:r>
        <w:object w:dxaOrig="19308" w:dyaOrig="13369" w14:anchorId="3C5314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1pt;height:287.45pt" o:ole="">
            <v:imagedata r:id="rId6" o:title=""/>
          </v:shape>
          <o:OLEObject Type="Embed" ProgID="MestReNova.Document.1" ShapeID="_x0000_i1025" DrawAspect="Content" ObjectID="_1747249133" r:id="rId7"/>
        </w:object>
      </w:r>
    </w:p>
    <w:p w14:paraId="01526676" w14:textId="0C8DB993" w:rsidR="00877A24" w:rsidRPr="00F40A5B" w:rsidRDefault="00DA79CC" w:rsidP="00F40A5B">
      <w:pPr>
        <w:jc w:val="center"/>
        <w:rPr>
          <w:rFonts w:ascii="Times New Roman" w:hAnsi="Times New Roman"/>
          <w:sz w:val="24"/>
        </w:rPr>
      </w:pPr>
      <w:r w:rsidRPr="00FA309A">
        <w:rPr>
          <w:rFonts w:ascii="Times New Roman" w:hAnsi="Times New Roman"/>
          <w:b/>
          <w:szCs w:val="21"/>
        </w:rPr>
        <w:t>Fig</w:t>
      </w:r>
      <w:r>
        <w:rPr>
          <w:rFonts w:ascii="Times New Roman" w:hAnsi="Times New Roman"/>
          <w:b/>
          <w:szCs w:val="21"/>
        </w:rPr>
        <w:t>.</w:t>
      </w:r>
      <w:r w:rsidRPr="00FA309A">
        <w:rPr>
          <w:rFonts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b/>
          <w:szCs w:val="21"/>
        </w:rPr>
        <w:t>S1</w:t>
      </w:r>
      <w:r w:rsidR="004E3008">
        <w:rPr>
          <w:rFonts w:ascii="Times New Roman" w:hAnsi="Times New Roman"/>
          <w:b/>
          <w:szCs w:val="21"/>
        </w:rPr>
        <w:t>a</w:t>
      </w:r>
      <w:r w:rsidRPr="00DA79CC">
        <w:rPr>
          <w:rFonts w:ascii="Times New Roman" w:hAnsi="Times New Roman"/>
          <w:bCs/>
          <w:szCs w:val="21"/>
        </w:rPr>
        <w:t xml:space="preserve"> </w:t>
      </w:r>
      <w:r w:rsidR="00F50882" w:rsidRPr="00DA79CC">
        <w:rPr>
          <w:rFonts w:ascii="Times New Roman" w:hAnsi="Times New Roman" w:hint="eastAsia"/>
          <w:szCs w:val="21"/>
          <w:vertAlign w:val="superscript"/>
        </w:rPr>
        <w:t>1</w:t>
      </w:r>
      <w:r w:rsidR="00F50882" w:rsidRPr="00DA79CC">
        <w:rPr>
          <w:rFonts w:ascii="Times New Roman" w:hAnsi="Times New Roman" w:hint="eastAsia"/>
          <w:szCs w:val="21"/>
        </w:rPr>
        <w:t>H</w:t>
      </w:r>
      <w:r w:rsidR="00F50882" w:rsidRPr="00DA79CC">
        <w:rPr>
          <w:rFonts w:ascii="Times New Roman" w:hAnsi="Times New Roman"/>
          <w:szCs w:val="21"/>
        </w:rPr>
        <w:t xml:space="preserve"> </w:t>
      </w:r>
      <w:r w:rsidR="00F50882" w:rsidRPr="00DA79CC">
        <w:rPr>
          <w:rFonts w:ascii="Times New Roman" w:hAnsi="Times New Roman" w:hint="eastAsia"/>
          <w:szCs w:val="21"/>
        </w:rPr>
        <w:t xml:space="preserve">NMR spectra of </w:t>
      </w:r>
      <w:r w:rsidR="00F50882" w:rsidRPr="00DA79CC">
        <w:rPr>
          <w:rFonts w:ascii="Times New Roman" w:hAnsi="Times New Roman"/>
          <w:szCs w:val="21"/>
        </w:rPr>
        <w:t xml:space="preserve">probe </w:t>
      </w:r>
      <w:r w:rsidRPr="002A36B9">
        <w:rPr>
          <w:rFonts w:ascii="Times New Roman" w:hAnsi="Times New Roman"/>
          <w:b/>
          <w:bCs/>
          <w:szCs w:val="21"/>
        </w:rPr>
        <w:t>PIBH</w:t>
      </w:r>
      <w:r w:rsidR="00F50882" w:rsidRPr="00DA79CC">
        <w:rPr>
          <w:rFonts w:ascii="Times New Roman" w:hAnsi="Times New Roman" w:hint="eastAsia"/>
          <w:szCs w:val="21"/>
        </w:rPr>
        <w:t xml:space="preserve"> in DMSO-</w:t>
      </w:r>
      <w:r w:rsidR="00F50882" w:rsidRPr="00DA79CC">
        <w:rPr>
          <w:rFonts w:ascii="Times New Roman" w:hAnsi="Times New Roman" w:hint="eastAsia"/>
          <w:i/>
          <w:iCs/>
          <w:szCs w:val="21"/>
        </w:rPr>
        <w:t>d</w:t>
      </w:r>
      <w:r w:rsidR="00F50882" w:rsidRPr="00DA79CC">
        <w:rPr>
          <w:rFonts w:ascii="Times New Roman" w:hAnsi="Times New Roman" w:hint="eastAsia"/>
          <w:szCs w:val="21"/>
          <w:vertAlign w:val="subscript"/>
        </w:rPr>
        <w:t>6</w:t>
      </w:r>
    </w:p>
    <w:p w14:paraId="6F215C83" w14:textId="0061894B" w:rsidR="00F40A5B" w:rsidRDefault="00F40A5B" w:rsidP="00F50882">
      <w:pPr>
        <w:rPr>
          <w:rFonts w:ascii="Times New Roman" w:hAnsi="Times New Roman"/>
          <w:sz w:val="24"/>
        </w:rPr>
      </w:pPr>
      <w:r>
        <w:object w:dxaOrig="19308" w:dyaOrig="13369" w14:anchorId="631BB333">
          <v:shape id="_x0000_i1026" type="#_x0000_t75" style="width:415.1pt;height:287.45pt" o:ole="">
            <v:imagedata r:id="rId8" o:title=""/>
          </v:shape>
          <o:OLEObject Type="Embed" ProgID="MestReNova.Document.1" ShapeID="_x0000_i1026" DrawAspect="Content" ObjectID="_1747249134" r:id="rId9"/>
        </w:object>
      </w:r>
    </w:p>
    <w:p w14:paraId="49C61BA3" w14:textId="3414E3BE" w:rsidR="00BD0A91" w:rsidRDefault="00F50882" w:rsidP="00A239E7">
      <w:pPr>
        <w:jc w:val="center"/>
        <w:rPr>
          <w:noProof/>
        </w:rPr>
      </w:pPr>
      <w:r w:rsidRPr="00DA79CC">
        <w:rPr>
          <w:rFonts w:ascii="Times New Roman" w:hAnsi="Times New Roman" w:hint="eastAsia"/>
          <w:b/>
          <w:bCs/>
          <w:szCs w:val="21"/>
        </w:rPr>
        <w:t>Fi</w:t>
      </w:r>
      <w:r w:rsidR="00DA79CC" w:rsidRPr="00DA79CC">
        <w:rPr>
          <w:rFonts w:ascii="Times New Roman" w:hAnsi="Times New Roman"/>
          <w:b/>
          <w:bCs/>
          <w:szCs w:val="21"/>
        </w:rPr>
        <w:t>g.</w:t>
      </w:r>
      <w:r w:rsidRPr="00DA79CC">
        <w:rPr>
          <w:rFonts w:ascii="Times New Roman" w:hAnsi="Times New Roman" w:hint="eastAsia"/>
          <w:b/>
          <w:bCs/>
          <w:szCs w:val="21"/>
        </w:rPr>
        <w:t xml:space="preserve"> S</w:t>
      </w:r>
      <w:r w:rsidR="002A36B9">
        <w:rPr>
          <w:rFonts w:ascii="Times New Roman" w:hAnsi="Times New Roman"/>
          <w:b/>
          <w:bCs/>
          <w:szCs w:val="21"/>
        </w:rPr>
        <w:t>1</w:t>
      </w:r>
      <w:r w:rsidR="004E3008">
        <w:rPr>
          <w:rFonts w:ascii="Times New Roman" w:hAnsi="Times New Roman"/>
          <w:b/>
          <w:bCs/>
          <w:szCs w:val="21"/>
        </w:rPr>
        <w:t>b</w:t>
      </w:r>
      <w:r w:rsidRPr="00DA79CC">
        <w:rPr>
          <w:rFonts w:ascii="Times New Roman" w:hAnsi="Times New Roman" w:hint="eastAsia"/>
          <w:szCs w:val="21"/>
        </w:rPr>
        <w:t xml:space="preserve"> COSY NMR spectra of </w:t>
      </w:r>
      <w:r w:rsidR="00DA79CC" w:rsidRPr="00DA79CC">
        <w:rPr>
          <w:rFonts w:ascii="Times New Roman" w:hAnsi="Times New Roman"/>
          <w:szCs w:val="21"/>
        </w:rPr>
        <w:t xml:space="preserve">probe </w:t>
      </w:r>
      <w:r w:rsidR="00DA79CC" w:rsidRPr="002A36B9">
        <w:rPr>
          <w:rFonts w:ascii="Times New Roman" w:hAnsi="Times New Roman"/>
          <w:b/>
          <w:bCs/>
          <w:szCs w:val="21"/>
        </w:rPr>
        <w:t>PIBH</w:t>
      </w:r>
      <w:r w:rsidR="00DA79CC" w:rsidRPr="00DA79CC">
        <w:rPr>
          <w:rFonts w:ascii="Times New Roman" w:hAnsi="Times New Roman" w:hint="eastAsia"/>
          <w:szCs w:val="21"/>
        </w:rPr>
        <w:t xml:space="preserve"> in DMSO-</w:t>
      </w:r>
      <w:r w:rsidR="00DA79CC" w:rsidRPr="00DA79CC">
        <w:rPr>
          <w:rFonts w:ascii="Times New Roman" w:hAnsi="Times New Roman" w:hint="eastAsia"/>
          <w:i/>
          <w:iCs/>
          <w:szCs w:val="21"/>
        </w:rPr>
        <w:t>d</w:t>
      </w:r>
      <w:r w:rsidR="00A239E7" w:rsidRPr="00A239E7">
        <w:rPr>
          <w:rFonts w:ascii="Times New Roman" w:hAnsi="Times New Roman"/>
          <w:i/>
          <w:iCs/>
          <w:szCs w:val="21"/>
          <w:vertAlign w:val="subscript"/>
        </w:rPr>
        <w:t>6</w:t>
      </w:r>
    </w:p>
    <w:p w14:paraId="44ADFF3F" w14:textId="46102982" w:rsidR="00A239E7" w:rsidRPr="00A239E7" w:rsidRDefault="00A239E7" w:rsidP="00A239E7">
      <w:pPr>
        <w:jc w:val="center"/>
        <w:rPr>
          <w:rFonts w:ascii="Times New Roman" w:hAnsi="Times New Roman" w:hint="eastAsia"/>
          <w:szCs w:val="21"/>
        </w:rPr>
      </w:pPr>
      <w:r>
        <w:rPr>
          <w:noProof/>
        </w:rPr>
        <w:lastRenderedPageBreak/>
        <w:drawing>
          <wp:inline distT="0" distB="0" distL="0" distR="0" wp14:anchorId="0F05EE21" wp14:editId="2BC8812B">
            <wp:extent cx="3027045" cy="2445385"/>
            <wp:effectExtent l="0" t="0" r="1905" b="0"/>
            <wp:docPr id="13249990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89101" w14:textId="48176B61" w:rsidR="00A06326" w:rsidRPr="00843C2D" w:rsidRDefault="00FA309A" w:rsidP="00843C2D">
      <w:pPr>
        <w:jc w:val="center"/>
        <w:rPr>
          <w:rFonts w:ascii="Times New Roman" w:hAnsi="Times New Roman"/>
          <w:bCs/>
          <w:szCs w:val="21"/>
        </w:rPr>
      </w:pPr>
      <w:bookmarkStart w:id="2" w:name="_Hlk132058689"/>
      <w:r w:rsidRPr="00FA309A">
        <w:rPr>
          <w:rFonts w:ascii="Times New Roman" w:hAnsi="Times New Roman"/>
          <w:b/>
          <w:szCs w:val="21"/>
        </w:rPr>
        <w:t>Fig</w:t>
      </w:r>
      <w:r w:rsidR="00DD19C8">
        <w:rPr>
          <w:rFonts w:ascii="Times New Roman" w:hAnsi="Times New Roman"/>
          <w:b/>
          <w:szCs w:val="21"/>
        </w:rPr>
        <w:t>.</w:t>
      </w:r>
      <w:r w:rsidRPr="00FA309A">
        <w:rPr>
          <w:rFonts w:ascii="Times New Roman" w:hAnsi="Times New Roman"/>
          <w:b/>
          <w:szCs w:val="21"/>
        </w:rPr>
        <w:t xml:space="preserve"> </w:t>
      </w:r>
      <w:r w:rsidR="00DD19C8">
        <w:rPr>
          <w:rFonts w:ascii="Times New Roman" w:hAnsi="Times New Roman"/>
          <w:b/>
          <w:szCs w:val="21"/>
        </w:rPr>
        <w:t>S2</w:t>
      </w:r>
      <w:r w:rsidRPr="00FA309A">
        <w:rPr>
          <w:rFonts w:ascii="Times New Roman" w:hAnsi="Times New Roman"/>
          <w:bCs/>
          <w:szCs w:val="21"/>
        </w:rPr>
        <w:t xml:space="preserve"> </w:t>
      </w:r>
      <w:bookmarkEnd w:id="2"/>
      <w:r w:rsidR="00BD0A91" w:rsidRPr="000E6349">
        <w:rPr>
          <w:rFonts w:ascii="Times New Roman" w:hAnsi="Times New Roman"/>
          <w:bCs/>
          <w:szCs w:val="21"/>
        </w:rPr>
        <w:t>Effect of pH on the fluorescence intensity of the probe</w:t>
      </w:r>
      <w:r w:rsidR="00BD0A91" w:rsidRPr="000E6349">
        <w:rPr>
          <w:rFonts w:ascii="Times New Roman" w:hAnsi="Times New Roman"/>
          <w:b/>
          <w:szCs w:val="21"/>
        </w:rPr>
        <w:t xml:space="preserve"> </w:t>
      </w:r>
      <w:r w:rsidR="00085A5D" w:rsidRPr="00085A5D">
        <w:rPr>
          <w:rFonts w:ascii="Times New Roman" w:hAnsi="Times New Roman"/>
          <w:b/>
          <w:bCs/>
          <w:szCs w:val="21"/>
        </w:rPr>
        <w:t>PIBH</w:t>
      </w:r>
      <w:r w:rsidR="00BD0A91" w:rsidRPr="000E6349">
        <w:rPr>
          <w:rFonts w:ascii="Times New Roman" w:hAnsi="Times New Roman"/>
          <w:bCs/>
          <w:szCs w:val="21"/>
        </w:rPr>
        <w:t xml:space="preserve"> (10 μM) and probe</w:t>
      </w:r>
      <w:r w:rsidR="00BD0A91" w:rsidRPr="000E6349">
        <w:rPr>
          <w:rFonts w:ascii="Times New Roman" w:hAnsi="Times New Roman"/>
          <w:b/>
          <w:szCs w:val="21"/>
        </w:rPr>
        <w:t xml:space="preserve"> </w:t>
      </w:r>
      <w:r w:rsidR="00085A5D" w:rsidRPr="00085A5D">
        <w:rPr>
          <w:rFonts w:ascii="Times New Roman" w:hAnsi="Times New Roman"/>
          <w:b/>
          <w:bCs/>
          <w:szCs w:val="21"/>
        </w:rPr>
        <w:t>PIBH</w:t>
      </w:r>
      <w:r w:rsidR="00BD0A91" w:rsidRPr="000E6349">
        <w:rPr>
          <w:rFonts w:ascii="Times New Roman" w:hAnsi="Times New Roman"/>
          <w:bCs/>
          <w:szCs w:val="21"/>
        </w:rPr>
        <w:t xml:space="preserve"> upon addition of </w:t>
      </w:r>
      <w:bookmarkStart w:id="3" w:name="_Hlk127780450"/>
      <w:r w:rsidR="00BD0A91" w:rsidRPr="000E6349">
        <w:rPr>
          <w:rFonts w:ascii="Times New Roman" w:hAnsi="Times New Roman"/>
          <w:bCs/>
          <w:szCs w:val="21"/>
        </w:rPr>
        <w:t>HClO</w:t>
      </w:r>
      <w:bookmarkEnd w:id="3"/>
      <w:r w:rsidR="00BD0A91" w:rsidRPr="000E6349">
        <w:rPr>
          <w:rFonts w:ascii="Times New Roman" w:hAnsi="Times New Roman"/>
          <w:bCs/>
          <w:szCs w:val="21"/>
        </w:rPr>
        <w:t xml:space="preserve"> (1</w:t>
      </w:r>
      <w:r w:rsidR="00BD0A91">
        <w:rPr>
          <w:rFonts w:ascii="Times New Roman" w:hAnsi="Times New Roman"/>
          <w:bCs/>
          <w:szCs w:val="21"/>
        </w:rPr>
        <w:t>0</w:t>
      </w:r>
      <w:r w:rsidR="00BD0A91" w:rsidRPr="000E6349">
        <w:rPr>
          <w:rFonts w:ascii="Times New Roman" w:hAnsi="Times New Roman"/>
          <w:bCs/>
          <w:szCs w:val="21"/>
        </w:rPr>
        <w:t xml:space="preserve">0 equiv.). </w:t>
      </w:r>
      <w:proofErr w:type="spellStart"/>
      <w:r w:rsidR="00BD0A91" w:rsidRPr="002C3AA3">
        <w:rPr>
          <w:rFonts w:ascii="Times New Roman" w:hAnsi="Times New Roman"/>
          <w:bCs/>
          <w:szCs w:val="21"/>
        </w:rPr>
        <w:t>λex</w:t>
      </w:r>
      <w:proofErr w:type="spellEnd"/>
      <w:r w:rsidR="00BD0A91" w:rsidRPr="002C3AA3">
        <w:rPr>
          <w:rFonts w:ascii="Times New Roman" w:hAnsi="Times New Roman"/>
          <w:bCs/>
          <w:szCs w:val="21"/>
        </w:rPr>
        <w:t>/</w:t>
      </w:r>
      <w:proofErr w:type="spellStart"/>
      <w:r w:rsidR="00BD0A91" w:rsidRPr="002C3AA3">
        <w:rPr>
          <w:rFonts w:ascii="Times New Roman" w:hAnsi="Times New Roman"/>
          <w:bCs/>
          <w:szCs w:val="21"/>
        </w:rPr>
        <w:t>λem</w:t>
      </w:r>
      <w:proofErr w:type="spellEnd"/>
      <w:r w:rsidR="00BD0A91" w:rsidRPr="002C3AA3">
        <w:rPr>
          <w:rFonts w:ascii="Times New Roman" w:hAnsi="Times New Roman"/>
          <w:bCs/>
          <w:szCs w:val="21"/>
        </w:rPr>
        <w:t xml:space="preserve"> = 333/4</w:t>
      </w:r>
      <w:r w:rsidR="00D07D65">
        <w:rPr>
          <w:rFonts w:ascii="Times New Roman" w:hAnsi="Times New Roman"/>
          <w:bCs/>
          <w:szCs w:val="21"/>
        </w:rPr>
        <w:t>36</w:t>
      </w:r>
      <w:r w:rsidR="00BD0A91" w:rsidRPr="002C3AA3">
        <w:rPr>
          <w:rFonts w:ascii="Times New Roman" w:hAnsi="Times New Roman"/>
          <w:bCs/>
          <w:szCs w:val="21"/>
        </w:rPr>
        <w:t xml:space="preserve"> </w:t>
      </w:r>
      <w:r w:rsidR="00BD0A91" w:rsidRPr="002C3AA3">
        <w:rPr>
          <w:rFonts w:ascii="Times New Roman" w:hAnsi="Times New Roman" w:hint="eastAsia"/>
          <w:bCs/>
          <w:szCs w:val="21"/>
        </w:rPr>
        <w:t>nm</w:t>
      </w:r>
    </w:p>
    <w:sectPr w:rsidR="00A06326" w:rsidRPr="00843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D36DA" w14:textId="77777777" w:rsidR="00197002" w:rsidRDefault="00197002" w:rsidP="00241552">
      <w:r>
        <w:separator/>
      </w:r>
    </w:p>
  </w:endnote>
  <w:endnote w:type="continuationSeparator" w:id="0">
    <w:p w14:paraId="7E7A231E" w14:textId="77777777" w:rsidR="00197002" w:rsidRDefault="00197002" w:rsidP="0024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C3560" w14:textId="77777777" w:rsidR="00197002" w:rsidRDefault="00197002" w:rsidP="00241552">
      <w:r>
        <w:separator/>
      </w:r>
    </w:p>
  </w:footnote>
  <w:footnote w:type="continuationSeparator" w:id="0">
    <w:p w14:paraId="48B6F4F9" w14:textId="77777777" w:rsidR="00197002" w:rsidRDefault="00197002" w:rsidP="00241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91"/>
    <w:rsid w:val="00085A5D"/>
    <w:rsid w:val="000A6F4C"/>
    <w:rsid w:val="000C1BF5"/>
    <w:rsid w:val="00197002"/>
    <w:rsid w:val="001C6512"/>
    <w:rsid w:val="001D1FBC"/>
    <w:rsid w:val="00241552"/>
    <w:rsid w:val="002745E2"/>
    <w:rsid w:val="002A36B9"/>
    <w:rsid w:val="0030027A"/>
    <w:rsid w:val="00305580"/>
    <w:rsid w:val="00357C2E"/>
    <w:rsid w:val="0036353F"/>
    <w:rsid w:val="003A05CE"/>
    <w:rsid w:val="003A7FDB"/>
    <w:rsid w:val="003B082F"/>
    <w:rsid w:val="003B193B"/>
    <w:rsid w:val="003B22E6"/>
    <w:rsid w:val="003B7702"/>
    <w:rsid w:val="003D5249"/>
    <w:rsid w:val="004E3008"/>
    <w:rsid w:val="00514834"/>
    <w:rsid w:val="0051739F"/>
    <w:rsid w:val="00596A21"/>
    <w:rsid w:val="006A3AA2"/>
    <w:rsid w:val="006B76C1"/>
    <w:rsid w:val="006E3804"/>
    <w:rsid w:val="007B4BD2"/>
    <w:rsid w:val="00843C2D"/>
    <w:rsid w:val="00877A24"/>
    <w:rsid w:val="00884E32"/>
    <w:rsid w:val="00954823"/>
    <w:rsid w:val="00A06326"/>
    <w:rsid w:val="00A239E7"/>
    <w:rsid w:val="00A468C1"/>
    <w:rsid w:val="00AB688D"/>
    <w:rsid w:val="00B7021F"/>
    <w:rsid w:val="00B70C65"/>
    <w:rsid w:val="00B8716A"/>
    <w:rsid w:val="00B938F3"/>
    <w:rsid w:val="00BC3BD3"/>
    <w:rsid w:val="00BD0A91"/>
    <w:rsid w:val="00C12360"/>
    <w:rsid w:val="00C34CA1"/>
    <w:rsid w:val="00CC6A2B"/>
    <w:rsid w:val="00CD5B78"/>
    <w:rsid w:val="00D03AEF"/>
    <w:rsid w:val="00D07D65"/>
    <w:rsid w:val="00D20C05"/>
    <w:rsid w:val="00D37C25"/>
    <w:rsid w:val="00D677BD"/>
    <w:rsid w:val="00DA79CC"/>
    <w:rsid w:val="00DD19C8"/>
    <w:rsid w:val="00E8728C"/>
    <w:rsid w:val="00EF3DF6"/>
    <w:rsid w:val="00F40A5B"/>
    <w:rsid w:val="00F50882"/>
    <w:rsid w:val="00FA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4CB76"/>
  <w15:chartTrackingRefBased/>
  <w15:docId w15:val="{43BD8325-53C6-4CA6-B65B-2AFA49C1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15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1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15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 张</dc:creator>
  <cp:keywords/>
  <dc:description/>
  <cp:lastModifiedBy>洋 张</cp:lastModifiedBy>
  <cp:revision>34</cp:revision>
  <dcterms:created xsi:type="dcterms:W3CDTF">2023-03-22T07:39:00Z</dcterms:created>
  <dcterms:modified xsi:type="dcterms:W3CDTF">2023-06-02T14:12:00Z</dcterms:modified>
</cp:coreProperties>
</file>