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22C946" w14:textId="77777777" w:rsidR="003F39B3" w:rsidRPr="008E3436" w:rsidRDefault="003F39B3" w:rsidP="003F39B3">
      <w:pPr>
        <w:pStyle w:val="Heading1"/>
        <w:rPr>
          <w:lang w:val="en-AU"/>
        </w:rPr>
      </w:pPr>
      <w:r w:rsidRPr="008E3436">
        <w:rPr>
          <w:lang w:val="en-AU"/>
        </w:rPr>
        <w:t>Appendix</w:t>
      </w:r>
    </w:p>
    <w:p w14:paraId="4C904A6F" w14:textId="77777777" w:rsidR="003F39B3" w:rsidRPr="008E3436" w:rsidRDefault="003F39B3" w:rsidP="003F39B3">
      <w:pPr>
        <w:rPr>
          <w:lang w:val="en-AU"/>
        </w:rPr>
      </w:pPr>
    </w:p>
    <w:p w14:paraId="56847384" w14:textId="77777777" w:rsidR="003F39B3" w:rsidRPr="008E3436" w:rsidRDefault="003F39B3" w:rsidP="003F39B3">
      <w:pPr>
        <w:pStyle w:val="Caption"/>
        <w:rPr>
          <w:rFonts w:ascii="Cambria" w:hAnsi="Cambria" w:cs="Arial"/>
          <w:lang w:val="en-AU"/>
        </w:rPr>
      </w:pPr>
      <w:r w:rsidRPr="008E3436">
        <w:rPr>
          <w:lang w:val="en-AU"/>
        </w:rPr>
        <w:t xml:space="preserve">Table A1. Estimated equations for municipal police fines (each individual election). </w:t>
      </w:r>
    </w:p>
    <w:tbl>
      <w:tblPr>
        <w:tblW w:w="13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"/>
        <w:gridCol w:w="1366"/>
        <w:gridCol w:w="1179"/>
        <w:gridCol w:w="1276"/>
        <w:gridCol w:w="1179"/>
        <w:gridCol w:w="1276"/>
        <w:gridCol w:w="1179"/>
        <w:gridCol w:w="927"/>
        <w:gridCol w:w="1134"/>
        <w:gridCol w:w="993"/>
        <w:gridCol w:w="850"/>
        <w:gridCol w:w="709"/>
        <w:gridCol w:w="709"/>
        <w:gridCol w:w="666"/>
      </w:tblGrid>
      <w:tr w:rsidR="003F39B3" w:rsidRPr="008E3436" w14:paraId="30E72C36" w14:textId="77777777" w:rsidTr="00077CC8">
        <w:trPr>
          <w:trHeight w:val="20"/>
        </w:trPr>
        <w:tc>
          <w:tcPr>
            <w:tcW w:w="10936" w:type="dxa"/>
            <w:gridSpan w:val="10"/>
            <w:shd w:val="clear" w:color="auto" w:fill="auto"/>
            <w:noWrap/>
            <w:vAlign w:val="center"/>
            <w:hideMark/>
          </w:tcPr>
          <w:p w14:paraId="32507E13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i/>
                <w:iCs/>
                <w:kern w:val="0"/>
                <w:sz w:val="20"/>
                <w:szCs w:val="20"/>
                <w:lang w:val="en-AU" w:eastAsia="sq-AL"/>
              </w:rPr>
              <w:t>Dependent variable</w:t>
            </w: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: 1</w:t>
            </w:r>
            <w:r w:rsidRPr="008E3436">
              <w:rPr>
                <w:rFonts w:hAnsi="Times New Roman"/>
                <w:kern w:val="0"/>
                <w:sz w:val="20"/>
                <w:szCs w:val="20"/>
                <w:vertAlign w:val="superscript"/>
                <w:lang w:val="en-AU" w:eastAsia="sq-AL"/>
              </w:rPr>
              <w:t xml:space="preserve">st </w:t>
            </w: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lag diff. of the natural log. of seasonally adjusted V4”  --  Δ</w:t>
            </w:r>
            <w:r w:rsidRPr="008E3436">
              <w:rPr>
                <w:rFonts w:hAnsi="Times New Roman"/>
                <w:kern w:val="0"/>
                <w:sz w:val="20"/>
                <w:szCs w:val="20"/>
                <w:vertAlign w:val="subscript"/>
                <w:lang w:val="en-AU" w:eastAsia="sq-AL"/>
              </w:rPr>
              <w:t>1</w:t>
            </w: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[ln(V4_SA)]</w:t>
            </w:r>
          </w:p>
        </w:tc>
        <w:tc>
          <w:tcPr>
            <w:tcW w:w="2934" w:type="dxa"/>
            <w:gridSpan w:val="4"/>
            <w:shd w:val="clear" w:color="auto" w:fill="auto"/>
            <w:noWrap/>
            <w:vAlign w:val="center"/>
            <w:hideMark/>
          </w:tcPr>
          <w:p w14:paraId="550160B0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i/>
                <w:iCs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i/>
                <w:iCs/>
                <w:kern w:val="0"/>
                <w:sz w:val="20"/>
                <w:szCs w:val="20"/>
                <w:lang w:val="en-AU" w:eastAsia="sq-AL"/>
              </w:rPr>
              <w:t>Main diagnostic tests</w:t>
            </w:r>
          </w:p>
        </w:tc>
      </w:tr>
      <w:tr w:rsidR="003F39B3" w:rsidRPr="008E3436" w14:paraId="25F9299E" w14:textId="77777777" w:rsidTr="00077CC8">
        <w:trPr>
          <w:trHeight w:val="20"/>
        </w:trPr>
        <w:tc>
          <w:tcPr>
            <w:tcW w:w="472" w:type="dxa"/>
            <w:shd w:val="clear" w:color="auto" w:fill="auto"/>
            <w:noWrap/>
            <w:vAlign w:val="center"/>
            <w:hideMark/>
          </w:tcPr>
          <w:p w14:paraId="2F97D927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j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14:paraId="6F727638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ED_2013</w:t>
            </w:r>
            <w:r w:rsidRPr="008E3436">
              <w:rPr>
                <w:rFonts w:hAnsi="Times New Roman"/>
                <w:kern w:val="0"/>
                <w:sz w:val="20"/>
                <w:szCs w:val="20"/>
                <w:vertAlign w:val="subscript"/>
                <w:lang w:val="en-AU" w:eastAsia="sq-AL"/>
              </w:rPr>
              <w:t>(-j)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52E465F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ED_2013</w:t>
            </w:r>
            <w:r w:rsidRPr="008E3436">
              <w:rPr>
                <w:rFonts w:hAnsi="Times New Roman"/>
                <w:kern w:val="0"/>
                <w:sz w:val="20"/>
                <w:szCs w:val="20"/>
                <w:vertAlign w:val="subscript"/>
                <w:lang w:val="en-AU" w:eastAsia="sq-AL"/>
              </w:rPr>
              <w:t>(+j)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4E6016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ED_2017</w:t>
            </w:r>
            <w:r w:rsidRPr="008E3436">
              <w:rPr>
                <w:rFonts w:hAnsi="Times New Roman"/>
                <w:kern w:val="0"/>
                <w:sz w:val="20"/>
                <w:szCs w:val="20"/>
                <w:vertAlign w:val="subscript"/>
                <w:lang w:val="en-AU" w:eastAsia="sq-AL"/>
              </w:rPr>
              <w:t>(-j)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78C900F5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ED_2017</w:t>
            </w:r>
            <w:r w:rsidRPr="008E3436">
              <w:rPr>
                <w:rFonts w:hAnsi="Times New Roman"/>
                <w:kern w:val="0"/>
                <w:sz w:val="20"/>
                <w:szCs w:val="20"/>
                <w:vertAlign w:val="subscript"/>
                <w:lang w:val="en-AU" w:eastAsia="sq-AL"/>
              </w:rPr>
              <w:t>(+j)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236B675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ED_2021</w:t>
            </w:r>
            <w:r w:rsidRPr="008E3436">
              <w:rPr>
                <w:rFonts w:hAnsi="Times New Roman"/>
                <w:kern w:val="0"/>
                <w:sz w:val="20"/>
                <w:szCs w:val="20"/>
                <w:vertAlign w:val="subscript"/>
                <w:lang w:val="en-AU" w:eastAsia="sq-AL"/>
              </w:rPr>
              <w:t>(-j)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18027F4C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ED_2021</w:t>
            </w:r>
            <w:r w:rsidRPr="008E3436">
              <w:rPr>
                <w:rFonts w:hAnsi="Times New Roman"/>
                <w:kern w:val="0"/>
                <w:sz w:val="20"/>
                <w:szCs w:val="20"/>
                <w:vertAlign w:val="subscript"/>
                <w:lang w:val="en-AU" w:eastAsia="sq-AL"/>
              </w:rPr>
              <w:t>(+j)</w:t>
            </w:r>
          </w:p>
        </w:tc>
        <w:tc>
          <w:tcPr>
            <w:tcW w:w="927" w:type="dxa"/>
            <w:shd w:val="clear" w:color="auto" w:fill="auto"/>
            <w:noWrap/>
            <w:vAlign w:val="center"/>
            <w:hideMark/>
          </w:tcPr>
          <w:p w14:paraId="32DA4374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Intercept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A5A7F7F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MA(1)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CDA1A7A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MA(12)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636B786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Adj. R</w:t>
            </w:r>
            <w:r w:rsidRPr="008E3436">
              <w:rPr>
                <w:rFonts w:hAnsi="Times New Roman"/>
                <w:color w:val="000000"/>
                <w:kern w:val="0"/>
                <w:sz w:val="20"/>
                <w:szCs w:val="20"/>
                <w:vertAlign w:val="superscript"/>
                <w:lang w:val="en-AU" w:eastAsia="sq-AL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C2B7D9A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F-stat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B7E4253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AIC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35C37200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DW stat.</w:t>
            </w:r>
          </w:p>
        </w:tc>
      </w:tr>
      <w:tr w:rsidR="003F39B3" w:rsidRPr="008E3436" w14:paraId="3F3848FD" w14:textId="77777777" w:rsidTr="00077CC8">
        <w:trPr>
          <w:trHeight w:val="20"/>
        </w:trPr>
        <w:tc>
          <w:tcPr>
            <w:tcW w:w="472" w:type="dxa"/>
            <w:shd w:val="clear" w:color="auto" w:fill="auto"/>
            <w:noWrap/>
            <w:vAlign w:val="center"/>
            <w:hideMark/>
          </w:tcPr>
          <w:p w14:paraId="62BE4E0A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1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14:paraId="39C4C5F3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EADFD5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99BF13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0.165</w:t>
            </w:r>
          </w:p>
          <w:p w14:paraId="4A442DCB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(0.423)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349DA22F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-0.184</w:t>
            </w:r>
          </w:p>
          <w:p w14:paraId="1E63ABF5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(0.423)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C8A965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-0.474</w:t>
            </w:r>
          </w:p>
          <w:p w14:paraId="5D178E43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(0.585)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6BB982DE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1.059**</w:t>
            </w:r>
          </w:p>
          <w:p w14:paraId="46DE7962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(0.511)</w:t>
            </w:r>
          </w:p>
        </w:tc>
        <w:tc>
          <w:tcPr>
            <w:tcW w:w="927" w:type="dxa"/>
            <w:shd w:val="clear" w:color="auto" w:fill="auto"/>
            <w:noWrap/>
            <w:vAlign w:val="center"/>
            <w:hideMark/>
          </w:tcPr>
          <w:p w14:paraId="5FE36C75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0.020</w:t>
            </w:r>
          </w:p>
          <w:p w14:paraId="32C4A5C3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(0.059)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D17FAD6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-0.118</w:t>
            </w:r>
          </w:p>
          <w:p w14:paraId="5BFECB24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(0.146)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8C41764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0.137</w:t>
            </w:r>
          </w:p>
          <w:p w14:paraId="75C24612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(0.224)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9070C36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0,118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E6C4E34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2,160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C0111E1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1,202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5017E1A5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1,927</w:t>
            </w:r>
          </w:p>
        </w:tc>
      </w:tr>
      <w:tr w:rsidR="003F39B3" w:rsidRPr="008E3436" w14:paraId="0B98F259" w14:textId="77777777" w:rsidTr="00077CC8">
        <w:trPr>
          <w:trHeight w:val="20"/>
        </w:trPr>
        <w:tc>
          <w:tcPr>
            <w:tcW w:w="472" w:type="dxa"/>
            <w:shd w:val="clear" w:color="auto" w:fill="auto"/>
            <w:noWrap/>
            <w:vAlign w:val="center"/>
            <w:hideMark/>
          </w:tcPr>
          <w:p w14:paraId="6D54E7C7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2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14:paraId="6D4C9D46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F3A7A7F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7A1B8C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0.133</w:t>
            </w:r>
          </w:p>
          <w:p w14:paraId="747FB9A6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(0.266)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630215CE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0.224</w:t>
            </w:r>
          </w:p>
          <w:p w14:paraId="620B6D74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(0.259)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72F160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-0.795**</w:t>
            </w:r>
          </w:p>
          <w:p w14:paraId="33A2E1D8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(0.386)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0ABED996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0.749***</w:t>
            </w:r>
          </w:p>
          <w:p w14:paraId="56AE1938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(0.242)</w:t>
            </w:r>
          </w:p>
        </w:tc>
        <w:tc>
          <w:tcPr>
            <w:tcW w:w="927" w:type="dxa"/>
            <w:shd w:val="clear" w:color="auto" w:fill="auto"/>
            <w:noWrap/>
            <w:vAlign w:val="center"/>
            <w:hideMark/>
          </w:tcPr>
          <w:p w14:paraId="700A6F5A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-0.010</w:t>
            </w:r>
          </w:p>
          <w:p w14:paraId="5B5ED31E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(0.021)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FD616D0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-0.658***</w:t>
            </w:r>
          </w:p>
          <w:p w14:paraId="33361F80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(0.116)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E634798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-0.320</w:t>
            </w:r>
          </w:p>
          <w:p w14:paraId="01BE60BF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(0.235)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F9240A5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0,169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8C7022A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2,676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5AAD85A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1,142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363ADF65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1,603</w:t>
            </w:r>
          </w:p>
        </w:tc>
      </w:tr>
      <w:tr w:rsidR="003F39B3" w:rsidRPr="008E3436" w14:paraId="477526A3" w14:textId="77777777" w:rsidTr="00077CC8">
        <w:trPr>
          <w:trHeight w:val="20"/>
        </w:trPr>
        <w:tc>
          <w:tcPr>
            <w:tcW w:w="472" w:type="dxa"/>
            <w:shd w:val="clear" w:color="auto" w:fill="auto"/>
            <w:noWrap/>
            <w:vAlign w:val="center"/>
            <w:hideMark/>
          </w:tcPr>
          <w:p w14:paraId="0595ECD8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3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14:paraId="63ABC9E6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06D5592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D7893CA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0.049</w:t>
            </w:r>
          </w:p>
          <w:p w14:paraId="65CA6660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(0.348)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20C66158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0.046</w:t>
            </w:r>
          </w:p>
          <w:p w14:paraId="75913918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(0.348)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483C89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-0.032</w:t>
            </w:r>
          </w:p>
          <w:p w14:paraId="7147467B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(0.321)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5667E068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0.063</w:t>
            </w:r>
          </w:p>
          <w:p w14:paraId="6A18DC35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(0.315)</w:t>
            </w:r>
          </w:p>
        </w:tc>
        <w:tc>
          <w:tcPr>
            <w:tcW w:w="927" w:type="dxa"/>
            <w:shd w:val="clear" w:color="auto" w:fill="auto"/>
            <w:noWrap/>
            <w:vAlign w:val="center"/>
            <w:hideMark/>
          </w:tcPr>
          <w:p w14:paraId="56C4C2B5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0.024</w:t>
            </w:r>
          </w:p>
          <w:p w14:paraId="556E7158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(0.114)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FF23C6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0.300***</w:t>
            </w:r>
          </w:p>
          <w:p w14:paraId="3F0C1E80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(0.097)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EFAD77C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0.574***</w:t>
            </w:r>
          </w:p>
          <w:p w14:paraId="082998BA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(0.128)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ED4C188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0,091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3114D76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1,873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9D54D2E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1,231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16FEC917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2,379</w:t>
            </w:r>
          </w:p>
        </w:tc>
      </w:tr>
      <w:tr w:rsidR="003F39B3" w:rsidRPr="008E3436" w14:paraId="441D09AE" w14:textId="77777777" w:rsidTr="00077CC8">
        <w:trPr>
          <w:trHeight w:val="20"/>
        </w:trPr>
        <w:tc>
          <w:tcPr>
            <w:tcW w:w="472" w:type="dxa"/>
            <w:shd w:val="clear" w:color="auto" w:fill="auto"/>
            <w:noWrap/>
            <w:vAlign w:val="center"/>
            <w:hideMark/>
          </w:tcPr>
          <w:p w14:paraId="7458064A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6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14:paraId="6FF6453B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5CAEE7B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52BBCDF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0.150</w:t>
            </w:r>
          </w:p>
          <w:p w14:paraId="59F9AF32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(0.309)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5AC2F87D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0.050</w:t>
            </w:r>
          </w:p>
          <w:p w14:paraId="04C3BFC3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(0.257)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4A041FA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-0.038</w:t>
            </w:r>
          </w:p>
          <w:p w14:paraId="730FFF1D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(0.236)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47BAFFEF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0.072</w:t>
            </w:r>
          </w:p>
          <w:p w14:paraId="6BF94C2A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(0.318)</w:t>
            </w:r>
          </w:p>
        </w:tc>
        <w:tc>
          <w:tcPr>
            <w:tcW w:w="927" w:type="dxa"/>
            <w:shd w:val="clear" w:color="auto" w:fill="auto"/>
            <w:noWrap/>
            <w:vAlign w:val="center"/>
            <w:hideMark/>
          </w:tcPr>
          <w:p w14:paraId="55EBC704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0.012</w:t>
            </w:r>
          </w:p>
          <w:p w14:paraId="513EC3B0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(0.122)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FE60B9B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0.303***</w:t>
            </w:r>
          </w:p>
          <w:p w14:paraId="67581CE3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(0.096)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A5919BD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0.568***</w:t>
            </w:r>
          </w:p>
          <w:p w14:paraId="073D495F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(0.122)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5346F97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0,091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7A9E8E4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1,873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C586864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1,231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56A99DF1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2,401</w:t>
            </w:r>
          </w:p>
        </w:tc>
      </w:tr>
      <w:tr w:rsidR="003F39B3" w:rsidRPr="008E3436" w14:paraId="50B215F9" w14:textId="77777777" w:rsidTr="00077CC8">
        <w:trPr>
          <w:trHeight w:val="20"/>
        </w:trPr>
        <w:tc>
          <w:tcPr>
            <w:tcW w:w="472" w:type="dxa"/>
            <w:shd w:val="clear" w:color="auto" w:fill="auto"/>
            <w:noWrap/>
            <w:vAlign w:val="center"/>
            <w:hideMark/>
          </w:tcPr>
          <w:p w14:paraId="29093DF7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9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14:paraId="629AF9D4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6F36B2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B922E18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0.163</w:t>
            </w:r>
          </w:p>
          <w:p w14:paraId="71FF2A0E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(0.315)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64FD4508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0.074</w:t>
            </w:r>
          </w:p>
          <w:p w14:paraId="634E3E1D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(0.210)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B1C230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-0.062</w:t>
            </w:r>
          </w:p>
          <w:p w14:paraId="7D739B9A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(0.200)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57255FED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0.087</w:t>
            </w:r>
          </w:p>
          <w:p w14:paraId="4FDDE009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(0.321)</w:t>
            </w:r>
          </w:p>
        </w:tc>
        <w:tc>
          <w:tcPr>
            <w:tcW w:w="927" w:type="dxa"/>
            <w:shd w:val="clear" w:color="auto" w:fill="auto"/>
            <w:noWrap/>
            <w:vAlign w:val="center"/>
            <w:hideMark/>
          </w:tcPr>
          <w:p w14:paraId="0DE8AA6A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0.012</w:t>
            </w:r>
          </w:p>
          <w:p w14:paraId="31DE62A0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(0.131)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7A5DDB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0.296***</w:t>
            </w:r>
          </w:p>
          <w:p w14:paraId="606F6A35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(0.099)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D4A5051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0.566***</w:t>
            </w:r>
          </w:p>
          <w:p w14:paraId="16F7FDD5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(0.122)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2D19604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0,097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D74F5C9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1,938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B061429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1,224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0340315B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2,389</w:t>
            </w:r>
          </w:p>
        </w:tc>
      </w:tr>
      <w:tr w:rsidR="003F39B3" w:rsidRPr="008E3436" w14:paraId="5F3CDF0B" w14:textId="77777777" w:rsidTr="00077CC8">
        <w:trPr>
          <w:trHeight w:val="20"/>
        </w:trPr>
        <w:tc>
          <w:tcPr>
            <w:tcW w:w="472" w:type="dxa"/>
            <w:shd w:val="clear" w:color="auto" w:fill="auto"/>
            <w:noWrap/>
            <w:vAlign w:val="center"/>
            <w:hideMark/>
          </w:tcPr>
          <w:p w14:paraId="5B01C7DA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12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14:paraId="6E5CD13B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D3B8DE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A682757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0.366</w:t>
            </w:r>
          </w:p>
          <w:p w14:paraId="18BA16D7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(0.332)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360AEE9A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0.228</w:t>
            </w:r>
          </w:p>
          <w:p w14:paraId="5C706222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(0.185)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E71AA89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0.344*</w:t>
            </w:r>
          </w:p>
          <w:p w14:paraId="49A83118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(0.176)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54705210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0.377</w:t>
            </w:r>
          </w:p>
          <w:p w14:paraId="740922AD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(0.329)</w:t>
            </w:r>
          </w:p>
        </w:tc>
        <w:tc>
          <w:tcPr>
            <w:tcW w:w="927" w:type="dxa"/>
            <w:shd w:val="clear" w:color="auto" w:fill="auto"/>
            <w:noWrap/>
            <w:vAlign w:val="center"/>
            <w:hideMark/>
          </w:tcPr>
          <w:p w14:paraId="1D843226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-0.166</w:t>
            </w:r>
          </w:p>
          <w:p w14:paraId="73849379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(0.139)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1A8796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0.282***</w:t>
            </w:r>
          </w:p>
          <w:p w14:paraId="54D05E6E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(0.097)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8C3931A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0.604***</w:t>
            </w:r>
          </w:p>
          <w:p w14:paraId="61EF30EC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(0.117)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034BDD4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0,176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2633DA9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2,859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4417FD1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1,133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3FD165D8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2,294</w:t>
            </w:r>
          </w:p>
        </w:tc>
      </w:tr>
    </w:tbl>
    <w:p w14:paraId="3D457F17" w14:textId="77777777" w:rsidR="003F39B3" w:rsidRPr="008E3436" w:rsidRDefault="003F39B3" w:rsidP="003F39B3">
      <w:pPr>
        <w:rPr>
          <w:rFonts w:hAnsi="Times New Roman"/>
          <w:kern w:val="0"/>
          <w:sz w:val="20"/>
          <w:szCs w:val="20"/>
          <w:lang w:val="en-AU" w:eastAsia="sq-AL"/>
        </w:rPr>
      </w:pPr>
      <w:r w:rsidRPr="008E3436">
        <w:rPr>
          <w:rFonts w:hAnsi="Times New Roman"/>
          <w:kern w:val="0"/>
          <w:sz w:val="20"/>
          <w:szCs w:val="20"/>
          <w:lang w:val="en-AU" w:eastAsia="sq-AL"/>
        </w:rPr>
        <w:t xml:space="preserve">Notes: </w:t>
      </w:r>
    </w:p>
    <w:p w14:paraId="2E2963E2" w14:textId="77777777" w:rsidR="003F39B3" w:rsidRPr="008E3436" w:rsidRDefault="003F39B3" w:rsidP="003F39B3">
      <w:pPr>
        <w:rPr>
          <w:rFonts w:hAnsi="Times New Roman"/>
          <w:kern w:val="0"/>
          <w:sz w:val="20"/>
          <w:szCs w:val="20"/>
          <w:lang w:val="en-AU" w:eastAsia="sq-AL"/>
        </w:rPr>
      </w:pPr>
      <w:r w:rsidRPr="008E3436">
        <w:rPr>
          <w:rFonts w:hAnsi="Times New Roman"/>
          <w:kern w:val="0"/>
          <w:sz w:val="20"/>
          <w:szCs w:val="20"/>
          <w:lang w:val="en-AU" w:eastAsia="sq-AL"/>
        </w:rPr>
        <w:t xml:space="preserve">Standard errors are shown in parentheses. </w:t>
      </w:r>
    </w:p>
    <w:p w14:paraId="04E9965E" w14:textId="77777777" w:rsidR="003F39B3" w:rsidRPr="008E3436" w:rsidRDefault="003F39B3" w:rsidP="003F39B3">
      <w:pPr>
        <w:rPr>
          <w:rFonts w:hAnsi="Times New Roman"/>
          <w:lang w:val="en-AU"/>
        </w:rPr>
      </w:pPr>
      <w:r w:rsidRPr="008E3436">
        <w:rPr>
          <w:rFonts w:hAnsi="Times New Roman"/>
          <w:kern w:val="0"/>
          <w:sz w:val="20"/>
          <w:szCs w:val="20"/>
          <w:lang w:val="en-AU" w:eastAsia="sq-AL"/>
        </w:rPr>
        <w:t xml:space="preserve">***, **, and * significant at 1%, 5%, and 10%  respectively.  </w:t>
      </w:r>
    </w:p>
    <w:p w14:paraId="103A4FA5" w14:textId="77777777" w:rsidR="003F39B3" w:rsidRPr="008E3436" w:rsidRDefault="003F39B3" w:rsidP="003F39B3">
      <w:pPr>
        <w:suppressAutoHyphens w:val="0"/>
        <w:autoSpaceDE/>
        <w:autoSpaceDN/>
        <w:adjustRightInd/>
        <w:rPr>
          <w:rFonts w:ascii="Cambria" w:hAnsi="Cambria" w:cs="Arial"/>
          <w:kern w:val="0"/>
          <w:sz w:val="20"/>
          <w:szCs w:val="20"/>
          <w:lang w:val="en-AU"/>
        </w:rPr>
      </w:pPr>
    </w:p>
    <w:p w14:paraId="280E28F6" w14:textId="77777777" w:rsidR="003F39B3" w:rsidRPr="008E3436" w:rsidRDefault="003F39B3" w:rsidP="003F39B3">
      <w:pPr>
        <w:suppressAutoHyphens w:val="0"/>
        <w:autoSpaceDE/>
        <w:autoSpaceDN/>
        <w:adjustRightInd/>
        <w:spacing w:before="0" w:after="160" w:line="259" w:lineRule="auto"/>
        <w:jc w:val="left"/>
        <w:rPr>
          <w:lang w:val="en-AU"/>
        </w:rPr>
      </w:pPr>
      <w:r w:rsidRPr="008E3436">
        <w:rPr>
          <w:lang w:val="en-AU"/>
        </w:rPr>
        <w:br w:type="page"/>
      </w:r>
    </w:p>
    <w:p w14:paraId="42462BCD" w14:textId="77777777" w:rsidR="003F39B3" w:rsidRPr="008E3436" w:rsidRDefault="003F39B3" w:rsidP="003F39B3">
      <w:pPr>
        <w:pStyle w:val="Caption"/>
        <w:rPr>
          <w:lang w:val="en-AU"/>
        </w:rPr>
      </w:pPr>
      <w:r w:rsidRPr="008E3436">
        <w:rPr>
          <w:lang w:val="en-AU"/>
        </w:rPr>
        <w:lastRenderedPageBreak/>
        <w:t xml:space="preserve">Table A-2. Estimated equations for state police fines (all elections). </w:t>
      </w:r>
    </w:p>
    <w:tbl>
      <w:tblPr>
        <w:tblW w:w="11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"/>
        <w:gridCol w:w="958"/>
        <w:gridCol w:w="1107"/>
        <w:gridCol w:w="1178"/>
        <w:gridCol w:w="1143"/>
        <w:gridCol w:w="1170"/>
        <w:gridCol w:w="984"/>
        <w:gridCol w:w="1265"/>
        <w:gridCol w:w="863"/>
        <w:gridCol w:w="820"/>
        <w:gridCol w:w="820"/>
        <w:gridCol w:w="820"/>
      </w:tblGrid>
      <w:tr w:rsidR="003F39B3" w:rsidRPr="008E3436" w14:paraId="4167BB1E" w14:textId="77777777" w:rsidTr="00077CC8">
        <w:trPr>
          <w:trHeight w:val="300"/>
        </w:trPr>
        <w:tc>
          <w:tcPr>
            <w:tcW w:w="8389" w:type="dxa"/>
            <w:gridSpan w:val="8"/>
            <w:shd w:val="clear" w:color="auto" w:fill="auto"/>
            <w:noWrap/>
            <w:vAlign w:val="center"/>
            <w:hideMark/>
          </w:tcPr>
          <w:p w14:paraId="190B276D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i/>
                <w:iCs/>
                <w:kern w:val="0"/>
                <w:sz w:val="20"/>
                <w:szCs w:val="20"/>
                <w:lang w:val="en-AU" w:eastAsia="sq-AL"/>
              </w:rPr>
              <w:t>Dependent variable</w:t>
            </w: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: 1</w:t>
            </w:r>
            <w:r w:rsidRPr="008E3436">
              <w:rPr>
                <w:rFonts w:hAnsi="Times New Roman"/>
                <w:kern w:val="0"/>
                <w:sz w:val="20"/>
                <w:szCs w:val="20"/>
                <w:vertAlign w:val="superscript"/>
                <w:lang w:val="en-AU" w:eastAsia="sq-AL"/>
              </w:rPr>
              <w:t xml:space="preserve">st </w:t>
            </w: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lag diff. of the natural log. of seasonally adjusted V5”  --  Δ</w:t>
            </w:r>
            <w:r w:rsidRPr="008E3436">
              <w:rPr>
                <w:rFonts w:hAnsi="Times New Roman"/>
                <w:kern w:val="0"/>
                <w:sz w:val="20"/>
                <w:szCs w:val="20"/>
                <w:vertAlign w:val="subscript"/>
                <w:lang w:val="en-AU" w:eastAsia="sq-AL"/>
              </w:rPr>
              <w:t>1</w:t>
            </w: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[ln(V5_SA)]</w:t>
            </w:r>
          </w:p>
        </w:tc>
        <w:tc>
          <w:tcPr>
            <w:tcW w:w="3323" w:type="dxa"/>
            <w:gridSpan w:val="4"/>
            <w:shd w:val="clear" w:color="auto" w:fill="auto"/>
            <w:noWrap/>
            <w:vAlign w:val="center"/>
            <w:hideMark/>
          </w:tcPr>
          <w:p w14:paraId="5BF42CCE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i/>
                <w:iCs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i/>
                <w:iCs/>
                <w:kern w:val="0"/>
                <w:sz w:val="20"/>
                <w:szCs w:val="20"/>
                <w:lang w:val="en-AU" w:eastAsia="sq-AL"/>
              </w:rPr>
              <w:t>Main diagnostic tests</w:t>
            </w:r>
          </w:p>
        </w:tc>
      </w:tr>
      <w:tr w:rsidR="003F39B3" w:rsidRPr="008E3436" w14:paraId="28F5FBEB" w14:textId="77777777" w:rsidTr="00077CC8">
        <w:trPr>
          <w:trHeight w:val="345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43825766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j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7A5FB44D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ED</w:t>
            </w:r>
            <w:r w:rsidRPr="008E3436">
              <w:rPr>
                <w:rFonts w:hAnsi="Times New Roman"/>
                <w:kern w:val="0"/>
                <w:sz w:val="20"/>
                <w:szCs w:val="20"/>
                <w:vertAlign w:val="subscript"/>
                <w:lang w:val="en-AU" w:eastAsia="sq-AL"/>
              </w:rPr>
              <w:t>(-j)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4494DC6B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ED</w:t>
            </w:r>
            <w:r w:rsidRPr="008E3436">
              <w:rPr>
                <w:rFonts w:hAnsi="Times New Roman"/>
                <w:kern w:val="0"/>
                <w:sz w:val="20"/>
                <w:szCs w:val="20"/>
                <w:vertAlign w:val="subscript"/>
                <w:lang w:val="en-AU" w:eastAsia="sq-AL"/>
              </w:rPr>
              <w:t>(+j)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1DD8C4D2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Intercept</w:t>
            </w:r>
          </w:p>
        </w:tc>
        <w:tc>
          <w:tcPr>
            <w:tcW w:w="1143" w:type="dxa"/>
            <w:shd w:val="clear" w:color="auto" w:fill="auto"/>
            <w:noWrap/>
            <w:vAlign w:val="center"/>
            <w:hideMark/>
          </w:tcPr>
          <w:p w14:paraId="20037EDD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AR(1)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41269E34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AR(12)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01901A65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MA(1)</w:t>
            </w:r>
          </w:p>
        </w:tc>
        <w:tc>
          <w:tcPr>
            <w:tcW w:w="1265" w:type="dxa"/>
            <w:shd w:val="clear" w:color="auto" w:fill="auto"/>
            <w:noWrap/>
            <w:vAlign w:val="center"/>
            <w:hideMark/>
          </w:tcPr>
          <w:p w14:paraId="10513E94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MA(2)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14:paraId="17DA7BDA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Adj. R</w:t>
            </w:r>
            <w:r w:rsidRPr="008E3436">
              <w:rPr>
                <w:rFonts w:hAnsi="Times New Roman"/>
                <w:color w:val="000000"/>
                <w:kern w:val="0"/>
                <w:sz w:val="20"/>
                <w:szCs w:val="20"/>
                <w:vertAlign w:val="superscript"/>
                <w:lang w:val="en-AU" w:eastAsia="sq-AL"/>
              </w:rPr>
              <w:t>2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14:paraId="33CE0F22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F-stat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03275EA3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AIC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186655CB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DW stat.</w:t>
            </w:r>
          </w:p>
        </w:tc>
      </w:tr>
      <w:tr w:rsidR="003F39B3" w:rsidRPr="008E3436" w14:paraId="5AA1BF56" w14:textId="77777777" w:rsidTr="00077CC8">
        <w:trPr>
          <w:trHeight w:val="270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7FCE2AD1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1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234D7E37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-0.146</w:t>
            </w:r>
          </w:p>
          <w:p w14:paraId="6EEFBD99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(0.132)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7E498A91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0.140</w:t>
            </w:r>
          </w:p>
          <w:p w14:paraId="6655E3C5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(0.131)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080FE997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0.010</w:t>
            </w:r>
          </w:p>
          <w:p w14:paraId="65810458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(0.019)</w:t>
            </w:r>
          </w:p>
        </w:tc>
        <w:tc>
          <w:tcPr>
            <w:tcW w:w="1143" w:type="dxa"/>
            <w:shd w:val="clear" w:color="auto" w:fill="auto"/>
            <w:noWrap/>
            <w:vAlign w:val="center"/>
            <w:hideMark/>
          </w:tcPr>
          <w:p w14:paraId="2190908B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-0.438**</w:t>
            </w:r>
          </w:p>
          <w:p w14:paraId="4205DF8A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(0.184)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65D9010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0.158***</w:t>
            </w:r>
          </w:p>
          <w:p w14:paraId="7E6CBB55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(0.052)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2C5BA018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0.420**</w:t>
            </w:r>
          </w:p>
          <w:p w14:paraId="52198811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(0.193)</w:t>
            </w:r>
          </w:p>
        </w:tc>
        <w:tc>
          <w:tcPr>
            <w:tcW w:w="1265" w:type="dxa"/>
            <w:shd w:val="clear" w:color="auto" w:fill="auto"/>
            <w:noWrap/>
            <w:vAlign w:val="center"/>
            <w:hideMark/>
          </w:tcPr>
          <w:p w14:paraId="3885DBBA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-0.228**</w:t>
            </w:r>
          </w:p>
          <w:p w14:paraId="024B4976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(0.093)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14:paraId="1D4DF402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0,099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5296B6C9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3,294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7AEF277D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-0,048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43CAEAE2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1,965</w:t>
            </w:r>
          </w:p>
        </w:tc>
      </w:tr>
      <w:tr w:rsidR="003F39B3" w:rsidRPr="008E3436" w14:paraId="4D393280" w14:textId="77777777" w:rsidTr="00077CC8">
        <w:trPr>
          <w:trHeight w:val="360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0A361AEA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2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58B34039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-0.030</w:t>
            </w:r>
          </w:p>
          <w:p w14:paraId="6FB3B3E7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(0.095)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5C09A605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0.083</w:t>
            </w:r>
          </w:p>
          <w:p w14:paraId="7932E674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(0.094)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30BFEBC6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0.008</w:t>
            </w:r>
          </w:p>
          <w:p w14:paraId="4DC4D9AE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(0.020)</w:t>
            </w:r>
          </w:p>
        </w:tc>
        <w:tc>
          <w:tcPr>
            <w:tcW w:w="1143" w:type="dxa"/>
            <w:shd w:val="clear" w:color="auto" w:fill="auto"/>
            <w:noWrap/>
            <w:vAlign w:val="center"/>
            <w:hideMark/>
          </w:tcPr>
          <w:p w14:paraId="13DFBE62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-0.411**</w:t>
            </w:r>
          </w:p>
          <w:p w14:paraId="099764BC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(0.203)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0003D71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0.160***</w:t>
            </w:r>
          </w:p>
          <w:p w14:paraId="7441D3EA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(0.055)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1C6BBD3C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0.370*</w:t>
            </w:r>
          </w:p>
          <w:p w14:paraId="6C4758C6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(0.211)</w:t>
            </w:r>
          </w:p>
        </w:tc>
        <w:tc>
          <w:tcPr>
            <w:tcW w:w="1265" w:type="dxa"/>
            <w:shd w:val="clear" w:color="auto" w:fill="auto"/>
            <w:noWrap/>
            <w:vAlign w:val="center"/>
            <w:hideMark/>
          </w:tcPr>
          <w:p w14:paraId="082583B1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-0.211**</w:t>
            </w:r>
          </w:p>
          <w:p w14:paraId="2239D62C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(0.091)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14:paraId="1FDA2AA8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0,088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0FA32C40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3,028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01E55617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-0,036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562464BB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1,959</w:t>
            </w:r>
          </w:p>
        </w:tc>
      </w:tr>
      <w:tr w:rsidR="003F39B3" w:rsidRPr="008E3436" w14:paraId="30C605B1" w14:textId="77777777" w:rsidTr="00077CC8">
        <w:trPr>
          <w:trHeight w:val="360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26533DCE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3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6276D17D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-0.101</w:t>
            </w:r>
          </w:p>
          <w:p w14:paraId="034F9775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(0.069)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1F721E53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0.119*</w:t>
            </w:r>
          </w:p>
          <w:p w14:paraId="7802202E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(0.069)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0499873D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0.009</w:t>
            </w:r>
          </w:p>
          <w:p w14:paraId="10E5F2D3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(0.019)</w:t>
            </w:r>
          </w:p>
        </w:tc>
        <w:tc>
          <w:tcPr>
            <w:tcW w:w="1143" w:type="dxa"/>
            <w:shd w:val="clear" w:color="auto" w:fill="auto"/>
            <w:noWrap/>
            <w:vAlign w:val="center"/>
            <w:hideMark/>
          </w:tcPr>
          <w:p w14:paraId="60A13CF3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-0.404**</w:t>
            </w:r>
          </w:p>
          <w:p w14:paraId="24AC2E3D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(0.188)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C76AC94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0.161***</w:t>
            </w:r>
          </w:p>
          <w:p w14:paraId="6FC7A279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(0.053)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58B0EDC6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0.354*</w:t>
            </w:r>
          </w:p>
          <w:p w14:paraId="169E9B7A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(0.194)</w:t>
            </w:r>
          </w:p>
        </w:tc>
        <w:tc>
          <w:tcPr>
            <w:tcW w:w="1265" w:type="dxa"/>
            <w:shd w:val="clear" w:color="auto" w:fill="auto"/>
            <w:noWrap/>
            <w:vAlign w:val="center"/>
            <w:hideMark/>
          </w:tcPr>
          <w:p w14:paraId="5DBF42ED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-0.258***</w:t>
            </w:r>
          </w:p>
          <w:p w14:paraId="0D77735D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(0.090)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14:paraId="3A917487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0,115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79302C4A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3,727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48201D80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-0,067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131892D7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1,944</w:t>
            </w:r>
          </w:p>
        </w:tc>
      </w:tr>
      <w:tr w:rsidR="003F39B3" w:rsidRPr="008E3436" w14:paraId="5CA17D69" w14:textId="77777777" w:rsidTr="00077CC8">
        <w:trPr>
          <w:trHeight w:val="360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37D52AFF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6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07DF4E5C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-0.038</w:t>
            </w:r>
          </w:p>
          <w:p w14:paraId="1CCDCB1C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(0.041)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1DF5A0AE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0.148***</w:t>
            </w:r>
          </w:p>
          <w:p w14:paraId="7321ECD4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(0.045)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77877500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-0.000</w:t>
            </w:r>
          </w:p>
          <w:p w14:paraId="22A08819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(0.016)</w:t>
            </w:r>
          </w:p>
        </w:tc>
        <w:tc>
          <w:tcPr>
            <w:tcW w:w="1143" w:type="dxa"/>
            <w:shd w:val="clear" w:color="auto" w:fill="auto"/>
            <w:noWrap/>
            <w:vAlign w:val="center"/>
            <w:hideMark/>
          </w:tcPr>
          <w:p w14:paraId="0391EDBE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-0.311</w:t>
            </w:r>
          </w:p>
          <w:p w14:paraId="105A5084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(0.199)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3CF9E28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0.167***</w:t>
            </w:r>
          </w:p>
          <w:p w14:paraId="7EF36C4C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(0.056)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5B8EA4E8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0.177</w:t>
            </w:r>
          </w:p>
          <w:p w14:paraId="0A593785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(0.199)</w:t>
            </w:r>
          </w:p>
        </w:tc>
        <w:tc>
          <w:tcPr>
            <w:tcW w:w="1265" w:type="dxa"/>
            <w:shd w:val="clear" w:color="auto" w:fill="auto"/>
            <w:noWrap/>
            <w:vAlign w:val="center"/>
            <w:hideMark/>
          </w:tcPr>
          <w:p w14:paraId="1BB397A0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-0.328***</w:t>
            </w:r>
          </w:p>
          <w:p w14:paraId="53CC9257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(0.087)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14:paraId="6A16FCCD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0,151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0EED4594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4,726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3F92F0F8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-0,108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03332866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1,911</w:t>
            </w:r>
          </w:p>
        </w:tc>
      </w:tr>
      <w:tr w:rsidR="003F39B3" w:rsidRPr="008E3436" w14:paraId="5F4D3E12" w14:textId="77777777" w:rsidTr="00077CC8">
        <w:trPr>
          <w:trHeight w:val="360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3A55135E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9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6CD4CF0B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-0.023</w:t>
            </w:r>
          </w:p>
          <w:p w14:paraId="3B17C74B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(0.034)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1A454A1C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0.111***</w:t>
            </w:r>
          </w:p>
          <w:p w14:paraId="6F38E10C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(0.038)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741E7122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-0.001</w:t>
            </w:r>
          </w:p>
          <w:p w14:paraId="4EE71538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(0.018)</w:t>
            </w:r>
          </w:p>
        </w:tc>
        <w:tc>
          <w:tcPr>
            <w:tcW w:w="1143" w:type="dxa"/>
            <w:shd w:val="clear" w:color="auto" w:fill="auto"/>
            <w:noWrap/>
            <w:vAlign w:val="center"/>
            <w:hideMark/>
          </w:tcPr>
          <w:p w14:paraId="1225E687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-0.291</w:t>
            </w:r>
          </w:p>
          <w:p w14:paraId="53099312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(0.199)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15C0510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0.169***</w:t>
            </w:r>
          </w:p>
          <w:p w14:paraId="323B0364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(0.057)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1CFDDF3C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0.164</w:t>
            </w:r>
          </w:p>
          <w:p w14:paraId="5269B459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(0.198)</w:t>
            </w:r>
          </w:p>
        </w:tc>
        <w:tc>
          <w:tcPr>
            <w:tcW w:w="1265" w:type="dxa"/>
            <w:shd w:val="clear" w:color="auto" w:fill="auto"/>
            <w:noWrap/>
            <w:vAlign w:val="center"/>
            <w:hideMark/>
          </w:tcPr>
          <w:p w14:paraId="3C3892F9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-0.333***</w:t>
            </w:r>
          </w:p>
          <w:p w14:paraId="616B2FB9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(0.087)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14:paraId="6812C12B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0,141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32897D37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4,434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5F9584B7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-0,096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0611433D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1,906</w:t>
            </w:r>
          </w:p>
        </w:tc>
      </w:tr>
      <w:tr w:rsidR="003F39B3" w:rsidRPr="008E3436" w14:paraId="79C484AD" w14:textId="77777777" w:rsidTr="00077CC8">
        <w:trPr>
          <w:trHeight w:val="360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31531A3F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12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5C22B754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0.012</w:t>
            </w:r>
          </w:p>
          <w:p w14:paraId="3AE0068E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(0.036)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3F6844C9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0.105**</w:t>
            </w:r>
          </w:p>
          <w:p w14:paraId="1E23ACA3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(0.040)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59A2A5FB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-0.014</w:t>
            </w:r>
          </w:p>
          <w:p w14:paraId="4FC673F0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(0.036)</w:t>
            </w:r>
          </w:p>
        </w:tc>
        <w:tc>
          <w:tcPr>
            <w:tcW w:w="1143" w:type="dxa"/>
            <w:shd w:val="clear" w:color="auto" w:fill="auto"/>
            <w:noWrap/>
            <w:vAlign w:val="center"/>
            <w:hideMark/>
          </w:tcPr>
          <w:p w14:paraId="0B5A8B4B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-0.397**</w:t>
            </w:r>
          </w:p>
          <w:p w14:paraId="2B9E6C34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(0.192)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7A9C3F4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0.168***</w:t>
            </w:r>
          </w:p>
          <w:p w14:paraId="46CF6944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(0.054)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1E0638D6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0.322</w:t>
            </w:r>
          </w:p>
          <w:p w14:paraId="6FBF2921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(0.200)</w:t>
            </w:r>
          </w:p>
        </w:tc>
        <w:tc>
          <w:tcPr>
            <w:tcW w:w="1265" w:type="dxa"/>
            <w:shd w:val="clear" w:color="auto" w:fill="auto"/>
            <w:noWrap/>
            <w:vAlign w:val="center"/>
            <w:hideMark/>
          </w:tcPr>
          <w:p w14:paraId="1399CA75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-0.250***</w:t>
            </w:r>
          </w:p>
          <w:p w14:paraId="0DF89A89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(0.089)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14:paraId="154D3DCF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0,131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4F48DEFA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4,164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399F002D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-0,085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23D692A5" w14:textId="77777777" w:rsidR="003F39B3" w:rsidRPr="008E3436" w:rsidRDefault="003F39B3" w:rsidP="00077CC8">
            <w:pPr>
              <w:suppressAutoHyphens w:val="0"/>
              <w:autoSpaceDE/>
              <w:autoSpaceDN/>
              <w:adjustRightInd/>
              <w:spacing w:before="0" w:after="0"/>
              <w:jc w:val="center"/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</w:pPr>
            <w:r w:rsidRPr="008E3436">
              <w:rPr>
                <w:rFonts w:hAnsi="Times New Roman"/>
                <w:kern w:val="0"/>
                <w:sz w:val="20"/>
                <w:szCs w:val="20"/>
                <w:lang w:val="en-AU" w:eastAsia="sq-AL"/>
              </w:rPr>
              <w:t>1,951</w:t>
            </w:r>
          </w:p>
        </w:tc>
      </w:tr>
    </w:tbl>
    <w:p w14:paraId="0322DEA8" w14:textId="77777777" w:rsidR="003F39B3" w:rsidRPr="008E3436" w:rsidRDefault="003F39B3" w:rsidP="003F39B3">
      <w:pPr>
        <w:rPr>
          <w:rFonts w:hAnsi="Times New Roman"/>
          <w:kern w:val="0"/>
          <w:sz w:val="20"/>
          <w:szCs w:val="20"/>
          <w:lang w:val="en-AU" w:eastAsia="sq-AL"/>
        </w:rPr>
      </w:pPr>
      <w:r w:rsidRPr="008E3436">
        <w:rPr>
          <w:rFonts w:hAnsi="Times New Roman"/>
          <w:kern w:val="0"/>
          <w:sz w:val="20"/>
          <w:szCs w:val="20"/>
          <w:lang w:val="en-AU" w:eastAsia="sq-AL"/>
        </w:rPr>
        <w:t xml:space="preserve">Notes: </w:t>
      </w:r>
    </w:p>
    <w:p w14:paraId="6BC4859B" w14:textId="77777777" w:rsidR="003F39B3" w:rsidRPr="008E3436" w:rsidRDefault="003F39B3" w:rsidP="003F39B3">
      <w:pPr>
        <w:rPr>
          <w:rFonts w:hAnsi="Times New Roman"/>
          <w:kern w:val="0"/>
          <w:sz w:val="20"/>
          <w:szCs w:val="20"/>
          <w:lang w:val="en-AU" w:eastAsia="sq-AL"/>
        </w:rPr>
      </w:pPr>
      <w:r w:rsidRPr="008E3436">
        <w:rPr>
          <w:rFonts w:hAnsi="Times New Roman"/>
          <w:kern w:val="0"/>
          <w:sz w:val="20"/>
          <w:szCs w:val="20"/>
          <w:lang w:val="en-AU" w:eastAsia="sq-AL"/>
        </w:rPr>
        <w:t xml:space="preserve">Standard errors are shown in parentheses. </w:t>
      </w:r>
    </w:p>
    <w:p w14:paraId="6D467C73" w14:textId="77777777" w:rsidR="003F39B3" w:rsidRPr="008E3436" w:rsidRDefault="003F39B3" w:rsidP="003F39B3">
      <w:pPr>
        <w:rPr>
          <w:rFonts w:hAnsi="Times New Roman"/>
          <w:lang w:val="en-AU"/>
        </w:rPr>
      </w:pPr>
      <w:r w:rsidRPr="008E3436">
        <w:rPr>
          <w:rFonts w:hAnsi="Times New Roman"/>
          <w:kern w:val="0"/>
          <w:sz w:val="20"/>
          <w:szCs w:val="20"/>
          <w:lang w:val="en-AU" w:eastAsia="sq-AL"/>
        </w:rPr>
        <w:t xml:space="preserve">***, **, and * significant at 1%, 5%, and 10%  respectively.  </w:t>
      </w:r>
    </w:p>
    <w:p w14:paraId="5A95C324" w14:textId="44214356" w:rsidR="00D10C5B" w:rsidRDefault="003F39B3" w:rsidP="003F39B3">
      <w:r w:rsidRPr="008E3436">
        <w:rPr>
          <w:rFonts w:hAnsi="Times New Roman"/>
          <w:lang w:val="en-AU"/>
        </w:rPr>
        <w:br w:type="page"/>
      </w:r>
    </w:p>
    <w:sectPr w:rsidR="00D10C5B" w:rsidSect="003F39B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9B3"/>
    <w:rsid w:val="003F39B3"/>
    <w:rsid w:val="00D1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3B684"/>
  <w15:chartTrackingRefBased/>
  <w15:docId w15:val="{E1F17DD5-B861-4D03-B3B2-DD2510F77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9B3"/>
    <w:pPr>
      <w:suppressAutoHyphens/>
      <w:autoSpaceDE w:val="0"/>
      <w:autoSpaceDN w:val="0"/>
      <w:adjustRightInd w:val="0"/>
      <w:spacing w:before="120" w:after="120" w:line="240" w:lineRule="auto"/>
      <w:jc w:val="both"/>
    </w:pPr>
    <w:rPr>
      <w:rFonts w:ascii="Times New Roman" w:eastAsia="Times New Roman" w:hAnsi="Liberation Serif" w:cs="Times New Roman"/>
      <w:kern w:val="1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39B3"/>
    <w:pPr>
      <w:keepNext/>
      <w:keepLines/>
      <w:spacing w:before="360"/>
      <w:jc w:val="left"/>
      <w:outlineLvl w:val="0"/>
    </w:pPr>
    <w:rPr>
      <w:rFonts w:eastAsiaTheme="majorEastAsia" w:hAnsi="Times New Roman" w:cstheme="majorBid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39B3"/>
    <w:rPr>
      <w:rFonts w:ascii="Times New Roman" w:eastAsiaTheme="majorEastAsia" w:hAnsi="Times New Roman" w:cstheme="majorBidi"/>
      <w:b/>
      <w:kern w:val="1"/>
      <w:sz w:val="32"/>
      <w:szCs w:val="32"/>
      <w:lang w:val="en-GB" w:eastAsia="en-GB"/>
    </w:rPr>
  </w:style>
  <w:style w:type="paragraph" w:styleId="Caption">
    <w:name w:val="caption"/>
    <w:basedOn w:val="Normal"/>
    <w:next w:val="Normal"/>
    <w:qFormat/>
    <w:rsid w:val="003F39B3"/>
    <w:pPr>
      <w:suppressAutoHyphens w:val="0"/>
      <w:autoSpaceDE/>
      <w:autoSpaceDN/>
      <w:adjustRightInd/>
      <w:spacing w:before="80" w:after="80"/>
      <w:jc w:val="left"/>
    </w:pPr>
    <w:rPr>
      <w:rFonts w:hAnsi="Times New Roman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372</Words>
  <Characters>2122</Characters>
  <Application>Microsoft Office Word</Application>
  <DocSecurity>0</DocSecurity>
  <Lines>17</Lines>
  <Paragraphs>4</Paragraphs>
  <ScaleCrop>false</ScaleCrop>
  <Company>Springer Nature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2023-06-12T11:26:00Z</dcterms:created>
  <dcterms:modified xsi:type="dcterms:W3CDTF">2023-06-12T11:26:00Z</dcterms:modified>
</cp:coreProperties>
</file>