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6812A" w14:textId="77777777" w:rsidR="007A7E3A" w:rsidRPr="00BB757D" w:rsidRDefault="007A7E3A" w:rsidP="007A7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Table 2:</w:t>
      </w:r>
      <w:r w:rsidRPr="00BB757D">
        <w:rPr>
          <w:rFonts w:ascii="AdvP4DF60E" w:hAnsi="AdvP4DF60E" w:cs="AdvP4DF60E"/>
          <w:sz w:val="13"/>
          <w:szCs w:val="13"/>
        </w:rPr>
        <w:t xml:space="preserve"> </w:t>
      </w:r>
      <w:r w:rsidRPr="00BB757D">
        <w:rPr>
          <w:rFonts w:ascii="Times New Roman" w:hAnsi="Times New Roman" w:cs="Times New Roman"/>
          <w:sz w:val="20"/>
          <w:szCs w:val="20"/>
        </w:rPr>
        <w:t>Overview of the</w:t>
      </w:r>
      <w:r w:rsidRPr="00BB757D">
        <w:rPr>
          <w:rFonts w:ascii="Arial" w:hAnsi="Arial" w:cs="Arial"/>
          <w:color w:val="202124"/>
          <w:sz w:val="42"/>
          <w:szCs w:val="42"/>
          <w:shd w:val="clear" w:color="auto" w:fill="FFFFFF"/>
        </w:rPr>
        <w:t xml:space="preserve"> </w:t>
      </w:r>
      <w:r w:rsidRPr="00BB757D">
        <w:rPr>
          <w:rFonts w:ascii="Times New Roman" w:hAnsi="Times New Roman" w:cs="Times New Roman"/>
          <w:sz w:val="20"/>
          <w:szCs w:val="20"/>
        </w:rPr>
        <w:t xml:space="preserve">silhouette in </w:t>
      </w:r>
      <w:r>
        <w:rPr>
          <w:rFonts w:ascii="Times New Roman" w:hAnsi="Times New Roman" w:cs="Times New Roman"/>
          <w:sz w:val="20"/>
          <w:szCs w:val="20"/>
        </w:rPr>
        <w:t xml:space="preserve">human </w:t>
      </w:r>
      <w:proofErr w:type="spellStart"/>
      <w:r>
        <w:rPr>
          <w:rFonts w:ascii="Times New Roman" w:hAnsi="Times New Roman" w:cs="Times New Roman"/>
          <w:sz w:val="20"/>
          <w:szCs w:val="20"/>
        </w:rPr>
        <w:t>identificaiton</w:t>
      </w:r>
      <w:proofErr w:type="spellEnd"/>
      <w:r w:rsidRPr="00BB757D">
        <w:rPr>
          <w:rFonts w:ascii="Times New Roman" w:hAnsi="Times New Roman" w:cs="Times New Roman"/>
          <w:sz w:val="20"/>
          <w:szCs w:val="20"/>
        </w:rPr>
        <w:t xml:space="preserve"> studies: stimuli, task, findings.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98"/>
        <w:gridCol w:w="1951"/>
        <w:gridCol w:w="2999"/>
        <w:gridCol w:w="1980"/>
      </w:tblGrid>
      <w:tr w:rsidR="007A7E3A" w14:paraId="07C300F3" w14:textId="77777777" w:rsidTr="00091A4E">
        <w:trPr>
          <w:trHeight w:val="242"/>
        </w:trPr>
        <w:tc>
          <w:tcPr>
            <w:tcW w:w="1998" w:type="dxa"/>
          </w:tcPr>
          <w:p w14:paraId="56E5CA6D" w14:textId="77777777" w:rsidR="007A7E3A" w:rsidRDefault="007A7E3A" w:rsidP="00091A4E"/>
        </w:tc>
        <w:tc>
          <w:tcPr>
            <w:tcW w:w="1951" w:type="dxa"/>
          </w:tcPr>
          <w:p w14:paraId="48938AD8" w14:textId="77777777" w:rsidR="007A7E3A" w:rsidRDefault="007A7E3A" w:rsidP="00091A4E">
            <w:r>
              <w:t>Stimuli</w:t>
            </w:r>
          </w:p>
        </w:tc>
        <w:tc>
          <w:tcPr>
            <w:tcW w:w="2999" w:type="dxa"/>
          </w:tcPr>
          <w:p w14:paraId="5F4252BD" w14:textId="77777777" w:rsidR="007A7E3A" w:rsidRDefault="007A7E3A" w:rsidP="00091A4E">
            <w:r>
              <w:t>Experimental Stimuli</w:t>
            </w:r>
          </w:p>
        </w:tc>
        <w:tc>
          <w:tcPr>
            <w:tcW w:w="1980" w:type="dxa"/>
          </w:tcPr>
          <w:p w14:paraId="0E6D0770" w14:textId="77777777" w:rsidR="007A7E3A" w:rsidRDefault="007A7E3A" w:rsidP="00091A4E">
            <w:r>
              <w:t xml:space="preserve">Experimental Result </w:t>
            </w:r>
          </w:p>
        </w:tc>
      </w:tr>
      <w:tr w:rsidR="007A7E3A" w14:paraId="5590BDA7" w14:textId="77777777" w:rsidTr="00091A4E">
        <w:trPr>
          <w:trHeight w:val="410"/>
        </w:trPr>
        <w:tc>
          <w:tcPr>
            <w:tcW w:w="1998" w:type="dxa"/>
          </w:tcPr>
          <w:p w14:paraId="5F0812AA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Allyson Rice et al 2013</w:t>
            </w:r>
          </w:p>
        </w:tc>
        <w:tc>
          <w:tcPr>
            <w:tcW w:w="1951" w:type="dxa"/>
          </w:tcPr>
          <w:p w14:paraId="53C0D9ED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Image pairs</w:t>
            </w:r>
          </w:p>
        </w:tc>
        <w:tc>
          <w:tcPr>
            <w:tcW w:w="2999" w:type="dxa"/>
          </w:tcPr>
          <w:p w14:paraId="28752E98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BC07D2" wp14:editId="7E84D0C3">
                  <wp:extent cx="1141168" cy="523875"/>
                  <wp:effectExtent l="0" t="0" r="190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520" cy="527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32893A5D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Eye movement patterns </w:t>
            </w:r>
          </w:p>
        </w:tc>
      </w:tr>
      <w:tr w:rsidR="007A7E3A" w14:paraId="031E3D17" w14:textId="77777777" w:rsidTr="00091A4E">
        <w:trPr>
          <w:trHeight w:val="488"/>
        </w:trPr>
        <w:tc>
          <w:tcPr>
            <w:tcW w:w="1998" w:type="dxa"/>
          </w:tcPr>
          <w:p w14:paraId="2CC88E87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Noa </w:t>
            </w:r>
            <w:proofErr w:type="spellStart"/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Simhi</w:t>
            </w:r>
            <w:proofErr w:type="spellEnd"/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 et al 2015</w:t>
            </w:r>
          </w:p>
        </w:tc>
        <w:tc>
          <w:tcPr>
            <w:tcW w:w="1951" w:type="dxa"/>
          </w:tcPr>
          <w:p w14:paraId="2510A93C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Moving</w:t>
            </w:r>
          </w:p>
          <w:p w14:paraId="0B39349F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Faces and People</w:t>
            </w:r>
          </w:p>
        </w:tc>
        <w:tc>
          <w:tcPr>
            <w:tcW w:w="2999" w:type="dxa"/>
          </w:tcPr>
          <w:p w14:paraId="2CA478BA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49C200" wp14:editId="50A448E6">
                  <wp:extent cx="1516195" cy="552450"/>
                  <wp:effectExtent l="0" t="0" r="825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19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3CB83D8E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Similarity detection  </w:t>
            </w:r>
          </w:p>
        </w:tc>
      </w:tr>
      <w:tr w:rsidR="007A7E3A" w14:paraId="297B5F01" w14:textId="77777777" w:rsidTr="00091A4E">
        <w:trPr>
          <w:trHeight w:val="1052"/>
        </w:trPr>
        <w:tc>
          <w:tcPr>
            <w:tcW w:w="1998" w:type="dxa"/>
          </w:tcPr>
          <w:p w14:paraId="3A1A604A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Emma L. </w:t>
            </w:r>
            <w:proofErr w:type="spellStart"/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Axelsson</w:t>
            </w:r>
            <w:proofErr w:type="spellEnd"/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 et al 2019</w:t>
            </w:r>
          </w:p>
        </w:tc>
        <w:tc>
          <w:tcPr>
            <w:tcW w:w="1951" w:type="dxa"/>
          </w:tcPr>
          <w:p w14:paraId="20ECD4EC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Headless inverted </w:t>
            </w:r>
          </w:p>
        </w:tc>
        <w:tc>
          <w:tcPr>
            <w:tcW w:w="2999" w:type="dxa"/>
          </w:tcPr>
          <w:p w14:paraId="38B12AA4" w14:textId="77777777" w:rsidR="007A7E3A" w:rsidRPr="00BB757D" w:rsidRDefault="007A7E3A" w:rsidP="00091A4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8D83A9" wp14:editId="5500B7A5">
                  <wp:extent cx="1143000" cy="6096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38" cy="611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7FBDA54C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Body inversion effects</w:t>
            </w:r>
          </w:p>
        </w:tc>
      </w:tr>
      <w:tr w:rsidR="007A7E3A" w14:paraId="25B36FFF" w14:textId="77777777" w:rsidTr="00091A4E">
        <w:trPr>
          <w:trHeight w:val="1250"/>
        </w:trPr>
        <w:tc>
          <w:tcPr>
            <w:tcW w:w="1998" w:type="dxa"/>
          </w:tcPr>
          <w:p w14:paraId="7CF86FB8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Afzal A. </w:t>
            </w:r>
            <w:proofErr w:type="spellStart"/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Godil</w:t>
            </w:r>
            <w:proofErr w:type="spellEnd"/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 et al 2003</w:t>
            </w:r>
          </w:p>
        </w:tc>
        <w:tc>
          <w:tcPr>
            <w:tcW w:w="1951" w:type="dxa"/>
          </w:tcPr>
          <w:p w14:paraId="61E2D52F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Body Shape</w:t>
            </w:r>
          </w:p>
        </w:tc>
        <w:tc>
          <w:tcPr>
            <w:tcW w:w="2999" w:type="dxa"/>
          </w:tcPr>
          <w:p w14:paraId="56196947" w14:textId="77777777" w:rsidR="007A7E3A" w:rsidRPr="00BB757D" w:rsidRDefault="007A7E3A" w:rsidP="00091A4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921933" wp14:editId="5ADD6E5A">
                  <wp:extent cx="390525" cy="729324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674" cy="7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27E8B6A4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Human identification</w:t>
            </w:r>
          </w:p>
        </w:tc>
      </w:tr>
      <w:tr w:rsidR="007A7E3A" w14:paraId="78C63D10" w14:textId="77777777" w:rsidTr="00091A4E">
        <w:trPr>
          <w:trHeight w:val="1583"/>
        </w:trPr>
        <w:tc>
          <w:tcPr>
            <w:tcW w:w="1998" w:type="dxa"/>
          </w:tcPr>
          <w:p w14:paraId="6FDC48E0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Robert T. Collins et al 2002</w:t>
            </w:r>
          </w:p>
        </w:tc>
        <w:tc>
          <w:tcPr>
            <w:tcW w:w="1951" w:type="dxa"/>
          </w:tcPr>
          <w:p w14:paraId="70E49EE6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Motion sequences </w:t>
            </w:r>
          </w:p>
        </w:tc>
        <w:tc>
          <w:tcPr>
            <w:tcW w:w="2999" w:type="dxa"/>
          </w:tcPr>
          <w:p w14:paraId="0DB0E28E" w14:textId="77777777" w:rsidR="007A7E3A" w:rsidRPr="00BB757D" w:rsidRDefault="007A7E3A" w:rsidP="00091A4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DF4EB4" wp14:editId="40DB51B1">
                  <wp:extent cx="1764771" cy="828675"/>
                  <wp:effectExtent l="0" t="0" r="698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771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55F024F2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Gait recognition</w:t>
            </w:r>
          </w:p>
        </w:tc>
      </w:tr>
      <w:tr w:rsidR="007A7E3A" w14:paraId="432D87C2" w14:textId="77777777" w:rsidTr="00091A4E">
        <w:trPr>
          <w:trHeight w:val="1268"/>
        </w:trPr>
        <w:tc>
          <w:tcPr>
            <w:tcW w:w="1998" w:type="dxa"/>
          </w:tcPr>
          <w:p w14:paraId="68219741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Sue Fletcher et al 2006</w:t>
            </w:r>
          </w:p>
        </w:tc>
        <w:tc>
          <w:tcPr>
            <w:tcW w:w="1951" w:type="dxa"/>
          </w:tcPr>
          <w:p w14:paraId="6BB48FF9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Person-present and person-absent scenes were randomly</w:t>
            </w:r>
          </w:p>
        </w:tc>
        <w:tc>
          <w:tcPr>
            <w:tcW w:w="2999" w:type="dxa"/>
          </w:tcPr>
          <w:p w14:paraId="09042ADD" w14:textId="77777777" w:rsidR="007A7E3A" w:rsidRPr="00BB757D" w:rsidRDefault="007A7E3A" w:rsidP="00091A4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object w:dxaOrig="5265" w:dyaOrig="4545" w14:anchorId="29BBC3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6pt;height:63.15pt" o:ole="">
                  <v:imagedata r:id="rId9" o:title=""/>
                </v:shape>
                <o:OLEObject Type="Embed" ProgID="PBrush" ShapeID="_x0000_i1025" DrawAspect="Content" ObjectID="_1747635268" r:id="rId10"/>
              </w:object>
            </w:r>
          </w:p>
        </w:tc>
        <w:tc>
          <w:tcPr>
            <w:tcW w:w="1980" w:type="dxa"/>
          </w:tcPr>
          <w:p w14:paraId="7FED06DF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Eye movement patterns</w:t>
            </w:r>
          </w:p>
        </w:tc>
      </w:tr>
      <w:tr w:rsidR="007A7E3A" w14:paraId="4DA7FA76" w14:textId="77777777" w:rsidTr="00091A4E">
        <w:trPr>
          <w:trHeight w:val="1583"/>
        </w:trPr>
        <w:tc>
          <w:tcPr>
            <w:tcW w:w="1998" w:type="dxa"/>
          </w:tcPr>
          <w:p w14:paraId="44BDE2EF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N K A K M Rasheed et al 2013</w:t>
            </w:r>
          </w:p>
        </w:tc>
        <w:tc>
          <w:tcPr>
            <w:tcW w:w="1951" w:type="dxa"/>
          </w:tcPr>
          <w:p w14:paraId="43B7D346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Body Shape</w:t>
            </w:r>
          </w:p>
        </w:tc>
        <w:tc>
          <w:tcPr>
            <w:tcW w:w="2999" w:type="dxa"/>
          </w:tcPr>
          <w:p w14:paraId="7E310635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D9C858" wp14:editId="15E7B808">
                  <wp:extent cx="2069042" cy="762000"/>
                  <wp:effectExtent l="0" t="0" r="762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042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39C82108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Body feature Classification</w:t>
            </w:r>
          </w:p>
        </w:tc>
      </w:tr>
      <w:tr w:rsidR="007A7E3A" w14:paraId="1669EDFE" w14:textId="77777777" w:rsidTr="00091A4E">
        <w:trPr>
          <w:trHeight w:val="863"/>
        </w:trPr>
        <w:tc>
          <w:tcPr>
            <w:tcW w:w="1998" w:type="dxa"/>
          </w:tcPr>
          <w:p w14:paraId="40405071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Xiaoli</w:t>
            </w:r>
            <w:proofErr w:type="spellEnd"/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 Zhou et al 2006</w:t>
            </w:r>
          </w:p>
        </w:tc>
        <w:tc>
          <w:tcPr>
            <w:tcW w:w="1951" w:type="dxa"/>
          </w:tcPr>
          <w:p w14:paraId="7E5AD524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Motion sequences</w:t>
            </w:r>
          </w:p>
        </w:tc>
        <w:tc>
          <w:tcPr>
            <w:tcW w:w="2999" w:type="dxa"/>
          </w:tcPr>
          <w:p w14:paraId="7DAFBAF6" w14:textId="77777777" w:rsidR="007A7E3A" w:rsidRPr="00BB757D" w:rsidRDefault="007A7E3A" w:rsidP="00091A4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8BB922" wp14:editId="0C4A5054">
                  <wp:extent cx="1590675" cy="485775"/>
                  <wp:effectExtent l="0" t="0" r="9525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59A47D5B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Human Gait recognition</w:t>
            </w:r>
          </w:p>
        </w:tc>
      </w:tr>
      <w:tr w:rsidR="007A7E3A" w14:paraId="03F956B9" w14:textId="77777777" w:rsidTr="00091A4E">
        <w:trPr>
          <w:trHeight w:val="863"/>
        </w:trPr>
        <w:tc>
          <w:tcPr>
            <w:tcW w:w="1998" w:type="dxa"/>
          </w:tcPr>
          <w:p w14:paraId="78DBEC42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Minh-Tuan Nguyen et al 2016</w:t>
            </w:r>
          </w:p>
        </w:tc>
        <w:tc>
          <w:tcPr>
            <w:tcW w:w="1951" w:type="dxa"/>
          </w:tcPr>
          <w:p w14:paraId="280388A7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Video sequences</w:t>
            </w:r>
          </w:p>
        </w:tc>
        <w:tc>
          <w:tcPr>
            <w:tcW w:w="2999" w:type="dxa"/>
          </w:tcPr>
          <w:p w14:paraId="2A9E3F11" w14:textId="77777777" w:rsidR="007A7E3A" w:rsidRPr="00BB757D" w:rsidRDefault="007A7E3A" w:rsidP="00091A4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F86D7A" wp14:editId="6A8C9551">
                  <wp:extent cx="990600" cy="9750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7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13E64532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Human identification</w:t>
            </w:r>
          </w:p>
        </w:tc>
      </w:tr>
      <w:tr w:rsidR="007A7E3A" w14:paraId="435C4840" w14:textId="77777777" w:rsidTr="00091A4E">
        <w:trPr>
          <w:trHeight w:val="863"/>
        </w:trPr>
        <w:tc>
          <w:tcPr>
            <w:tcW w:w="1998" w:type="dxa"/>
          </w:tcPr>
          <w:p w14:paraId="0F80BC98" w14:textId="77777777" w:rsidR="007A7E3A" w:rsidRPr="00BB757D" w:rsidRDefault="007A7E3A" w:rsidP="00091A4E">
            <w:pPr>
              <w:pStyle w:val="Default"/>
              <w:rPr>
                <w:rFonts w:ascii="Times New Roman" w:hAnsi="Times New Roman" w:cs="Times New Roman"/>
              </w:rPr>
            </w:pPr>
          </w:p>
          <w:p w14:paraId="58CFCE56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 Leonid </w:t>
            </w:r>
            <w:proofErr w:type="spellStart"/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Pishchulin</w:t>
            </w:r>
            <w:proofErr w:type="spellEnd"/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 et al 2016</w:t>
            </w:r>
          </w:p>
        </w:tc>
        <w:tc>
          <w:tcPr>
            <w:tcW w:w="1951" w:type="dxa"/>
          </w:tcPr>
          <w:p w14:paraId="372B9F25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3D human shape and pose</w:t>
            </w:r>
          </w:p>
        </w:tc>
        <w:tc>
          <w:tcPr>
            <w:tcW w:w="2999" w:type="dxa"/>
          </w:tcPr>
          <w:p w14:paraId="1F85297B" w14:textId="77777777" w:rsidR="007A7E3A" w:rsidRPr="00BB757D" w:rsidRDefault="007A7E3A" w:rsidP="00091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4946E1" wp14:editId="4C30E248">
                  <wp:extent cx="1019175" cy="738213"/>
                  <wp:effectExtent l="0" t="0" r="0" b="508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141" cy="740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529521C2" w14:textId="77777777" w:rsidR="007A7E3A" w:rsidRPr="00BB757D" w:rsidRDefault="007A7E3A" w:rsidP="00091A4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14:paraId="3E3CF3A8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 human body reconstruction</w:t>
            </w:r>
          </w:p>
        </w:tc>
      </w:tr>
      <w:tr w:rsidR="007A7E3A" w14:paraId="599C3678" w14:textId="77777777" w:rsidTr="00091A4E">
        <w:trPr>
          <w:trHeight w:val="863"/>
        </w:trPr>
        <w:tc>
          <w:tcPr>
            <w:tcW w:w="1998" w:type="dxa"/>
          </w:tcPr>
          <w:p w14:paraId="464C9F62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Seung-</w:t>
            </w:r>
            <w:proofErr w:type="spellStart"/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Yeob</w:t>
            </w:r>
            <w:proofErr w:type="spellEnd"/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Baek</w:t>
            </w:r>
            <w:proofErr w:type="spellEnd"/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 et al 2012</w:t>
            </w:r>
          </w:p>
        </w:tc>
        <w:tc>
          <w:tcPr>
            <w:tcW w:w="1951" w:type="dxa"/>
          </w:tcPr>
          <w:p w14:paraId="048B4E2B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Body shapes</w:t>
            </w:r>
          </w:p>
        </w:tc>
        <w:tc>
          <w:tcPr>
            <w:tcW w:w="2999" w:type="dxa"/>
          </w:tcPr>
          <w:p w14:paraId="6F4279BF" w14:textId="77777777" w:rsidR="007A7E3A" w:rsidRPr="00BB757D" w:rsidRDefault="007A7E3A" w:rsidP="00091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65B502" wp14:editId="7ADDC0D3">
                  <wp:extent cx="885825" cy="895401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072" cy="90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64458214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human body shape modeling</w:t>
            </w:r>
          </w:p>
        </w:tc>
      </w:tr>
      <w:tr w:rsidR="007A7E3A" w14:paraId="44C6D4D7" w14:textId="77777777" w:rsidTr="00091A4E">
        <w:trPr>
          <w:trHeight w:val="863"/>
        </w:trPr>
        <w:tc>
          <w:tcPr>
            <w:tcW w:w="1998" w:type="dxa"/>
          </w:tcPr>
          <w:p w14:paraId="58E28770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Sungmin</w:t>
            </w:r>
            <w:proofErr w:type="spellEnd"/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 Kim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</w:t>
            </w: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 al 2004</w:t>
            </w:r>
          </w:p>
        </w:tc>
        <w:tc>
          <w:tcPr>
            <w:tcW w:w="1951" w:type="dxa"/>
          </w:tcPr>
          <w:p w14:paraId="0572B878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>Body cross section</w:t>
            </w:r>
          </w:p>
        </w:tc>
        <w:tc>
          <w:tcPr>
            <w:tcW w:w="2999" w:type="dxa"/>
          </w:tcPr>
          <w:p w14:paraId="1D1B92D6" w14:textId="77777777" w:rsidR="007A7E3A" w:rsidRPr="00BB757D" w:rsidRDefault="007A7E3A" w:rsidP="00091A4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3B5A36" wp14:editId="08009154">
                  <wp:extent cx="838200" cy="766096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66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45DCDAE8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4"/>
                <w:szCs w:val="24"/>
              </w:rPr>
              <w:t xml:space="preserve">Body model for garment drape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simulation</w:t>
            </w:r>
          </w:p>
        </w:tc>
      </w:tr>
      <w:tr w:rsidR="007A7E3A" w14:paraId="2F7DDCD0" w14:textId="77777777" w:rsidTr="00091A4E">
        <w:trPr>
          <w:trHeight w:val="863"/>
        </w:trPr>
        <w:tc>
          <w:tcPr>
            <w:tcW w:w="1998" w:type="dxa"/>
          </w:tcPr>
          <w:p w14:paraId="1AE01ECA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C5A">
              <w:rPr>
                <w:rFonts w:ascii="Times New Roman" w:hAnsi="Times New Roman" w:cs="Times New Roman"/>
                <w:sz w:val="24"/>
                <w:szCs w:val="24"/>
              </w:rPr>
              <w:t>Zhanfeng</w:t>
            </w:r>
            <w:proofErr w:type="spellEnd"/>
            <w:r w:rsidRPr="00700C5A">
              <w:rPr>
                <w:rFonts w:ascii="Times New Roman" w:hAnsi="Times New Roman" w:cs="Times New Roman"/>
                <w:sz w:val="24"/>
                <w:szCs w:val="24"/>
              </w:rPr>
              <w:t xml:space="preserve"> Yue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 2008</w:t>
            </w:r>
          </w:p>
        </w:tc>
        <w:tc>
          <w:tcPr>
            <w:tcW w:w="1951" w:type="dxa"/>
          </w:tcPr>
          <w:p w14:paraId="2309E754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Body Shape</w:t>
            </w:r>
          </w:p>
        </w:tc>
        <w:tc>
          <w:tcPr>
            <w:tcW w:w="2999" w:type="dxa"/>
          </w:tcPr>
          <w:p w14:paraId="4DFC40FB" w14:textId="77777777" w:rsidR="007A7E3A" w:rsidRPr="00BB757D" w:rsidRDefault="007A7E3A" w:rsidP="00091A4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object w:dxaOrig="3165" w:dyaOrig="3195" w14:anchorId="23441997">
                <v:shape id="_x0000_i1026" type="#_x0000_t75" style="width:79.5pt;height:79.95pt" o:ole="">
                  <v:imagedata r:id="rId17" o:title=""/>
                </v:shape>
                <o:OLEObject Type="Embed" ProgID="PBrush" ShapeID="_x0000_i1026" DrawAspect="Content" ObjectID="_1747635269" r:id="rId18"/>
              </w:object>
            </w:r>
          </w:p>
        </w:tc>
        <w:tc>
          <w:tcPr>
            <w:tcW w:w="1980" w:type="dxa"/>
          </w:tcPr>
          <w:p w14:paraId="6155B140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7D">
              <w:rPr>
                <w:rFonts w:ascii="Times New Roman" w:hAnsi="Times New Roman" w:cs="Times New Roman"/>
                <w:sz w:val="20"/>
                <w:szCs w:val="20"/>
              </w:rPr>
              <w:t>silhouette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extraction </w:t>
            </w:r>
          </w:p>
        </w:tc>
      </w:tr>
      <w:tr w:rsidR="007A7E3A" w14:paraId="2AC6FBF1" w14:textId="77777777" w:rsidTr="00091A4E">
        <w:trPr>
          <w:trHeight w:val="863"/>
        </w:trPr>
        <w:tc>
          <w:tcPr>
            <w:tcW w:w="1998" w:type="dxa"/>
          </w:tcPr>
          <w:p w14:paraId="0A8CD502" w14:textId="77777777" w:rsidR="007A7E3A" w:rsidRPr="00700C5A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C5A">
              <w:rPr>
                <w:rFonts w:ascii="Times New Roman" w:hAnsi="Times New Roman" w:cs="Times New Roman"/>
                <w:sz w:val="24"/>
                <w:szCs w:val="24"/>
              </w:rPr>
              <w:t>Celia Foster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 2021</w:t>
            </w:r>
          </w:p>
        </w:tc>
        <w:tc>
          <w:tcPr>
            <w:tcW w:w="1951" w:type="dxa"/>
          </w:tcPr>
          <w:p w14:paraId="57D45F1A" w14:textId="77777777" w:rsidR="007A7E3A" w:rsidRDefault="007A7E3A" w:rsidP="00091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C5A">
              <w:rPr>
                <w:rFonts w:ascii="Times New Roman" w:hAnsi="Times New Roman" w:cs="Times New Roman"/>
                <w:sz w:val="24"/>
                <w:szCs w:val="24"/>
              </w:rPr>
              <w:t>neural representation of face and body</w:t>
            </w:r>
          </w:p>
        </w:tc>
        <w:tc>
          <w:tcPr>
            <w:tcW w:w="2999" w:type="dxa"/>
          </w:tcPr>
          <w:p w14:paraId="09515D30" w14:textId="77777777" w:rsidR="007A7E3A" w:rsidRDefault="007A7E3A" w:rsidP="00091A4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D3F07A" wp14:editId="15BD2B33">
                  <wp:extent cx="604299" cy="974486"/>
                  <wp:effectExtent l="0" t="0" r="571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337" cy="974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1170ADC4" w14:textId="77777777" w:rsidR="007A7E3A" w:rsidRPr="00BB757D" w:rsidRDefault="007A7E3A" w:rsidP="00091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Identiy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Learning</w:t>
            </w:r>
          </w:p>
        </w:tc>
      </w:tr>
    </w:tbl>
    <w:p w14:paraId="46CD3F6C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d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P4DF60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3A"/>
    <w:rsid w:val="007A7E3A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F6AB6"/>
  <w15:chartTrackingRefBased/>
  <w15:docId w15:val="{2DBD0241-E90D-415D-9F47-733DC232C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7E3A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A7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9.emf"/><Relationship Id="rId1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openxmlformats.org/officeDocument/2006/relationships/image" Target="media/image8.emf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7.emf"/><Relationship Id="rId5" Type="http://schemas.openxmlformats.org/officeDocument/2006/relationships/image" Target="media/image2.emf"/><Relationship Id="rId15" Type="http://schemas.openxmlformats.org/officeDocument/2006/relationships/image" Target="media/image11.emf"/><Relationship Id="rId10" Type="http://schemas.openxmlformats.org/officeDocument/2006/relationships/oleObject" Target="embeddings/oleObject1.bin"/><Relationship Id="rId19" Type="http://schemas.openxmlformats.org/officeDocument/2006/relationships/image" Target="media/image14.emf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1026</Characters>
  <Application>Microsoft Office Word</Application>
  <DocSecurity>0</DocSecurity>
  <Lines>8</Lines>
  <Paragraphs>2</Paragraphs>
  <ScaleCrop>false</ScaleCrop>
  <Company>Springer Nature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2023-06-07T03:58:00Z</dcterms:created>
  <dcterms:modified xsi:type="dcterms:W3CDTF">2023-06-07T03:58:00Z</dcterms:modified>
</cp:coreProperties>
</file>