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82EC" w14:textId="75DC38A5" w:rsidR="004534D9" w:rsidRPr="00C94DC7" w:rsidRDefault="00D62071" w:rsidP="00162997">
      <w:pPr>
        <w:rPr>
          <w:rFonts w:ascii="Arial" w:eastAsia="宋体" w:hAnsi="Arial" w:cs="Arial"/>
          <w:b/>
          <w:sz w:val="28"/>
          <w:szCs w:val="28"/>
        </w:rPr>
      </w:pPr>
      <w:r w:rsidRPr="00D62071">
        <w:rPr>
          <w:rFonts w:ascii="Arial" w:eastAsia="宋体" w:hAnsi="Arial" w:cs="Arial"/>
          <w:b/>
          <w:sz w:val="28"/>
          <w:szCs w:val="28"/>
        </w:rPr>
        <w:t>Supplemental Material</w:t>
      </w:r>
    </w:p>
    <w:p w14:paraId="122455B4" w14:textId="77777777" w:rsidR="004534D9" w:rsidRPr="00C94DC7" w:rsidRDefault="004534D9" w:rsidP="00162997">
      <w:pPr>
        <w:snapToGri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6F89630" w14:textId="742A05C9" w:rsidR="00546F2D" w:rsidRPr="00C94DC7" w:rsidRDefault="00546F2D" w:rsidP="00162997">
      <w:pPr>
        <w:snapToGrid w:val="0"/>
        <w:jc w:val="both"/>
        <w:rPr>
          <w:rFonts w:ascii="Arial" w:hAnsi="Arial" w:cs="Arial"/>
          <w:b/>
          <w:bCs/>
          <w:sz w:val="28"/>
          <w:szCs w:val="28"/>
        </w:rPr>
      </w:pPr>
      <w:r w:rsidRPr="00C94DC7">
        <w:rPr>
          <w:rFonts w:ascii="Arial" w:hAnsi="Arial" w:cs="Arial"/>
          <w:b/>
          <w:bCs/>
          <w:sz w:val="28"/>
          <w:szCs w:val="28"/>
        </w:rPr>
        <w:t xml:space="preserve">Estrogen </w:t>
      </w:r>
      <w:bookmarkStart w:id="0" w:name="_Hlk96356171"/>
      <w:r w:rsidR="008C0557">
        <w:rPr>
          <w:rFonts w:ascii="Arial" w:hAnsi="Arial" w:cs="Arial" w:hint="eastAsia"/>
          <w:b/>
          <w:bCs/>
          <w:sz w:val="28"/>
          <w:szCs w:val="28"/>
        </w:rPr>
        <w:t>im</w:t>
      </w:r>
      <w:r w:rsidR="008C0557">
        <w:rPr>
          <w:rFonts w:ascii="Arial" w:hAnsi="Arial" w:cs="Arial"/>
          <w:b/>
          <w:bCs/>
          <w:sz w:val="28"/>
          <w:szCs w:val="28"/>
        </w:rPr>
        <w:t>proves</w:t>
      </w:r>
      <w:r w:rsidRPr="00C94DC7">
        <w:rPr>
          <w:rFonts w:ascii="Arial" w:hAnsi="Arial" w:cs="Arial"/>
          <w:b/>
          <w:bCs/>
          <w:sz w:val="28"/>
          <w:szCs w:val="28"/>
        </w:rPr>
        <w:t xml:space="preserve"> lymphatic contractility</w:t>
      </w:r>
      <w:bookmarkEnd w:id="0"/>
      <w:r w:rsidRPr="00C94DC7">
        <w:rPr>
          <w:rFonts w:ascii="Arial" w:hAnsi="Arial" w:cs="Arial"/>
          <w:b/>
          <w:bCs/>
          <w:sz w:val="28"/>
          <w:szCs w:val="28"/>
        </w:rPr>
        <w:t xml:space="preserve"> by suppressing hemorrhagic shock-induced endoplasmic reticulum stress </w:t>
      </w:r>
    </w:p>
    <w:p w14:paraId="59A660F7" w14:textId="77777777" w:rsidR="00162997" w:rsidRPr="00C94DC7" w:rsidRDefault="00162997">
      <w:pPr>
        <w:snapToGri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4BAB8E1" w14:textId="77777777" w:rsidR="009B799C" w:rsidRPr="0093045F" w:rsidRDefault="009B799C" w:rsidP="009B799C">
      <w:pPr>
        <w:snapToGrid w:val="0"/>
        <w:jc w:val="both"/>
        <w:rPr>
          <w:rFonts w:ascii="Arial" w:hAnsi="Arial" w:cs="Arial"/>
          <w:sz w:val="24"/>
        </w:rPr>
      </w:pPr>
      <w:r w:rsidRPr="0093045F">
        <w:rPr>
          <w:rFonts w:ascii="Arial" w:hAnsi="Arial" w:cs="Arial"/>
          <w:sz w:val="24"/>
        </w:rPr>
        <w:t>Jia-Yi Zhai</w:t>
      </w:r>
      <w:r w:rsidRPr="0093045F">
        <w:rPr>
          <w:rFonts w:ascii="Arial" w:hAnsi="Arial" w:cs="Arial"/>
          <w:sz w:val="24"/>
          <w:vertAlign w:val="superscript"/>
        </w:rPr>
        <w:t>1,</w:t>
      </w:r>
      <w:r w:rsidRPr="0093045F">
        <w:rPr>
          <w:rFonts w:ascii="Arial" w:hAnsi="Arial" w:cs="Arial" w:hint="eastAsia"/>
          <w:sz w:val="24"/>
          <w:vertAlign w:val="superscript"/>
        </w:rPr>
        <w:t>2</w:t>
      </w:r>
      <w:r w:rsidRPr="0093045F">
        <w:rPr>
          <w:rFonts w:ascii="Arial" w:hAnsi="Arial" w:cs="Arial"/>
          <w:sz w:val="24"/>
          <w:vertAlign w:val="superscript"/>
        </w:rPr>
        <w:t>#</w:t>
      </w:r>
      <w:r w:rsidRPr="0093045F">
        <w:rPr>
          <w:rFonts w:ascii="Arial" w:hAnsi="Arial" w:cs="Arial"/>
          <w:sz w:val="24"/>
        </w:rPr>
        <w:t>, An-Ling Kang</w:t>
      </w:r>
      <w:r w:rsidRPr="0093045F">
        <w:rPr>
          <w:rFonts w:ascii="Arial" w:hAnsi="Arial" w:cs="Arial"/>
          <w:sz w:val="24"/>
          <w:vertAlign w:val="superscript"/>
        </w:rPr>
        <w:t>1,</w:t>
      </w:r>
      <w:r w:rsidRPr="0093045F">
        <w:rPr>
          <w:rFonts w:ascii="Arial" w:hAnsi="Arial" w:cs="Arial" w:hint="eastAsia"/>
          <w:sz w:val="24"/>
          <w:vertAlign w:val="superscript"/>
        </w:rPr>
        <w:t>3</w:t>
      </w:r>
      <w:r w:rsidRPr="0093045F">
        <w:rPr>
          <w:rFonts w:ascii="Arial" w:hAnsi="Arial" w:cs="Arial"/>
          <w:sz w:val="24"/>
          <w:vertAlign w:val="superscript"/>
        </w:rPr>
        <w:t>#</w:t>
      </w:r>
      <w:r w:rsidRPr="0093045F">
        <w:rPr>
          <w:rFonts w:ascii="Arial" w:hAnsi="Arial" w:cs="Arial"/>
          <w:sz w:val="24"/>
        </w:rPr>
        <w:t>, Cai-Juan Li</w:t>
      </w:r>
      <w:r w:rsidRPr="0093045F">
        <w:rPr>
          <w:rFonts w:ascii="Arial" w:hAnsi="Arial" w:cs="Arial"/>
          <w:sz w:val="24"/>
          <w:vertAlign w:val="superscript"/>
        </w:rPr>
        <w:t>1</w:t>
      </w:r>
      <w:r w:rsidRPr="0093045F">
        <w:rPr>
          <w:rFonts w:ascii="Arial" w:hAnsi="Arial" w:cs="Arial"/>
          <w:sz w:val="24"/>
        </w:rPr>
        <w:t>, Zhen-</w:t>
      </w:r>
      <w:proofErr w:type="spellStart"/>
      <w:r w:rsidRPr="0093045F">
        <w:rPr>
          <w:rFonts w:ascii="Arial" w:hAnsi="Arial" w:cs="Arial"/>
          <w:sz w:val="24"/>
        </w:rPr>
        <w:t>Ao</w:t>
      </w:r>
      <w:proofErr w:type="spellEnd"/>
      <w:r w:rsidRPr="0093045F">
        <w:rPr>
          <w:rFonts w:ascii="Arial" w:hAnsi="Arial" w:cs="Arial"/>
          <w:sz w:val="24"/>
        </w:rPr>
        <w:t xml:space="preserve"> Zhao</w:t>
      </w:r>
      <w:r w:rsidRPr="0093045F">
        <w:rPr>
          <w:rFonts w:ascii="Arial" w:hAnsi="Arial" w:cs="Arial"/>
          <w:sz w:val="24"/>
          <w:vertAlign w:val="superscript"/>
        </w:rPr>
        <w:t>1,</w:t>
      </w:r>
      <w:r w:rsidRPr="0093045F">
        <w:rPr>
          <w:rFonts w:ascii="Arial" w:hAnsi="Arial" w:cs="Arial" w:hint="eastAsia"/>
          <w:sz w:val="24"/>
          <w:vertAlign w:val="superscript"/>
        </w:rPr>
        <w:t>4</w:t>
      </w:r>
      <w:r w:rsidRPr="0093045F">
        <w:rPr>
          <w:rFonts w:ascii="Arial" w:hAnsi="Arial" w:cs="Arial"/>
          <w:sz w:val="24"/>
          <w:vertAlign w:val="superscript"/>
        </w:rPr>
        <w:t>,</w:t>
      </w:r>
      <w:r w:rsidRPr="0093045F">
        <w:rPr>
          <w:rFonts w:ascii="Arial" w:hAnsi="Arial" w:cs="Arial" w:hint="eastAsia"/>
          <w:sz w:val="24"/>
          <w:vertAlign w:val="superscript"/>
        </w:rPr>
        <w:t>5</w:t>
      </w:r>
      <w:r w:rsidRPr="0093045F">
        <w:rPr>
          <w:rFonts w:ascii="Arial" w:hAnsi="Arial" w:cs="Arial"/>
          <w:sz w:val="24"/>
        </w:rPr>
        <w:t>, Hui-Bo Du</w:t>
      </w:r>
      <w:r w:rsidRPr="0093045F">
        <w:rPr>
          <w:rFonts w:ascii="Arial" w:hAnsi="Arial" w:cs="Arial"/>
          <w:sz w:val="24"/>
          <w:vertAlign w:val="superscript"/>
        </w:rPr>
        <w:t>1,</w:t>
      </w:r>
      <w:r w:rsidRPr="0093045F">
        <w:rPr>
          <w:rFonts w:ascii="Arial" w:hAnsi="Arial" w:cs="Arial" w:hint="eastAsia"/>
          <w:sz w:val="24"/>
          <w:vertAlign w:val="superscript"/>
        </w:rPr>
        <w:t>5</w:t>
      </w:r>
      <w:r w:rsidRPr="0093045F">
        <w:rPr>
          <w:rFonts w:ascii="Arial" w:hAnsi="Arial" w:cs="Arial"/>
          <w:sz w:val="24"/>
        </w:rPr>
        <w:t>, Meng Zhao</w:t>
      </w:r>
      <w:r w:rsidRPr="0093045F">
        <w:rPr>
          <w:rFonts w:ascii="Arial" w:hAnsi="Arial" w:cs="Arial"/>
          <w:sz w:val="24"/>
          <w:vertAlign w:val="superscript"/>
        </w:rPr>
        <w:t>1</w:t>
      </w:r>
      <w:r w:rsidRPr="0093045F">
        <w:rPr>
          <w:rFonts w:ascii="Arial" w:hAnsi="Arial" w:cs="Arial"/>
          <w:sz w:val="24"/>
        </w:rPr>
        <w:t>, Ding-</w:t>
      </w:r>
      <w:proofErr w:type="spellStart"/>
      <w:r w:rsidRPr="0093045F">
        <w:rPr>
          <w:rFonts w:ascii="Arial" w:hAnsi="Arial" w:cs="Arial"/>
          <w:sz w:val="24"/>
        </w:rPr>
        <w:t>Ya</w:t>
      </w:r>
      <w:proofErr w:type="spellEnd"/>
      <w:r w:rsidRPr="0093045F">
        <w:rPr>
          <w:rFonts w:ascii="Arial" w:hAnsi="Arial" w:cs="Arial"/>
          <w:sz w:val="24"/>
        </w:rPr>
        <w:t xml:space="preserve"> Feng</w:t>
      </w:r>
      <w:r w:rsidRPr="0093045F">
        <w:rPr>
          <w:rFonts w:ascii="Arial" w:hAnsi="Arial" w:cs="Arial"/>
          <w:sz w:val="24"/>
          <w:vertAlign w:val="superscript"/>
        </w:rPr>
        <w:t>1</w:t>
      </w:r>
      <w:r w:rsidRPr="0093045F">
        <w:rPr>
          <w:rFonts w:ascii="Arial" w:hAnsi="Arial" w:cs="Arial"/>
          <w:sz w:val="24"/>
        </w:rPr>
        <w:t>, Yan-Xu Liu</w:t>
      </w:r>
      <w:r w:rsidRPr="0093045F">
        <w:rPr>
          <w:rFonts w:ascii="Arial" w:hAnsi="Arial" w:cs="Arial"/>
          <w:sz w:val="24"/>
          <w:vertAlign w:val="superscript"/>
        </w:rPr>
        <w:t>1</w:t>
      </w:r>
      <w:r w:rsidRPr="0093045F">
        <w:rPr>
          <w:rFonts w:ascii="Arial" w:hAnsi="Arial" w:cs="Arial"/>
          <w:sz w:val="24"/>
        </w:rPr>
        <w:t>, Yu Zhang</w:t>
      </w:r>
      <w:r w:rsidRPr="0093045F">
        <w:rPr>
          <w:rFonts w:ascii="Arial" w:hAnsi="Arial" w:cs="Arial"/>
          <w:sz w:val="24"/>
          <w:vertAlign w:val="superscript"/>
        </w:rPr>
        <w:t>1</w:t>
      </w:r>
      <w:r w:rsidRPr="0093045F">
        <w:rPr>
          <w:rFonts w:ascii="Arial" w:hAnsi="Arial" w:cs="Arial"/>
          <w:sz w:val="24"/>
        </w:rPr>
        <w:t>, Xiao Liu</w:t>
      </w:r>
      <w:r w:rsidRPr="0093045F">
        <w:rPr>
          <w:rFonts w:ascii="Arial" w:hAnsi="Arial" w:cs="Arial"/>
          <w:sz w:val="24"/>
          <w:vertAlign w:val="superscript"/>
        </w:rPr>
        <w:t>1</w:t>
      </w:r>
      <w:r w:rsidRPr="0093045F">
        <w:rPr>
          <w:rFonts w:ascii="Arial" w:hAnsi="Arial" w:cs="Arial"/>
          <w:sz w:val="24"/>
        </w:rPr>
        <w:t>, Li-Min Zhang</w:t>
      </w:r>
      <w:r w:rsidRPr="0093045F">
        <w:rPr>
          <w:rFonts w:ascii="Arial" w:hAnsi="Arial" w:cs="Arial"/>
          <w:sz w:val="24"/>
          <w:vertAlign w:val="superscript"/>
        </w:rPr>
        <w:t>1,</w:t>
      </w:r>
      <w:r w:rsidRPr="0093045F">
        <w:rPr>
          <w:rFonts w:ascii="Arial" w:hAnsi="Arial" w:cs="Arial" w:hint="eastAsia"/>
          <w:sz w:val="24"/>
          <w:vertAlign w:val="superscript"/>
        </w:rPr>
        <w:t>5</w:t>
      </w:r>
      <w:r w:rsidRPr="0093045F">
        <w:rPr>
          <w:rFonts w:ascii="Arial" w:hAnsi="Arial" w:cs="Arial"/>
          <w:sz w:val="24"/>
        </w:rPr>
        <w:t>, Chun-Yu Niu</w:t>
      </w:r>
      <w:r w:rsidRPr="0093045F">
        <w:rPr>
          <w:rFonts w:ascii="Arial" w:hAnsi="Arial" w:cs="Arial"/>
          <w:sz w:val="24"/>
          <w:vertAlign w:val="superscript"/>
        </w:rPr>
        <w:t>1,</w:t>
      </w:r>
      <w:r w:rsidRPr="0093045F">
        <w:rPr>
          <w:rFonts w:ascii="Arial" w:hAnsi="Arial" w:cs="Arial" w:hint="eastAsia"/>
          <w:sz w:val="24"/>
          <w:vertAlign w:val="superscript"/>
        </w:rPr>
        <w:t>4</w:t>
      </w:r>
      <w:r w:rsidRPr="0093045F">
        <w:rPr>
          <w:rFonts w:ascii="Arial" w:hAnsi="Arial" w:cs="Arial"/>
          <w:sz w:val="24"/>
          <w:vertAlign w:val="superscript"/>
        </w:rPr>
        <w:t>,</w:t>
      </w:r>
      <w:r w:rsidRPr="0093045F">
        <w:rPr>
          <w:rFonts w:ascii="Arial" w:hAnsi="Arial" w:cs="Arial" w:hint="eastAsia"/>
          <w:sz w:val="24"/>
          <w:vertAlign w:val="superscript"/>
        </w:rPr>
        <w:t>5</w:t>
      </w:r>
      <w:r w:rsidRPr="0093045F">
        <w:rPr>
          <w:rFonts w:ascii="Arial" w:hAnsi="Arial" w:cs="Arial"/>
          <w:sz w:val="24"/>
          <w:vertAlign w:val="superscript"/>
        </w:rPr>
        <w:t>*</w:t>
      </w:r>
      <w:r w:rsidRPr="0093045F">
        <w:rPr>
          <w:rFonts w:ascii="Arial" w:hAnsi="Arial" w:cs="Arial"/>
          <w:sz w:val="24"/>
        </w:rPr>
        <w:t>, Zi-Gang Zhao</w:t>
      </w:r>
      <w:r w:rsidRPr="0093045F">
        <w:rPr>
          <w:rFonts w:ascii="Arial" w:hAnsi="Arial" w:cs="Arial"/>
          <w:sz w:val="24"/>
          <w:vertAlign w:val="superscript"/>
        </w:rPr>
        <w:t>1,</w:t>
      </w:r>
      <w:r w:rsidRPr="0093045F">
        <w:rPr>
          <w:rFonts w:ascii="Arial" w:hAnsi="Arial" w:cs="Arial" w:hint="eastAsia"/>
          <w:sz w:val="24"/>
          <w:vertAlign w:val="superscript"/>
        </w:rPr>
        <w:t>4</w:t>
      </w:r>
      <w:r w:rsidRPr="0093045F">
        <w:rPr>
          <w:rFonts w:ascii="Arial" w:hAnsi="Arial" w:cs="Arial"/>
          <w:sz w:val="24"/>
          <w:vertAlign w:val="superscript"/>
        </w:rPr>
        <w:t>,</w:t>
      </w:r>
      <w:r w:rsidRPr="0093045F">
        <w:rPr>
          <w:rFonts w:ascii="Arial" w:hAnsi="Arial" w:cs="Arial" w:hint="eastAsia"/>
          <w:sz w:val="24"/>
          <w:vertAlign w:val="superscript"/>
        </w:rPr>
        <w:t>5</w:t>
      </w:r>
      <w:r w:rsidRPr="0093045F">
        <w:rPr>
          <w:rFonts w:ascii="Arial" w:hAnsi="Arial" w:cs="Arial"/>
          <w:sz w:val="24"/>
          <w:vertAlign w:val="superscript"/>
        </w:rPr>
        <w:t>*</w:t>
      </w:r>
      <w:r w:rsidRPr="0093045F">
        <w:rPr>
          <w:rFonts w:ascii="Arial" w:hAnsi="Arial" w:cs="Arial"/>
          <w:sz w:val="24"/>
        </w:rPr>
        <w:t>.</w:t>
      </w:r>
    </w:p>
    <w:p w14:paraId="4A536A2D" w14:textId="77777777" w:rsidR="009B799C" w:rsidRPr="009E18F6" w:rsidRDefault="009B799C" w:rsidP="009B799C">
      <w:pPr>
        <w:snapToGrid w:val="0"/>
        <w:jc w:val="both"/>
        <w:rPr>
          <w:rFonts w:ascii="Arial" w:hAnsi="Arial" w:cs="Arial"/>
          <w:sz w:val="24"/>
        </w:rPr>
      </w:pPr>
    </w:p>
    <w:p w14:paraId="7D1D2366" w14:textId="77777777" w:rsidR="009B799C" w:rsidRPr="0093045F" w:rsidRDefault="009B799C" w:rsidP="009B799C">
      <w:pPr>
        <w:pStyle w:val="a7"/>
        <w:snapToGrid w:val="0"/>
        <w:spacing w:line="360" w:lineRule="auto"/>
        <w:rPr>
          <w:rFonts w:ascii="Arial" w:hAnsi="Arial" w:cs="Arial"/>
          <w:sz w:val="24"/>
        </w:rPr>
      </w:pPr>
      <w:r w:rsidRPr="0093045F">
        <w:rPr>
          <w:rFonts w:ascii="Arial" w:hAnsi="Arial" w:cs="Arial"/>
          <w:sz w:val="24"/>
          <w:vertAlign w:val="superscript"/>
        </w:rPr>
        <w:t>1</w:t>
      </w:r>
      <w:r w:rsidRPr="0093045F">
        <w:rPr>
          <w:rFonts w:ascii="Arial" w:hAnsi="Arial" w:cs="Arial"/>
          <w:sz w:val="24"/>
        </w:rPr>
        <w:t xml:space="preserve"> </w:t>
      </w:r>
      <w:bookmarkStart w:id="1" w:name="OLE_LINK23"/>
      <w:bookmarkStart w:id="2" w:name="OLE_LINK75"/>
      <w:bookmarkStart w:id="3" w:name="OLE_LINK41"/>
      <w:bookmarkStart w:id="4" w:name="OLE_LINK46"/>
      <w:r w:rsidRPr="0093045F">
        <w:rPr>
          <w:rFonts w:ascii="Arial" w:hAnsi="Arial" w:cs="Arial"/>
          <w:sz w:val="24"/>
        </w:rPr>
        <w:t>Institute of Microcirculation</w:t>
      </w:r>
      <w:r>
        <w:rPr>
          <w:rFonts w:ascii="Arial" w:hAnsi="Arial" w:cs="Arial"/>
          <w:sz w:val="24"/>
        </w:rPr>
        <w:t xml:space="preserve"> &amp; Basic Medicine </w:t>
      </w:r>
      <w:r>
        <w:rPr>
          <w:rFonts w:ascii="Arial" w:hAnsi="Arial" w:cs="Arial" w:hint="eastAsia"/>
          <w:sz w:val="24"/>
        </w:rPr>
        <w:t>C</w:t>
      </w:r>
      <w:r>
        <w:rPr>
          <w:rFonts w:ascii="Arial" w:hAnsi="Arial" w:cs="Arial"/>
          <w:sz w:val="24"/>
        </w:rPr>
        <w:t>ollege</w:t>
      </w:r>
      <w:r w:rsidRPr="0093045F">
        <w:rPr>
          <w:rFonts w:ascii="Arial" w:hAnsi="Arial" w:cs="Arial"/>
          <w:sz w:val="24"/>
        </w:rPr>
        <w:t>, Hebei North University, Zhangjiakou, PR China</w:t>
      </w:r>
      <w:bookmarkEnd w:id="1"/>
      <w:bookmarkEnd w:id="2"/>
      <w:r w:rsidRPr="0093045F">
        <w:rPr>
          <w:rFonts w:ascii="Arial" w:hAnsi="Arial" w:cs="Arial"/>
          <w:sz w:val="24"/>
        </w:rPr>
        <w:t>.</w:t>
      </w:r>
    </w:p>
    <w:p w14:paraId="61E40533" w14:textId="77777777" w:rsidR="009B799C" w:rsidRPr="0093045F" w:rsidRDefault="009B799C" w:rsidP="009B799C">
      <w:pPr>
        <w:pStyle w:val="a7"/>
        <w:snapToGrid w:val="0"/>
        <w:spacing w:line="360" w:lineRule="auto"/>
        <w:rPr>
          <w:rFonts w:ascii="Arial" w:hAnsi="Arial" w:cs="Arial"/>
          <w:sz w:val="24"/>
        </w:rPr>
      </w:pPr>
      <w:r w:rsidRPr="0093045F">
        <w:rPr>
          <w:rFonts w:ascii="Arial" w:hAnsi="Arial" w:cs="Arial" w:hint="eastAsia"/>
          <w:sz w:val="24"/>
          <w:szCs w:val="24"/>
          <w:vertAlign w:val="superscript"/>
        </w:rPr>
        <w:t xml:space="preserve">2 </w:t>
      </w:r>
      <w:r w:rsidRPr="0093045F">
        <w:rPr>
          <w:rFonts w:ascii="Arial" w:hAnsi="Arial" w:cs="Arial"/>
          <w:sz w:val="24"/>
        </w:rPr>
        <w:t xml:space="preserve">Department </w:t>
      </w:r>
      <w:r w:rsidRPr="0093045F">
        <w:rPr>
          <w:rFonts w:ascii="Arial" w:hAnsi="Arial" w:cs="Arial" w:hint="eastAsia"/>
          <w:sz w:val="24"/>
        </w:rPr>
        <w:t>of</w:t>
      </w:r>
      <w:r w:rsidRPr="0093045F">
        <w:rPr>
          <w:rFonts w:ascii="Arial" w:hAnsi="Arial" w:cs="Arial"/>
          <w:sz w:val="24"/>
        </w:rPr>
        <w:t xml:space="preserve"> Pathology, Yanqing District Hospital, Beijing and Yanqing Hospital, Peking University Third Hospital, Beijing,</w:t>
      </w:r>
      <w:r w:rsidRPr="0093045F">
        <w:rPr>
          <w:rFonts w:ascii="Segoe UI" w:hAnsi="Segoe UI" w:cs="Segoe UI"/>
          <w:sz w:val="20"/>
          <w:shd w:val="clear" w:color="auto" w:fill="FFFFFF"/>
        </w:rPr>
        <w:t> </w:t>
      </w:r>
      <w:r w:rsidRPr="0093045F">
        <w:rPr>
          <w:rFonts w:ascii="Arial" w:hAnsi="Arial" w:cs="Arial"/>
          <w:sz w:val="24"/>
        </w:rPr>
        <w:t>PR China.</w:t>
      </w:r>
    </w:p>
    <w:p w14:paraId="03A86D31" w14:textId="77777777" w:rsidR="009B799C" w:rsidRPr="0093045F" w:rsidRDefault="009B799C" w:rsidP="009B799C">
      <w:pPr>
        <w:pStyle w:val="a7"/>
        <w:snapToGrid w:val="0"/>
        <w:spacing w:line="360" w:lineRule="auto"/>
        <w:rPr>
          <w:rFonts w:ascii="Arial" w:hAnsi="Arial" w:cs="Arial"/>
          <w:sz w:val="24"/>
        </w:rPr>
      </w:pPr>
      <w:r w:rsidRPr="0093045F">
        <w:rPr>
          <w:rFonts w:ascii="Arial" w:hAnsi="Arial" w:cs="Arial" w:hint="eastAsia"/>
          <w:sz w:val="24"/>
          <w:szCs w:val="24"/>
          <w:vertAlign w:val="superscript"/>
        </w:rPr>
        <w:t xml:space="preserve">3 </w:t>
      </w:r>
      <w:r w:rsidRPr="0093045F">
        <w:rPr>
          <w:rFonts w:ascii="Arial" w:hAnsi="Arial" w:cs="Arial"/>
          <w:sz w:val="24"/>
        </w:rPr>
        <w:t xml:space="preserve">Department of Pathology, </w:t>
      </w:r>
      <w:proofErr w:type="spellStart"/>
      <w:r w:rsidRPr="0093045F">
        <w:rPr>
          <w:rFonts w:ascii="Arial" w:hAnsi="Arial" w:cs="Arial"/>
          <w:sz w:val="24"/>
        </w:rPr>
        <w:t>Bayannur</w:t>
      </w:r>
      <w:proofErr w:type="spellEnd"/>
      <w:r w:rsidRPr="0093045F">
        <w:rPr>
          <w:rFonts w:ascii="Arial" w:hAnsi="Arial" w:cs="Arial"/>
          <w:sz w:val="24"/>
        </w:rPr>
        <w:t xml:space="preserve"> Hospital, Inner Mongolia, PR China.</w:t>
      </w:r>
    </w:p>
    <w:p w14:paraId="6F71A759" w14:textId="77777777" w:rsidR="009B799C" w:rsidRPr="0093045F" w:rsidRDefault="009B799C" w:rsidP="009B799C">
      <w:pPr>
        <w:pStyle w:val="a7"/>
        <w:snapToGrid w:val="0"/>
        <w:spacing w:line="360" w:lineRule="auto"/>
        <w:rPr>
          <w:rFonts w:ascii="Arial" w:hAnsi="Arial" w:cs="Arial"/>
          <w:sz w:val="24"/>
        </w:rPr>
      </w:pPr>
      <w:r w:rsidRPr="0093045F">
        <w:rPr>
          <w:rFonts w:ascii="Arial" w:hAnsi="Arial" w:cs="Arial" w:hint="eastAsia"/>
          <w:sz w:val="24"/>
          <w:szCs w:val="24"/>
          <w:vertAlign w:val="superscript"/>
        </w:rPr>
        <w:t>4</w:t>
      </w:r>
      <w:r w:rsidRPr="0093045F">
        <w:rPr>
          <w:rFonts w:ascii="Arial" w:hAnsi="Arial" w:cs="Arial"/>
          <w:sz w:val="24"/>
          <w:szCs w:val="24"/>
        </w:rPr>
        <w:t xml:space="preserve"> </w:t>
      </w:r>
      <w:r w:rsidRPr="0093045F">
        <w:rPr>
          <w:rFonts w:ascii="Arial" w:hAnsi="Arial" w:cs="Arial"/>
          <w:sz w:val="24"/>
        </w:rPr>
        <w:t>Pathophysiology Experimental Teaching Center of Basic Medical College</w:t>
      </w:r>
      <w:r w:rsidRPr="0093045F">
        <w:rPr>
          <w:rFonts w:ascii="Arial" w:hAnsi="Arial" w:cs="Arial"/>
          <w:sz w:val="24"/>
          <w:szCs w:val="24"/>
        </w:rPr>
        <w:t>, Hebei North University, Zhangjiakou, PR China</w:t>
      </w:r>
      <w:bookmarkEnd w:id="3"/>
      <w:bookmarkEnd w:id="4"/>
      <w:r w:rsidRPr="0093045F">
        <w:rPr>
          <w:rFonts w:ascii="Arial" w:hAnsi="Arial" w:cs="Arial"/>
          <w:sz w:val="24"/>
          <w:szCs w:val="24"/>
        </w:rPr>
        <w:t>.</w:t>
      </w:r>
    </w:p>
    <w:p w14:paraId="762DE429" w14:textId="77777777" w:rsidR="009B799C" w:rsidRPr="0093045F" w:rsidRDefault="009B799C" w:rsidP="009B799C">
      <w:pPr>
        <w:pStyle w:val="a7"/>
        <w:snapToGrid w:val="0"/>
        <w:spacing w:line="360" w:lineRule="auto"/>
        <w:rPr>
          <w:rFonts w:ascii="Arial" w:hAnsi="Arial" w:cs="Arial"/>
          <w:sz w:val="24"/>
          <w:szCs w:val="24"/>
        </w:rPr>
      </w:pPr>
      <w:r w:rsidRPr="0093045F">
        <w:rPr>
          <w:rFonts w:ascii="Arial" w:hAnsi="Arial" w:cs="Arial" w:hint="eastAsia"/>
          <w:sz w:val="24"/>
          <w:szCs w:val="24"/>
          <w:vertAlign w:val="superscript"/>
        </w:rPr>
        <w:t>5</w:t>
      </w:r>
      <w:r w:rsidRPr="0093045F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93045F">
        <w:rPr>
          <w:rFonts w:ascii="Arial" w:hAnsi="Arial" w:cs="Arial"/>
          <w:sz w:val="24"/>
          <w:szCs w:val="24"/>
        </w:rPr>
        <w:t>Hebei Key Laboratory of Critical Disease Mechanism and Intervention, Shijiazhuang &amp; Zhangjiakou, PR China</w:t>
      </w:r>
    </w:p>
    <w:p w14:paraId="5996E936" w14:textId="77777777" w:rsidR="009B799C" w:rsidRPr="0093045F" w:rsidRDefault="009B799C" w:rsidP="009B799C">
      <w:pPr>
        <w:pStyle w:val="a7"/>
        <w:snapToGrid w:val="0"/>
        <w:spacing w:line="360" w:lineRule="auto"/>
        <w:rPr>
          <w:rFonts w:ascii="Arial" w:hAnsi="Arial" w:cs="Arial"/>
          <w:sz w:val="24"/>
        </w:rPr>
      </w:pPr>
    </w:p>
    <w:p w14:paraId="0D7DA140" w14:textId="77777777" w:rsidR="009B799C" w:rsidRPr="0093045F" w:rsidRDefault="009B799C" w:rsidP="009B799C">
      <w:pPr>
        <w:pStyle w:val="a7"/>
        <w:snapToGrid w:val="0"/>
        <w:spacing w:line="360" w:lineRule="auto"/>
        <w:rPr>
          <w:rFonts w:ascii="Arial" w:hAnsi="Arial" w:cs="Arial"/>
          <w:sz w:val="24"/>
        </w:rPr>
      </w:pPr>
      <w:r w:rsidRPr="0093045F">
        <w:rPr>
          <w:rFonts w:ascii="Arial" w:hAnsi="Arial" w:cs="Arial"/>
          <w:b/>
          <w:sz w:val="24"/>
        </w:rPr>
        <w:t>* Address correspondence to</w:t>
      </w:r>
      <w:r w:rsidRPr="0093045F">
        <w:rPr>
          <w:rFonts w:ascii="Arial" w:hAnsi="Arial" w:cs="Arial"/>
          <w:sz w:val="24"/>
        </w:rPr>
        <w:t xml:space="preserve"> </w:t>
      </w:r>
    </w:p>
    <w:p w14:paraId="279FC58E" w14:textId="77777777" w:rsidR="009B799C" w:rsidRPr="0093045F" w:rsidRDefault="009B799C" w:rsidP="009B799C">
      <w:pPr>
        <w:pStyle w:val="a7"/>
        <w:snapToGrid w:val="0"/>
        <w:spacing w:line="360" w:lineRule="auto"/>
        <w:rPr>
          <w:rFonts w:ascii="Arial" w:hAnsi="Arial" w:cs="Arial"/>
          <w:sz w:val="24"/>
          <w:szCs w:val="24"/>
        </w:rPr>
      </w:pPr>
      <w:bookmarkStart w:id="5" w:name="_Hlk60934409"/>
      <w:r w:rsidRPr="0093045F">
        <w:rPr>
          <w:rFonts w:ascii="Arial" w:hAnsi="Arial" w:cs="Arial"/>
          <w:sz w:val="24"/>
          <w:szCs w:val="24"/>
        </w:rPr>
        <w:t xml:space="preserve">1. Zi-Gang Zhao, </w:t>
      </w:r>
      <w:r w:rsidRPr="0093045F">
        <w:rPr>
          <w:rFonts w:ascii="Arial" w:hAnsi="Arial" w:cs="Arial"/>
          <w:sz w:val="24"/>
        </w:rPr>
        <w:t>Institute of Microcirculation</w:t>
      </w:r>
      <w:r>
        <w:rPr>
          <w:rFonts w:ascii="Arial" w:hAnsi="Arial" w:cs="Arial"/>
          <w:sz w:val="24"/>
        </w:rPr>
        <w:t xml:space="preserve"> &amp; Basic Medicine </w:t>
      </w:r>
      <w:r>
        <w:rPr>
          <w:rFonts w:ascii="Arial" w:hAnsi="Arial" w:cs="Arial" w:hint="eastAsia"/>
          <w:sz w:val="24"/>
        </w:rPr>
        <w:t>C</w:t>
      </w:r>
      <w:r>
        <w:rPr>
          <w:rFonts w:ascii="Arial" w:hAnsi="Arial" w:cs="Arial"/>
          <w:sz w:val="24"/>
        </w:rPr>
        <w:t>ollege</w:t>
      </w:r>
      <w:r w:rsidRPr="0093045F">
        <w:rPr>
          <w:rFonts w:ascii="Arial" w:hAnsi="Arial" w:cs="Arial"/>
          <w:sz w:val="24"/>
        </w:rPr>
        <w:t xml:space="preserve">, Hebei North University, </w:t>
      </w:r>
      <w:bookmarkStart w:id="6" w:name="OLE_LINK1"/>
      <w:r w:rsidRPr="0093045F">
        <w:rPr>
          <w:rFonts w:ascii="Arial" w:hAnsi="Arial" w:cs="Arial"/>
          <w:sz w:val="24"/>
          <w:szCs w:val="24"/>
        </w:rPr>
        <w:t>Diamond South Road 11</w:t>
      </w:r>
      <w:bookmarkEnd w:id="6"/>
      <w:r w:rsidRPr="0093045F">
        <w:rPr>
          <w:rFonts w:ascii="Arial" w:hAnsi="Arial" w:cs="Arial"/>
          <w:sz w:val="24"/>
          <w:szCs w:val="24"/>
        </w:rPr>
        <w:t xml:space="preserve">, Zhangjiakou, Hebei 075000, People’s Republic of China. Tel: </w:t>
      </w:r>
      <w:r w:rsidRPr="0093045F">
        <w:rPr>
          <w:rFonts w:ascii="Arial" w:hAnsi="Arial" w:cs="Arial"/>
          <w:sz w:val="24"/>
        </w:rPr>
        <w:t xml:space="preserve">+86-18903132966, +86-313-4029223; E-mail address: </w:t>
      </w:r>
      <w:hyperlink r:id="rId8" w:history="1">
        <w:r w:rsidRPr="0093045F">
          <w:rPr>
            <w:rStyle w:val="ab"/>
            <w:rFonts w:ascii="Arial" w:hAnsi="Arial" w:cs="Arial"/>
            <w:sz w:val="24"/>
          </w:rPr>
          <w:t>zzghyl@126.com</w:t>
        </w:r>
      </w:hyperlink>
      <w:r w:rsidRPr="0093045F">
        <w:rPr>
          <w:rFonts w:ascii="Arial" w:hAnsi="Arial" w:cs="Arial"/>
          <w:sz w:val="24"/>
        </w:rPr>
        <w:t>, zhaozg@hebeinu.edu.cn</w:t>
      </w:r>
      <w:r w:rsidRPr="0093045F">
        <w:rPr>
          <w:rFonts w:ascii="Arial" w:hAnsi="Arial" w:cs="Arial"/>
          <w:sz w:val="24"/>
          <w:szCs w:val="24"/>
        </w:rPr>
        <w:t xml:space="preserve">. </w:t>
      </w:r>
    </w:p>
    <w:p w14:paraId="376A9FFE" w14:textId="77777777" w:rsidR="009B799C" w:rsidRPr="0093045F" w:rsidRDefault="009B799C" w:rsidP="009B799C">
      <w:pPr>
        <w:pStyle w:val="a7"/>
        <w:snapToGrid w:val="0"/>
        <w:spacing w:line="360" w:lineRule="auto"/>
        <w:rPr>
          <w:rFonts w:ascii="Arial" w:hAnsi="Arial" w:cs="Arial"/>
          <w:sz w:val="24"/>
          <w:szCs w:val="24"/>
        </w:rPr>
      </w:pPr>
      <w:r w:rsidRPr="0093045F">
        <w:rPr>
          <w:rFonts w:ascii="Arial" w:hAnsi="Arial" w:cs="Arial"/>
          <w:sz w:val="24"/>
          <w:szCs w:val="24"/>
        </w:rPr>
        <w:t xml:space="preserve">2. Chun-Yu </w:t>
      </w:r>
      <w:proofErr w:type="spellStart"/>
      <w:r w:rsidRPr="0093045F">
        <w:rPr>
          <w:rFonts w:ascii="Arial" w:hAnsi="Arial" w:cs="Arial"/>
          <w:sz w:val="24"/>
          <w:szCs w:val="24"/>
        </w:rPr>
        <w:t>Niu</w:t>
      </w:r>
      <w:proofErr w:type="spellEnd"/>
      <w:r w:rsidRPr="0093045F">
        <w:rPr>
          <w:rFonts w:ascii="Arial" w:hAnsi="Arial" w:cs="Arial"/>
          <w:sz w:val="24"/>
          <w:szCs w:val="24"/>
        </w:rPr>
        <w:t xml:space="preserve">, </w:t>
      </w:r>
      <w:r w:rsidRPr="0093045F">
        <w:rPr>
          <w:rFonts w:ascii="Arial" w:hAnsi="Arial" w:cs="Arial"/>
          <w:sz w:val="24"/>
        </w:rPr>
        <w:t>Institute of Microcirculation</w:t>
      </w:r>
      <w:r>
        <w:rPr>
          <w:rFonts w:ascii="Arial" w:hAnsi="Arial" w:cs="Arial"/>
          <w:sz w:val="24"/>
        </w:rPr>
        <w:t xml:space="preserve"> &amp; Basic Medicine </w:t>
      </w:r>
      <w:r>
        <w:rPr>
          <w:rFonts w:ascii="Arial" w:hAnsi="Arial" w:cs="Arial" w:hint="eastAsia"/>
          <w:sz w:val="24"/>
        </w:rPr>
        <w:t>C</w:t>
      </w:r>
      <w:r>
        <w:rPr>
          <w:rFonts w:ascii="Arial" w:hAnsi="Arial" w:cs="Arial"/>
          <w:sz w:val="24"/>
        </w:rPr>
        <w:t>ollege</w:t>
      </w:r>
      <w:r w:rsidRPr="0093045F">
        <w:rPr>
          <w:rFonts w:ascii="Arial" w:hAnsi="Arial" w:cs="Arial"/>
          <w:sz w:val="24"/>
        </w:rPr>
        <w:t xml:space="preserve">, Hebei North University, </w:t>
      </w:r>
      <w:r w:rsidRPr="0093045F">
        <w:rPr>
          <w:rFonts w:ascii="Arial" w:hAnsi="Arial" w:cs="Arial"/>
          <w:sz w:val="24"/>
          <w:szCs w:val="24"/>
        </w:rPr>
        <w:t xml:space="preserve">Diamond South Road 11, Zhangjiakou, Hebei 075000, People’s Republic of China. Tel: </w:t>
      </w:r>
      <w:r w:rsidRPr="0093045F">
        <w:rPr>
          <w:rFonts w:ascii="Arial" w:hAnsi="Arial" w:cs="Arial"/>
          <w:sz w:val="24"/>
        </w:rPr>
        <w:t>+86-189</w:t>
      </w:r>
      <w:r>
        <w:rPr>
          <w:rFonts w:ascii="Arial" w:hAnsi="Arial" w:cs="Arial"/>
          <w:sz w:val="24"/>
        </w:rPr>
        <w:t>31318886</w:t>
      </w:r>
      <w:r w:rsidRPr="0093045F">
        <w:rPr>
          <w:rFonts w:ascii="Arial" w:hAnsi="Arial" w:cs="Arial"/>
          <w:sz w:val="24"/>
        </w:rPr>
        <w:t>, +86-313-402</w:t>
      </w:r>
      <w:r>
        <w:rPr>
          <w:rFonts w:ascii="Arial" w:hAnsi="Arial" w:cs="Arial"/>
          <w:sz w:val="24"/>
        </w:rPr>
        <w:t>9168</w:t>
      </w:r>
      <w:r w:rsidRPr="0093045F">
        <w:rPr>
          <w:rFonts w:ascii="Arial" w:hAnsi="Arial" w:cs="Arial"/>
          <w:sz w:val="24"/>
        </w:rPr>
        <w:t>; E-mail address</w:t>
      </w:r>
      <w:r w:rsidRPr="0093045F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93045F">
          <w:rPr>
            <w:rFonts w:ascii="Arial" w:hAnsi="Arial" w:cs="Arial"/>
            <w:sz w:val="24"/>
            <w:szCs w:val="24"/>
          </w:rPr>
          <w:t>ncylxf@126.com</w:t>
        </w:r>
      </w:hyperlink>
      <w:r w:rsidRPr="0093045F">
        <w:rPr>
          <w:rFonts w:ascii="Arial" w:hAnsi="Arial" w:cs="Arial"/>
          <w:sz w:val="24"/>
          <w:szCs w:val="24"/>
        </w:rPr>
        <w:t xml:space="preserve">. </w:t>
      </w:r>
    </w:p>
    <w:bookmarkEnd w:id="5"/>
    <w:p w14:paraId="10F0E1B6" w14:textId="77777777" w:rsidR="00162997" w:rsidRPr="009B799C" w:rsidRDefault="00162997">
      <w:pPr>
        <w:snapToGrid w:val="0"/>
        <w:rPr>
          <w:rFonts w:ascii="Arial" w:hAnsi="Arial" w:cs="Arial"/>
          <w:sz w:val="24"/>
        </w:rPr>
      </w:pPr>
    </w:p>
    <w:p w14:paraId="040FC429" w14:textId="77777777" w:rsidR="00162997" w:rsidRPr="00C94DC7" w:rsidRDefault="00162997">
      <w:pPr>
        <w:snapToGrid w:val="0"/>
        <w:rPr>
          <w:rFonts w:ascii="Arial" w:hAnsi="Arial" w:cs="Arial"/>
          <w:b/>
          <w:bCs/>
          <w:sz w:val="24"/>
        </w:rPr>
      </w:pPr>
      <w:r w:rsidRPr="00C94DC7">
        <w:rPr>
          <w:rFonts w:ascii="Arial" w:hAnsi="Arial" w:cs="Arial"/>
          <w:b/>
          <w:bCs/>
          <w:sz w:val="24"/>
          <w:vertAlign w:val="superscript"/>
        </w:rPr>
        <w:t>#</w:t>
      </w:r>
      <w:r w:rsidRPr="00C94DC7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C94DC7">
        <w:rPr>
          <w:rFonts w:ascii="Arial" w:hAnsi="Arial" w:cs="Arial"/>
          <w:b/>
          <w:bCs/>
          <w:sz w:val="24"/>
        </w:rPr>
        <w:t>Zhai</w:t>
      </w:r>
      <w:proofErr w:type="spellEnd"/>
      <w:r w:rsidRPr="00C94DC7">
        <w:rPr>
          <w:rFonts w:ascii="Arial" w:hAnsi="Arial" w:cs="Arial"/>
          <w:b/>
          <w:bCs/>
          <w:sz w:val="24"/>
        </w:rPr>
        <w:t xml:space="preserve"> and Kang contributed equally to this work. </w:t>
      </w:r>
    </w:p>
    <w:p w14:paraId="6BE4FF7B" w14:textId="77777777" w:rsidR="00162997" w:rsidRPr="00C94DC7" w:rsidRDefault="00162997">
      <w:pPr>
        <w:snapToGrid w:val="0"/>
        <w:rPr>
          <w:rFonts w:ascii="Arial" w:hAnsi="Arial" w:cs="Arial"/>
          <w:sz w:val="24"/>
        </w:rPr>
      </w:pPr>
    </w:p>
    <w:p w14:paraId="4B2A006D" w14:textId="77777777" w:rsidR="00162997" w:rsidRPr="00C94DC7" w:rsidRDefault="00162997">
      <w:pPr>
        <w:snapToGrid w:val="0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b/>
          <w:sz w:val="24"/>
        </w:rPr>
        <w:t>Running title:</w:t>
      </w:r>
      <w:r w:rsidRPr="00C94DC7">
        <w:rPr>
          <w:rFonts w:ascii="Arial" w:hAnsi="Arial" w:cs="Arial"/>
          <w:sz w:val="24"/>
        </w:rPr>
        <w:t xml:space="preserve"> Estrogen improves lymphatic contractility after HS</w:t>
      </w:r>
    </w:p>
    <w:p w14:paraId="525D8E52" w14:textId="77777777" w:rsidR="00162997" w:rsidRPr="00C94DC7" w:rsidRDefault="00162997" w:rsidP="009B799C">
      <w:pPr>
        <w:spacing w:line="40" w:lineRule="exact"/>
        <w:rPr>
          <w:rFonts w:ascii="Arial" w:eastAsia="宋体" w:hAnsi="Arial" w:cs="Arial"/>
          <w:b/>
          <w:sz w:val="28"/>
          <w:szCs w:val="28"/>
        </w:rPr>
      </w:pPr>
      <w:r w:rsidRPr="00C94DC7">
        <w:rPr>
          <w:rFonts w:ascii="Arial" w:eastAsia="宋体" w:hAnsi="Arial" w:cs="Arial"/>
          <w:b/>
          <w:sz w:val="28"/>
          <w:szCs w:val="28"/>
        </w:rPr>
        <w:br w:type="page"/>
      </w:r>
    </w:p>
    <w:p w14:paraId="6A29C191" w14:textId="77777777" w:rsidR="004534D9" w:rsidRPr="00C94DC7" w:rsidRDefault="00162997">
      <w:pPr>
        <w:rPr>
          <w:rFonts w:ascii="Arial" w:eastAsia="宋体" w:hAnsi="Arial" w:cs="Arial"/>
          <w:b/>
          <w:sz w:val="28"/>
          <w:szCs w:val="28"/>
        </w:rPr>
      </w:pPr>
      <w:r w:rsidRPr="00C94DC7">
        <w:rPr>
          <w:rFonts w:ascii="Arial" w:eastAsia="宋体" w:hAnsi="Arial" w:cs="Arial"/>
          <w:b/>
          <w:sz w:val="28"/>
          <w:szCs w:val="28"/>
        </w:rPr>
        <w:lastRenderedPageBreak/>
        <w:t>METHODS</w:t>
      </w:r>
    </w:p>
    <w:p w14:paraId="5EF3D973" w14:textId="77777777" w:rsidR="004534D9" w:rsidRPr="00C94DC7" w:rsidRDefault="001C7B1C" w:rsidP="00BF3D69">
      <w:pPr>
        <w:jc w:val="both"/>
        <w:rPr>
          <w:rFonts w:ascii="Arial" w:hAnsi="Arial" w:cs="Arial"/>
          <w:b/>
          <w:sz w:val="24"/>
          <w:szCs w:val="24"/>
        </w:rPr>
      </w:pPr>
      <w:r w:rsidRPr="00C94DC7">
        <w:rPr>
          <w:rFonts w:ascii="Arial" w:hAnsi="Arial" w:cs="Arial"/>
          <w:b/>
          <w:sz w:val="24"/>
          <w:szCs w:val="24"/>
        </w:rPr>
        <w:t>Establishment of Primary Culture Technique in Lymphatic Smooth Muscle Cells (LSMCs)</w:t>
      </w:r>
    </w:p>
    <w:p w14:paraId="4BEA01B2" w14:textId="77777777" w:rsidR="00156929" w:rsidRPr="00C94DC7" w:rsidRDefault="001C7B1C" w:rsidP="00BF3D69">
      <w:pPr>
        <w:jc w:val="both"/>
        <w:rPr>
          <w:rFonts w:ascii="Arial" w:eastAsia="宋体" w:hAnsi="Arial" w:cs="Arial"/>
          <w:bCs/>
          <w:sz w:val="24"/>
          <w:szCs w:val="24"/>
        </w:rPr>
      </w:pPr>
      <w:r w:rsidRPr="00C94DC7">
        <w:rPr>
          <w:rFonts w:ascii="Arial" w:eastAsia="宋体" w:hAnsi="Arial" w:cs="Arial"/>
          <w:bCs/>
          <w:sz w:val="24"/>
          <w:szCs w:val="24"/>
        </w:rPr>
        <w:t xml:space="preserve">Four Male Wistar rats </w:t>
      </w:r>
      <w:r w:rsidR="00635DF3" w:rsidRPr="00C94DC7">
        <w:rPr>
          <w:rFonts w:ascii="Arial" w:eastAsia="宋体" w:hAnsi="Arial" w:cs="Arial"/>
          <w:bCs/>
          <w:sz w:val="24"/>
          <w:szCs w:val="24"/>
        </w:rPr>
        <w:t>(</w:t>
      </w:r>
      <w:r w:rsidRPr="00C94DC7">
        <w:rPr>
          <w:rFonts w:ascii="Arial" w:eastAsia="宋体" w:hAnsi="Arial" w:cs="Arial"/>
          <w:bCs/>
          <w:sz w:val="24"/>
          <w:szCs w:val="24"/>
        </w:rPr>
        <w:t>weighing 280~320</w:t>
      </w:r>
      <w:r w:rsidR="00201245" w:rsidRPr="00C94DC7">
        <w:rPr>
          <w:rFonts w:ascii="Arial" w:eastAsia="宋体" w:hAnsi="Arial" w:cs="Arial"/>
          <w:bCs/>
          <w:sz w:val="24"/>
          <w:szCs w:val="24"/>
        </w:rPr>
        <w:t xml:space="preserve"> </w:t>
      </w:r>
      <w:r w:rsidRPr="00C94DC7">
        <w:rPr>
          <w:rFonts w:ascii="Arial" w:eastAsia="宋体" w:hAnsi="Arial" w:cs="Arial"/>
          <w:bCs/>
          <w:sz w:val="24"/>
          <w:szCs w:val="24"/>
        </w:rPr>
        <w:t>g</w:t>
      </w:r>
      <w:r w:rsidR="00635DF3" w:rsidRPr="00C94DC7">
        <w:rPr>
          <w:rFonts w:ascii="Arial" w:eastAsia="宋体" w:hAnsi="Arial" w:cs="Arial"/>
          <w:bCs/>
          <w:sz w:val="24"/>
          <w:szCs w:val="24"/>
        </w:rPr>
        <w:t>)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 were anesthetized using inhalation with 3% isoflurane and intraperitoneal injection with 1% pentobarbital sodium.  Under anesthetic conditions, rats were sacrificed by cervical dislocation and soaked with 75% alcohol for 2-3 min</w:t>
      </w:r>
      <w:r w:rsidR="00BF22C9" w:rsidRPr="00C94DC7">
        <w:rPr>
          <w:rFonts w:ascii="Arial" w:eastAsia="宋体" w:hAnsi="Arial" w:cs="Arial"/>
          <w:bCs/>
          <w:sz w:val="24"/>
          <w:szCs w:val="24"/>
        </w:rPr>
        <w:t>utes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. </w:t>
      </w:r>
      <w:r w:rsidR="001A1F3E" w:rsidRPr="00C94DC7">
        <w:rPr>
          <w:rFonts w:ascii="Arial" w:eastAsia="宋体" w:hAnsi="Arial" w:cs="Arial"/>
          <w:bCs/>
          <w:sz w:val="24"/>
          <w:szCs w:val="24"/>
        </w:rPr>
        <w:t>R</w:t>
      </w:r>
      <w:r w:rsidRPr="00C94DC7">
        <w:rPr>
          <w:rFonts w:ascii="Arial" w:eastAsia="宋体" w:hAnsi="Arial" w:cs="Arial"/>
          <w:bCs/>
          <w:sz w:val="24"/>
          <w:szCs w:val="24"/>
        </w:rPr>
        <w:t>ats were fixed on the operating table</w:t>
      </w:r>
      <w:r w:rsidR="001A1F3E" w:rsidRPr="00C94DC7">
        <w:rPr>
          <w:rFonts w:ascii="Arial" w:eastAsia="宋体" w:hAnsi="Arial" w:cs="Arial"/>
          <w:bCs/>
          <w:sz w:val="24"/>
          <w:szCs w:val="24"/>
        </w:rPr>
        <w:t xml:space="preserve"> and then 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the thoracic duct was </w:t>
      </w:r>
      <w:r w:rsidR="00BF3D69" w:rsidRPr="00C94DC7">
        <w:rPr>
          <w:rFonts w:ascii="Arial" w:eastAsia="宋体" w:hAnsi="Arial" w:cs="Arial"/>
          <w:bCs/>
          <w:sz w:val="24"/>
          <w:szCs w:val="24"/>
        </w:rPr>
        <w:t>collected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 after thoracotomy and placed in cold </w:t>
      </w:r>
      <w:r w:rsidR="008C5EE4" w:rsidRPr="00C94DC7">
        <w:rPr>
          <w:rFonts w:ascii="Arial" w:eastAsia="宋体" w:hAnsi="Arial" w:cs="Arial"/>
          <w:bCs/>
          <w:sz w:val="24"/>
          <w:szCs w:val="24"/>
        </w:rPr>
        <w:t>physiological salt solution</w:t>
      </w:r>
      <w:r w:rsidR="001B0489" w:rsidRPr="00C94DC7">
        <w:rPr>
          <w:rFonts w:ascii="Arial" w:eastAsia="宋体" w:hAnsi="Arial" w:cs="Arial"/>
          <w:bCs/>
          <w:sz w:val="24"/>
          <w:szCs w:val="24"/>
        </w:rPr>
        <w:t xml:space="preserve"> (</w:t>
      </w:r>
      <w:r w:rsidRPr="00C94DC7">
        <w:rPr>
          <w:rFonts w:ascii="Arial" w:eastAsia="宋体" w:hAnsi="Arial" w:cs="Arial"/>
          <w:bCs/>
          <w:sz w:val="24"/>
          <w:szCs w:val="24"/>
        </w:rPr>
        <w:t>PSS</w:t>
      </w:r>
      <w:r w:rsidR="001B0489" w:rsidRPr="00C94DC7">
        <w:rPr>
          <w:rFonts w:ascii="Arial" w:eastAsia="宋体" w:hAnsi="Arial" w:cs="Arial"/>
          <w:bCs/>
          <w:sz w:val="24"/>
          <w:szCs w:val="24"/>
        </w:rPr>
        <w:t>) (Supplementary Figure 1A)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. In a sterile environment, the thoracic duct was washed with cold PSS for 2-3 times, and then fixed on a petri dish </w:t>
      </w:r>
      <w:r w:rsidR="001A1F3E" w:rsidRPr="00C94DC7">
        <w:rPr>
          <w:rFonts w:ascii="Arial" w:eastAsia="宋体" w:hAnsi="Arial" w:cs="Arial"/>
          <w:bCs/>
          <w:sz w:val="24"/>
          <w:szCs w:val="24"/>
        </w:rPr>
        <w:t xml:space="preserve">contained 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cold PSS. The excess fat around the thoracic duct was removed under stereological microscope, and then the lymphatic </w:t>
      </w:r>
      <w:r w:rsidR="00B84E15" w:rsidRPr="00C94DC7">
        <w:rPr>
          <w:rFonts w:ascii="Arial" w:eastAsia="宋体" w:hAnsi="Arial" w:cs="Arial"/>
          <w:bCs/>
          <w:sz w:val="24"/>
          <w:szCs w:val="24"/>
        </w:rPr>
        <w:t>tissue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 w</w:t>
      </w:r>
      <w:r w:rsidR="00B84E15" w:rsidRPr="00C94DC7">
        <w:rPr>
          <w:rFonts w:ascii="Arial" w:eastAsia="宋体" w:hAnsi="Arial" w:cs="Arial"/>
          <w:bCs/>
          <w:sz w:val="24"/>
          <w:szCs w:val="24"/>
        </w:rPr>
        <w:t>as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 </w:t>
      </w:r>
      <w:r w:rsidR="00B84E15" w:rsidRPr="00C94DC7">
        <w:rPr>
          <w:rFonts w:ascii="Arial" w:eastAsia="宋体" w:hAnsi="Arial" w:cs="Arial"/>
          <w:bCs/>
          <w:sz w:val="24"/>
          <w:szCs w:val="24"/>
        </w:rPr>
        <w:t>longitudinal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 cut open, </w:t>
      </w:r>
      <w:r w:rsidR="00B84E15" w:rsidRPr="00C94DC7">
        <w:rPr>
          <w:rFonts w:ascii="Arial" w:eastAsia="宋体" w:hAnsi="Arial" w:cs="Arial"/>
          <w:bCs/>
          <w:sz w:val="24"/>
          <w:szCs w:val="24"/>
        </w:rPr>
        <w:t xml:space="preserve">and 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put into a petri dish </w:t>
      </w:r>
      <w:r w:rsidR="00B84E15" w:rsidRPr="00C94DC7">
        <w:rPr>
          <w:rFonts w:ascii="Arial" w:eastAsia="宋体" w:hAnsi="Arial" w:cs="Arial"/>
          <w:bCs/>
          <w:sz w:val="24"/>
          <w:szCs w:val="24"/>
        </w:rPr>
        <w:t xml:space="preserve">contained </w:t>
      </w:r>
      <w:proofErr w:type="spellStart"/>
      <w:r w:rsidR="001B0489" w:rsidRPr="00C94DC7">
        <w:rPr>
          <w:rFonts w:ascii="Arial" w:eastAsia="宋体" w:hAnsi="Arial" w:cs="Arial"/>
          <w:bCs/>
          <w:sz w:val="24"/>
          <w:szCs w:val="24"/>
        </w:rPr>
        <w:t>dulbecco's</w:t>
      </w:r>
      <w:proofErr w:type="spellEnd"/>
      <w:r w:rsidR="001B0489" w:rsidRPr="00C94DC7">
        <w:rPr>
          <w:rFonts w:ascii="Arial" w:eastAsia="宋体" w:hAnsi="Arial" w:cs="Arial"/>
          <w:bCs/>
          <w:sz w:val="24"/>
          <w:szCs w:val="24"/>
        </w:rPr>
        <w:t xml:space="preserve"> phosphate buffered saline (DPBS)</w:t>
      </w:r>
      <w:r w:rsidR="00B84E15" w:rsidRPr="00C94DC7">
        <w:rPr>
          <w:rFonts w:ascii="Arial" w:eastAsia="宋体" w:hAnsi="Arial" w:cs="Arial"/>
          <w:bCs/>
          <w:sz w:val="24"/>
          <w:szCs w:val="24"/>
        </w:rPr>
        <w:t xml:space="preserve"> of 2 mL</w:t>
      </w:r>
      <w:r w:rsidRPr="00C94DC7">
        <w:rPr>
          <w:rFonts w:ascii="Arial" w:eastAsia="宋体" w:hAnsi="Arial" w:cs="Arial"/>
          <w:bCs/>
          <w:sz w:val="24"/>
          <w:szCs w:val="24"/>
        </w:rPr>
        <w:t>, and was washed with DPBS for 2-3 times. Then</w:t>
      </w:r>
      <w:r w:rsidR="00B84E15" w:rsidRPr="00C94DC7">
        <w:rPr>
          <w:rFonts w:ascii="Arial" w:eastAsia="宋体" w:hAnsi="Arial" w:cs="Arial"/>
          <w:bCs/>
          <w:sz w:val="24"/>
          <w:szCs w:val="24"/>
        </w:rPr>
        <w:t>,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 </w:t>
      </w:r>
      <w:r w:rsidR="00B84E15" w:rsidRPr="00C94DC7">
        <w:rPr>
          <w:rFonts w:ascii="Arial" w:eastAsia="宋体" w:hAnsi="Arial" w:cs="Arial"/>
          <w:bCs/>
          <w:sz w:val="24"/>
          <w:szCs w:val="24"/>
        </w:rPr>
        <w:t xml:space="preserve">the lymphatic tissue was 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transferred to a centrifuge tube with 5 mL warm DMEM medium, </w:t>
      </w:r>
      <w:r w:rsidR="00B84E15" w:rsidRPr="00C94DC7">
        <w:rPr>
          <w:rFonts w:ascii="Arial" w:eastAsia="宋体" w:hAnsi="Arial" w:cs="Arial"/>
          <w:bCs/>
          <w:sz w:val="24"/>
          <w:szCs w:val="24"/>
        </w:rPr>
        <w:t xml:space="preserve">which was 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incubated in </w:t>
      </w:r>
      <w:r w:rsidR="00C22DC6" w:rsidRPr="00C94DC7">
        <w:rPr>
          <w:rFonts w:ascii="Arial" w:eastAsia="宋体" w:hAnsi="Arial" w:cs="Arial"/>
          <w:bCs/>
          <w:sz w:val="24"/>
          <w:szCs w:val="24"/>
        </w:rPr>
        <w:t>37</w:t>
      </w:r>
      <w:r w:rsidR="00BF3D69" w:rsidRPr="00C94DC7">
        <w:rPr>
          <w:rFonts w:ascii="Arial" w:eastAsia="宋体" w:hAnsi="Arial" w:cs="Arial"/>
          <w:bCs/>
          <w:sz w:val="24"/>
          <w:szCs w:val="24"/>
        </w:rPr>
        <w:t>°C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 water bath for 30 min</w:t>
      </w:r>
      <w:r w:rsidR="00B84E15" w:rsidRPr="00C94DC7">
        <w:rPr>
          <w:rFonts w:ascii="Arial" w:eastAsia="宋体" w:hAnsi="Arial" w:cs="Arial"/>
          <w:bCs/>
          <w:sz w:val="24"/>
          <w:szCs w:val="24"/>
        </w:rPr>
        <w:t xml:space="preserve">utes. </w:t>
      </w:r>
      <w:r w:rsidRPr="00C94DC7">
        <w:rPr>
          <w:rFonts w:ascii="Arial" w:eastAsia="宋体" w:hAnsi="Arial" w:cs="Arial"/>
          <w:bCs/>
          <w:sz w:val="24"/>
          <w:szCs w:val="24"/>
        </w:rPr>
        <w:t>DMEM</w:t>
      </w:r>
      <w:r w:rsidR="00BF3D69" w:rsidRPr="00C94DC7">
        <w:rPr>
          <w:rFonts w:ascii="Arial" w:eastAsia="宋体" w:hAnsi="Arial" w:cs="Arial"/>
          <w:bCs/>
          <w:sz w:val="24"/>
          <w:szCs w:val="24"/>
        </w:rPr>
        <w:t xml:space="preserve"> was replaced with </w:t>
      </w:r>
      <w:r w:rsidRPr="00C94DC7">
        <w:rPr>
          <w:rFonts w:ascii="Arial" w:eastAsia="宋体" w:hAnsi="Arial" w:cs="Arial"/>
          <w:bCs/>
          <w:sz w:val="24"/>
          <w:szCs w:val="24"/>
        </w:rPr>
        <w:t>3 mL pre-formulated 0.25% Trypsin (without EDTA)</w:t>
      </w:r>
      <w:r w:rsidR="00BF3D69" w:rsidRPr="00C94DC7">
        <w:rPr>
          <w:rFonts w:ascii="Arial" w:eastAsia="宋体" w:hAnsi="Arial" w:cs="Arial"/>
          <w:bCs/>
          <w:sz w:val="24"/>
          <w:szCs w:val="24"/>
        </w:rPr>
        <w:t xml:space="preserve"> for </w:t>
      </w:r>
      <w:r w:rsidRPr="00C94DC7">
        <w:rPr>
          <w:rFonts w:ascii="Arial" w:eastAsia="宋体" w:hAnsi="Arial" w:cs="Arial"/>
          <w:bCs/>
          <w:sz w:val="24"/>
          <w:szCs w:val="24"/>
        </w:rPr>
        <w:t>digest</w:t>
      </w:r>
      <w:r w:rsidR="00BF3D69" w:rsidRPr="00C94DC7">
        <w:rPr>
          <w:rFonts w:ascii="Arial" w:eastAsia="宋体" w:hAnsi="Arial" w:cs="Arial"/>
          <w:bCs/>
          <w:sz w:val="24"/>
          <w:szCs w:val="24"/>
        </w:rPr>
        <w:t xml:space="preserve">ing at 37°C </w:t>
      </w:r>
      <w:r w:rsidRPr="00C94DC7">
        <w:rPr>
          <w:rFonts w:ascii="Arial" w:eastAsia="宋体" w:hAnsi="Arial" w:cs="Arial"/>
          <w:bCs/>
          <w:sz w:val="24"/>
          <w:szCs w:val="24"/>
        </w:rPr>
        <w:t>for 10 min</w:t>
      </w:r>
      <w:r w:rsidR="00BF3D69" w:rsidRPr="00C94DC7">
        <w:rPr>
          <w:rFonts w:ascii="Arial" w:eastAsia="宋体" w:hAnsi="Arial" w:cs="Arial"/>
          <w:bCs/>
          <w:sz w:val="24"/>
          <w:szCs w:val="24"/>
        </w:rPr>
        <w:t>utes.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 </w:t>
      </w:r>
      <w:r w:rsidR="00BF3D69" w:rsidRPr="00C94DC7">
        <w:rPr>
          <w:rFonts w:ascii="Arial" w:eastAsia="宋体" w:hAnsi="Arial" w:cs="Arial"/>
          <w:bCs/>
          <w:sz w:val="24"/>
          <w:szCs w:val="24"/>
        </w:rPr>
        <w:t xml:space="preserve">The Trypsin was replaced with 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DPBS </w:t>
      </w:r>
      <w:r w:rsidR="00BF3D69" w:rsidRPr="00C94DC7">
        <w:rPr>
          <w:rFonts w:ascii="Arial" w:eastAsia="宋体" w:hAnsi="Arial" w:cs="Arial"/>
          <w:bCs/>
          <w:sz w:val="24"/>
          <w:szCs w:val="24"/>
        </w:rPr>
        <w:t xml:space="preserve">for washing </w:t>
      </w:r>
      <w:r w:rsidRPr="00C94DC7">
        <w:rPr>
          <w:rFonts w:ascii="Arial" w:eastAsia="宋体" w:hAnsi="Arial" w:cs="Arial"/>
          <w:bCs/>
          <w:sz w:val="24"/>
          <w:szCs w:val="24"/>
        </w:rPr>
        <w:t>for 2-3 times</w:t>
      </w:r>
      <w:r w:rsidR="00BF3D69" w:rsidRPr="00C94DC7">
        <w:rPr>
          <w:rFonts w:ascii="Arial" w:eastAsia="宋体" w:hAnsi="Arial" w:cs="Arial"/>
          <w:bCs/>
          <w:sz w:val="24"/>
          <w:szCs w:val="24"/>
        </w:rPr>
        <w:t xml:space="preserve">. And then the lymphatic tissue was </w:t>
      </w:r>
      <w:r w:rsidRPr="00C94DC7">
        <w:rPr>
          <w:rFonts w:ascii="Arial" w:eastAsia="宋体" w:hAnsi="Arial" w:cs="Arial"/>
          <w:bCs/>
          <w:sz w:val="24"/>
          <w:szCs w:val="24"/>
        </w:rPr>
        <w:t>cut into pieces</w:t>
      </w:r>
      <w:r w:rsidR="00B461EE" w:rsidRPr="00C94DC7">
        <w:rPr>
          <w:rFonts w:ascii="Arial" w:eastAsia="宋体" w:hAnsi="Arial" w:cs="Arial"/>
          <w:bCs/>
          <w:sz w:val="24"/>
          <w:szCs w:val="24"/>
        </w:rPr>
        <w:t xml:space="preserve"> and was digested with </w:t>
      </w:r>
      <w:r w:rsidRPr="00C94DC7">
        <w:rPr>
          <w:rFonts w:ascii="Arial" w:eastAsia="宋体" w:hAnsi="Arial" w:cs="Arial"/>
          <w:bCs/>
          <w:sz w:val="24"/>
          <w:szCs w:val="24"/>
        </w:rPr>
        <w:t>4 mL of collagenase</w:t>
      </w:r>
      <w:r w:rsidR="00984066" w:rsidRPr="00C94DC7">
        <w:rPr>
          <w:rFonts w:ascii="Arial" w:eastAsia="宋体" w:hAnsi="Arial" w:cs="Arial"/>
          <w:bCs/>
          <w:sz w:val="24"/>
          <w:szCs w:val="24"/>
        </w:rPr>
        <w:t xml:space="preserve"> I</w:t>
      </w:r>
      <w:r w:rsidR="00B461EE" w:rsidRPr="00C94DC7">
        <w:rPr>
          <w:rFonts w:ascii="Arial" w:eastAsia="宋体" w:hAnsi="Arial" w:cs="Arial"/>
          <w:bCs/>
          <w:sz w:val="24"/>
          <w:szCs w:val="24"/>
        </w:rPr>
        <w:t xml:space="preserve"> for 30 minutes at 37 °C</w:t>
      </w:r>
      <w:r w:rsidR="00281A5B" w:rsidRPr="00C94DC7">
        <w:rPr>
          <w:rFonts w:ascii="Arial" w:eastAsia="宋体" w:hAnsi="Arial" w:cs="Arial"/>
          <w:bCs/>
          <w:sz w:val="24"/>
          <w:szCs w:val="24"/>
        </w:rPr>
        <w:t>, and oscillation was performed every 2 min for suspension</w:t>
      </w:r>
      <w:r w:rsidR="00B461EE" w:rsidRPr="00C94DC7">
        <w:rPr>
          <w:rFonts w:ascii="Arial" w:eastAsia="宋体" w:hAnsi="Arial" w:cs="Arial"/>
          <w:bCs/>
          <w:sz w:val="24"/>
          <w:szCs w:val="24"/>
        </w:rPr>
        <w:t xml:space="preserve">. </w:t>
      </w:r>
      <w:r w:rsidR="00281A5B" w:rsidRPr="00C94DC7">
        <w:rPr>
          <w:rFonts w:ascii="Arial" w:eastAsia="宋体" w:hAnsi="Arial" w:cs="Arial"/>
          <w:bCs/>
          <w:sz w:val="24"/>
          <w:szCs w:val="24"/>
        </w:rPr>
        <w:t xml:space="preserve">The digestion was terminated through </w:t>
      </w:r>
      <w:r w:rsidR="00887D3F" w:rsidRPr="00C94DC7">
        <w:rPr>
          <w:rFonts w:ascii="Arial" w:eastAsia="宋体" w:hAnsi="Arial" w:cs="Arial"/>
          <w:bCs/>
          <w:sz w:val="24"/>
          <w:szCs w:val="24"/>
        </w:rPr>
        <w:t xml:space="preserve">supplement of DMEM-F12 medium containing 25% </w:t>
      </w:r>
      <w:r w:rsidR="00984066" w:rsidRPr="00C94DC7">
        <w:rPr>
          <w:rFonts w:ascii="Arial" w:eastAsia="宋体" w:hAnsi="Arial" w:cs="Arial"/>
          <w:bCs/>
          <w:sz w:val="24"/>
          <w:szCs w:val="24"/>
        </w:rPr>
        <w:t>fetal</w:t>
      </w:r>
      <w:r w:rsidR="00201245" w:rsidRPr="00C94DC7">
        <w:rPr>
          <w:rFonts w:ascii="Arial" w:eastAsia="宋体" w:hAnsi="Arial" w:cs="Arial"/>
          <w:bCs/>
          <w:sz w:val="24"/>
          <w:szCs w:val="24"/>
        </w:rPr>
        <w:t xml:space="preserve"> bovine serum (</w:t>
      </w:r>
      <w:r w:rsidR="00887D3F" w:rsidRPr="00C94DC7">
        <w:rPr>
          <w:rFonts w:ascii="Arial" w:eastAsia="宋体" w:hAnsi="Arial" w:cs="Arial"/>
          <w:bCs/>
          <w:sz w:val="24"/>
          <w:szCs w:val="24"/>
        </w:rPr>
        <w:t>FBS</w:t>
      </w:r>
      <w:r w:rsidR="00201245" w:rsidRPr="00C94DC7">
        <w:rPr>
          <w:rFonts w:ascii="Arial" w:eastAsia="宋体" w:hAnsi="Arial" w:cs="Arial"/>
          <w:bCs/>
          <w:sz w:val="24"/>
          <w:szCs w:val="24"/>
        </w:rPr>
        <w:t>)</w:t>
      </w:r>
      <w:r w:rsidR="00887D3F" w:rsidRPr="00C94DC7">
        <w:rPr>
          <w:rFonts w:ascii="Arial" w:eastAsia="宋体" w:hAnsi="Arial" w:cs="Arial"/>
          <w:bCs/>
          <w:sz w:val="24"/>
          <w:szCs w:val="24"/>
        </w:rPr>
        <w:t xml:space="preserve">. After centrifugation for 3 minutes at 1100 rpm, the supernatant was discarded. The cells were suspended with </w:t>
      </w:r>
      <w:r w:rsidRPr="00C94DC7">
        <w:rPr>
          <w:rFonts w:ascii="Arial" w:eastAsia="宋体" w:hAnsi="Arial" w:cs="Arial"/>
          <w:bCs/>
          <w:sz w:val="24"/>
          <w:szCs w:val="24"/>
        </w:rPr>
        <w:t>2 mL DMEM-F12 medium containing 25% FBS</w:t>
      </w:r>
      <w:r w:rsidR="00887D3F" w:rsidRPr="00C94DC7">
        <w:rPr>
          <w:rFonts w:ascii="Arial" w:eastAsia="宋体" w:hAnsi="Arial" w:cs="Arial"/>
          <w:bCs/>
          <w:sz w:val="24"/>
          <w:szCs w:val="24"/>
        </w:rPr>
        <w:t xml:space="preserve">, </w:t>
      </w:r>
      <w:r w:rsidR="00706E6E" w:rsidRPr="00C94DC7">
        <w:rPr>
          <w:rFonts w:ascii="Arial" w:eastAsia="宋体" w:hAnsi="Arial" w:cs="Arial"/>
          <w:bCs/>
          <w:sz w:val="24"/>
          <w:szCs w:val="24"/>
        </w:rPr>
        <w:t xml:space="preserve">plated </w:t>
      </w:r>
      <w:r w:rsidRPr="00C94DC7">
        <w:rPr>
          <w:rFonts w:ascii="Arial" w:eastAsia="宋体" w:hAnsi="Arial" w:cs="Arial"/>
          <w:bCs/>
          <w:sz w:val="24"/>
          <w:szCs w:val="24"/>
        </w:rPr>
        <w:t>into a 35 mm petri dish and incubated in an incubator with 5%</w:t>
      </w:r>
      <w:r w:rsidR="00201245" w:rsidRPr="00C94DC7">
        <w:rPr>
          <w:rFonts w:ascii="Arial" w:eastAsia="宋体" w:hAnsi="Arial" w:cs="Arial"/>
          <w:bCs/>
          <w:sz w:val="24"/>
          <w:szCs w:val="24"/>
        </w:rPr>
        <w:t xml:space="preserve"> </w:t>
      </w:r>
      <w:r w:rsidRPr="00C94DC7">
        <w:rPr>
          <w:rFonts w:ascii="Arial" w:eastAsia="宋体" w:hAnsi="Arial" w:cs="Arial"/>
          <w:bCs/>
          <w:sz w:val="24"/>
          <w:szCs w:val="24"/>
        </w:rPr>
        <w:t>CO</w:t>
      </w:r>
      <w:r w:rsidRPr="00C94DC7">
        <w:rPr>
          <w:rFonts w:ascii="Arial" w:eastAsia="宋体" w:hAnsi="Arial" w:cs="Arial"/>
          <w:bCs/>
          <w:sz w:val="24"/>
          <w:szCs w:val="24"/>
          <w:vertAlign w:val="subscript"/>
        </w:rPr>
        <w:t>2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 at 37</w:t>
      </w:r>
      <w:r w:rsidR="00887D3F" w:rsidRPr="00C94DC7">
        <w:rPr>
          <w:rFonts w:ascii="Arial" w:eastAsia="宋体" w:hAnsi="Arial" w:cs="Arial"/>
          <w:bCs/>
          <w:sz w:val="24"/>
          <w:szCs w:val="24"/>
        </w:rPr>
        <w:t xml:space="preserve"> °C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 for 72 hours. </w:t>
      </w:r>
      <w:r w:rsidR="00706E6E" w:rsidRPr="00C94DC7">
        <w:rPr>
          <w:rFonts w:ascii="Arial" w:eastAsia="宋体" w:hAnsi="Arial" w:cs="Arial"/>
          <w:bCs/>
          <w:sz w:val="24"/>
          <w:szCs w:val="24"/>
        </w:rPr>
        <w:t>T</w:t>
      </w:r>
      <w:r w:rsidR="00156929" w:rsidRPr="00C94DC7">
        <w:rPr>
          <w:rFonts w:ascii="Arial" w:eastAsia="宋体" w:hAnsi="Arial" w:cs="Arial"/>
          <w:bCs/>
          <w:sz w:val="24"/>
          <w:szCs w:val="24"/>
        </w:rPr>
        <w:t xml:space="preserve">he cells were </w:t>
      </w:r>
      <w:r w:rsidR="005A0836" w:rsidRPr="00C94DC7">
        <w:rPr>
          <w:rFonts w:ascii="Arial" w:eastAsia="宋体" w:hAnsi="Arial" w:cs="Arial"/>
          <w:bCs/>
          <w:sz w:val="24"/>
          <w:szCs w:val="24"/>
        </w:rPr>
        <w:t xml:space="preserve">cultured and passaged using </w:t>
      </w:r>
      <w:r w:rsidR="00156929" w:rsidRPr="00C94DC7">
        <w:rPr>
          <w:rFonts w:ascii="Arial" w:eastAsia="宋体" w:hAnsi="Arial" w:cs="Arial"/>
          <w:bCs/>
          <w:sz w:val="24"/>
          <w:szCs w:val="24"/>
        </w:rPr>
        <w:t>conventional method</w:t>
      </w:r>
      <w:r w:rsidR="005A0836" w:rsidRPr="00C94DC7">
        <w:rPr>
          <w:rFonts w:ascii="Arial" w:eastAsia="宋体" w:hAnsi="Arial" w:cs="Arial"/>
          <w:bCs/>
          <w:sz w:val="24"/>
          <w:szCs w:val="24"/>
        </w:rPr>
        <w:t xml:space="preserve">. </w:t>
      </w:r>
      <w:r w:rsidR="00201245" w:rsidRPr="00C94DC7">
        <w:rPr>
          <w:rFonts w:ascii="Arial" w:eastAsia="宋体" w:hAnsi="Arial" w:cs="Arial"/>
          <w:bCs/>
          <w:sz w:val="24"/>
          <w:szCs w:val="24"/>
        </w:rPr>
        <w:t xml:space="preserve">Supplementary Figure 1B showed that the </w:t>
      </w:r>
      <w:r w:rsidR="00201245" w:rsidRPr="00C94DC7">
        <w:rPr>
          <w:rFonts w:ascii="Arial" w:hAnsi="Arial" w:cs="Arial"/>
          <w:sz w:val="24"/>
          <w:szCs w:val="24"/>
        </w:rPr>
        <w:t xml:space="preserve">primary LSMCs were </w:t>
      </w:r>
      <w:r w:rsidR="001E479F" w:rsidRPr="00C94DC7">
        <w:rPr>
          <w:rFonts w:ascii="Arial" w:hAnsi="Arial" w:cs="Arial"/>
          <w:sz w:val="24"/>
          <w:szCs w:val="24"/>
        </w:rPr>
        <w:t xml:space="preserve">long spindle shaped characterized by slender sides, nucleus in </w:t>
      </w:r>
      <w:r w:rsidR="00706E6E" w:rsidRPr="00C94DC7">
        <w:rPr>
          <w:rFonts w:ascii="Arial" w:hAnsi="Arial" w:cs="Arial"/>
          <w:sz w:val="24"/>
          <w:szCs w:val="24"/>
        </w:rPr>
        <w:t>center</w:t>
      </w:r>
      <w:r w:rsidR="001E479F" w:rsidRPr="00C94DC7">
        <w:rPr>
          <w:rFonts w:ascii="Arial" w:hAnsi="Arial" w:cs="Arial"/>
          <w:sz w:val="24"/>
          <w:szCs w:val="24"/>
        </w:rPr>
        <w:t xml:space="preserve">. </w:t>
      </w:r>
    </w:p>
    <w:p w14:paraId="6B4FD93C" w14:textId="77777777" w:rsidR="00156929" w:rsidRPr="00C94DC7" w:rsidRDefault="005A0836" w:rsidP="00162997">
      <w:pPr>
        <w:rPr>
          <w:rFonts w:ascii="Arial" w:eastAsia="宋体" w:hAnsi="Arial" w:cs="Arial"/>
          <w:b/>
          <w:sz w:val="28"/>
          <w:szCs w:val="28"/>
        </w:rPr>
      </w:pPr>
      <w:r w:rsidRPr="00C94DC7">
        <w:rPr>
          <w:rFonts w:ascii="Arial" w:eastAsia="宋体" w:hAnsi="Arial" w:cs="Arial"/>
          <w:b/>
          <w:sz w:val="28"/>
          <w:szCs w:val="28"/>
        </w:rPr>
        <w:lastRenderedPageBreak/>
        <w:t>Identification of LSMCs</w:t>
      </w:r>
    </w:p>
    <w:p w14:paraId="5114BF36" w14:textId="5E86D3CB" w:rsidR="005F1982" w:rsidRPr="00C94DC7" w:rsidRDefault="0032513D" w:rsidP="005F1982">
      <w:pPr>
        <w:ind w:firstLineChars="200" w:firstLine="480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t>The 3</w:t>
      </w:r>
      <w:r w:rsidRPr="00C94DC7">
        <w:rPr>
          <w:rFonts w:ascii="Arial" w:hAnsi="Arial" w:cs="Arial"/>
          <w:sz w:val="24"/>
          <w:szCs w:val="24"/>
          <w:vertAlign w:val="superscript"/>
        </w:rPr>
        <w:t>rd</w:t>
      </w:r>
      <w:r w:rsidRPr="00C94DC7">
        <w:rPr>
          <w:rFonts w:ascii="Arial" w:hAnsi="Arial" w:cs="Arial"/>
          <w:sz w:val="24"/>
          <w:szCs w:val="24"/>
        </w:rPr>
        <w:t xml:space="preserve"> passage </w:t>
      </w:r>
      <w:r w:rsidR="00635DF3" w:rsidRPr="00C94DC7">
        <w:rPr>
          <w:rFonts w:ascii="Arial" w:hAnsi="Arial" w:cs="Arial"/>
          <w:sz w:val="24"/>
          <w:szCs w:val="24"/>
        </w:rPr>
        <w:t>cells</w:t>
      </w:r>
      <w:r w:rsidRPr="00C94DC7">
        <w:rPr>
          <w:rFonts w:ascii="Arial" w:hAnsi="Arial" w:cs="Arial"/>
          <w:sz w:val="24"/>
          <w:szCs w:val="24"/>
        </w:rPr>
        <w:t xml:space="preserve"> were digested routinely and adjusted to the concentration of 2×10</w:t>
      </w:r>
      <w:r w:rsidRPr="00C94DC7">
        <w:rPr>
          <w:rFonts w:ascii="Arial" w:hAnsi="Arial" w:cs="Arial"/>
          <w:sz w:val="24"/>
          <w:szCs w:val="24"/>
          <w:vertAlign w:val="superscript"/>
        </w:rPr>
        <w:t>4</w:t>
      </w:r>
      <w:r w:rsidRPr="00C94DC7">
        <w:rPr>
          <w:rFonts w:ascii="Arial" w:hAnsi="Arial" w:cs="Arial"/>
          <w:sz w:val="24"/>
          <w:szCs w:val="24"/>
        </w:rPr>
        <w:t>/</w:t>
      </w:r>
      <w:proofErr w:type="spellStart"/>
      <w:r w:rsidRPr="00C94DC7">
        <w:rPr>
          <w:rFonts w:ascii="Arial" w:hAnsi="Arial" w:cs="Arial"/>
          <w:sz w:val="24"/>
          <w:szCs w:val="24"/>
        </w:rPr>
        <w:t>mL.</w:t>
      </w:r>
      <w:proofErr w:type="spellEnd"/>
      <w:r w:rsidRPr="00C94DC7">
        <w:rPr>
          <w:rFonts w:ascii="Arial" w:hAnsi="Arial" w:cs="Arial"/>
          <w:sz w:val="24"/>
          <w:szCs w:val="24"/>
        </w:rPr>
        <w:t xml:space="preserve"> 200 </w:t>
      </w:r>
      <w:proofErr w:type="spellStart"/>
      <w:r w:rsidRPr="00C94DC7">
        <w:rPr>
          <w:rFonts w:ascii="Arial" w:hAnsi="Arial" w:cs="Arial"/>
          <w:sz w:val="24"/>
          <w:szCs w:val="24"/>
        </w:rPr>
        <w:t>μL</w:t>
      </w:r>
      <w:proofErr w:type="spellEnd"/>
      <w:r w:rsidRPr="00C94DC7">
        <w:rPr>
          <w:rFonts w:ascii="Arial" w:hAnsi="Arial" w:cs="Arial"/>
          <w:sz w:val="24"/>
          <w:szCs w:val="24"/>
        </w:rPr>
        <w:t xml:space="preserve"> of cell suspension was </w:t>
      </w:r>
      <w:r w:rsidR="00706E6E" w:rsidRPr="00C94DC7">
        <w:rPr>
          <w:rFonts w:ascii="Arial" w:hAnsi="Arial" w:cs="Arial"/>
          <w:sz w:val="24"/>
          <w:szCs w:val="24"/>
        </w:rPr>
        <w:t xml:space="preserve">cultured </w:t>
      </w:r>
      <w:r w:rsidR="005A0836" w:rsidRPr="00C94DC7">
        <w:rPr>
          <w:rFonts w:ascii="Arial" w:hAnsi="Arial" w:cs="Arial"/>
          <w:sz w:val="24"/>
          <w:szCs w:val="24"/>
        </w:rPr>
        <w:t xml:space="preserve">in laser confocal </w:t>
      </w:r>
      <w:r w:rsidRPr="00C94DC7">
        <w:rPr>
          <w:rFonts w:ascii="Arial" w:hAnsi="Arial" w:cs="Arial"/>
          <w:sz w:val="24"/>
          <w:szCs w:val="24"/>
        </w:rPr>
        <w:t xml:space="preserve">petri </w:t>
      </w:r>
      <w:r w:rsidR="005A0836" w:rsidRPr="00C94DC7">
        <w:rPr>
          <w:rFonts w:ascii="Arial" w:hAnsi="Arial" w:cs="Arial"/>
          <w:sz w:val="24"/>
          <w:szCs w:val="24"/>
        </w:rPr>
        <w:t xml:space="preserve">dish for 36-48 hours. </w:t>
      </w:r>
      <w:r w:rsidR="00706E6E" w:rsidRPr="00C94DC7">
        <w:rPr>
          <w:rFonts w:ascii="Arial" w:hAnsi="Arial" w:cs="Arial"/>
          <w:sz w:val="24"/>
          <w:szCs w:val="24"/>
        </w:rPr>
        <w:t>At</w:t>
      </w:r>
      <w:r w:rsidRPr="00C94DC7">
        <w:rPr>
          <w:rFonts w:ascii="Arial" w:hAnsi="Arial" w:cs="Arial"/>
          <w:sz w:val="24"/>
          <w:szCs w:val="24"/>
        </w:rPr>
        <w:t xml:space="preserve"> </w:t>
      </w:r>
      <w:r w:rsidR="00706E6E" w:rsidRPr="00C94DC7">
        <w:rPr>
          <w:rFonts w:ascii="Arial" w:hAnsi="Arial" w:cs="Arial"/>
          <w:sz w:val="24"/>
          <w:szCs w:val="24"/>
        </w:rPr>
        <w:t>70%</w:t>
      </w:r>
      <w:r w:rsidR="005A0836" w:rsidRPr="00C94DC7">
        <w:rPr>
          <w:rFonts w:ascii="Arial" w:hAnsi="Arial" w:cs="Arial"/>
          <w:sz w:val="24"/>
          <w:szCs w:val="24"/>
        </w:rPr>
        <w:t>~80%</w:t>
      </w:r>
      <w:r w:rsidR="00706E6E" w:rsidRPr="00C94DC7">
        <w:rPr>
          <w:rFonts w:ascii="Arial" w:hAnsi="Arial" w:cs="Arial"/>
          <w:sz w:val="24"/>
          <w:szCs w:val="24"/>
        </w:rPr>
        <w:t xml:space="preserve"> confluence</w:t>
      </w:r>
      <w:r w:rsidR="005A0836" w:rsidRPr="00C94DC7">
        <w:rPr>
          <w:rFonts w:ascii="Arial" w:hAnsi="Arial" w:cs="Arial"/>
          <w:sz w:val="24"/>
          <w:szCs w:val="24"/>
        </w:rPr>
        <w:t xml:space="preserve">, </w:t>
      </w:r>
      <w:r w:rsidR="00706E6E" w:rsidRPr="00C94DC7">
        <w:rPr>
          <w:rFonts w:ascii="Arial" w:hAnsi="Arial" w:cs="Arial"/>
          <w:sz w:val="24"/>
          <w:szCs w:val="24"/>
        </w:rPr>
        <w:t>the</w:t>
      </w:r>
      <w:r w:rsidRPr="00C94DC7">
        <w:rPr>
          <w:rFonts w:ascii="Arial" w:hAnsi="Arial" w:cs="Arial"/>
          <w:sz w:val="24"/>
          <w:szCs w:val="24"/>
        </w:rPr>
        <w:t xml:space="preserve"> cells </w:t>
      </w:r>
      <w:r w:rsidR="008C5EE4" w:rsidRPr="00C94DC7">
        <w:rPr>
          <w:rFonts w:ascii="Arial" w:hAnsi="Arial" w:cs="Arial"/>
          <w:sz w:val="24"/>
          <w:szCs w:val="24"/>
        </w:rPr>
        <w:t>were</w:t>
      </w:r>
      <w:r w:rsidR="005A0836" w:rsidRPr="00C94DC7">
        <w:rPr>
          <w:rFonts w:ascii="Arial" w:hAnsi="Arial" w:cs="Arial"/>
          <w:sz w:val="24"/>
          <w:szCs w:val="24"/>
        </w:rPr>
        <w:t xml:space="preserve"> quickly washed </w:t>
      </w:r>
      <w:r w:rsidRPr="00C94DC7">
        <w:rPr>
          <w:rFonts w:ascii="Arial" w:hAnsi="Arial" w:cs="Arial"/>
          <w:sz w:val="24"/>
          <w:szCs w:val="24"/>
        </w:rPr>
        <w:t>with DPBS</w:t>
      </w:r>
      <w:r w:rsidR="005A0836" w:rsidRPr="00C94DC7">
        <w:rPr>
          <w:rFonts w:ascii="Arial" w:hAnsi="Arial" w:cs="Arial"/>
          <w:sz w:val="24"/>
          <w:szCs w:val="24"/>
        </w:rPr>
        <w:t xml:space="preserve">, </w:t>
      </w:r>
      <w:r w:rsidRPr="00C94DC7">
        <w:rPr>
          <w:rFonts w:ascii="Arial" w:hAnsi="Arial" w:cs="Arial"/>
          <w:sz w:val="24"/>
          <w:szCs w:val="24"/>
        </w:rPr>
        <w:t xml:space="preserve">and </w:t>
      </w:r>
      <w:r w:rsidR="005A0836" w:rsidRPr="00C94DC7">
        <w:rPr>
          <w:rFonts w:ascii="Arial" w:hAnsi="Arial" w:cs="Arial"/>
          <w:sz w:val="24"/>
          <w:szCs w:val="24"/>
        </w:rPr>
        <w:t>fixed with 4% paraformaldehyde for 30 min</w:t>
      </w:r>
      <w:r w:rsidRPr="00C94DC7">
        <w:rPr>
          <w:rFonts w:ascii="Arial" w:hAnsi="Arial" w:cs="Arial"/>
          <w:sz w:val="24"/>
          <w:szCs w:val="24"/>
        </w:rPr>
        <w:t xml:space="preserve">utes. </w:t>
      </w:r>
      <w:r w:rsidR="00F9047D" w:rsidRPr="00C94DC7">
        <w:rPr>
          <w:rFonts w:ascii="Arial" w:hAnsi="Arial" w:cs="Arial"/>
          <w:sz w:val="24"/>
          <w:szCs w:val="24"/>
        </w:rPr>
        <w:t xml:space="preserve">After three washes </w:t>
      </w:r>
      <w:r w:rsidRPr="00C94DC7">
        <w:rPr>
          <w:rFonts w:ascii="Arial" w:hAnsi="Arial" w:cs="Arial"/>
          <w:sz w:val="24"/>
          <w:szCs w:val="24"/>
        </w:rPr>
        <w:t xml:space="preserve">with </w:t>
      </w:r>
      <w:r w:rsidR="00201245" w:rsidRPr="00C94DC7">
        <w:rPr>
          <w:rFonts w:ascii="Arial" w:hAnsi="Arial" w:cs="Arial"/>
          <w:sz w:val="24"/>
          <w:szCs w:val="24"/>
        </w:rPr>
        <w:t xml:space="preserve">PBS </w:t>
      </w:r>
      <w:r w:rsidR="00F9047D" w:rsidRPr="00C94DC7">
        <w:rPr>
          <w:rFonts w:ascii="Arial" w:hAnsi="Arial" w:cs="Arial"/>
          <w:sz w:val="24"/>
          <w:szCs w:val="24"/>
        </w:rPr>
        <w:t xml:space="preserve">containing </w:t>
      </w:r>
      <w:hyperlink r:id="rId10" w:tgtFrame="_blank" w:history="1">
        <w:r w:rsidR="00201245" w:rsidRPr="00C94DC7">
          <w:rPr>
            <w:rFonts w:ascii="Arial" w:hAnsi="Arial" w:cs="Arial"/>
            <w:sz w:val="24"/>
            <w:szCs w:val="24"/>
          </w:rPr>
          <w:t>Tween</w:t>
        </w:r>
      </w:hyperlink>
      <w:r w:rsidR="00201245" w:rsidRPr="00C94DC7">
        <w:rPr>
          <w:rFonts w:ascii="Arial" w:hAnsi="Arial" w:cs="Arial"/>
          <w:sz w:val="24"/>
          <w:szCs w:val="24"/>
        </w:rPr>
        <w:t>-20 (</w:t>
      </w:r>
      <w:r w:rsidRPr="00C94DC7">
        <w:rPr>
          <w:rFonts w:ascii="Arial" w:hAnsi="Arial" w:cs="Arial"/>
          <w:sz w:val="24"/>
          <w:szCs w:val="24"/>
        </w:rPr>
        <w:t>PBST</w:t>
      </w:r>
      <w:r w:rsidR="00201245" w:rsidRPr="00C94DC7">
        <w:rPr>
          <w:rFonts w:ascii="Arial" w:hAnsi="Arial" w:cs="Arial"/>
          <w:sz w:val="24"/>
          <w:szCs w:val="24"/>
        </w:rPr>
        <w:t>)</w:t>
      </w:r>
      <w:r w:rsidR="00F9047D" w:rsidRPr="00C94DC7">
        <w:rPr>
          <w:rFonts w:ascii="Arial" w:hAnsi="Arial" w:cs="Arial"/>
          <w:sz w:val="24"/>
          <w:szCs w:val="24"/>
        </w:rPr>
        <w:t>,</w:t>
      </w:r>
      <w:r w:rsidRPr="00C94DC7">
        <w:rPr>
          <w:rFonts w:ascii="Arial" w:hAnsi="Arial" w:cs="Arial"/>
          <w:sz w:val="24"/>
          <w:szCs w:val="24"/>
        </w:rPr>
        <w:t xml:space="preserve"> </w:t>
      </w:r>
      <w:r w:rsidR="00F9047D" w:rsidRPr="00C94DC7">
        <w:rPr>
          <w:rFonts w:ascii="Arial" w:hAnsi="Arial" w:cs="Arial"/>
          <w:sz w:val="24"/>
          <w:szCs w:val="24"/>
        </w:rPr>
        <w:t>the cells</w:t>
      </w:r>
      <w:r w:rsidRPr="00C94DC7">
        <w:rPr>
          <w:rFonts w:ascii="Arial" w:hAnsi="Arial" w:cs="Arial"/>
          <w:sz w:val="24"/>
          <w:szCs w:val="24"/>
        </w:rPr>
        <w:t xml:space="preserve"> </w:t>
      </w:r>
      <w:r w:rsidR="00F9047D" w:rsidRPr="00C94DC7">
        <w:rPr>
          <w:rFonts w:ascii="Arial" w:hAnsi="Arial" w:cs="Arial"/>
          <w:sz w:val="24"/>
          <w:szCs w:val="24"/>
        </w:rPr>
        <w:t xml:space="preserve">were </w:t>
      </w:r>
      <w:r w:rsidRPr="00C94DC7">
        <w:rPr>
          <w:rFonts w:ascii="Arial" w:hAnsi="Arial" w:cs="Arial"/>
          <w:sz w:val="24"/>
          <w:szCs w:val="24"/>
        </w:rPr>
        <w:t xml:space="preserve">permeated with </w:t>
      </w:r>
      <w:r w:rsidR="005A0836" w:rsidRPr="00C94DC7">
        <w:rPr>
          <w:rFonts w:ascii="Arial" w:hAnsi="Arial" w:cs="Arial"/>
          <w:sz w:val="24"/>
          <w:szCs w:val="24"/>
        </w:rPr>
        <w:t>0.5%Triton X-100 at room temperature for 10 min</w:t>
      </w:r>
      <w:r w:rsidRPr="00C94DC7">
        <w:rPr>
          <w:rFonts w:ascii="Arial" w:hAnsi="Arial" w:cs="Arial"/>
          <w:sz w:val="24"/>
          <w:szCs w:val="24"/>
        </w:rPr>
        <w:t>utes</w:t>
      </w:r>
      <w:r w:rsidR="005A0836" w:rsidRPr="00C94DC7">
        <w:rPr>
          <w:rFonts w:ascii="Arial" w:hAnsi="Arial" w:cs="Arial"/>
          <w:sz w:val="24"/>
          <w:szCs w:val="24"/>
        </w:rPr>
        <w:t xml:space="preserve">, </w:t>
      </w:r>
      <w:r w:rsidR="00F9047D" w:rsidRPr="00C94DC7">
        <w:rPr>
          <w:rFonts w:ascii="Arial" w:hAnsi="Arial" w:cs="Arial"/>
          <w:sz w:val="24"/>
          <w:szCs w:val="24"/>
        </w:rPr>
        <w:t>blocked</w:t>
      </w:r>
      <w:r w:rsidR="00B547C7" w:rsidRPr="00C94DC7">
        <w:rPr>
          <w:rFonts w:ascii="Arial" w:hAnsi="Arial" w:cs="Arial"/>
          <w:sz w:val="24"/>
          <w:szCs w:val="24"/>
        </w:rPr>
        <w:t xml:space="preserve"> with 5% BSA for 60 minutes</w:t>
      </w:r>
      <w:r w:rsidR="005A0836" w:rsidRPr="00C94DC7">
        <w:rPr>
          <w:rFonts w:ascii="Arial" w:hAnsi="Arial" w:cs="Arial"/>
          <w:sz w:val="24"/>
          <w:szCs w:val="24"/>
        </w:rPr>
        <w:t xml:space="preserve">. </w:t>
      </w:r>
      <w:r w:rsidR="00F9047D" w:rsidRPr="00C94DC7">
        <w:rPr>
          <w:rFonts w:ascii="Arial" w:hAnsi="Arial" w:cs="Arial"/>
          <w:sz w:val="24"/>
          <w:szCs w:val="24"/>
        </w:rPr>
        <w:t>T</w:t>
      </w:r>
      <w:r w:rsidR="00B547C7" w:rsidRPr="00C94DC7">
        <w:rPr>
          <w:rFonts w:ascii="Arial" w:hAnsi="Arial" w:cs="Arial"/>
          <w:sz w:val="24"/>
          <w:szCs w:val="24"/>
        </w:rPr>
        <w:t>he cell</w:t>
      </w:r>
      <w:r w:rsidR="00F9047D" w:rsidRPr="00C94DC7">
        <w:rPr>
          <w:rFonts w:ascii="Arial" w:hAnsi="Arial" w:cs="Arial"/>
          <w:sz w:val="24"/>
          <w:szCs w:val="24"/>
        </w:rPr>
        <w:t>s</w:t>
      </w:r>
      <w:r w:rsidR="00B547C7" w:rsidRPr="00C94DC7">
        <w:rPr>
          <w:rFonts w:ascii="Arial" w:hAnsi="Arial" w:cs="Arial"/>
          <w:sz w:val="24"/>
          <w:szCs w:val="24"/>
        </w:rPr>
        <w:t xml:space="preserve"> </w:t>
      </w:r>
      <w:r w:rsidR="00F9047D" w:rsidRPr="00C94DC7">
        <w:rPr>
          <w:rFonts w:ascii="Arial" w:hAnsi="Arial" w:cs="Arial"/>
          <w:sz w:val="24"/>
          <w:szCs w:val="24"/>
        </w:rPr>
        <w:t xml:space="preserve">were </w:t>
      </w:r>
      <w:r w:rsidR="00B547C7" w:rsidRPr="00C94DC7">
        <w:rPr>
          <w:rFonts w:ascii="Arial" w:hAnsi="Arial" w:cs="Arial"/>
          <w:sz w:val="24"/>
          <w:szCs w:val="24"/>
        </w:rPr>
        <w:t xml:space="preserve">incubated with </w:t>
      </w:r>
      <w:r w:rsidR="005A0836" w:rsidRPr="00C94DC7">
        <w:rPr>
          <w:rFonts w:ascii="Arial" w:hAnsi="Arial" w:cs="Arial"/>
          <w:sz w:val="24"/>
          <w:szCs w:val="24"/>
        </w:rPr>
        <w:t>alpha-</w:t>
      </w:r>
      <w:r w:rsidR="001B0489" w:rsidRPr="00C94DC7">
        <w:rPr>
          <w:rFonts w:ascii="Arial" w:hAnsi="Arial" w:cs="Arial"/>
          <w:sz w:val="24"/>
          <w:szCs w:val="24"/>
        </w:rPr>
        <w:t>smooth muscle actin (</w:t>
      </w:r>
      <w:r w:rsidR="001B0489" w:rsidRPr="00C94DC7">
        <w:rPr>
          <w:rFonts w:ascii="Arial" w:eastAsia="等线" w:hAnsi="Arial" w:cs="Arial"/>
          <w:sz w:val="24"/>
          <w:szCs w:val="24"/>
        </w:rPr>
        <w:t>α</w:t>
      </w:r>
      <w:r w:rsidR="001B0489" w:rsidRPr="00C94DC7">
        <w:rPr>
          <w:rFonts w:ascii="Arial" w:hAnsi="Arial" w:cs="Arial"/>
          <w:sz w:val="24"/>
          <w:szCs w:val="24"/>
        </w:rPr>
        <w:t>-</w:t>
      </w:r>
      <w:r w:rsidR="005A0836" w:rsidRPr="00C94DC7">
        <w:rPr>
          <w:rFonts w:ascii="Arial" w:hAnsi="Arial" w:cs="Arial"/>
          <w:sz w:val="24"/>
          <w:szCs w:val="24"/>
        </w:rPr>
        <w:t>SMA</w:t>
      </w:r>
      <w:r w:rsidR="001B0489" w:rsidRPr="00C94DC7">
        <w:rPr>
          <w:rFonts w:ascii="Arial" w:hAnsi="Arial" w:cs="Arial"/>
          <w:sz w:val="24"/>
          <w:szCs w:val="24"/>
        </w:rPr>
        <w:t>)</w:t>
      </w:r>
      <w:r w:rsidR="005A0836" w:rsidRPr="00C94DC7">
        <w:rPr>
          <w:rFonts w:ascii="Arial" w:hAnsi="Arial" w:cs="Arial"/>
          <w:sz w:val="24"/>
          <w:szCs w:val="24"/>
        </w:rPr>
        <w:t xml:space="preserve"> antibody </w:t>
      </w:r>
      <w:r w:rsidR="003F1203" w:rsidRPr="00C94DC7">
        <w:rPr>
          <w:rFonts w:ascii="Arial" w:hAnsi="Arial" w:cs="Arial"/>
          <w:sz w:val="24"/>
          <w:szCs w:val="24"/>
        </w:rPr>
        <w:t xml:space="preserve">(14395-1-AP, </w:t>
      </w:r>
      <w:proofErr w:type="spellStart"/>
      <w:r w:rsidR="003F1203" w:rsidRPr="00C94DC7">
        <w:rPr>
          <w:rFonts w:ascii="Arial" w:hAnsi="Arial" w:cs="Arial"/>
          <w:sz w:val="24"/>
          <w:szCs w:val="24"/>
        </w:rPr>
        <w:t>Proteintech</w:t>
      </w:r>
      <w:proofErr w:type="spellEnd"/>
      <w:r w:rsidR="003F1203" w:rsidRPr="00C94DC7">
        <w:rPr>
          <w:rFonts w:ascii="Arial" w:hAnsi="Arial" w:cs="Arial"/>
          <w:sz w:val="24"/>
          <w:szCs w:val="24"/>
        </w:rPr>
        <w:t xml:space="preserve">, Rosemont, IL, USA) with a dilution of </w:t>
      </w:r>
      <w:r w:rsidR="005A0836" w:rsidRPr="00C94DC7">
        <w:rPr>
          <w:rFonts w:ascii="Arial" w:hAnsi="Arial" w:cs="Arial"/>
          <w:sz w:val="24"/>
          <w:szCs w:val="24"/>
        </w:rPr>
        <w:t>1:50</w:t>
      </w:r>
      <w:r w:rsidR="00B547C7" w:rsidRPr="00C94DC7">
        <w:rPr>
          <w:rFonts w:ascii="Arial" w:hAnsi="Arial" w:cs="Arial"/>
          <w:sz w:val="24"/>
          <w:szCs w:val="24"/>
        </w:rPr>
        <w:t xml:space="preserve"> overnight at 4 </w:t>
      </w:r>
      <w:r w:rsidR="00B547C7" w:rsidRPr="00C94DC7">
        <w:rPr>
          <w:rFonts w:ascii="Arial" w:eastAsia="宋体" w:hAnsi="Arial" w:cs="Arial"/>
          <w:bCs/>
          <w:sz w:val="24"/>
          <w:szCs w:val="24"/>
        </w:rPr>
        <w:t xml:space="preserve">°C. The next day, the cell was washed with PBST for three times, and was incubated with </w:t>
      </w:r>
      <w:r w:rsidR="007C6EA4" w:rsidRPr="00C94DC7">
        <w:rPr>
          <w:rFonts w:ascii="Arial" w:hAnsi="Arial" w:cs="Arial"/>
          <w:sz w:val="24"/>
          <w:szCs w:val="24"/>
        </w:rPr>
        <w:t xml:space="preserve">Alexa Fluor 488 (1:200) or Alexa Fluor 594 (1:200) for 60 minutes </w:t>
      </w:r>
      <w:r w:rsidR="005A0836" w:rsidRPr="00C94DC7">
        <w:rPr>
          <w:rFonts w:ascii="Arial" w:hAnsi="Arial" w:cs="Arial"/>
          <w:sz w:val="24"/>
          <w:szCs w:val="24"/>
        </w:rPr>
        <w:t xml:space="preserve">at room temperature. </w:t>
      </w:r>
      <w:r w:rsidR="007C6EA4" w:rsidRPr="00C94DC7">
        <w:rPr>
          <w:rFonts w:ascii="Arial" w:hAnsi="Arial" w:cs="Arial"/>
          <w:sz w:val="24"/>
          <w:szCs w:val="24"/>
        </w:rPr>
        <w:t>Subsequently, the cell</w:t>
      </w:r>
      <w:r w:rsidR="00F9047D" w:rsidRPr="00C94DC7">
        <w:rPr>
          <w:rFonts w:ascii="Arial" w:hAnsi="Arial" w:cs="Arial"/>
          <w:sz w:val="24"/>
          <w:szCs w:val="24"/>
        </w:rPr>
        <w:t>s</w:t>
      </w:r>
      <w:r w:rsidR="007C6EA4" w:rsidRPr="00C94DC7">
        <w:rPr>
          <w:rFonts w:ascii="Arial" w:hAnsi="Arial" w:cs="Arial"/>
          <w:sz w:val="24"/>
          <w:szCs w:val="24"/>
        </w:rPr>
        <w:t xml:space="preserve"> </w:t>
      </w:r>
      <w:r w:rsidR="00F9047D" w:rsidRPr="00C94DC7">
        <w:rPr>
          <w:rFonts w:ascii="Arial" w:hAnsi="Arial" w:cs="Arial"/>
          <w:sz w:val="24"/>
          <w:szCs w:val="24"/>
        </w:rPr>
        <w:t xml:space="preserve">were </w:t>
      </w:r>
      <w:r w:rsidR="007C6EA4" w:rsidRPr="00C94DC7">
        <w:rPr>
          <w:rFonts w:ascii="Arial" w:hAnsi="Arial" w:cs="Arial"/>
          <w:sz w:val="24"/>
          <w:szCs w:val="24"/>
        </w:rPr>
        <w:t xml:space="preserve">washed with </w:t>
      </w:r>
      <w:r w:rsidR="005A0836" w:rsidRPr="00C94DC7">
        <w:rPr>
          <w:rFonts w:ascii="Arial" w:hAnsi="Arial" w:cs="Arial"/>
          <w:sz w:val="24"/>
          <w:szCs w:val="24"/>
        </w:rPr>
        <w:t>PBST four times</w:t>
      </w:r>
      <w:r w:rsidR="007C6EA4" w:rsidRPr="00C94DC7">
        <w:rPr>
          <w:rFonts w:ascii="Arial" w:hAnsi="Arial" w:cs="Arial"/>
          <w:sz w:val="24"/>
          <w:szCs w:val="24"/>
        </w:rPr>
        <w:t xml:space="preserve"> and was dyed with </w:t>
      </w:r>
      <w:r w:rsidR="005A0836" w:rsidRPr="00C94DC7">
        <w:rPr>
          <w:rFonts w:ascii="Arial" w:hAnsi="Arial" w:cs="Arial"/>
          <w:sz w:val="24"/>
          <w:szCs w:val="24"/>
        </w:rPr>
        <w:t>DAPI for 5 min</w:t>
      </w:r>
      <w:r w:rsidR="007C6EA4" w:rsidRPr="00C94DC7">
        <w:rPr>
          <w:rFonts w:ascii="Arial" w:hAnsi="Arial" w:cs="Arial"/>
          <w:sz w:val="24"/>
          <w:szCs w:val="24"/>
        </w:rPr>
        <w:t>utes</w:t>
      </w:r>
      <w:r w:rsidR="005A0836" w:rsidRPr="00C94DC7">
        <w:rPr>
          <w:rFonts w:ascii="Arial" w:hAnsi="Arial" w:cs="Arial"/>
          <w:sz w:val="24"/>
          <w:szCs w:val="24"/>
        </w:rPr>
        <w:t>.</w:t>
      </w:r>
      <w:r w:rsidR="007C6EA4" w:rsidRPr="00C94DC7">
        <w:rPr>
          <w:rFonts w:ascii="Arial" w:hAnsi="Arial" w:cs="Arial"/>
          <w:sz w:val="24"/>
          <w:szCs w:val="24"/>
        </w:rPr>
        <w:t xml:space="preserve"> After w</w:t>
      </w:r>
      <w:r w:rsidR="005A0836" w:rsidRPr="00C94DC7">
        <w:rPr>
          <w:rFonts w:ascii="Arial" w:hAnsi="Arial" w:cs="Arial"/>
          <w:sz w:val="24"/>
          <w:szCs w:val="24"/>
        </w:rPr>
        <w:t>ash</w:t>
      </w:r>
      <w:r w:rsidR="007C6EA4" w:rsidRPr="00C94DC7">
        <w:rPr>
          <w:rFonts w:ascii="Arial" w:hAnsi="Arial" w:cs="Arial"/>
          <w:sz w:val="24"/>
          <w:szCs w:val="24"/>
        </w:rPr>
        <w:t>ing with</w:t>
      </w:r>
      <w:r w:rsidR="005A0836" w:rsidRPr="00C94DC7">
        <w:rPr>
          <w:rFonts w:ascii="Arial" w:hAnsi="Arial" w:cs="Arial"/>
          <w:sz w:val="24"/>
          <w:szCs w:val="24"/>
        </w:rPr>
        <w:t xml:space="preserve"> PBST for 4 times</w:t>
      </w:r>
      <w:r w:rsidR="007C6EA4" w:rsidRPr="00C94DC7">
        <w:rPr>
          <w:rFonts w:ascii="Arial" w:hAnsi="Arial" w:cs="Arial"/>
          <w:sz w:val="24"/>
          <w:szCs w:val="24"/>
        </w:rPr>
        <w:t xml:space="preserve">, </w:t>
      </w:r>
      <w:r w:rsidR="005A0836" w:rsidRPr="00C94DC7">
        <w:rPr>
          <w:rFonts w:ascii="Arial" w:hAnsi="Arial" w:cs="Arial"/>
          <w:sz w:val="24"/>
          <w:szCs w:val="24"/>
        </w:rPr>
        <w:t xml:space="preserve">50 </w:t>
      </w:r>
      <w:proofErr w:type="spellStart"/>
      <w:r w:rsidR="005A0836" w:rsidRPr="00C94DC7">
        <w:rPr>
          <w:rFonts w:ascii="Arial" w:hAnsi="Arial" w:cs="Arial"/>
          <w:sz w:val="24"/>
          <w:szCs w:val="24"/>
        </w:rPr>
        <w:t>μL</w:t>
      </w:r>
      <w:proofErr w:type="spellEnd"/>
      <w:r w:rsidR="005A0836" w:rsidRPr="00C94DC7">
        <w:rPr>
          <w:rFonts w:ascii="Arial" w:hAnsi="Arial" w:cs="Arial"/>
          <w:sz w:val="24"/>
          <w:szCs w:val="24"/>
        </w:rPr>
        <w:t xml:space="preserve"> </w:t>
      </w:r>
      <w:r w:rsidR="007C6EA4" w:rsidRPr="00C94DC7">
        <w:rPr>
          <w:rFonts w:ascii="Arial" w:hAnsi="Arial" w:cs="Arial"/>
          <w:sz w:val="24"/>
          <w:szCs w:val="24"/>
        </w:rPr>
        <w:t>anti</w:t>
      </w:r>
      <w:r w:rsidR="00F9047D" w:rsidRPr="00C94DC7">
        <w:rPr>
          <w:rFonts w:ascii="Arial" w:hAnsi="Arial" w:cs="Arial"/>
          <w:sz w:val="24"/>
          <w:szCs w:val="24"/>
        </w:rPr>
        <w:t>-</w:t>
      </w:r>
      <w:r w:rsidR="007C6EA4" w:rsidRPr="00C94DC7">
        <w:rPr>
          <w:rFonts w:ascii="Arial" w:hAnsi="Arial" w:cs="Arial"/>
          <w:sz w:val="24"/>
          <w:szCs w:val="24"/>
        </w:rPr>
        <w:t xml:space="preserve">fade solution was added to each well. </w:t>
      </w:r>
      <w:r w:rsidR="00F9047D" w:rsidRPr="00C94DC7">
        <w:rPr>
          <w:rFonts w:ascii="Arial" w:hAnsi="Arial" w:cs="Arial"/>
          <w:sz w:val="24"/>
          <w:szCs w:val="24"/>
        </w:rPr>
        <w:t>T</w:t>
      </w:r>
      <w:r w:rsidR="001B0489" w:rsidRPr="00C94DC7">
        <w:rPr>
          <w:rFonts w:ascii="Arial" w:hAnsi="Arial" w:cs="Arial"/>
          <w:sz w:val="24"/>
          <w:szCs w:val="24"/>
        </w:rPr>
        <w:t xml:space="preserve">he photograph was performed using laser confocal microscope (FV1200, Olympus, Japan) for analysis of </w:t>
      </w:r>
      <w:r w:rsidR="001B0489" w:rsidRPr="00C94DC7">
        <w:rPr>
          <w:rFonts w:ascii="Arial" w:eastAsia="等线" w:hAnsi="Arial" w:cs="Arial"/>
          <w:sz w:val="24"/>
          <w:szCs w:val="24"/>
        </w:rPr>
        <w:t>α</w:t>
      </w:r>
      <w:r w:rsidR="001B0489" w:rsidRPr="00C94DC7">
        <w:rPr>
          <w:rFonts w:ascii="Arial" w:hAnsi="Arial" w:cs="Arial"/>
          <w:sz w:val="24"/>
          <w:szCs w:val="24"/>
        </w:rPr>
        <w:t>-SMA</w:t>
      </w:r>
      <w:r w:rsidR="001E479F" w:rsidRPr="00C94DC7">
        <w:rPr>
          <w:rFonts w:ascii="Arial" w:hAnsi="Arial" w:cs="Arial"/>
          <w:sz w:val="24"/>
          <w:szCs w:val="24"/>
        </w:rPr>
        <w:t xml:space="preserve">. </w:t>
      </w:r>
      <w:r w:rsidR="00B00FAB" w:rsidRPr="00C94DC7">
        <w:rPr>
          <w:rFonts w:ascii="Arial" w:hAnsi="Arial" w:cs="Arial"/>
          <w:sz w:val="24"/>
          <w:szCs w:val="24"/>
        </w:rPr>
        <w:t xml:space="preserve">Then, the expression of </w:t>
      </w:r>
      <w:r w:rsidR="00B00FAB" w:rsidRPr="00C94DC7">
        <w:rPr>
          <w:rFonts w:ascii="Arial" w:eastAsia="等线" w:hAnsi="Arial" w:cs="Arial"/>
          <w:sz w:val="24"/>
          <w:szCs w:val="24"/>
        </w:rPr>
        <w:t>α</w:t>
      </w:r>
      <w:r w:rsidR="00B00FAB" w:rsidRPr="00C94DC7">
        <w:rPr>
          <w:rFonts w:ascii="Arial" w:hAnsi="Arial" w:cs="Arial"/>
          <w:sz w:val="24"/>
          <w:szCs w:val="24"/>
        </w:rPr>
        <w:t xml:space="preserve">-SMA in LSMCs was verified using Western Blotting, </w:t>
      </w:r>
      <w:r w:rsidR="00F9047D" w:rsidRPr="00C94DC7">
        <w:rPr>
          <w:rFonts w:ascii="Arial" w:hAnsi="Arial" w:cs="Arial"/>
          <w:sz w:val="24"/>
          <w:szCs w:val="24"/>
        </w:rPr>
        <w:t>with</w:t>
      </w:r>
      <w:r w:rsidR="00B00FAB" w:rsidRPr="00C94DC7">
        <w:rPr>
          <w:rFonts w:ascii="Arial" w:hAnsi="Arial" w:cs="Arial"/>
          <w:sz w:val="24"/>
          <w:szCs w:val="24"/>
        </w:rPr>
        <w:t xml:space="preserve"> </w:t>
      </w:r>
      <w:bookmarkStart w:id="7" w:name="_Hlk120391410"/>
      <w:r w:rsidR="00B00FAB" w:rsidRPr="00C94DC7">
        <w:rPr>
          <w:rFonts w:ascii="Arial" w:hAnsi="Arial" w:cs="Arial"/>
          <w:sz w:val="24"/>
          <w:szCs w:val="24"/>
        </w:rPr>
        <w:t xml:space="preserve">rat lung microvascular endothelial cells </w:t>
      </w:r>
      <w:bookmarkEnd w:id="7"/>
      <w:r w:rsidR="00B00FAB" w:rsidRPr="00C94DC7">
        <w:rPr>
          <w:rFonts w:ascii="Arial" w:hAnsi="Arial" w:cs="Arial"/>
          <w:sz w:val="24"/>
          <w:szCs w:val="24"/>
        </w:rPr>
        <w:t>(PMVECs)</w:t>
      </w:r>
      <w:r w:rsidR="00F9047D" w:rsidRPr="00C94DC7">
        <w:rPr>
          <w:rFonts w:ascii="Arial" w:hAnsi="Arial" w:cs="Arial"/>
          <w:sz w:val="24"/>
          <w:szCs w:val="24"/>
        </w:rPr>
        <w:t xml:space="preserve"> as negative control</w:t>
      </w:r>
      <w:r w:rsidR="00B00FAB" w:rsidRPr="00C94DC7">
        <w:rPr>
          <w:rFonts w:ascii="Arial" w:hAnsi="Arial" w:cs="Arial"/>
          <w:sz w:val="24"/>
          <w:szCs w:val="24"/>
        </w:rPr>
        <w:t xml:space="preserve">. </w:t>
      </w:r>
      <w:r w:rsidR="00F9047D" w:rsidRPr="00C94DC7">
        <w:rPr>
          <w:rFonts w:ascii="Arial" w:hAnsi="Arial" w:cs="Arial"/>
          <w:sz w:val="24"/>
          <w:szCs w:val="24"/>
        </w:rPr>
        <w:t xml:space="preserve">Primary antibody </w:t>
      </w:r>
      <w:r w:rsidR="005F1982" w:rsidRPr="00C94DC7">
        <w:rPr>
          <w:rFonts w:ascii="Arial" w:hAnsi="Arial" w:cs="Arial"/>
          <w:sz w:val="24"/>
          <w:szCs w:val="24"/>
        </w:rPr>
        <w:t>α-SMA (1:1000) and secondary antibody (1:5000)</w:t>
      </w:r>
      <w:r w:rsidR="00F9047D" w:rsidRPr="00C94DC7">
        <w:rPr>
          <w:rFonts w:ascii="Arial" w:hAnsi="Arial" w:cs="Arial"/>
          <w:sz w:val="24"/>
          <w:szCs w:val="24"/>
        </w:rPr>
        <w:t xml:space="preserve"> were used</w:t>
      </w:r>
      <w:r w:rsidR="005F1982" w:rsidRPr="00C94DC7">
        <w:rPr>
          <w:rFonts w:ascii="Arial" w:hAnsi="Arial" w:cs="Arial"/>
          <w:sz w:val="24"/>
          <w:szCs w:val="24"/>
        </w:rPr>
        <w:t xml:space="preserve">. </w:t>
      </w:r>
    </w:p>
    <w:p w14:paraId="23F8694A" w14:textId="50ADE4A7" w:rsidR="008E334A" w:rsidRPr="00C94DC7" w:rsidRDefault="00635DF3" w:rsidP="005F1982">
      <w:pPr>
        <w:ind w:firstLineChars="200" w:firstLine="480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t>Subsequently, the 3</w:t>
      </w:r>
      <w:r w:rsidRPr="00C94DC7">
        <w:rPr>
          <w:rFonts w:ascii="Arial" w:hAnsi="Arial" w:cs="Arial"/>
          <w:sz w:val="24"/>
          <w:szCs w:val="24"/>
          <w:vertAlign w:val="superscript"/>
        </w:rPr>
        <w:t>rd</w:t>
      </w:r>
      <w:r w:rsidRPr="00C94DC7">
        <w:rPr>
          <w:rFonts w:ascii="Arial" w:hAnsi="Arial" w:cs="Arial"/>
          <w:sz w:val="24"/>
          <w:szCs w:val="24"/>
        </w:rPr>
        <w:t xml:space="preserve"> passage cells were collected and adjusted to the concentration of 1×10</w:t>
      </w:r>
      <w:r w:rsidRPr="00C94DC7">
        <w:rPr>
          <w:rFonts w:ascii="Arial" w:hAnsi="Arial" w:cs="Arial"/>
          <w:sz w:val="24"/>
          <w:szCs w:val="24"/>
          <w:vertAlign w:val="superscript"/>
        </w:rPr>
        <w:t>6</w:t>
      </w:r>
      <w:r w:rsidRPr="00C94DC7">
        <w:rPr>
          <w:rFonts w:ascii="Arial" w:hAnsi="Arial" w:cs="Arial"/>
          <w:sz w:val="24"/>
          <w:szCs w:val="24"/>
        </w:rPr>
        <w:t>/</w:t>
      </w:r>
      <w:proofErr w:type="spellStart"/>
      <w:r w:rsidRPr="00C94DC7">
        <w:rPr>
          <w:rFonts w:ascii="Arial" w:hAnsi="Arial" w:cs="Arial"/>
          <w:sz w:val="24"/>
          <w:szCs w:val="24"/>
        </w:rPr>
        <w:t>mL.</w:t>
      </w:r>
      <w:proofErr w:type="spellEnd"/>
      <w:r w:rsidRPr="00C94DC7">
        <w:rPr>
          <w:rFonts w:ascii="Arial" w:hAnsi="Arial" w:cs="Arial"/>
          <w:sz w:val="24"/>
          <w:szCs w:val="24"/>
        </w:rPr>
        <w:t xml:space="preserve"> After </w:t>
      </w:r>
      <w:r w:rsidR="00365F78" w:rsidRPr="00C94DC7">
        <w:rPr>
          <w:rFonts w:ascii="Arial" w:hAnsi="Arial" w:cs="Arial"/>
          <w:sz w:val="24"/>
          <w:szCs w:val="24"/>
        </w:rPr>
        <w:t xml:space="preserve">fixed </w:t>
      </w:r>
      <w:r w:rsidRPr="00C94DC7">
        <w:rPr>
          <w:rFonts w:ascii="Arial" w:hAnsi="Arial" w:cs="Arial"/>
          <w:sz w:val="24"/>
          <w:szCs w:val="24"/>
        </w:rPr>
        <w:t xml:space="preserve">with 4% paraformaldehyde for 20 minutes and </w:t>
      </w:r>
      <w:r w:rsidR="00365F78" w:rsidRPr="00C94DC7">
        <w:rPr>
          <w:rFonts w:ascii="Arial" w:hAnsi="Arial" w:cs="Arial"/>
          <w:sz w:val="24"/>
          <w:szCs w:val="24"/>
        </w:rPr>
        <w:t xml:space="preserve">washed </w:t>
      </w:r>
      <w:r w:rsidRPr="00C94DC7">
        <w:rPr>
          <w:rFonts w:ascii="Arial" w:hAnsi="Arial" w:cs="Arial"/>
          <w:sz w:val="24"/>
          <w:szCs w:val="24"/>
        </w:rPr>
        <w:t xml:space="preserve">twice with PBS, the </w:t>
      </w:r>
      <w:r w:rsidR="00F9047D" w:rsidRPr="00C94DC7">
        <w:rPr>
          <w:rFonts w:ascii="Arial" w:hAnsi="Arial" w:cs="Arial"/>
          <w:sz w:val="24"/>
          <w:szCs w:val="24"/>
        </w:rPr>
        <w:t>cell</w:t>
      </w:r>
      <w:r w:rsidR="00365F78" w:rsidRPr="00C94DC7">
        <w:rPr>
          <w:rFonts w:ascii="Arial" w:hAnsi="Arial" w:cs="Arial"/>
          <w:sz w:val="24"/>
          <w:szCs w:val="24"/>
        </w:rPr>
        <w:t>s</w:t>
      </w:r>
      <w:r w:rsidR="00F9047D" w:rsidRPr="00C94DC7">
        <w:rPr>
          <w:rFonts w:ascii="Arial" w:hAnsi="Arial" w:cs="Arial"/>
          <w:sz w:val="24"/>
          <w:szCs w:val="24"/>
        </w:rPr>
        <w:t xml:space="preserve"> </w:t>
      </w:r>
      <w:r w:rsidR="00365F78" w:rsidRPr="00C94DC7">
        <w:rPr>
          <w:rFonts w:ascii="Arial" w:hAnsi="Arial" w:cs="Arial"/>
          <w:sz w:val="24"/>
          <w:szCs w:val="24"/>
        </w:rPr>
        <w:t xml:space="preserve">were </w:t>
      </w:r>
      <w:r w:rsidR="00F9047D" w:rsidRPr="00C94DC7">
        <w:rPr>
          <w:rFonts w:ascii="Arial" w:hAnsi="Arial" w:cs="Arial"/>
          <w:sz w:val="24"/>
          <w:szCs w:val="24"/>
        </w:rPr>
        <w:t>permeated</w:t>
      </w:r>
      <w:r w:rsidRPr="00C94DC7">
        <w:rPr>
          <w:rFonts w:ascii="Arial" w:hAnsi="Arial" w:cs="Arial"/>
          <w:sz w:val="24"/>
          <w:szCs w:val="24"/>
        </w:rPr>
        <w:t xml:space="preserve"> with </w:t>
      </w:r>
      <w:r w:rsidR="005F1982" w:rsidRPr="00C94DC7">
        <w:rPr>
          <w:rFonts w:ascii="Arial" w:hAnsi="Arial" w:cs="Arial"/>
          <w:sz w:val="24"/>
          <w:szCs w:val="24"/>
        </w:rPr>
        <w:t>0.5%</w:t>
      </w:r>
      <w:r w:rsidRPr="00C94DC7">
        <w:rPr>
          <w:rFonts w:ascii="Arial" w:hAnsi="Arial" w:cs="Arial"/>
          <w:sz w:val="24"/>
          <w:szCs w:val="24"/>
        </w:rPr>
        <w:t xml:space="preserve"> </w:t>
      </w:r>
      <w:r w:rsidR="005F1982" w:rsidRPr="00C94DC7">
        <w:rPr>
          <w:rFonts w:ascii="Arial" w:hAnsi="Arial" w:cs="Arial"/>
          <w:sz w:val="24"/>
          <w:szCs w:val="24"/>
        </w:rPr>
        <w:t>TritonX-100 for 20 min</w:t>
      </w:r>
      <w:r w:rsidRPr="00C94DC7">
        <w:rPr>
          <w:rFonts w:ascii="Arial" w:hAnsi="Arial" w:cs="Arial"/>
          <w:sz w:val="24"/>
          <w:szCs w:val="24"/>
        </w:rPr>
        <w:t xml:space="preserve">utes. After </w:t>
      </w:r>
      <w:r w:rsidR="005F1982" w:rsidRPr="00C94DC7">
        <w:rPr>
          <w:rFonts w:ascii="Arial" w:hAnsi="Arial" w:cs="Arial"/>
          <w:sz w:val="24"/>
          <w:szCs w:val="24"/>
        </w:rPr>
        <w:t>wash</w:t>
      </w:r>
      <w:r w:rsidRPr="00C94DC7">
        <w:rPr>
          <w:rFonts w:ascii="Arial" w:hAnsi="Arial" w:cs="Arial"/>
          <w:sz w:val="24"/>
          <w:szCs w:val="24"/>
        </w:rPr>
        <w:t xml:space="preserve">ing and </w:t>
      </w:r>
      <w:r w:rsidR="00365F78" w:rsidRPr="00C94DC7">
        <w:rPr>
          <w:rFonts w:ascii="Arial" w:hAnsi="Arial" w:cs="Arial"/>
          <w:sz w:val="24"/>
          <w:szCs w:val="24"/>
        </w:rPr>
        <w:t>blocking</w:t>
      </w:r>
      <w:r w:rsidRPr="00C94DC7">
        <w:rPr>
          <w:rFonts w:ascii="Arial" w:hAnsi="Arial" w:cs="Arial"/>
          <w:sz w:val="24"/>
          <w:szCs w:val="24"/>
        </w:rPr>
        <w:t xml:space="preserve">, the cells </w:t>
      </w:r>
      <w:r w:rsidR="008E334A" w:rsidRPr="00C94DC7">
        <w:rPr>
          <w:rFonts w:ascii="Arial" w:hAnsi="Arial" w:cs="Arial"/>
          <w:sz w:val="24"/>
          <w:szCs w:val="24"/>
        </w:rPr>
        <w:t xml:space="preserve">were incubated with primary antibody (α-SMA, 1:100) at 37 </w:t>
      </w:r>
      <w:r w:rsidR="008E334A" w:rsidRPr="00C94DC7">
        <w:rPr>
          <w:rFonts w:ascii="Arial" w:eastAsia="宋体" w:hAnsi="Arial" w:cs="Arial"/>
          <w:bCs/>
          <w:sz w:val="24"/>
          <w:szCs w:val="24"/>
        </w:rPr>
        <w:t>°C</w:t>
      </w:r>
      <w:r w:rsidR="008E334A" w:rsidRPr="00C94DC7">
        <w:rPr>
          <w:rFonts w:ascii="Arial" w:hAnsi="Arial" w:cs="Arial"/>
          <w:sz w:val="24"/>
          <w:szCs w:val="24"/>
        </w:rPr>
        <w:t xml:space="preserve"> for 30 minutes, and then incubated with secondary antibody (Alexa Fluor 488, 1:1000) at room temperature without light for 30 minutes. After centrifugation for removing supernatant, these cells were </w:t>
      </w:r>
      <w:r w:rsidR="00365F78" w:rsidRPr="00C94DC7">
        <w:rPr>
          <w:rFonts w:ascii="Arial" w:hAnsi="Arial" w:cs="Arial"/>
          <w:sz w:val="24"/>
          <w:szCs w:val="24"/>
        </w:rPr>
        <w:t xml:space="preserve">suspended </w:t>
      </w:r>
      <w:r w:rsidR="008E334A" w:rsidRPr="00C94DC7">
        <w:rPr>
          <w:rFonts w:ascii="Arial" w:hAnsi="Arial" w:cs="Arial"/>
          <w:sz w:val="24"/>
          <w:szCs w:val="24"/>
        </w:rPr>
        <w:t xml:space="preserve">with 500 </w:t>
      </w:r>
      <w:proofErr w:type="spellStart"/>
      <w:r w:rsidR="008E334A" w:rsidRPr="00C94DC7">
        <w:rPr>
          <w:rFonts w:ascii="Arial" w:hAnsi="Arial" w:cs="Arial"/>
          <w:sz w:val="24"/>
          <w:szCs w:val="24"/>
        </w:rPr>
        <w:t>μL</w:t>
      </w:r>
      <w:proofErr w:type="spellEnd"/>
      <w:r w:rsidR="008E334A" w:rsidRPr="00C94DC7">
        <w:rPr>
          <w:rFonts w:ascii="Arial" w:hAnsi="Arial" w:cs="Arial"/>
          <w:sz w:val="24"/>
          <w:szCs w:val="24"/>
        </w:rPr>
        <w:t xml:space="preserve"> PBS for further detection using flow cytometry (</w:t>
      </w:r>
      <w:proofErr w:type="spellStart"/>
      <w:r w:rsidR="008E334A" w:rsidRPr="00C94DC7">
        <w:rPr>
          <w:rFonts w:ascii="Arial" w:hAnsi="Arial" w:cs="Arial"/>
          <w:sz w:val="24"/>
          <w:szCs w:val="24"/>
        </w:rPr>
        <w:t>Accuri</w:t>
      </w:r>
      <w:proofErr w:type="spellEnd"/>
      <w:r w:rsidR="008E334A" w:rsidRPr="00C94DC7">
        <w:rPr>
          <w:rFonts w:ascii="Arial" w:hAnsi="Arial" w:cs="Arial"/>
          <w:sz w:val="24"/>
          <w:szCs w:val="24"/>
        </w:rPr>
        <w:t xml:space="preserve"> C6, BD Biosciences Inc., San Jose, CA). </w:t>
      </w:r>
      <w:bookmarkStart w:id="8" w:name="_Hlk120391443"/>
      <w:r w:rsidR="00CB6EB9" w:rsidRPr="00C94DC7">
        <w:rPr>
          <w:rFonts w:ascii="Arial" w:hAnsi="Arial" w:cs="Arial"/>
          <w:sz w:val="24"/>
          <w:szCs w:val="24"/>
        </w:rPr>
        <w:t>The</w:t>
      </w:r>
      <w:r w:rsidR="00791364" w:rsidRPr="00C94DC7">
        <w:rPr>
          <w:rFonts w:ascii="Arial" w:hAnsi="Arial" w:cs="Arial"/>
          <w:sz w:val="24"/>
          <w:szCs w:val="24"/>
        </w:rPr>
        <w:t xml:space="preserve"> result showed that the purity of </w:t>
      </w:r>
      <w:r w:rsidR="006F361B" w:rsidRPr="00C94DC7">
        <w:rPr>
          <w:rFonts w:ascii="Arial" w:hAnsi="Arial" w:cs="Arial"/>
          <w:sz w:val="24"/>
          <w:szCs w:val="24"/>
        </w:rPr>
        <w:t xml:space="preserve">primary cultured rat </w:t>
      </w:r>
      <w:r w:rsidR="00791364" w:rsidRPr="00C94DC7">
        <w:rPr>
          <w:rFonts w:ascii="Arial" w:hAnsi="Arial" w:cs="Arial"/>
          <w:sz w:val="24"/>
          <w:szCs w:val="24"/>
        </w:rPr>
        <w:t xml:space="preserve">LSMCs </w:t>
      </w:r>
      <w:r w:rsidR="006F361B" w:rsidRPr="00C94DC7">
        <w:rPr>
          <w:rFonts w:ascii="Arial" w:hAnsi="Arial" w:cs="Arial"/>
          <w:sz w:val="24"/>
          <w:szCs w:val="24"/>
        </w:rPr>
        <w:t xml:space="preserve">had a purity of </w:t>
      </w:r>
      <w:r w:rsidR="006F361B" w:rsidRPr="00C94DC7">
        <w:rPr>
          <w:rFonts w:ascii="Arial" w:hAnsi="Arial" w:cs="Arial"/>
          <w:sz w:val="24"/>
          <w:szCs w:val="24"/>
        </w:rPr>
        <w:lastRenderedPageBreak/>
        <w:t>99.4%</w:t>
      </w:r>
      <w:r w:rsidR="00791364" w:rsidRPr="00C94DC7">
        <w:rPr>
          <w:rFonts w:ascii="Arial" w:hAnsi="Arial" w:cs="Arial"/>
          <w:sz w:val="24"/>
          <w:szCs w:val="24"/>
        </w:rPr>
        <w:t xml:space="preserve">, </w:t>
      </w:r>
      <w:bookmarkEnd w:id="8"/>
      <w:r w:rsidR="00791364" w:rsidRPr="00C94DC7">
        <w:rPr>
          <w:rFonts w:ascii="Arial" w:hAnsi="Arial" w:cs="Arial"/>
          <w:sz w:val="24"/>
          <w:szCs w:val="24"/>
        </w:rPr>
        <w:t xml:space="preserve">which </w:t>
      </w:r>
      <w:bookmarkStart w:id="9" w:name="_Hlk120391714"/>
      <w:r w:rsidR="00791364" w:rsidRPr="00C94DC7">
        <w:rPr>
          <w:rFonts w:ascii="Arial" w:hAnsi="Arial" w:cs="Arial"/>
          <w:sz w:val="24"/>
          <w:szCs w:val="24"/>
        </w:rPr>
        <w:t xml:space="preserve">demonstrated that the cultured LSMCs </w:t>
      </w:r>
      <w:r w:rsidR="00680862" w:rsidRPr="00C94DC7">
        <w:rPr>
          <w:rFonts w:ascii="Arial" w:hAnsi="Arial" w:cs="Arial"/>
          <w:sz w:val="24"/>
          <w:szCs w:val="24"/>
        </w:rPr>
        <w:t xml:space="preserve">was </w:t>
      </w:r>
      <w:r w:rsidR="00365F78" w:rsidRPr="00C94DC7">
        <w:rPr>
          <w:rFonts w:ascii="Arial" w:hAnsi="Arial" w:cs="Arial"/>
          <w:sz w:val="24"/>
          <w:szCs w:val="24"/>
        </w:rPr>
        <w:t>valid</w:t>
      </w:r>
      <w:r w:rsidR="00680862" w:rsidRPr="00C94DC7">
        <w:rPr>
          <w:rFonts w:ascii="Arial" w:hAnsi="Arial" w:cs="Arial"/>
          <w:sz w:val="24"/>
          <w:szCs w:val="24"/>
        </w:rPr>
        <w:t xml:space="preserve"> </w:t>
      </w:r>
      <w:r w:rsidR="00791364" w:rsidRPr="00C94DC7">
        <w:rPr>
          <w:rFonts w:ascii="Arial" w:hAnsi="Arial" w:cs="Arial"/>
          <w:sz w:val="24"/>
          <w:szCs w:val="24"/>
        </w:rPr>
        <w:t>for subsequent experiments.</w:t>
      </w:r>
      <w:bookmarkEnd w:id="9"/>
      <w:r w:rsidR="00791364" w:rsidRPr="00C94DC7">
        <w:rPr>
          <w:rFonts w:ascii="Arial" w:hAnsi="Arial" w:cs="Arial"/>
          <w:sz w:val="24"/>
          <w:szCs w:val="24"/>
        </w:rPr>
        <w:t xml:space="preserve"> </w:t>
      </w:r>
    </w:p>
    <w:p w14:paraId="0BEBFA3A" w14:textId="77777777" w:rsidR="006F361B" w:rsidRPr="00C94DC7" w:rsidRDefault="006F361B" w:rsidP="0070373C">
      <w:pPr>
        <w:rPr>
          <w:rFonts w:ascii="Arial" w:eastAsia="宋体" w:hAnsi="Arial" w:cs="Arial"/>
          <w:b/>
          <w:sz w:val="28"/>
          <w:szCs w:val="28"/>
        </w:rPr>
      </w:pPr>
      <w:r w:rsidRPr="00C94DC7">
        <w:rPr>
          <w:rFonts w:ascii="Arial" w:eastAsia="宋体" w:hAnsi="Arial" w:cs="Arial"/>
          <w:b/>
          <w:sz w:val="28"/>
          <w:szCs w:val="28"/>
        </w:rPr>
        <w:t>Expressions of Estrogen Receptors in LSMCs</w:t>
      </w:r>
    </w:p>
    <w:p w14:paraId="76EB3B57" w14:textId="77777777" w:rsidR="00426A51" w:rsidRPr="00C94DC7" w:rsidRDefault="00426A51" w:rsidP="0070373C">
      <w:pPr>
        <w:autoSpaceDE w:val="0"/>
        <w:autoSpaceDN w:val="0"/>
        <w:adjustRightInd w:val="0"/>
        <w:ind w:firstLineChars="200" w:firstLine="480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t xml:space="preserve">To determine whether beneficial protective effects of estrogen on lymphatic contraction is mediated via estrogen receptors (ERs), </w:t>
      </w:r>
      <w:r w:rsidR="00DC5264" w:rsidRPr="00C94DC7">
        <w:rPr>
          <w:rFonts w:ascii="Arial" w:hAnsi="Arial" w:cs="Arial"/>
          <w:sz w:val="24"/>
          <w:szCs w:val="24"/>
        </w:rPr>
        <w:t xml:space="preserve">the current study detected the expression of ERs in LSMCs. The detailed method as follows described. </w:t>
      </w:r>
    </w:p>
    <w:p w14:paraId="39506241" w14:textId="0C185510" w:rsidR="000C0B57" w:rsidRPr="00C94DC7" w:rsidRDefault="000C0B57" w:rsidP="0070373C">
      <w:pPr>
        <w:autoSpaceDE w:val="0"/>
        <w:autoSpaceDN w:val="0"/>
        <w:adjustRightInd w:val="0"/>
        <w:ind w:firstLineChars="200" w:firstLine="480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t xml:space="preserve">Firstly, </w:t>
      </w:r>
      <w:r w:rsidR="00F0762A" w:rsidRPr="00C94DC7">
        <w:rPr>
          <w:rFonts w:ascii="Arial" w:hAnsi="Arial" w:cs="Arial"/>
          <w:sz w:val="24"/>
          <w:szCs w:val="24"/>
        </w:rPr>
        <w:t xml:space="preserve">the cells </w:t>
      </w:r>
      <w:r w:rsidR="00365F78" w:rsidRPr="00C94DC7">
        <w:rPr>
          <w:rFonts w:ascii="Arial" w:hAnsi="Arial" w:cs="Arial"/>
          <w:sz w:val="24"/>
          <w:szCs w:val="24"/>
        </w:rPr>
        <w:t>with</w:t>
      </w:r>
      <w:r w:rsidR="00F0762A" w:rsidRPr="00C94DC7">
        <w:rPr>
          <w:rFonts w:ascii="Arial" w:hAnsi="Arial" w:cs="Arial"/>
          <w:sz w:val="24"/>
          <w:szCs w:val="24"/>
        </w:rPr>
        <w:t xml:space="preserve"> 3-5 </w:t>
      </w:r>
      <w:r w:rsidR="00365F78" w:rsidRPr="00C94DC7">
        <w:rPr>
          <w:rFonts w:ascii="Arial" w:hAnsi="Arial" w:cs="Arial"/>
          <w:sz w:val="24"/>
          <w:szCs w:val="24"/>
        </w:rPr>
        <w:t xml:space="preserve">passages </w:t>
      </w:r>
      <w:r w:rsidR="00F0762A" w:rsidRPr="00C94DC7">
        <w:rPr>
          <w:rFonts w:ascii="Arial" w:hAnsi="Arial" w:cs="Arial"/>
          <w:sz w:val="24"/>
          <w:szCs w:val="24"/>
        </w:rPr>
        <w:t>were used for estrogen receptor (ER)</w:t>
      </w:r>
      <w:r w:rsidR="00365F78" w:rsidRPr="00C94DC7">
        <w:rPr>
          <w:rFonts w:ascii="Arial" w:hAnsi="Arial" w:cs="Arial"/>
          <w:sz w:val="24"/>
          <w:szCs w:val="24"/>
        </w:rPr>
        <w:t xml:space="preserve"> detection</w:t>
      </w:r>
      <w:r w:rsidR="00F0762A" w:rsidRPr="00C94DC7">
        <w:rPr>
          <w:rFonts w:ascii="Arial" w:hAnsi="Arial" w:cs="Arial"/>
          <w:sz w:val="24"/>
          <w:szCs w:val="24"/>
        </w:rPr>
        <w:t xml:space="preserve">. The procedure of immunofluorescence was performed as above described. The LSMCs were </w:t>
      </w:r>
      <w:r w:rsidR="003F1203" w:rsidRPr="00C94DC7">
        <w:rPr>
          <w:rFonts w:ascii="Arial" w:hAnsi="Arial" w:cs="Arial"/>
          <w:sz w:val="24"/>
          <w:szCs w:val="24"/>
        </w:rPr>
        <w:t xml:space="preserve">incubated with </w:t>
      </w:r>
      <w:r w:rsidR="00F0762A" w:rsidRPr="00C94DC7">
        <w:rPr>
          <w:rFonts w:ascii="Arial" w:hAnsi="Arial" w:cs="Arial"/>
          <w:sz w:val="24"/>
          <w:szCs w:val="24"/>
        </w:rPr>
        <w:t>primary antibody</w:t>
      </w:r>
      <w:r w:rsidR="003F1203" w:rsidRPr="00C94DC7">
        <w:rPr>
          <w:rFonts w:ascii="Arial" w:hAnsi="Arial" w:cs="Arial"/>
          <w:sz w:val="24"/>
          <w:szCs w:val="24"/>
        </w:rPr>
        <w:t xml:space="preserve"> of </w:t>
      </w:r>
      <w:r w:rsidRPr="00C94DC7">
        <w:rPr>
          <w:rFonts w:ascii="Arial" w:hAnsi="Arial" w:cs="Arial"/>
          <w:sz w:val="24"/>
          <w:szCs w:val="24"/>
        </w:rPr>
        <w:t>ERα (1:200</w:t>
      </w:r>
      <w:r w:rsidR="003F1203" w:rsidRPr="00C94DC7">
        <w:rPr>
          <w:rFonts w:ascii="Arial" w:hAnsi="Arial" w:cs="Arial"/>
          <w:sz w:val="24"/>
          <w:szCs w:val="24"/>
        </w:rPr>
        <w:t>, ab32063, Abcam, Cambridge, UK</w:t>
      </w:r>
      <w:r w:rsidRPr="00C94DC7">
        <w:rPr>
          <w:rFonts w:ascii="Arial" w:hAnsi="Arial" w:cs="Arial"/>
          <w:sz w:val="24"/>
          <w:szCs w:val="24"/>
        </w:rPr>
        <w:t>), ERβ (1:500</w:t>
      </w:r>
      <w:r w:rsidR="003F1203" w:rsidRPr="00C94DC7">
        <w:rPr>
          <w:rFonts w:ascii="Arial" w:hAnsi="Arial" w:cs="Arial"/>
          <w:sz w:val="24"/>
          <w:szCs w:val="24"/>
        </w:rPr>
        <w:t>, ab212351, Abcam</w:t>
      </w:r>
      <w:r w:rsidRPr="00C94DC7">
        <w:rPr>
          <w:rFonts w:ascii="Arial" w:hAnsi="Arial" w:cs="Arial"/>
          <w:sz w:val="24"/>
          <w:szCs w:val="24"/>
        </w:rPr>
        <w:t>)</w:t>
      </w:r>
      <w:r w:rsidR="003F1203" w:rsidRPr="00C94DC7">
        <w:rPr>
          <w:rFonts w:ascii="Arial" w:hAnsi="Arial" w:cs="Arial"/>
          <w:sz w:val="24"/>
          <w:szCs w:val="24"/>
        </w:rPr>
        <w:t>,</w:t>
      </w:r>
      <w:r w:rsidRPr="00C94DC7">
        <w:rPr>
          <w:rFonts w:ascii="Arial" w:hAnsi="Arial" w:cs="Arial"/>
          <w:sz w:val="24"/>
          <w:szCs w:val="24"/>
        </w:rPr>
        <w:t xml:space="preserve"> and GPR30 (1:200</w:t>
      </w:r>
      <w:r w:rsidR="003F1203" w:rsidRPr="00C94DC7">
        <w:rPr>
          <w:rFonts w:ascii="Arial" w:hAnsi="Arial" w:cs="Arial"/>
          <w:sz w:val="24"/>
          <w:szCs w:val="24"/>
        </w:rPr>
        <w:t>, ab39742, Abcam</w:t>
      </w:r>
      <w:r w:rsidRPr="00C94DC7">
        <w:rPr>
          <w:rFonts w:ascii="Arial" w:hAnsi="Arial" w:cs="Arial"/>
          <w:sz w:val="24"/>
          <w:szCs w:val="24"/>
        </w:rPr>
        <w:t>)</w:t>
      </w:r>
      <w:r w:rsidR="003F1203" w:rsidRPr="00C94DC7">
        <w:rPr>
          <w:rFonts w:ascii="Arial" w:hAnsi="Arial" w:cs="Arial"/>
          <w:sz w:val="24"/>
          <w:szCs w:val="24"/>
        </w:rPr>
        <w:t xml:space="preserve">, respectively. </w:t>
      </w:r>
      <w:bookmarkStart w:id="10" w:name="_Hlk120391826"/>
      <w:r w:rsidR="003F1203" w:rsidRPr="00C94DC7">
        <w:rPr>
          <w:rFonts w:ascii="Arial" w:hAnsi="Arial" w:cs="Arial"/>
          <w:sz w:val="24"/>
          <w:szCs w:val="24"/>
        </w:rPr>
        <w:t xml:space="preserve">The results showed that there </w:t>
      </w:r>
      <w:r w:rsidR="008C5EE4" w:rsidRPr="00C94DC7">
        <w:rPr>
          <w:rFonts w:ascii="Arial" w:hAnsi="Arial" w:cs="Arial"/>
          <w:sz w:val="24"/>
          <w:szCs w:val="24"/>
        </w:rPr>
        <w:t>w</w:t>
      </w:r>
      <w:r w:rsidR="0066778E" w:rsidRPr="00C94DC7">
        <w:rPr>
          <w:rFonts w:ascii="Arial" w:hAnsi="Arial" w:cs="Arial"/>
          <w:sz w:val="24"/>
          <w:szCs w:val="24"/>
        </w:rPr>
        <w:t>ere</w:t>
      </w:r>
      <w:r w:rsidR="003F1203" w:rsidRPr="00C94DC7">
        <w:rPr>
          <w:rFonts w:ascii="Arial" w:hAnsi="Arial" w:cs="Arial"/>
          <w:sz w:val="24"/>
          <w:szCs w:val="24"/>
        </w:rPr>
        <w:t xml:space="preserve"> </w:t>
      </w:r>
      <w:r w:rsidR="00680862" w:rsidRPr="00C94DC7">
        <w:rPr>
          <w:rFonts w:ascii="Arial" w:hAnsi="Arial" w:cs="Arial"/>
          <w:sz w:val="24"/>
          <w:szCs w:val="24"/>
        </w:rPr>
        <w:t xml:space="preserve">positive </w:t>
      </w:r>
      <w:r w:rsidR="00365F78" w:rsidRPr="00C94DC7">
        <w:rPr>
          <w:rFonts w:ascii="Arial" w:hAnsi="Arial" w:cs="Arial"/>
          <w:sz w:val="24"/>
          <w:szCs w:val="24"/>
        </w:rPr>
        <w:t>signals for</w:t>
      </w:r>
      <w:r w:rsidR="00680862" w:rsidRPr="00C94DC7">
        <w:rPr>
          <w:rFonts w:ascii="Arial" w:hAnsi="Arial" w:cs="Arial"/>
          <w:sz w:val="24"/>
          <w:szCs w:val="24"/>
        </w:rPr>
        <w:t xml:space="preserve"> ERα and GPR30, and weak</w:t>
      </w:r>
      <w:r w:rsidR="00365F78" w:rsidRPr="00C94DC7">
        <w:rPr>
          <w:rFonts w:ascii="Arial" w:hAnsi="Arial" w:cs="Arial"/>
          <w:sz w:val="24"/>
          <w:szCs w:val="24"/>
        </w:rPr>
        <w:t xml:space="preserve"> signal for</w:t>
      </w:r>
      <w:r w:rsidR="00680862" w:rsidRPr="00C94DC7">
        <w:rPr>
          <w:rFonts w:ascii="Arial" w:hAnsi="Arial" w:cs="Arial"/>
          <w:sz w:val="24"/>
          <w:szCs w:val="24"/>
        </w:rPr>
        <w:t xml:space="preserve"> ERβ</w:t>
      </w:r>
      <w:r w:rsidR="00BB09D5" w:rsidRPr="00C94DC7">
        <w:rPr>
          <w:rFonts w:ascii="Arial" w:hAnsi="Arial" w:cs="Arial"/>
          <w:sz w:val="24"/>
          <w:szCs w:val="24"/>
        </w:rPr>
        <w:t xml:space="preserve">. </w:t>
      </w:r>
      <w:bookmarkEnd w:id="10"/>
      <w:r w:rsidR="00BB09D5" w:rsidRPr="00C94DC7">
        <w:rPr>
          <w:rFonts w:ascii="Arial" w:hAnsi="Arial" w:cs="Arial"/>
          <w:sz w:val="24"/>
          <w:szCs w:val="24"/>
        </w:rPr>
        <w:t>The positively expression of ERα and GPR30 were located in the nucleus and cytoplasm, respectively. The weakly positively expression of ERβ was located in the nucleus</w:t>
      </w:r>
      <w:r w:rsidR="00680862" w:rsidRPr="00C94DC7">
        <w:rPr>
          <w:rFonts w:ascii="Arial" w:hAnsi="Arial" w:cs="Arial"/>
          <w:sz w:val="24"/>
          <w:szCs w:val="24"/>
        </w:rPr>
        <w:t xml:space="preserve">. </w:t>
      </w:r>
    </w:p>
    <w:p w14:paraId="5BD635F2" w14:textId="77777777" w:rsidR="004A62C1" w:rsidRPr="00C94DC7" w:rsidRDefault="0070373C" w:rsidP="0070373C">
      <w:pPr>
        <w:autoSpaceDE w:val="0"/>
        <w:autoSpaceDN w:val="0"/>
        <w:adjustRightInd w:val="0"/>
        <w:ind w:firstLineChars="200" w:firstLine="480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t xml:space="preserve">Secondly, three Wistar female rats (280-320 g) were anesthetized and 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sacrificed by cervical dislocation. After abdominal aseptic surgery, </w:t>
      </w:r>
      <w:r w:rsidRPr="00C94DC7">
        <w:rPr>
          <w:rFonts w:ascii="Arial" w:hAnsi="Arial" w:cs="Arial"/>
          <w:sz w:val="24"/>
          <w:szCs w:val="24"/>
        </w:rPr>
        <w:t xml:space="preserve">the ovaries and </w:t>
      </w:r>
      <w:r w:rsidR="00365F78" w:rsidRPr="00C94DC7">
        <w:rPr>
          <w:rFonts w:ascii="Arial" w:hAnsi="Arial" w:cs="Arial"/>
          <w:sz w:val="24"/>
          <w:szCs w:val="24"/>
        </w:rPr>
        <w:t xml:space="preserve">uteri </w:t>
      </w:r>
      <w:r w:rsidRPr="00C94DC7">
        <w:rPr>
          <w:rFonts w:ascii="Arial" w:hAnsi="Arial" w:cs="Arial"/>
          <w:sz w:val="24"/>
          <w:szCs w:val="24"/>
        </w:rPr>
        <w:t>in each rat were collected for western blotting a</w:t>
      </w:r>
      <w:r w:rsidRPr="00C94DC7">
        <w:rPr>
          <w:rFonts w:ascii="Arial" w:eastAsia="宋体" w:hAnsi="Arial" w:cs="Arial"/>
          <w:bCs/>
          <w:sz w:val="24"/>
          <w:szCs w:val="24"/>
        </w:rPr>
        <w:t xml:space="preserve">nalysis and </w:t>
      </w:r>
      <w:r w:rsidRPr="00C94DC7">
        <w:rPr>
          <w:rFonts w:ascii="Arial" w:hAnsi="Arial" w:cs="Arial"/>
          <w:sz w:val="24"/>
          <w:szCs w:val="24"/>
        </w:rPr>
        <w:t xml:space="preserve">RT-PCR. </w:t>
      </w:r>
      <w:r w:rsidR="004A62C1" w:rsidRPr="00C94DC7">
        <w:rPr>
          <w:rFonts w:ascii="Arial" w:hAnsi="Arial" w:cs="Arial"/>
          <w:sz w:val="24"/>
          <w:szCs w:val="24"/>
        </w:rPr>
        <w:t xml:space="preserve">These samples were stored at -80°C, as </w:t>
      </w:r>
      <w:r w:rsidR="00365F78" w:rsidRPr="00C94DC7">
        <w:rPr>
          <w:rFonts w:ascii="Arial" w:hAnsi="Arial" w:cs="Arial"/>
          <w:sz w:val="24"/>
          <w:szCs w:val="24"/>
        </w:rPr>
        <w:t xml:space="preserve">positive </w:t>
      </w:r>
      <w:r w:rsidR="004A62C1" w:rsidRPr="00C94DC7">
        <w:rPr>
          <w:rFonts w:ascii="Arial" w:hAnsi="Arial" w:cs="Arial"/>
          <w:sz w:val="24"/>
          <w:szCs w:val="24"/>
        </w:rPr>
        <w:t>control</w:t>
      </w:r>
      <w:r w:rsidR="00365F78" w:rsidRPr="00C94DC7">
        <w:rPr>
          <w:rFonts w:ascii="Arial" w:hAnsi="Arial" w:cs="Arial"/>
          <w:sz w:val="24"/>
          <w:szCs w:val="24"/>
        </w:rPr>
        <w:t>s</w:t>
      </w:r>
      <w:r w:rsidR="004A62C1" w:rsidRPr="00C94DC7">
        <w:rPr>
          <w:rFonts w:ascii="Arial" w:hAnsi="Arial" w:cs="Arial"/>
          <w:sz w:val="24"/>
          <w:szCs w:val="24"/>
        </w:rPr>
        <w:t xml:space="preserve"> for subsequent experiments. </w:t>
      </w:r>
    </w:p>
    <w:p w14:paraId="43E0790E" w14:textId="11619550" w:rsidR="00D614F8" w:rsidRPr="00C94DC7" w:rsidRDefault="004A62C1" w:rsidP="00D614F8">
      <w:pPr>
        <w:autoSpaceDE w:val="0"/>
        <w:autoSpaceDN w:val="0"/>
        <w:adjustRightInd w:val="0"/>
        <w:ind w:firstLineChars="200" w:firstLine="480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t xml:space="preserve">Then, the expressions of ERα, ERβ, and GPR30 in LSMCs, ovaries and uterus were carried out by Western blotting. The primary antibody of ERα (1:1000), ERβ (1: 1000), GPR30 (1: 250) and secondary antibody (1:5000) were used. </w:t>
      </w:r>
      <w:r w:rsidR="00426A51" w:rsidRPr="00C94DC7">
        <w:rPr>
          <w:rFonts w:ascii="Arial" w:hAnsi="Arial" w:cs="Arial"/>
          <w:sz w:val="24"/>
          <w:szCs w:val="24"/>
        </w:rPr>
        <w:t xml:space="preserve">The results </w:t>
      </w:r>
      <w:r w:rsidR="00DC5264" w:rsidRPr="00C94DC7">
        <w:rPr>
          <w:rFonts w:ascii="Arial" w:hAnsi="Arial" w:cs="Arial"/>
          <w:sz w:val="24"/>
          <w:szCs w:val="24"/>
        </w:rPr>
        <w:t>demonstrated that LSMCs are positive for ERα and GPR30, while ERβ is weakly positive. These results are consistent with the results of immunofluorescence (Supplementary Figure 2</w:t>
      </w:r>
      <w:r w:rsidR="00F52E51">
        <w:rPr>
          <w:rFonts w:ascii="Arial" w:hAnsi="Arial" w:cs="Arial"/>
          <w:sz w:val="24"/>
          <w:szCs w:val="24"/>
        </w:rPr>
        <w:t>A</w:t>
      </w:r>
      <w:r w:rsidR="00DC5264" w:rsidRPr="00C94DC7">
        <w:rPr>
          <w:rFonts w:ascii="Arial" w:hAnsi="Arial" w:cs="Arial"/>
          <w:sz w:val="24"/>
          <w:szCs w:val="24"/>
        </w:rPr>
        <w:t>).</w:t>
      </w:r>
    </w:p>
    <w:p w14:paraId="1590D665" w14:textId="79232970" w:rsidR="00D614F8" w:rsidRPr="00C94DC7" w:rsidRDefault="00D614F8" w:rsidP="00D614F8">
      <w:pPr>
        <w:autoSpaceDE w:val="0"/>
        <w:autoSpaceDN w:val="0"/>
        <w:adjustRightInd w:val="0"/>
        <w:ind w:firstLineChars="200" w:firstLine="480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t xml:space="preserve">Finally, the mRNA expression of ERα, ERβ, and GPR30 of LSMCs were detected with </w:t>
      </w:r>
      <w:r w:rsidR="009A7647" w:rsidRPr="00C94DC7">
        <w:rPr>
          <w:rFonts w:ascii="Arial" w:hAnsi="Arial" w:cs="Arial"/>
          <w:sz w:val="24"/>
          <w:szCs w:val="24"/>
        </w:rPr>
        <w:t xml:space="preserve">Real-time </w:t>
      </w:r>
      <w:r w:rsidRPr="00C94DC7">
        <w:rPr>
          <w:rFonts w:ascii="Arial" w:hAnsi="Arial" w:cs="Arial"/>
          <w:sz w:val="24"/>
          <w:szCs w:val="24"/>
        </w:rPr>
        <w:t xml:space="preserve">PCR as previous described </w:t>
      </w:r>
      <w:r w:rsidR="00396B87" w:rsidRPr="00C94DC7">
        <w:rPr>
          <w:rFonts w:ascii="Arial" w:hAnsi="Arial" w:cs="Arial"/>
          <w:sz w:val="24"/>
          <w:szCs w:val="24"/>
        </w:rPr>
        <w:fldChar w:fldCharType="begin">
          <w:fldData xml:space="preserve">PEVuZE5vdGU+PENpdGU+PEF1dGhvcj5XYW5nPC9BdXRob3I+PFllYXI+MjAyMDwvWWVhcj48UmVj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</w:fldData>
        </w:fldChar>
      </w:r>
      <w:r w:rsidRPr="00C94DC7">
        <w:rPr>
          <w:rFonts w:ascii="Arial" w:hAnsi="Arial" w:cs="Arial"/>
          <w:sz w:val="24"/>
          <w:szCs w:val="24"/>
        </w:rPr>
        <w:instrText xml:space="preserve"> ADDIN EN.CITE </w:instrText>
      </w:r>
      <w:r w:rsidR="00396B87" w:rsidRPr="00C94DC7">
        <w:rPr>
          <w:rFonts w:ascii="Arial" w:hAnsi="Arial" w:cs="Arial"/>
          <w:sz w:val="24"/>
          <w:szCs w:val="24"/>
        </w:rPr>
        <w:fldChar w:fldCharType="begin">
          <w:fldData xml:space="preserve">PEVuZE5vdGU+PENpdGU+PEF1dGhvcj5XYW5nPC9BdXRob3I+PFllYXI+MjAyMDwvWWVhcj48UmVj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</w:fldData>
        </w:fldChar>
      </w:r>
      <w:r w:rsidRPr="00C94DC7">
        <w:rPr>
          <w:rFonts w:ascii="Arial" w:hAnsi="Arial" w:cs="Arial"/>
          <w:sz w:val="24"/>
          <w:szCs w:val="24"/>
        </w:rPr>
        <w:instrText xml:space="preserve"> ADDIN EN.CITE.DATA </w:instrText>
      </w:r>
      <w:r w:rsidR="00396B87" w:rsidRPr="00C94DC7">
        <w:rPr>
          <w:rFonts w:ascii="Arial" w:hAnsi="Arial" w:cs="Arial"/>
          <w:sz w:val="24"/>
          <w:szCs w:val="24"/>
        </w:rPr>
      </w:r>
      <w:r w:rsidR="00396B87" w:rsidRPr="00C94DC7">
        <w:rPr>
          <w:rFonts w:ascii="Arial" w:hAnsi="Arial" w:cs="Arial"/>
          <w:sz w:val="24"/>
          <w:szCs w:val="24"/>
        </w:rPr>
        <w:fldChar w:fldCharType="end"/>
      </w:r>
      <w:r w:rsidR="00396B87" w:rsidRPr="00C94DC7">
        <w:rPr>
          <w:rFonts w:ascii="Arial" w:hAnsi="Arial" w:cs="Arial"/>
          <w:sz w:val="24"/>
          <w:szCs w:val="24"/>
        </w:rPr>
      </w:r>
      <w:r w:rsidR="00396B87" w:rsidRPr="00C94DC7">
        <w:rPr>
          <w:rFonts w:ascii="Arial" w:hAnsi="Arial" w:cs="Arial"/>
          <w:sz w:val="24"/>
          <w:szCs w:val="24"/>
        </w:rPr>
        <w:fldChar w:fldCharType="separate"/>
      </w:r>
      <w:r w:rsidRPr="00C94DC7">
        <w:rPr>
          <w:rFonts w:ascii="Arial" w:hAnsi="Arial" w:cs="Arial"/>
          <w:noProof/>
          <w:sz w:val="24"/>
          <w:szCs w:val="24"/>
        </w:rPr>
        <w:t>[1, 2]</w:t>
      </w:r>
      <w:r w:rsidR="00396B87" w:rsidRPr="00C94DC7">
        <w:rPr>
          <w:rFonts w:ascii="Arial" w:hAnsi="Arial" w:cs="Arial"/>
          <w:sz w:val="24"/>
          <w:szCs w:val="24"/>
        </w:rPr>
        <w:fldChar w:fldCharType="end"/>
      </w:r>
      <w:r w:rsidRPr="00C94DC7">
        <w:rPr>
          <w:rFonts w:ascii="Arial" w:hAnsi="Arial" w:cs="Arial"/>
          <w:sz w:val="24"/>
          <w:szCs w:val="24"/>
        </w:rPr>
        <w:t xml:space="preserve">, and the ovaries and </w:t>
      </w:r>
      <w:r w:rsidR="00365F78" w:rsidRPr="00C94DC7">
        <w:rPr>
          <w:rFonts w:ascii="Arial" w:hAnsi="Arial" w:cs="Arial"/>
          <w:sz w:val="24"/>
          <w:szCs w:val="24"/>
        </w:rPr>
        <w:lastRenderedPageBreak/>
        <w:t xml:space="preserve">uteri </w:t>
      </w:r>
      <w:r w:rsidRPr="00C94DC7">
        <w:rPr>
          <w:rFonts w:ascii="Arial" w:hAnsi="Arial" w:cs="Arial"/>
          <w:sz w:val="24"/>
          <w:szCs w:val="24"/>
        </w:rPr>
        <w:t xml:space="preserve">of female rats were used as </w:t>
      </w:r>
      <w:r w:rsidR="00365F78" w:rsidRPr="00C94DC7">
        <w:rPr>
          <w:rFonts w:ascii="Arial" w:hAnsi="Arial" w:cs="Arial"/>
          <w:sz w:val="24"/>
          <w:szCs w:val="24"/>
        </w:rPr>
        <w:t xml:space="preserve">positive </w:t>
      </w:r>
      <w:r w:rsidRPr="00C94DC7">
        <w:rPr>
          <w:rFonts w:ascii="Arial" w:hAnsi="Arial" w:cs="Arial"/>
          <w:sz w:val="24"/>
          <w:szCs w:val="24"/>
        </w:rPr>
        <w:t xml:space="preserve">controls. </w:t>
      </w:r>
      <w:r w:rsidR="009A7647" w:rsidRPr="00C94DC7">
        <w:rPr>
          <w:rFonts w:ascii="Arial" w:hAnsi="Arial" w:cs="Arial"/>
          <w:sz w:val="24"/>
          <w:szCs w:val="24"/>
        </w:rPr>
        <w:t>The sequences for the primers are shown in Supplementary Table 1</w:t>
      </w:r>
      <w:r w:rsidR="00835838" w:rsidRPr="00C94DC7">
        <w:rPr>
          <w:rFonts w:ascii="Arial" w:hAnsi="Arial" w:cs="Arial"/>
          <w:sz w:val="24"/>
          <w:szCs w:val="24"/>
        </w:rPr>
        <w:t xml:space="preserve">, which were provided by </w:t>
      </w:r>
      <w:proofErr w:type="spellStart"/>
      <w:r w:rsidR="00835838" w:rsidRPr="00C94DC7">
        <w:rPr>
          <w:rFonts w:ascii="Arial" w:hAnsi="Arial" w:cs="Arial"/>
          <w:sz w:val="24"/>
          <w:szCs w:val="24"/>
        </w:rPr>
        <w:t>Generay</w:t>
      </w:r>
      <w:proofErr w:type="spellEnd"/>
      <w:r w:rsidR="00835838" w:rsidRPr="00C94DC7">
        <w:rPr>
          <w:rFonts w:ascii="Arial" w:hAnsi="Arial" w:cs="Arial"/>
          <w:sz w:val="24"/>
          <w:szCs w:val="24"/>
        </w:rPr>
        <w:t xml:space="preserve"> Biotech Co., Ltd (Shanghai, China)</w:t>
      </w:r>
      <w:r w:rsidR="009A7647" w:rsidRPr="00C94DC7">
        <w:rPr>
          <w:rFonts w:ascii="Arial" w:hAnsi="Arial" w:cs="Arial"/>
          <w:sz w:val="24"/>
          <w:szCs w:val="24"/>
        </w:rPr>
        <w:t xml:space="preserve">. Real-time PCR was conducted with sequence detection system (7300, ABI, Carlsbad, CA). </w:t>
      </w:r>
      <w:r w:rsidR="00CA479B" w:rsidRPr="00C94DC7">
        <w:rPr>
          <w:rFonts w:ascii="Arial" w:hAnsi="Arial" w:cs="Arial"/>
          <w:sz w:val="24"/>
          <w:szCs w:val="24"/>
        </w:rPr>
        <w:t xml:space="preserve">The mRNA expression values were </w:t>
      </w:r>
      <w:r w:rsidR="00365F78" w:rsidRPr="00C94DC7">
        <w:rPr>
          <w:rFonts w:ascii="Arial" w:hAnsi="Arial" w:cs="Arial"/>
          <w:sz w:val="24"/>
          <w:szCs w:val="24"/>
        </w:rPr>
        <w:t xml:space="preserve">normalized </w:t>
      </w:r>
      <w:r w:rsidR="00CA479B" w:rsidRPr="00C94DC7">
        <w:rPr>
          <w:rFonts w:ascii="Arial" w:hAnsi="Arial" w:cs="Arial"/>
          <w:sz w:val="24"/>
          <w:szCs w:val="24"/>
        </w:rPr>
        <w:t xml:space="preserve">by </w:t>
      </w:r>
      <w:r w:rsidR="00835838" w:rsidRPr="00C94DC7">
        <w:rPr>
          <w:rFonts w:ascii="Arial" w:hAnsi="Arial" w:cs="Arial"/>
          <w:i/>
          <w:iCs/>
          <w:sz w:val="24"/>
          <w:szCs w:val="24"/>
        </w:rPr>
        <w:t>18s</w:t>
      </w:r>
      <w:r w:rsidR="00CA479B" w:rsidRPr="00C94DC7">
        <w:rPr>
          <w:rFonts w:ascii="Arial" w:hAnsi="Arial" w:cs="Arial"/>
          <w:sz w:val="24"/>
          <w:szCs w:val="24"/>
        </w:rPr>
        <w:t>, and result was calculated by 2</w:t>
      </w:r>
      <w:r w:rsidR="00CA479B" w:rsidRPr="00C94DC7">
        <w:rPr>
          <w:rFonts w:ascii="Arial" w:hAnsi="Arial" w:cs="Arial"/>
          <w:sz w:val="24"/>
          <w:szCs w:val="24"/>
          <w:vertAlign w:val="superscript"/>
        </w:rPr>
        <w:t>-ΔΔCт</w:t>
      </w:r>
      <w:r w:rsidR="0056098C" w:rsidRPr="00C94DC7">
        <w:rPr>
          <w:rFonts w:ascii="Arial" w:hAnsi="Arial" w:cs="Arial"/>
          <w:sz w:val="24"/>
          <w:szCs w:val="24"/>
        </w:rPr>
        <w:t xml:space="preserve"> method</w:t>
      </w:r>
      <w:r w:rsidR="00CA479B" w:rsidRPr="00C94DC7">
        <w:rPr>
          <w:rFonts w:ascii="Arial" w:hAnsi="Arial" w:cs="Arial"/>
          <w:sz w:val="24"/>
          <w:szCs w:val="24"/>
        </w:rPr>
        <w:t>. Supplementary Figure 2</w:t>
      </w:r>
      <w:r w:rsidR="00F52E51">
        <w:rPr>
          <w:rFonts w:ascii="Arial" w:hAnsi="Arial" w:cs="Arial"/>
          <w:sz w:val="24"/>
          <w:szCs w:val="24"/>
        </w:rPr>
        <w:t>B</w:t>
      </w:r>
      <w:r w:rsidR="00CA479B" w:rsidRPr="00C94DC7">
        <w:rPr>
          <w:rFonts w:ascii="Arial" w:hAnsi="Arial" w:cs="Arial"/>
          <w:sz w:val="24"/>
          <w:szCs w:val="24"/>
        </w:rPr>
        <w:t xml:space="preserve"> showed that the three receptors of estrogen are expressed in LSMCs, mainly </w:t>
      </w:r>
      <w:r w:rsidR="00CA479B" w:rsidRPr="00C94DC7">
        <w:rPr>
          <w:rFonts w:ascii="Arial" w:hAnsi="Arial" w:cs="Arial"/>
          <w:i/>
          <w:iCs/>
          <w:sz w:val="24"/>
          <w:szCs w:val="24"/>
        </w:rPr>
        <w:t>ERα</w:t>
      </w:r>
      <w:r w:rsidR="00CA479B" w:rsidRPr="00C94DC7">
        <w:rPr>
          <w:rFonts w:ascii="Arial" w:hAnsi="Arial" w:cs="Arial"/>
          <w:sz w:val="24"/>
          <w:szCs w:val="24"/>
        </w:rPr>
        <w:t xml:space="preserve"> and </w:t>
      </w:r>
      <w:r w:rsidR="00CA479B" w:rsidRPr="00C94DC7">
        <w:rPr>
          <w:rFonts w:ascii="Arial" w:hAnsi="Arial" w:cs="Arial"/>
          <w:i/>
          <w:iCs/>
          <w:sz w:val="24"/>
          <w:szCs w:val="24"/>
        </w:rPr>
        <w:t>GPR30</w:t>
      </w:r>
      <w:r w:rsidR="00CA479B" w:rsidRPr="00C94DC7">
        <w:rPr>
          <w:rFonts w:ascii="Arial" w:hAnsi="Arial" w:cs="Arial"/>
          <w:sz w:val="24"/>
          <w:szCs w:val="24"/>
        </w:rPr>
        <w:t xml:space="preserve">. </w:t>
      </w:r>
    </w:p>
    <w:p w14:paraId="707D9F07" w14:textId="77777777" w:rsidR="00C27307" w:rsidRPr="00C94DC7" w:rsidRDefault="00C27307">
      <w:pPr>
        <w:spacing w:line="240" w:lineRule="auto"/>
        <w:rPr>
          <w:rFonts w:ascii="Arial" w:eastAsia="宋体" w:hAnsi="Arial" w:cs="Arial"/>
          <w:b/>
          <w:sz w:val="28"/>
          <w:szCs w:val="28"/>
        </w:rPr>
      </w:pPr>
      <w:r w:rsidRPr="00C94DC7">
        <w:rPr>
          <w:rFonts w:ascii="Arial" w:eastAsia="宋体" w:hAnsi="Arial" w:cs="Arial"/>
          <w:b/>
          <w:sz w:val="28"/>
          <w:szCs w:val="28"/>
        </w:rPr>
        <w:br w:type="page"/>
      </w:r>
    </w:p>
    <w:p w14:paraId="1E4AD48B" w14:textId="77777777" w:rsidR="006F361B" w:rsidRPr="00C94DC7" w:rsidRDefault="00CA479B" w:rsidP="00CA479B">
      <w:pPr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eastAsia="宋体" w:hAnsi="Arial" w:cs="Arial"/>
          <w:b/>
          <w:sz w:val="28"/>
          <w:szCs w:val="28"/>
        </w:rPr>
        <w:lastRenderedPageBreak/>
        <w:t>Supplementary Tables</w:t>
      </w:r>
    </w:p>
    <w:p w14:paraId="37C89BDC" w14:textId="77777777" w:rsidR="0070373C" w:rsidRPr="00C94DC7" w:rsidRDefault="00CA479B" w:rsidP="00CA479B">
      <w:pPr>
        <w:jc w:val="both"/>
        <w:rPr>
          <w:rFonts w:ascii="Arial" w:hAnsi="Arial" w:cs="Arial"/>
          <w:b/>
          <w:sz w:val="24"/>
          <w:szCs w:val="24"/>
        </w:rPr>
      </w:pPr>
      <w:r w:rsidRPr="00C94DC7">
        <w:rPr>
          <w:rFonts w:ascii="Arial" w:hAnsi="Arial" w:cs="Arial"/>
          <w:b/>
          <w:sz w:val="24"/>
          <w:szCs w:val="24"/>
        </w:rPr>
        <w:t xml:space="preserve">Supplementary Table 1. </w:t>
      </w:r>
      <w:r w:rsidR="00835838" w:rsidRPr="00C94DC7">
        <w:rPr>
          <w:rFonts w:ascii="Arial" w:hAnsi="Arial" w:cs="Arial"/>
          <w:b/>
          <w:sz w:val="24"/>
          <w:szCs w:val="24"/>
        </w:rPr>
        <w:t>Primer sequences for real-time PCR</w:t>
      </w:r>
    </w:p>
    <w:tbl>
      <w:tblPr>
        <w:tblStyle w:val="a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1"/>
        <w:gridCol w:w="2560"/>
        <w:gridCol w:w="2610"/>
        <w:gridCol w:w="983"/>
        <w:gridCol w:w="1372"/>
      </w:tblGrid>
      <w:tr w:rsidR="00C94DC7" w:rsidRPr="00C94DC7" w14:paraId="21AF244F" w14:textId="77777777" w:rsidTr="00C27307">
        <w:trPr>
          <w:jc w:val="center"/>
        </w:trPr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261005B7" w14:textId="77777777" w:rsidR="00835838" w:rsidRPr="00C94DC7" w:rsidRDefault="00835838" w:rsidP="00CA47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Gene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vAlign w:val="center"/>
          </w:tcPr>
          <w:p w14:paraId="4FB7F933" w14:textId="77777777" w:rsidR="00835838" w:rsidRPr="00C94DC7" w:rsidRDefault="00835838" w:rsidP="00C27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Forward primer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vAlign w:val="center"/>
          </w:tcPr>
          <w:p w14:paraId="5FDFEA73" w14:textId="77777777" w:rsidR="00835838" w:rsidRPr="00C94DC7" w:rsidRDefault="00835838" w:rsidP="00C27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2C321E36" w14:textId="77777777" w:rsidR="00835838" w:rsidRPr="00C94DC7" w:rsidRDefault="00835838" w:rsidP="00835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Product size (bp)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19BDCEB1" w14:textId="77777777" w:rsidR="00835838" w:rsidRPr="00C94DC7" w:rsidRDefault="00835838" w:rsidP="00835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Accession No.</w:t>
            </w:r>
          </w:p>
        </w:tc>
      </w:tr>
      <w:tr w:rsidR="00C94DC7" w:rsidRPr="00C94DC7" w14:paraId="3555ED00" w14:textId="77777777" w:rsidTr="00C27307">
        <w:trPr>
          <w:jc w:val="center"/>
        </w:trPr>
        <w:tc>
          <w:tcPr>
            <w:tcW w:w="845" w:type="dxa"/>
            <w:tcBorders>
              <w:bottom w:val="nil"/>
            </w:tcBorders>
            <w:vAlign w:val="center"/>
          </w:tcPr>
          <w:p w14:paraId="5710B387" w14:textId="77777777" w:rsidR="00835838" w:rsidRPr="00C94DC7" w:rsidRDefault="00835838" w:rsidP="0083583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i/>
                <w:iCs/>
                <w:sz w:val="18"/>
                <w:szCs w:val="18"/>
              </w:rPr>
              <w:t>18s</w:t>
            </w:r>
          </w:p>
        </w:tc>
        <w:tc>
          <w:tcPr>
            <w:tcW w:w="2437" w:type="dxa"/>
            <w:tcBorders>
              <w:bottom w:val="nil"/>
            </w:tcBorders>
            <w:vAlign w:val="center"/>
          </w:tcPr>
          <w:p w14:paraId="36C4312A" w14:textId="77777777" w:rsidR="00835838" w:rsidRPr="00C94DC7" w:rsidRDefault="00C27307" w:rsidP="00C27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CGGCTACCACATCCAAGGAA</w:t>
            </w:r>
          </w:p>
        </w:tc>
        <w:tc>
          <w:tcPr>
            <w:tcW w:w="2437" w:type="dxa"/>
            <w:tcBorders>
              <w:bottom w:val="nil"/>
            </w:tcBorders>
            <w:vAlign w:val="center"/>
          </w:tcPr>
          <w:p w14:paraId="1F9EDA0C" w14:textId="77777777" w:rsidR="00835838" w:rsidRPr="00C94DC7" w:rsidRDefault="00C27307" w:rsidP="00C27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GCTGGAATTACCGCGGCT</w:t>
            </w:r>
          </w:p>
        </w:tc>
        <w:tc>
          <w:tcPr>
            <w:tcW w:w="1128" w:type="dxa"/>
            <w:tcBorders>
              <w:bottom w:val="nil"/>
            </w:tcBorders>
            <w:vAlign w:val="center"/>
          </w:tcPr>
          <w:p w14:paraId="2C1FC445" w14:textId="77777777" w:rsidR="00835838" w:rsidRPr="00C94DC7" w:rsidRDefault="00835838" w:rsidP="00835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459" w:type="dxa"/>
            <w:tcBorders>
              <w:bottom w:val="nil"/>
            </w:tcBorders>
          </w:tcPr>
          <w:p w14:paraId="59B95099" w14:textId="77777777" w:rsidR="00835838" w:rsidRPr="00C94DC7" w:rsidRDefault="00835838" w:rsidP="00835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NR_046237.1</w:t>
            </w:r>
          </w:p>
        </w:tc>
      </w:tr>
      <w:tr w:rsidR="00C94DC7" w:rsidRPr="00C94DC7" w14:paraId="12B0FE6E" w14:textId="77777777" w:rsidTr="00C27307">
        <w:trPr>
          <w:jc w:val="center"/>
        </w:trPr>
        <w:tc>
          <w:tcPr>
            <w:tcW w:w="845" w:type="dxa"/>
            <w:tcBorders>
              <w:top w:val="nil"/>
              <w:bottom w:val="nil"/>
            </w:tcBorders>
            <w:vAlign w:val="center"/>
          </w:tcPr>
          <w:p w14:paraId="3C71F6A9" w14:textId="77777777" w:rsidR="00835838" w:rsidRPr="00C94DC7" w:rsidRDefault="00835838" w:rsidP="0083583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i/>
                <w:iCs/>
                <w:sz w:val="18"/>
                <w:szCs w:val="18"/>
              </w:rPr>
              <w:t>ERα</w:t>
            </w:r>
          </w:p>
        </w:tc>
        <w:tc>
          <w:tcPr>
            <w:tcW w:w="2437" w:type="dxa"/>
            <w:tcBorders>
              <w:top w:val="nil"/>
              <w:bottom w:val="nil"/>
            </w:tcBorders>
            <w:vAlign w:val="center"/>
          </w:tcPr>
          <w:p w14:paraId="7B108D2E" w14:textId="77777777" w:rsidR="00835838" w:rsidRPr="00C94DC7" w:rsidRDefault="00C27307" w:rsidP="00C27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TCTGCCTTGATCACACACCG</w:t>
            </w:r>
          </w:p>
        </w:tc>
        <w:tc>
          <w:tcPr>
            <w:tcW w:w="2437" w:type="dxa"/>
            <w:tcBorders>
              <w:top w:val="nil"/>
              <w:bottom w:val="nil"/>
            </w:tcBorders>
            <w:vAlign w:val="center"/>
          </w:tcPr>
          <w:p w14:paraId="45050B1B" w14:textId="77777777" w:rsidR="00835838" w:rsidRPr="00C94DC7" w:rsidRDefault="00C27307" w:rsidP="00C27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CACCCTGCTGGTTCAAAAGC</w:t>
            </w:r>
          </w:p>
        </w:tc>
        <w:tc>
          <w:tcPr>
            <w:tcW w:w="1128" w:type="dxa"/>
            <w:tcBorders>
              <w:top w:val="nil"/>
              <w:bottom w:val="nil"/>
            </w:tcBorders>
            <w:vAlign w:val="center"/>
          </w:tcPr>
          <w:p w14:paraId="6D87EC23" w14:textId="77777777" w:rsidR="00835838" w:rsidRPr="00C94DC7" w:rsidRDefault="00835838" w:rsidP="00835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127AF90C" w14:textId="77777777" w:rsidR="00835838" w:rsidRPr="00C94DC7" w:rsidRDefault="00835838" w:rsidP="00835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NM_012689.1</w:t>
            </w:r>
          </w:p>
        </w:tc>
      </w:tr>
      <w:tr w:rsidR="00C94DC7" w:rsidRPr="00C94DC7" w14:paraId="0B99C4DD" w14:textId="77777777" w:rsidTr="00C27307">
        <w:trPr>
          <w:jc w:val="center"/>
        </w:trPr>
        <w:tc>
          <w:tcPr>
            <w:tcW w:w="845" w:type="dxa"/>
            <w:tcBorders>
              <w:top w:val="nil"/>
              <w:bottom w:val="nil"/>
            </w:tcBorders>
            <w:vAlign w:val="center"/>
          </w:tcPr>
          <w:p w14:paraId="2B1D76DD" w14:textId="77777777" w:rsidR="00835838" w:rsidRPr="00C94DC7" w:rsidRDefault="00835838" w:rsidP="0083583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i/>
                <w:iCs/>
                <w:sz w:val="18"/>
                <w:szCs w:val="18"/>
              </w:rPr>
              <w:t>ERβ</w:t>
            </w:r>
          </w:p>
        </w:tc>
        <w:tc>
          <w:tcPr>
            <w:tcW w:w="2437" w:type="dxa"/>
            <w:tcBorders>
              <w:top w:val="nil"/>
              <w:bottom w:val="nil"/>
            </w:tcBorders>
            <w:vAlign w:val="center"/>
          </w:tcPr>
          <w:p w14:paraId="2465B8E7" w14:textId="77777777" w:rsidR="00835838" w:rsidRPr="00C94DC7" w:rsidRDefault="00C27307" w:rsidP="00C27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ATGACCTGCTGCTGGAGATG</w:t>
            </w:r>
          </w:p>
        </w:tc>
        <w:tc>
          <w:tcPr>
            <w:tcW w:w="2437" w:type="dxa"/>
            <w:tcBorders>
              <w:top w:val="nil"/>
              <w:bottom w:val="nil"/>
            </w:tcBorders>
            <w:vAlign w:val="center"/>
          </w:tcPr>
          <w:p w14:paraId="6D734DBB" w14:textId="77777777" w:rsidR="00835838" w:rsidRPr="00C94DC7" w:rsidRDefault="00C27307" w:rsidP="00C27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ACTGTCCTCTGTTGAGCTGC</w:t>
            </w:r>
          </w:p>
        </w:tc>
        <w:tc>
          <w:tcPr>
            <w:tcW w:w="1128" w:type="dxa"/>
            <w:tcBorders>
              <w:top w:val="nil"/>
              <w:bottom w:val="nil"/>
            </w:tcBorders>
            <w:vAlign w:val="center"/>
          </w:tcPr>
          <w:p w14:paraId="7B79FAA3" w14:textId="77777777" w:rsidR="00835838" w:rsidRPr="00C94DC7" w:rsidRDefault="00835838" w:rsidP="00835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11913B39" w14:textId="77777777" w:rsidR="00835838" w:rsidRPr="00C94DC7" w:rsidRDefault="00835838" w:rsidP="00835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NM_012754.1</w:t>
            </w:r>
          </w:p>
        </w:tc>
      </w:tr>
      <w:tr w:rsidR="00C27307" w:rsidRPr="00C94DC7" w14:paraId="059352A6" w14:textId="77777777" w:rsidTr="00C27307">
        <w:trPr>
          <w:jc w:val="center"/>
        </w:trPr>
        <w:tc>
          <w:tcPr>
            <w:tcW w:w="845" w:type="dxa"/>
            <w:tcBorders>
              <w:top w:val="nil"/>
            </w:tcBorders>
            <w:vAlign w:val="center"/>
          </w:tcPr>
          <w:p w14:paraId="25220CE2" w14:textId="77777777" w:rsidR="00835838" w:rsidRPr="00C94DC7" w:rsidRDefault="00835838" w:rsidP="0083583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i/>
                <w:iCs/>
                <w:sz w:val="18"/>
                <w:szCs w:val="18"/>
              </w:rPr>
              <w:t>GPR30</w:t>
            </w:r>
          </w:p>
        </w:tc>
        <w:tc>
          <w:tcPr>
            <w:tcW w:w="2437" w:type="dxa"/>
            <w:tcBorders>
              <w:top w:val="nil"/>
            </w:tcBorders>
            <w:vAlign w:val="center"/>
          </w:tcPr>
          <w:p w14:paraId="2654EF3A" w14:textId="77777777" w:rsidR="00835838" w:rsidRPr="00C94DC7" w:rsidRDefault="00C27307" w:rsidP="00C27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TCTTCGCAGTGGTCCTTGTC</w:t>
            </w:r>
          </w:p>
        </w:tc>
        <w:tc>
          <w:tcPr>
            <w:tcW w:w="2437" w:type="dxa"/>
            <w:tcBorders>
              <w:top w:val="nil"/>
            </w:tcBorders>
            <w:vAlign w:val="center"/>
          </w:tcPr>
          <w:p w14:paraId="236A5598" w14:textId="77777777" w:rsidR="00835838" w:rsidRPr="00C94DC7" w:rsidRDefault="00C27307" w:rsidP="00C27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GTCAAGGGGTAGGCATGACG</w:t>
            </w:r>
          </w:p>
        </w:tc>
        <w:tc>
          <w:tcPr>
            <w:tcW w:w="1128" w:type="dxa"/>
            <w:tcBorders>
              <w:top w:val="nil"/>
            </w:tcBorders>
            <w:vAlign w:val="center"/>
          </w:tcPr>
          <w:p w14:paraId="416273AC" w14:textId="77777777" w:rsidR="00835838" w:rsidRPr="00C94DC7" w:rsidRDefault="00835838" w:rsidP="00835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459" w:type="dxa"/>
            <w:tcBorders>
              <w:top w:val="nil"/>
            </w:tcBorders>
          </w:tcPr>
          <w:p w14:paraId="78FC63F3" w14:textId="77777777" w:rsidR="00835838" w:rsidRPr="00C94DC7" w:rsidRDefault="00835838" w:rsidP="00835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DC7">
              <w:rPr>
                <w:rFonts w:ascii="Arial" w:hAnsi="Arial" w:cs="Arial"/>
                <w:sz w:val="18"/>
                <w:szCs w:val="18"/>
              </w:rPr>
              <w:t>NM_133573.1</w:t>
            </w:r>
          </w:p>
        </w:tc>
      </w:tr>
    </w:tbl>
    <w:p w14:paraId="7FD65709" w14:textId="77777777" w:rsidR="004534D9" w:rsidRPr="00C94DC7" w:rsidRDefault="004534D9">
      <w:pPr>
        <w:rPr>
          <w:rFonts w:ascii="Arial" w:eastAsia="宋体" w:hAnsi="Arial" w:cs="Arial"/>
          <w:b/>
          <w:sz w:val="28"/>
          <w:szCs w:val="28"/>
        </w:rPr>
      </w:pPr>
    </w:p>
    <w:p w14:paraId="5CD5DEF7" w14:textId="77777777" w:rsidR="00C26C93" w:rsidRPr="00C94DC7" w:rsidRDefault="00C26C93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C94DC7">
        <w:rPr>
          <w:rFonts w:ascii="Arial" w:hAnsi="Arial" w:cs="Arial"/>
          <w:b/>
          <w:sz w:val="24"/>
          <w:szCs w:val="24"/>
        </w:rPr>
        <w:br w:type="page"/>
      </w:r>
    </w:p>
    <w:p w14:paraId="13D79CC0" w14:textId="77777777" w:rsidR="00C26C93" w:rsidRPr="00C94DC7" w:rsidRDefault="00C26C93" w:rsidP="00C26C93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C94DC7">
        <w:rPr>
          <w:rFonts w:ascii="Arial" w:hAnsi="Arial" w:cs="Arial"/>
          <w:b/>
          <w:sz w:val="24"/>
          <w:szCs w:val="24"/>
        </w:rPr>
        <w:lastRenderedPageBreak/>
        <w:t xml:space="preserve">Supplementary Table 2. Effects of 17β-estradiol (E2) and inhibitors and agonists related to estrogen receptors or </w:t>
      </w:r>
      <w:r w:rsidRPr="00C94DC7">
        <w:rPr>
          <w:rFonts w:ascii="Arial" w:hAnsi="Arial" w:cs="Arial"/>
          <w:b/>
          <w:bCs/>
          <w:sz w:val="24"/>
          <w:szCs w:val="24"/>
        </w:rPr>
        <w:t xml:space="preserve">endoplasmic reticulum stress </w:t>
      </w:r>
      <w:r w:rsidRPr="00C94DC7">
        <w:rPr>
          <w:rFonts w:ascii="Arial" w:hAnsi="Arial" w:cs="Arial"/>
          <w:b/>
          <w:sz w:val="24"/>
          <w:szCs w:val="24"/>
        </w:rPr>
        <w:t xml:space="preserve">on the lymphatic contractile frequency and diameters </w:t>
      </w:r>
      <w:r w:rsidRPr="00C94DC7">
        <w:rPr>
          <w:rFonts w:ascii="Arial" w:hAnsi="Arial" w:cs="Arial"/>
          <w:b/>
          <w:i/>
          <w:iCs/>
          <w:sz w:val="24"/>
          <w:szCs w:val="24"/>
        </w:rPr>
        <w:t>in vivo</w:t>
      </w:r>
      <w:r w:rsidRPr="00C94DC7">
        <w:rPr>
          <w:rFonts w:ascii="Arial" w:hAnsi="Arial" w:cs="Arial"/>
          <w:b/>
          <w:sz w:val="24"/>
          <w:szCs w:val="24"/>
        </w:rPr>
        <w:t xml:space="preserve"> in rats following hemorrhagic shock (</w:t>
      </w:r>
      <w:proofErr w:type="spellStart"/>
      <w:r w:rsidRPr="00C94DC7">
        <w:rPr>
          <w:rFonts w:ascii="Arial" w:hAnsi="Arial" w:cs="Arial"/>
          <w:b/>
          <w:sz w:val="24"/>
          <w:szCs w:val="24"/>
        </w:rPr>
        <w:t>Mean±SE</w:t>
      </w:r>
      <w:proofErr w:type="spellEnd"/>
      <w:r w:rsidRPr="00C94DC7">
        <w:rPr>
          <w:rFonts w:ascii="Arial" w:hAnsi="Arial" w:cs="Arial"/>
          <w:b/>
          <w:sz w:val="24"/>
          <w:szCs w:val="24"/>
        </w:rPr>
        <w:t>, n=6).</w:t>
      </w:r>
    </w:p>
    <w:tbl>
      <w:tblPr>
        <w:tblW w:w="878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1984"/>
        <w:gridCol w:w="1701"/>
        <w:gridCol w:w="1418"/>
      </w:tblGrid>
      <w:tr w:rsidR="00C94DC7" w:rsidRPr="00C94DC7" w14:paraId="74DBB566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51E42" w14:textId="77777777" w:rsidR="00C26C93" w:rsidRPr="00C94DC7" w:rsidRDefault="00C26C93" w:rsidP="000F1CAF">
            <w:pPr>
              <w:snapToGrid w:val="0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Group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69FC5" w14:textId="77777777" w:rsidR="00C26C93" w:rsidRPr="00C94DC7" w:rsidRDefault="00C26C93" w:rsidP="000F1CAF">
            <w:pPr>
              <w:snapToGrid w:val="0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Frequency (f)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C2195" w14:textId="77777777" w:rsidR="00C26C93" w:rsidRPr="00C94DC7" w:rsidRDefault="00C26C93" w:rsidP="000F1CAF">
            <w:pPr>
              <w:snapToGrid w:val="0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Diastolic diameter (a)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122E1" w14:textId="77777777" w:rsidR="00C26C93" w:rsidRPr="00C94DC7" w:rsidRDefault="00C26C93" w:rsidP="000F1CAF">
            <w:pPr>
              <w:snapToGrid w:val="0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Systolic diameter (b)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3CBBD" w14:textId="77777777" w:rsidR="00C26C93" w:rsidRPr="00C94DC7" w:rsidRDefault="00C26C93" w:rsidP="000F1CAF">
            <w:pPr>
              <w:snapToGrid w:val="0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Static diameter (c)</w:t>
            </w:r>
          </w:p>
        </w:tc>
      </w:tr>
      <w:tr w:rsidR="00C94DC7" w:rsidRPr="00C94DC7" w14:paraId="7D9F183A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CAFC8C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5474F51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18.33±1.74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BBAA2B4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42.31±2.17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200A9C9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31.99±1.46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7E480D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45.99±2.17</w:t>
            </w:r>
          </w:p>
        </w:tc>
      </w:tr>
      <w:tr w:rsidR="00C94DC7" w:rsidRPr="00C94DC7" w14:paraId="19B6477B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71636D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Sham+E2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003E44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15.67±1.31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617F3C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44.23±5.23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5AF40B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24.16±4.42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511C44" w14:textId="595A060C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50.49±4.5</w:t>
            </w:r>
            <w:r w:rsidR="000A52D9" w:rsidRPr="00C94DC7">
              <w:rPr>
                <w:rFonts w:ascii="Arial" w:hAnsi="Arial" w:cs="Arial"/>
              </w:rPr>
              <w:t>5</w:t>
            </w:r>
          </w:p>
        </w:tc>
      </w:tr>
      <w:tr w:rsidR="00C94DC7" w:rsidRPr="00C94DC7" w14:paraId="658D37FF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E0E6F2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087A4D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7.33±1.12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48B225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51.57±6.78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E6F009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39.20±4.59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9364C2" w14:textId="34EDD14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58.40±8.0</w:t>
            </w:r>
            <w:r w:rsidR="000A52D9" w:rsidRPr="00C94DC7">
              <w:rPr>
                <w:rFonts w:ascii="Arial" w:hAnsi="Arial" w:cs="Arial"/>
              </w:rPr>
              <w:t>5</w:t>
            </w:r>
          </w:p>
        </w:tc>
      </w:tr>
      <w:tr w:rsidR="00C94DC7" w:rsidRPr="00C94DC7" w14:paraId="798E6F6A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AA2373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Shock+E2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1EEF9C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16.00±2.00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DAFED4" w14:textId="6E6AA9C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43.62±3.0</w:t>
            </w:r>
            <w:r w:rsidR="00B33D90" w:rsidRPr="00C94DC7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6EC59C" w14:textId="27B7727C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30.39±2.7</w:t>
            </w:r>
            <w:r w:rsidR="00B33D90" w:rsidRPr="00C94DC7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9FCD28" w14:textId="7DD4B674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48.04±3.1</w:t>
            </w:r>
            <w:r w:rsidR="000A52D9" w:rsidRPr="00C94DC7">
              <w:rPr>
                <w:rFonts w:ascii="Arial" w:hAnsi="Arial" w:cs="Arial"/>
              </w:rPr>
              <w:t>7</w:t>
            </w:r>
          </w:p>
        </w:tc>
      </w:tr>
      <w:tr w:rsidR="00C94DC7" w:rsidRPr="00C94DC7" w14:paraId="7952FFD3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552752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proofErr w:type="spellStart"/>
            <w:r w:rsidRPr="00C94DC7">
              <w:rPr>
                <w:rFonts w:ascii="Arial" w:hAnsi="Arial" w:cs="Arial"/>
              </w:rPr>
              <w:t>Sham+PPT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D271B2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11.00±1.24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608BA3" w14:textId="2A5005D1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40.</w:t>
            </w:r>
            <w:r w:rsidR="00B33D90" w:rsidRPr="00C94DC7">
              <w:rPr>
                <w:rFonts w:ascii="Arial" w:hAnsi="Arial" w:cs="Arial"/>
              </w:rPr>
              <w:t>58</w:t>
            </w:r>
            <w:r w:rsidRPr="00C94DC7">
              <w:rPr>
                <w:rFonts w:ascii="Arial" w:hAnsi="Arial" w:cs="Arial"/>
              </w:rPr>
              <w:t>±1.</w:t>
            </w:r>
            <w:r w:rsidR="00B33D90" w:rsidRPr="00C94DC7">
              <w:rPr>
                <w:rFonts w:ascii="Arial" w:hAnsi="Arial" w:cs="Arial"/>
              </w:rPr>
              <w:t>72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D9BB1E" w14:textId="4AC7E826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</w:t>
            </w:r>
            <w:r w:rsidR="00B33D90" w:rsidRPr="00C94DC7">
              <w:rPr>
                <w:rFonts w:ascii="Arial" w:hAnsi="Arial" w:cs="Arial"/>
              </w:rPr>
              <w:t>4.52</w:t>
            </w:r>
            <w:r w:rsidRPr="00C94DC7">
              <w:rPr>
                <w:rFonts w:ascii="Arial" w:hAnsi="Arial" w:cs="Arial"/>
              </w:rPr>
              <w:t>±2.</w:t>
            </w:r>
            <w:r w:rsidR="00B33D90" w:rsidRPr="00C94DC7">
              <w:rPr>
                <w:rFonts w:ascii="Arial" w:hAnsi="Arial" w:cs="Arial"/>
              </w:rPr>
              <w:t>75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EC2BA4" w14:textId="61F1F1AA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44.</w:t>
            </w:r>
            <w:r w:rsidR="000A52D9" w:rsidRPr="00C94DC7">
              <w:rPr>
                <w:rFonts w:ascii="Arial" w:hAnsi="Arial" w:cs="Arial"/>
              </w:rPr>
              <w:t>57</w:t>
            </w:r>
            <w:r w:rsidRPr="00C94DC7">
              <w:rPr>
                <w:rFonts w:ascii="Arial" w:hAnsi="Arial" w:cs="Arial"/>
              </w:rPr>
              <w:t>±1.</w:t>
            </w:r>
            <w:r w:rsidR="000A52D9" w:rsidRPr="00C94DC7">
              <w:rPr>
                <w:rFonts w:ascii="Arial" w:hAnsi="Arial" w:cs="Arial"/>
              </w:rPr>
              <w:t>72</w:t>
            </w:r>
          </w:p>
        </w:tc>
      </w:tr>
      <w:tr w:rsidR="00C94DC7" w:rsidRPr="00C94DC7" w14:paraId="33102E7E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2D4C46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proofErr w:type="spellStart"/>
            <w:r w:rsidRPr="00C94DC7">
              <w:rPr>
                <w:rFonts w:ascii="Arial" w:hAnsi="Arial" w:cs="Arial"/>
              </w:rPr>
              <w:t>Shock+PPT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D3CE67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11.67±0.95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A22F5F" w14:textId="55B2477A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48.5</w:t>
            </w:r>
            <w:r w:rsidR="00B33D90" w:rsidRPr="00C94DC7">
              <w:rPr>
                <w:rFonts w:ascii="Arial" w:hAnsi="Arial" w:cs="Arial"/>
              </w:rPr>
              <w:t>0</w:t>
            </w:r>
            <w:r w:rsidRPr="00C94DC7">
              <w:rPr>
                <w:rFonts w:ascii="Arial" w:hAnsi="Arial" w:cs="Arial"/>
              </w:rPr>
              <w:t>±3.</w:t>
            </w:r>
            <w:r w:rsidR="00B33D90" w:rsidRPr="00C94DC7">
              <w:rPr>
                <w:rFonts w:ascii="Arial" w:hAnsi="Arial" w:cs="Arial"/>
              </w:rPr>
              <w:t>51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000B3A" w14:textId="3AE35A32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</w:t>
            </w:r>
            <w:r w:rsidR="00B33D90" w:rsidRPr="00C94DC7">
              <w:rPr>
                <w:rFonts w:ascii="Arial" w:hAnsi="Arial" w:cs="Arial"/>
              </w:rPr>
              <w:t>9.38</w:t>
            </w:r>
            <w:r w:rsidRPr="00C94DC7">
              <w:rPr>
                <w:rFonts w:ascii="Arial" w:hAnsi="Arial" w:cs="Arial"/>
              </w:rPr>
              <w:t>±3.</w:t>
            </w:r>
            <w:r w:rsidR="00B33D90" w:rsidRPr="00C94DC7">
              <w:rPr>
                <w:rFonts w:ascii="Arial" w:hAnsi="Arial" w:cs="Arial"/>
              </w:rPr>
              <w:t>91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BA75B" w14:textId="47DAD3BF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52.9</w:t>
            </w:r>
            <w:r w:rsidR="000A52D9" w:rsidRPr="00C94DC7">
              <w:rPr>
                <w:rFonts w:ascii="Arial" w:hAnsi="Arial" w:cs="Arial"/>
              </w:rPr>
              <w:t>5</w:t>
            </w:r>
            <w:r w:rsidRPr="00C94DC7">
              <w:rPr>
                <w:rFonts w:ascii="Arial" w:hAnsi="Arial" w:cs="Arial"/>
              </w:rPr>
              <w:t>±3.</w:t>
            </w:r>
            <w:r w:rsidR="000A52D9" w:rsidRPr="00C94DC7">
              <w:rPr>
                <w:rFonts w:ascii="Arial" w:hAnsi="Arial" w:cs="Arial"/>
              </w:rPr>
              <w:t>04</w:t>
            </w:r>
          </w:p>
        </w:tc>
      </w:tr>
      <w:tr w:rsidR="00C94DC7" w:rsidRPr="00C94DC7" w14:paraId="1A71DB4D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D468D9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proofErr w:type="spellStart"/>
            <w:r w:rsidRPr="00C94DC7">
              <w:rPr>
                <w:rFonts w:ascii="Arial" w:hAnsi="Arial" w:cs="Arial"/>
              </w:rPr>
              <w:t>Sham+DPN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714D8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17.00±1.91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7744F0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55.63±6.60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9C73F2" w14:textId="30E50C03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35.05±4.2</w:t>
            </w:r>
            <w:r w:rsidR="00B33D90" w:rsidRPr="00C94DC7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18CCB3" w14:textId="040CC144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63.51±7.2</w:t>
            </w:r>
            <w:r w:rsidR="000A52D9" w:rsidRPr="00C94DC7">
              <w:rPr>
                <w:rFonts w:ascii="Arial" w:hAnsi="Arial" w:cs="Arial"/>
              </w:rPr>
              <w:t>3</w:t>
            </w:r>
          </w:p>
        </w:tc>
      </w:tr>
      <w:tr w:rsidR="00C94DC7" w:rsidRPr="00C94DC7" w14:paraId="3D6AABEC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F6DE82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proofErr w:type="spellStart"/>
            <w:r w:rsidRPr="00C94DC7">
              <w:rPr>
                <w:rFonts w:ascii="Arial" w:hAnsi="Arial" w:cs="Arial"/>
              </w:rPr>
              <w:t>Shock+DPN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C2EA48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12.33±1.50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A2A9D1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56.09±2.85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5992B7" w14:textId="5989A96F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35.00±3.6</w:t>
            </w:r>
            <w:r w:rsidR="00B33D90" w:rsidRPr="00C94DC7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5E3D83" w14:textId="71B13CE1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65.1</w:t>
            </w:r>
            <w:r w:rsidR="000A52D9" w:rsidRPr="00C94DC7">
              <w:rPr>
                <w:rFonts w:ascii="Arial" w:hAnsi="Arial" w:cs="Arial"/>
              </w:rPr>
              <w:t>8</w:t>
            </w:r>
            <w:r w:rsidRPr="00C94DC7">
              <w:rPr>
                <w:rFonts w:ascii="Arial" w:hAnsi="Arial" w:cs="Arial"/>
              </w:rPr>
              <w:t>±3.08</w:t>
            </w:r>
          </w:p>
        </w:tc>
      </w:tr>
      <w:tr w:rsidR="00C94DC7" w:rsidRPr="00C94DC7" w14:paraId="7A17866E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254B3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Sham+G-1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883A4F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16.67±2.17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31B606" w14:textId="5F1A9D7F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45.03±3.</w:t>
            </w:r>
            <w:r w:rsidR="00B33D90" w:rsidRPr="00C94DC7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20EF67" w14:textId="22266166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27.51±</w:t>
            </w:r>
            <w:r w:rsidR="00B33D90" w:rsidRPr="00C94DC7">
              <w:rPr>
                <w:rFonts w:ascii="Arial" w:hAnsi="Arial" w:cs="Arial"/>
              </w:rPr>
              <w:t>3.01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8D197D" w14:textId="3139B834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52.41±4.</w:t>
            </w:r>
            <w:r w:rsidR="000A52D9" w:rsidRPr="00C94DC7">
              <w:rPr>
                <w:rFonts w:ascii="Arial" w:hAnsi="Arial" w:cs="Arial"/>
              </w:rPr>
              <w:t>20</w:t>
            </w:r>
          </w:p>
        </w:tc>
      </w:tr>
      <w:tr w:rsidR="00C94DC7" w:rsidRPr="00C94DC7" w14:paraId="71C74C84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8D28BD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Shock+G-1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60D878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13.33±1.61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5D262B" w14:textId="65688F5A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46.5</w:t>
            </w:r>
            <w:r w:rsidR="00B33D90" w:rsidRPr="00C94DC7">
              <w:rPr>
                <w:rFonts w:ascii="Arial" w:hAnsi="Arial" w:cs="Arial"/>
              </w:rPr>
              <w:t>9</w:t>
            </w:r>
            <w:r w:rsidRPr="00C94DC7">
              <w:rPr>
                <w:rFonts w:ascii="Arial" w:hAnsi="Arial" w:cs="Arial"/>
              </w:rPr>
              <w:t>±</w:t>
            </w:r>
            <w:r w:rsidR="00B33D90" w:rsidRPr="00C94DC7">
              <w:rPr>
                <w:rFonts w:ascii="Arial" w:hAnsi="Arial" w:cs="Arial"/>
              </w:rPr>
              <w:t>4.31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8E30C4" w14:textId="17093B4B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</w:t>
            </w:r>
            <w:r w:rsidR="00B33D90" w:rsidRPr="00C94DC7">
              <w:rPr>
                <w:rFonts w:ascii="Arial" w:hAnsi="Arial" w:cs="Arial"/>
              </w:rPr>
              <w:t>7.63</w:t>
            </w:r>
            <w:r w:rsidRPr="00C94DC7">
              <w:rPr>
                <w:rFonts w:ascii="Arial" w:hAnsi="Arial" w:cs="Arial"/>
              </w:rPr>
              <w:t>±3.</w:t>
            </w:r>
            <w:r w:rsidR="00B33D90" w:rsidRPr="00C94DC7">
              <w:rPr>
                <w:rFonts w:ascii="Arial" w:hAnsi="Arial" w:cs="Arial"/>
              </w:rPr>
              <w:t>26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F18D51" w14:textId="64679498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</w:t>
            </w:r>
            <w:r w:rsidR="000A52D9" w:rsidRPr="00C94DC7">
              <w:rPr>
                <w:rFonts w:ascii="Arial" w:hAnsi="Arial" w:cs="Arial"/>
              </w:rPr>
              <w:t>0.67</w:t>
            </w:r>
            <w:r w:rsidRPr="00C94DC7">
              <w:rPr>
                <w:rFonts w:ascii="Arial" w:hAnsi="Arial" w:cs="Arial"/>
              </w:rPr>
              <w:t>±</w:t>
            </w:r>
            <w:r w:rsidR="000A52D9" w:rsidRPr="00C94DC7">
              <w:rPr>
                <w:rFonts w:ascii="Arial" w:hAnsi="Arial" w:cs="Arial"/>
              </w:rPr>
              <w:t>4.90</w:t>
            </w:r>
          </w:p>
        </w:tc>
      </w:tr>
      <w:tr w:rsidR="00C94DC7" w:rsidRPr="00C94DC7" w14:paraId="33F60DC8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F59F8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Sham+E2+ICI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BB35DD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6.00±0.73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0E5705" w14:textId="3FBFFDC9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49.50±3.</w:t>
            </w:r>
            <w:r w:rsidR="00B33D90" w:rsidRPr="00C94DC7">
              <w:rPr>
                <w:rFonts w:ascii="Arial" w:hAnsi="Arial" w:cs="Arial"/>
              </w:rPr>
              <w:t>50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2D3ED9" w14:textId="6F3D0BDD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31.51±3.2</w:t>
            </w:r>
            <w:r w:rsidR="00B33D90" w:rsidRPr="00C94DC7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D0D131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57.19±4.33</w:t>
            </w:r>
          </w:p>
        </w:tc>
      </w:tr>
      <w:tr w:rsidR="00C94DC7" w:rsidRPr="00C94DC7" w14:paraId="6A5A808F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7B885A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Shock+E2+ICI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A9E3D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9.00±1.52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5772F" w14:textId="3D27BFBD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39.81±2.4</w:t>
            </w:r>
            <w:r w:rsidR="00B33D90" w:rsidRPr="00C94DC7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BA102E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25.23±3.05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0B80D7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46.06±1.69</w:t>
            </w:r>
          </w:p>
        </w:tc>
      </w:tr>
      <w:tr w:rsidR="00C94DC7" w:rsidRPr="00C94DC7" w14:paraId="452BC50B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2E097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Sham+E2+</w:t>
            </w:r>
            <w:r w:rsidR="00F74858" w:rsidRPr="00C94DC7">
              <w:rPr>
                <w:rFonts w:ascii="Arial" w:hAnsi="Arial" w:cs="Arial"/>
              </w:rPr>
              <w:t>G-1</w:t>
            </w:r>
            <w:r w:rsidRPr="00C94DC7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6ED73F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9.00±1.91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447649" w14:textId="5FB72C34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45.48±10.3</w:t>
            </w:r>
            <w:r w:rsidR="00B33D90" w:rsidRPr="00C94DC7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7AA5A9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29.00±5.70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3227BF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51.01±9.92</w:t>
            </w:r>
          </w:p>
        </w:tc>
      </w:tr>
      <w:tr w:rsidR="00C94DC7" w:rsidRPr="00C94DC7" w14:paraId="02280111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331E19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Shock+E2+</w:t>
            </w:r>
            <w:r w:rsidR="00F74858" w:rsidRPr="00C94DC7">
              <w:rPr>
                <w:rFonts w:ascii="Arial" w:hAnsi="Arial" w:cs="Arial"/>
              </w:rPr>
              <w:t>G-1</w:t>
            </w:r>
            <w:r w:rsidRPr="00C94DC7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167C86" w14:textId="55FEB99E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6.</w:t>
            </w:r>
            <w:r w:rsidR="00B33D90" w:rsidRPr="00C94DC7">
              <w:rPr>
                <w:rFonts w:ascii="Arial" w:hAnsi="Arial" w:cs="Arial"/>
              </w:rPr>
              <w:t>33</w:t>
            </w:r>
            <w:r w:rsidRPr="00C94DC7">
              <w:rPr>
                <w:rFonts w:ascii="Arial" w:hAnsi="Arial" w:cs="Arial"/>
              </w:rPr>
              <w:t>±0.61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B3F98D" w14:textId="5EADCF43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</w:t>
            </w:r>
            <w:r w:rsidR="00B33D90" w:rsidRPr="00C94DC7">
              <w:rPr>
                <w:rFonts w:ascii="Arial" w:hAnsi="Arial" w:cs="Arial"/>
              </w:rPr>
              <w:t>6.82</w:t>
            </w:r>
            <w:r w:rsidRPr="00C94DC7">
              <w:rPr>
                <w:rFonts w:ascii="Arial" w:hAnsi="Arial" w:cs="Arial"/>
              </w:rPr>
              <w:t>±3.</w:t>
            </w:r>
            <w:r w:rsidR="00B33D90" w:rsidRPr="00C94DC7">
              <w:rPr>
                <w:rFonts w:ascii="Arial" w:hAnsi="Arial" w:cs="Arial"/>
              </w:rPr>
              <w:t>83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933AC" w14:textId="12EE5E8B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</w:t>
            </w:r>
            <w:r w:rsidR="00B33D90" w:rsidRPr="00C94DC7">
              <w:rPr>
                <w:rFonts w:ascii="Arial" w:hAnsi="Arial" w:cs="Arial"/>
              </w:rPr>
              <w:t>6.73</w:t>
            </w:r>
            <w:r w:rsidRPr="00C94DC7">
              <w:rPr>
                <w:rFonts w:ascii="Arial" w:hAnsi="Arial" w:cs="Arial"/>
              </w:rPr>
              <w:t>±</w:t>
            </w:r>
            <w:r w:rsidR="00B33D90" w:rsidRPr="00C94DC7">
              <w:rPr>
                <w:rFonts w:ascii="Arial" w:hAnsi="Arial" w:cs="Arial"/>
              </w:rPr>
              <w:t>2.66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C00FB9" w14:textId="63BBC223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</w:t>
            </w:r>
            <w:r w:rsidR="000A52D9" w:rsidRPr="00C94DC7">
              <w:rPr>
                <w:rFonts w:ascii="Arial" w:hAnsi="Arial" w:cs="Arial"/>
              </w:rPr>
              <w:t>5.03</w:t>
            </w:r>
            <w:r w:rsidRPr="00C94DC7">
              <w:rPr>
                <w:rFonts w:ascii="Arial" w:hAnsi="Arial" w:cs="Arial"/>
              </w:rPr>
              <w:t>±5.</w:t>
            </w:r>
            <w:r w:rsidR="000A52D9" w:rsidRPr="00C94DC7">
              <w:rPr>
                <w:rFonts w:ascii="Arial" w:hAnsi="Arial" w:cs="Arial"/>
              </w:rPr>
              <w:t>31</w:t>
            </w:r>
          </w:p>
        </w:tc>
      </w:tr>
      <w:tr w:rsidR="00C94DC7" w:rsidRPr="00C94DC7" w14:paraId="54DB7B4B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BDA4A1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Sham+4-PBA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61A692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13.00±1.13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FFB52" w14:textId="2238280A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45.</w:t>
            </w:r>
            <w:r w:rsidR="00B33D90" w:rsidRPr="00C94DC7">
              <w:rPr>
                <w:rFonts w:ascii="Arial" w:hAnsi="Arial" w:cs="Arial"/>
              </w:rPr>
              <w:t>38</w:t>
            </w:r>
            <w:r w:rsidRPr="00C94DC7">
              <w:rPr>
                <w:rFonts w:ascii="Arial" w:hAnsi="Arial" w:cs="Arial"/>
              </w:rPr>
              <w:t>±3.</w:t>
            </w:r>
            <w:r w:rsidR="00B33D90" w:rsidRPr="00C94DC7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9928D2" w14:textId="7F7DE323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28.</w:t>
            </w:r>
            <w:r w:rsidR="00B33D90" w:rsidRPr="00C94DC7">
              <w:rPr>
                <w:rFonts w:ascii="Arial" w:hAnsi="Arial" w:cs="Arial"/>
              </w:rPr>
              <w:t>7</w:t>
            </w:r>
            <w:r w:rsidRPr="00C94DC7">
              <w:rPr>
                <w:rFonts w:ascii="Arial" w:hAnsi="Arial" w:cs="Arial"/>
              </w:rPr>
              <w:t>5±3.</w:t>
            </w:r>
            <w:r w:rsidR="00B33D90" w:rsidRPr="00C94DC7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BFC453" w14:textId="24F40BD3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</w:t>
            </w:r>
            <w:r w:rsidR="000A52D9" w:rsidRPr="00C94DC7">
              <w:rPr>
                <w:rFonts w:ascii="Arial" w:hAnsi="Arial" w:cs="Arial"/>
              </w:rPr>
              <w:t>3.01</w:t>
            </w:r>
            <w:r w:rsidRPr="00C94DC7">
              <w:rPr>
                <w:rFonts w:ascii="Arial" w:hAnsi="Arial" w:cs="Arial"/>
              </w:rPr>
              <w:t>±4.</w:t>
            </w:r>
            <w:r w:rsidR="000A52D9" w:rsidRPr="00C94DC7">
              <w:rPr>
                <w:rFonts w:ascii="Arial" w:hAnsi="Arial" w:cs="Arial"/>
              </w:rPr>
              <w:t>18</w:t>
            </w:r>
          </w:p>
        </w:tc>
      </w:tr>
      <w:tr w:rsidR="00C94DC7" w:rsidRPr="00C94DC7" w14:paraId="066316D1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15CF9B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Shock+4-PBA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CA1B3D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15.33±1.91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83DA44" w14:textId="383C9DE5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42.79±3.6</w:t>
            </w:r>
            <w:r w:rsidR="00B33D90" w:rsidRPr="00C94DC7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592ADC" w14:textId="0B2E243F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32.47±2.9</w:t>
            </w:r>
            <w:r w:rsidR="00B33D90" w:rsidRPr="00C94DC7">
              <w:rPr>
                <w:rFonts w:ascii="Arial" w:hAnsi="Arial" w:cs="Arial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CE10B1" w14:textId="77E1794E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47.47±3.5</w:t>
            </w:r>
            <w:r w:rsidR="000A52D9" w:rsidRPr="00C94DC7">
              <w:rPr>
                <w:rFonts w:ascii="Arial" w:hAnsi="Arial" w:cs="Arial"/>
              </w:rPr>
              <w:t>8</w:t>
            </w:r>
          </w:p>
        </w:tc>
      </w:tr>
      <w:tr w:rsidR="00C94DC7" w:rsidRPr="00C94DC7" w14:paraId="13F12781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6F1277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Sham+E2+XCT-790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241E19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10.00±2.87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A367C4" w14:textId="03B18400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56.03±7.0</w:t>
            </w:r>
            <w:r w:rsidR="00B33D90" w:rsidRPr="00C94DC7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D0BD5D" w14:textId="6E8B821F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37.97±5.3</w:t>
            </w:r>
            <w:r w:rsidR="00B33D90" w:rsidRPr="00C94DC7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DA007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63.93±8.26</w:t>
            </w:r>
          </w:p>
        </w:tc>
      </w:tr>
      <w:tr w:rsidR="00C94DC7" w:rsidRPr="00C94DC7" w14:paraId="61BC8462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85361D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Shock+E2+XCT-790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79BD7F" w14:textId="77777777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9.00±1.34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676524" w14:textId="40C414C5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52.51±4.2</w:t>
            </w:r>
            <w:r w:rsidR="00B33D90" w:rsidRPr="00C94DC7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9FCBCF" w14:textId="3A53A006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33.98±2.4</w:t>
            </w:r>
            <w:r w:rsidR="000A52D9" w:rsidRPr="00C94DC7">
              <w:rPr>
                <w:rFonts w:ascii="Arial" w:hAnsi="Arial" w:cs="Arial"/>
              </w:rPr>
              <w:t>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5A7162" w14:textId="7AA7B01A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64.05±5.0</w:t>
            </w:r>
            <w:r w:rsidR="000A52D9" w:rsidRPr="00C94DC7">
              <w:rPr>
                <w:rFonts w:ascii="Arial" w:hAnsi="Arial" w:cs="Arial"/>
              </w:rPr>
              <w:t>9</w:t>
            </w:r>
          </w:p>
        </w:tc>
      </w:tr>
      <w:tr w:rsidR="00C94DC7" w:rsidRPr="00C94DC7" w14:paraId="228D97C6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2F8965" w14:textId="77777777" w:rsidR="00C26C93" w:rsidRPr="00C94DC7" w:rsidRDefault="00C26C93" w:rsidP="00FF389D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Sham+PPT+XCT-790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B6A521" w14:textId="7EE46E30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7.6</w:t>
            </w:r>
            <w:r w:rsidR="00B33D90" w:rsidRPr="00C94DC7">
              <w:rPr>
                <w:rFonts w:ascii="Arial" w:hAnsi="Arial" w:cs="Arial"/>
              </w:rPr>
              <w:t>7</w:t>
            </w:r>
            <w:r w:rsidRPr="00C94DC7">
              <w:rPr>
                <w:rFonts w:ascii="Arial" w:hAnsi="Arial" w:cs="Arial"/>
              </w:rPr>
              <w:t>±</w:t>
            </w:r>
            <w:r w:rsidR="00B33D90" w:rsidRPr="00C94DC7">
              <w:rPr>
                <w:rFonts w:ascii="Arial" w:hAnsi="Arial" w:cs="Arial"/>
              </w:rPr>
              <w:t>0.95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E9E117" w14:textId="7569CE5D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</w:t>
            </w:r>
            <w:r w:rsidR="00B33D90" w:rsidRPr="00C94DC7">
              <w:rPr>
                <w:rFonts w:ascii="Arial" w:hAnsi="Arial" w:cs="Arial"/>
              </w:rPr>
              <w:t>4.55</w:t>
            </w:r>
            <w:r w:rsidRPr="00C94DC7">
              <w:rPr>
                <w:rFonts w:ascii="Arial" w:hAnsi="Arial" w:cs="Arial"/>
              </w:rPr>
              <w:t>±5.</w:t>
            </w:r>
            <w:r w:rsidR="00B33D90" w:rsidRPr="00C94DC7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6D242C" w14:textId="20B5CC55" w:rsidR="00C26C93" w:rsidRPr="00C94DC7" w:rsidRDefault="00C26C93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</w:t>
            </w:r>
            <w:r w:rsidR="000A52D9" w:rsidRPr="00C94DC7">
              <w:rPr>
                <w:rFonts w:ascii="Arial" w:hAnsi="Arial" w:cs="Arial"/>
              </w:rPr>
              <w:t>1.00</w:t>
            </w:r>
            <w:r w:rsidRPr="00C94DC7">
              <w:rPr>
                <w:rFonts w:ascii="Arial" w:hAnsi="Arial" w:cs="Arial"/>
              </w:rPr>
              <w:t>±</w:t>
            </w:r>
            <w:r w:rsidR="000A52D9" w:rsidRPr="00C94DC7">
              <w:rPr>
                <w:rFonts w:ascii="Arial" w:hAnsi="Arial" w:cs="Arial"/>
              </w:rPr>
              <w:t>4.16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116647" w14:textId="51F583FC" w:rsidR="00C26C93" w:rsidRPr="00C94DC7" w:rsidRDefault="000A52D9" w:rsidP="00FF389D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62.37</w:t>
            </w:r>
            <w:r w:rsidR="00C26C93" w:rsidRPr="00C94DC7">
              <w:rPr>
                <w:rFonts w:ascii="Arial" w:hAnsi="Arial" w:cs="Arial"/>
              </w:rPr>
              <w:t>±</w:t>
            </w:r>
            <w:r w:rsidRPr="00C94DC7">
              <w:rPr>
                <w:rFonts w:ascii="Arial" w:hAnsi="Arial" w:cs="Arial"/>
              </w:rPr>
              <w:t>5.59</w:t>
            </w:r>
          </w:p>
        </w:tc>
      </w:tr>
      <w:tr w:rsidR="00C94DC7" w:rsidRPr="00C94DC7" w14:paraId="1364E417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44293" w14:textId="77777777" w:rsidR="000A52D9" w:rsidRPr="00C94DC7" w:rsidRDefault="000A52D9" w:rsidP="000A52D9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Shock+PPT+XCT-790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7ACB5C" w14:textId="77777777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8.00±1.46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D8469C" w14:textId="00B16349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44.30±2.29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19C5BB" w14:textId="40320E8F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28.49±2.27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C388D4" w14:textId="5C2EE241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50.45±3.75</w:t>
            </w:r>
          </w:p>
        </w:tc>
      </w:tr>
      <w:tr w:rsidR="00C94DC7" w:rsidRPr="00C94DC7" w14:paraId="246D5BF7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F0D3D" w14:textId="77777777" w:rsidR="000A52D9" w:rsidRPr="00C94DC7" w:rsidRDefault="000A52D9" w:rsidP="000A52D9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Sham+DPN+XCT-790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FBB08F" w14:textId="77777777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10.33±0.61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B117CC" w14:textId="5EE11AB0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54.01±6.14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EAA946" w14:textId="178ADEE6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34.71±5.60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6CDD2A" w14:textId="67D6C747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59.50±7.41</w:t>
            </w:r>
          </w:p>
        </w:tc>
      </w:tr>
      <w:tr w:rsidR="00C94DC7" w:rsidRPr="00C94DC7" w14:paraId="6956734E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6DE60E" w14:textId="77777777" w:rsidR="000A52D9" w:rsidRPr="00C94DC7" w:rsidRDefault="000A52D9" w:rsidP="000A52D9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Shock+DPN+XCT-790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1F59F7" w14:textId="77777777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8.00±2.00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CB1905" w14:textId="34721817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51.86±6.88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8BA8D0" w14:textId="35B5DE8A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29.81±8.09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D7FECB" w14:textId="41B51D4E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61.99±7.68</w:t>
            </w:r>
          </w:p>
        </w:tc>
      </w:tr>
      <w:tr w:rsidR="00C94DC7" w:rsidRPr="00C94DC7" w14:paraId="0D5B57DA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927511" w14:textId="77777777" w:rsidR="000A52D9" w:rsidRPr="00C94DC7" w:rsidRDefault="000A52D9" w:rsidP="000A52D9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Sham+G-1+XCT-790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A1DF12" w14:textId="77777777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8.33±0.80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7A3D5" w14:textId="77777777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48.40±10.14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550A9A" w14:textId="77777777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30.90±7.10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84A92F" w14:textId="6AC09FD8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53.94±10.20</w:t>
            </w:r>
          </w:p>
        </w:tc>
      </w:tr>
      <w:tr w:rsidR="00C94DC7" w:rsidRPr="00C94DC7" w14:paraId="7170FCD3" w14:textId="77777777" w:rsidTr="00FF389D">
        <w:trPr>
          <w:trHeight w:val="270"/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460FA1" w14:textId="77777777" w:rsidR="000A52D9" w:rsidRPr="00C94DC7" w:rsidRDefault="000A52D9" w:rsidP="000A52D9">
            <w:pPr>
              <w:spacing w:line="324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Shock+G-1+XCT-790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D24744" w14:textId="1C716B09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7.67±1.74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04C2E3" w14:textId="48DF9D6A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44.87±2.11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B5475F" w14:textId="6C34AC51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30.64±3.43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7FD73D" w14:textId="655D1217" w:rsidR="000A52D9" w:rsidRPr="00C94DC7" w:rsidRDefault="000A52D9" w:rsidP="000A52D9">
            <w:pPr>
              <w:spacing w:line="324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54.46±4.37</w:t>
            </w:r>
          </w:p>
        </w:tc>
      </w:tr>
    </w:tbl>
    <w:p w14:paraId="16A0174D" w14:textId="77777777" w:rsidR="00C26C93" w:rsidRPr="00C94DC7" w:rsidRDefault="00FF389D" w:rsidP="00FF389D">
      <w:pPr>
        <w:spacing w:line="324" w:lineRule="auto"/>
        <w:jc w:val="both"/>
        <w:rPr>
          <w:rFonts w:ascii="Arial" w:eastAsia="宋体" w:hAnsi="Arial" w:cs="Arial"/>
          <w:b/>
          <w:sz w:val="28"/>
          <w:szCs w:val="28"/>
        </w:rPr>
      </w:pPr>
      <w:r w:rsidRPr="00C94DC7">
        <w:rPr>
          <w:rFonts w:ascii="Arial" w:hAnsi="Arial" w:cs="Arial"/>
        </w:rPr>
        <w:t xml:space="preserve">DPN: </w:t>
      </w:r>
      <w:proofErr w:type="spellStart"/>
      <w:r w:rsidRPr="00C94DC7">
        <w:rPr>
          <w:rFonts w:ascii="Arial" w:hAnsi="Arial" w:cs="Arial"/>
        </w:rPr>
        <w:t>diarylpropionitrile</w:t>
      </w:r>
      <w:proofErr w:type="spellEnd"/>
      <w:r w:rsidRPr="00C94DC7">
        <w:rPr>
          <w:rFonts w:ascii="Arial" w:hAnsi="Arial" w:cs="Arial"/>
        </w:rPr>
        <w:t xml:space="preserve">, ERα agonist; PPT: </w:t>
      </w:r>
      <w:proofErr w:type="spellStart"/>
      <w:r w:rsidRPr="00C94DC7">
        <w:rPr>
          <w:rFonts w:ascii="Arial" w:hAnsi="Arial" w:cs="Arial"/>
        </w:rPr>
        <w:t>ptopyl</w:t>
      </w:r>
      <w:proofErr w:type="spellEnd"/>
      <w:r w:rsidRPr="00C94DC7">
        <w:rPr>
          <w:rFonts w:ascii="Arial" w:hAnsi="Arial" w:cs="Arial"/>
        </w:rPr>
        <w:t xml:space="preserve"> pyrazole trio, ERβ agonist; G-1: GPR30 -selective agonist; ICI: ICI 182,780, ER antagonist; </w:t>
      </w:r>
      <w:r w:rsidR="00F74858" w:rsidRPr="00C94DC7">
        <w:rPr>
          <w:rFonts w:ascii="Arial" w:hAnsi="Arial" w:cs="Arial"/>
        </w:rPr>
        <w:t>G-1</w:t>
      </w:r>
      <w:r w:rsidRPr="00C94DC7">
        <w:rPr>
          <w:rFonts w:ascii="Arial" w:hAnsi="Arial" w:cs="Arial"/>
        </w:rPr>
        <w:t>5: GPR30-selective inhibitor; 4-PBA: 4-Phenylbutyric acid, ERS inhibitor; XCT-790: ERS agonist.</w:t>
      </w:r>
    </w:p>
    <w:p w14:paraId="16AAA723" w14:textId="77777777" w:rsidR="004534D9" w:rsidRPr="00C94DC7" w:rsidRDefault="004534D9">
      <w:pPr>
        <w:rPr>
          <w:rFonts w:ascii="Arial" w:eastAsia="宋体" w:hAnsi="Arial" w:cs="Arial"/>
          <w:b/>
          <w:sz w:val="28"/>
          <w:szCs w:val="28"/>
        </w:rPr>
        <w:sectPr w:rsidR="004534D9" w:rsidRPr="00C94DC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BDAAC1A" w14:textId="77777777" w:rsidR="004534D9" w:rsidRPr="00C94DC7" w:rsidRDefault="000F1CAF" w:rsidP="000F1CAF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b/>
          <w:bCs/>
          <w:sz w:val="24"/>
          <w:szCs w:val="24"/>
        </w:rPr>
      </w:pPr>
      <w:r w:rsidRPr="00C94DC7">
        <w:rPr>
          <w:rFonts w:ascii="Arial" w:hAnsi="Arial" w:cs="Arial"/>
          <w:b/>
          <w:sz w:val="24"/>
          <w:szCs w:val="24"/>
        </w:rPr>
        <w:lastRenderedPageBreak/>
        <w:t>Supplementary</w:t>
      </w:r>
      <w:r w:rsidRPr="00C94DC7">
        <w:rPr>
          <w:rFonts w:ascii="Arial" w:hAnsi="Arial" w:cs="Arial"/>
          <w:b/>
          <w:bCs/>
          <w:sz w:val="24"/>
          <w:szCs w:val="24"/>
        </w:rPr>
        <w:t xml:space="preserve"> </w:t>
      </w:r>
      <w:r w:rsidR="002A3FA7" w:rsidRPr="00C94DC7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5F273B" w:rsidRPr="00C94DC7">
        <w:rPr>
          <w:rFonts w:ascii="Arial" w:hAnsi="Arial" w:cs="Arial"/>
          <w:b/>
          <w:bCs/>
          <w:sz w:val="24"/>
          <w:szCs w:val="24"/>
        </w:rPr>
        <w:t>3</w:t>
      </w:r>
      <w:r w:rsidR="002A3FA7" w:rsidRPr="00C94DC7">
        <w:rPr>
          <w:rFonts w:ascii="Arial" w:hAnsi="Arial" w:cs="Arial"/>
          <w:b/>
          <w:bCs/>
          <w:sz w:val="24"/>
          <w:szCs w:val="24"/>
        </w:rPr>
        <w:t xml:space="preserve">. Effects of 17β-estradiol (E2) and </w:t>
      </w:r>
      <w:r w:rsidRPr="00C94DC7">
        <w:rPr>
          <w:rFonts w:ascii="Arial" w:hAnsi="Arial" w:cs="Arial"/>
          <w:b/>
          <w:sz w:val="24"/>
          <w:szCs w:val="24"/>
        </w:rPr>
        <w:t xml:space="preserve">inhibitors and agonists related to estrogen receptors or </w:t>
      </w:r>
      <w:r w:rsidRPr="00C94DC7">
        <w:rPr>
          <w:rFonts w:ascii="Arial" w:hAnsi="Arial" w:cs="Arial"/>
          <w:b/>
          <w:bCs/>
          <w:sz w:val="24"/>
          <w:szCs w:val="24"/>
        </w:rPr>
        <w:t>endoplasmic reticulum stress</w:t>
      </w:r>
      <w:r w:rsidR="002A3FA7" w:rsidRPr="00C94DC7">
        <w:rPr>
          <w:rFonts w:ascii="Arial" w:hAnsi="Arial" w:cs="Arial"/>
          <w:b/>
          <w:bCs/>
          <w:sz w:val="24"/>
          <w:szCs w:val="24"/>
        </w:rPr>
        <w:t xml:space="preserve"> on the difference of </w:t>
      </w:r>
      <w:r w:rsidR="002A3FA7" w:rsidRPr="00C94DC7">
        <w:rPr>
          <w:rFonts w:ascii="Arial" w:hAnsi="Arial" w:cs="Arial"/>
          <w:b/>
          <w:sz w:val="24"/>
          <w:szCs w:val="24"/>
        </w:rPr>
        <w:t xml:space="preserve">contractile </w:t>
      </w:r>
      <w:r w:rsidR="002A3FA7" w:rsidRPr="00C94DC7">
        <w:rPr>
          <w:rFonts w:ascii="Arial" w:hAnsi="Arial" w:cs="Arial"/>
          <w:b/>
          <w:bCs/>
          <w:sz w:val="24"/>
          <w:szCs w:val="24"/>
        </w:rPr>
        <w:t xml:space="preserve">amplitude of lymphatics isolated from rats following hemorrhagic shock </w:t>
      </w:r>
      <w:r w:rsidR="002A3FA7" w:rsidRPr="00C94DC7">
        <w:rPr>
          <w:rFonts w:ascii="Arial" w:hAnsi="Arial" w:cs="Arial"/>
          <w:b/>
          <w:bCs/>
          <w:i/>
          <w:sz w:val="24"/>
          <w:szCs w:val="24"/>
        </w:rPr>
        <w:t xml:space="preserve">in vitro </w:t>
      </w:r>
      <w:r w:rsidR="002A3FA7" w:rsidRPr="00C94DC7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2A3FA7" w:rsidRPr="00C94DC7">
        <w:rPr>
          <w:rFonts w:ascii="Arial" w:hAnsi="Arial" w:cs="Arial"/>
          <w:b/>
          <w:bCs/>
          <w:sz w:val="24"/>
          <w:szCs w:val="24"/>
        </w:rPr>
        <w:t>Mean±SE</w:t>
      </w:r>
      <w:proofErr w:type="spellEnd"/>
      <w:r w:rsidR="002A3FA7" w:rsidRPr="00C94DC7">
        <w:rPr>
          <w:rFonts w:ascii="Arial" w:hAnsi="Arial" w:cs="Arial"/>
          <w:b/>
          <w:bCs/>
          <w:sz w:val="24"/>
          <w:szCs w:val="24"/>
        </w:rPr>
        <w:t xml:space="preserve">, n=6). </w:t>
      </w:r>
    </w:p>
    <w:tbl>
      <w:tblPr>
        <w:tblW w:w="1401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1939"/>
        <w:gridCol w:w="922"/>
        <w:gridCol w:w="922"/>
        <w:gridCol w:w="32"/>
        <w:gridCol w:w="1061"/>
        <w:gridCol w:w="1061"/>
        <w:gridCol w:w="32"/>
        <w:gridCol w:w="1061"/>
        <w:gridCol w:w="1061"/>
        <w:gridCol w:w="32"/>
        <w:gridCol w:w="1061"/>
        <w:gridCol w:w="1061"/>
        <w:gridCol w:w="32"/>
        <w:gridCol w:w="1061"/>
        <w:gridCol w:w="1061"/>
        <w:gridCol w:w="32"/>
        <w:gridCol w:w="1583"/>
      </w:tblGrid>
      <w:tr w:rsidR="00C94DC7" w:rsidRPr="00C94DC7" w14:paraId="5038671A" w14:textId="77777777" w:rsidTr="00373485">
        <w:trPr>
          <w:trHeight w:val="375"/>
          <w:jc w:val="center"/>
        </w:trPr>
        <w:tc>
          <w:tcPr>
            <w:tcW w:w="1939" w:type="dxa"/>
            <w:vMerge w:val="restart"/>
            <w:shd w:val="clear" w:color="auto" w:fill="auto"/>
            <w:vAlign w:val="center"/>
          </w:tcPr>
          <w:p w14:paraId="7F0938BC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Group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2759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Pre-SP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67F5EDE8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4C521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1×10</w:t>
            </w:r>
            <w:r w:rsidRPr="00C94DC7">
              <w:rPr>
                <w:rFonts w:ascii="Arial" w:hAnsi="Arial" w:cs="Arial"/>
                <w:vertAlign w:val="superscript"/>
              </w:rPr>
              <w:t>-8</w:t>
            </w:r>
            <w:r w:rsidRPr="00C94DC7">
              <w:rPr>
                <w:rFonts w:ascii="Arial" w:hAnsi="Arial" w:cs="Arial"/>
              </w:rPr>
              <w:t xml:space="preserve"> (SP, mol/L)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11FB79C1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A90C4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3×10</w:t>
            </w:r>
            <w:r w:rsidRPr="00C94DC7">
              <w:rPr>
                <w:rFonts w:ascii="Arial" w:hAnsi="Arial" w:cs="Arial"/>
                <w:vertAlign w:val="superscript"/>
              </w:rPr>
              <w:t>-8</w:t>
            </w:r>
            <w:r w:rsidRPr="00C94DC7">
              <w:rPr>
                <w:rFonts w:ascii="Arial" w:hAnsi="Arial" w:cs="Arial"/>
              </w:rPr>
              <w:t xml:space="preserve"> (SP, mol/L)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34109D20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89A1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1×10</w:t>
            </w:r>
            <w:r w:rsidRPr="00C94DC7">
              <w:rPr>
                <w:rFonts w:ascii="Arial" w:hAnsi="Arial" w:cs="Arial"/>
                <w:vertAlign w:val="superscript"/>
              </w:rPr>
              <w:t>-7</w:t>
            </w:r>
            <w:r w:rsidRPr="00C94DC7">
              <w:rPr>
                <w:rFonts w:ascii="Arial" w:hAnsi="Arial" w:cs="Arial"/>
              </w:rPr>
              <w:t xml:space="preserve"> (SP, mol/L)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53EC0014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BE133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3×10</w:t>
            </w:r>
            <w:r w:rsidRPr="00C94DC7">
              <w:rPr>
                <w:rFonts w:ascii="Arial" w:hAnsi="Arial" w:cs="Arial"/>
                <w:vertAlign w:val="superscript"/>
              </w:rPr>
              <w:t>-7</w:t>
            </w:r>
            <w:r w:rsidRPr="00C94DC7">
              <w:rPr>
                <w:rFonts w:ascii="Arial" w:hAnsi="Arial" w:cs="Arial"/>
              </w:rPr>
              <w:t xml:space="preserve"> (SP, mol/L)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6B8B2483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49E44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Ca</w:t>
            </w:r>
            <w:r w:rsidRPr="00C94DC7">
              <w:rPr>
                <w:rFonts w:ascii="Arial" w:hAnsi="Arial" w:cs="Arial"/>
                <w:vertAlign w:val="superscript"/>
              </w:rPr>
              <w:t>2+</w:t>
            </w:r>
            <w:r w:rsidRPr="00C94DC7">
              <w:rPr>
                <w:rFonts w:ascii="Arial" w:hAnsi="Arial" w:cs="Arial"/>
              </w:rPr>
              <w:t>free PSS</w:t>
            </w:r>
          </w:p>
        </w:tc>
      </w:tr>
      <w:tr w:rsidR="00C94DC7" w:rsidRPr="00C94DC7" w14:paraId="1272B93D" w14:textId="77777777" w:rsidTr="00373485">
        <w:trPr>
          <w:trHeight w:val="283"/>
          <w:jc w:val="center"/>
        </w:trPr>
        <w:tc>
          <w:tcPr>
            <w:tcW w:w="19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82677" w14:textId="77777777" w:rsidR="004534D9" w:rsidRPr="00C94DC7" w:rsidRDefault="004534D9" w:rsidP="00373485">
            <w:pPr>
              <w:spacing w:line="336" w:lineRule="auto"/>
              <w:rPr>
                <w:rFonts w:ascii="Arial" w:hAnsi="Arial" w:cs="Arial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86AC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EDD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58CC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ESD</w:t>
            </w:r>
          </w:p>
        </w:tc>
        <w:tc>
          <w:tcPr>
            <w:tcW w:w="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61CAF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74B7A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EDD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7625D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ESD</w:t>
            </w:r>
          </w:p>
        </w:tc>
        <w:tc>
          <w:tcPr>
            <w:tcW w:w="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5317F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8B95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EDD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A2CB8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ESD</w:t>
            </w:r>
          </w:p>
        </w:tc>
        <w:tc>
          <w:tcPr>
            <w:tcW w:w="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27605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67C3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EDD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891D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ESD</w:t>
            </w:r>
          </w:p>
        </w:tc>
        <w:tc>
          <w:tcPr>
            <w:tcW w:w="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EC31D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FEE6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EDD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9A81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ESD</w:t>
            </w:r>
          </w:p>
        </w:tc>
        <w:tc>
          <w:tcPr>
            <w:tcW w:w="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2E09D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FA17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PD</w:t>
            </w:r>
          </w:p>
        </w:tc>
      </w:tr>
      <w:tr w:rsidR="00C94DC7" w:rsidRPr="00C94DC7" w14:paraId="1941BD23" w14:textId="77777777" w:rsidTr="00373485">
        <w:trPr>
          <w:trHeight w:val="375"/>
          <w:jc w:val="center"/>
        </w:trPr>
        <w:tc>
          <w:tcPr>
            <w:tcW w:w="193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390C8F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</w:t>
            </w:r>
          </w:p>
        </w:tc>
        <w:tc>
          <w:tcPr>
            <w:tcW w:w="92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5A3BB04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223±16</w:t>
            </w:r>
          </w:p>
        </w:tc>
        <w:tc>
          <w:tcPr>
            <w:tcW w:w="92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54A65F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139±23</w:t>
            </w:r>
          </w:p>
        </w:tc>
        <w:tc>
          <w:tcPr>
            <w:tcW w:w="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2368295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03C5D68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205±17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6D8190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139±23</w:t>
            </w:r>
          </w:p>
        </w:tc>
        <w:tc>
          <w:tcPr>
            <w:tcW w:w="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B43F402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8F4D6D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195±18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3E3593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129±17</w:t>
            </w:r>
          </w:p>
        </w:tc>
        <w:tc>
          <w:tcPr>
            <w:tcW w:w="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3E25BA9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DE34394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186±21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2A44ECD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128±16</w:t>
            </w:r>
          </w:p>
        </w:tc>
        <w:tc>
          <w:tcPr>
            <w:tcW w:w="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46FAD44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B56FCA4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160±24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32728E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115±18</w:t>
            </w:r>
          </w:p>
        </w:tc>
        <w:tc>
          <w:tcPr>
            <w:tcW w:w="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059BDA1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DCC7F7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257±13</w:t>
            </w:r>
          </w:p>
        </w:tc>
      </w:tr>
      <w:tr w:rsidR="00C94DC7" w:rsidRPr="00C94DC7" w14:paraId="18794E42" w14:textId="77777777" w:rsidTr="00373485">
        <w:trPr>
          <w:trHeight w:val="375"/>
          <w:jc w:val="center"/>
        </w:trPr>
        <w:tc>
          <w:tcPr>
            <w:tcW w:w="1939" w:type="dxa"/>
            <w:tcBorders>
              <w:top w:val="nil"/>
            </w:tcBorders>
            <w:shd w:val="clear" w:color="auto" w:fill="auto"/>
            <w:vAlign w:val="center"/>
          </w:tcPr>
          <w:p w14:paraId="0A01AC34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Shham+E2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</w:tcPr>
          <w:p w14:paraId="7D37FB1D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239±18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</w:tcPr>
          <w:p w14:paraId="67A9788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153±10</w:t>
            </w:r>
          </w:p>
        </w:tc>
        <w:tc>
          <w:tcPr>
            <w:tcW w:w="32" w:type="dxa"/>
            <w:tcBorders>
              <w:top w:val="nil"/>
            </w:tcBorders>
            <w:shd w:val="clear" w:color="auto" w:fill="auto"/>
            <w:vAlign w:val="center"/>
          </w:tcPr>
          <w:p w14:paraId="6B81A995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nil"/>
            </w:tcBorders>
            <w:shd w:val="clear" w:color="auto" w:fill="auto"/>
            <w:vAlign w:val="center"/>
          </w:tcPr>
          <w:p w14:paraId="6853B17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225±18</w:t>
            </w:r>
          </w:p>
        </w:tc>
        <w:tc>
          <w:tcPr>
            <w:tcW w:w="1061" w:type="dxa"/>
            <w:tcBorders>
              <w:top w:val="nil"/>
            </w:tcBorders>
            <w:shd w:val="clear" w:color="auto" w:fill="auto"/>
            <w:vAlign w:val="center"/>
          </w:tcPr>
          <w:p w14:paraId="6DCBF14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148±8</w:t>
            </w:r>
          </w:p>
        </w:tc>
        <w:tc>
          <w:tcPr>
            <w:tcW w:w="32" w:type="dxa"/>
            <w:tcBorders>
              <w:top w:val="nil"/>
            </w:tcBorders>
            <w:shd w:val="clear" w:color="auto" w:fill="auto"/>
            <w:vAlign w:val="center"/>
          </w:tcPr>
          <w:p w14:paraId="43F422D5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nil"/>
            </w:tcBorders>
            <w:shd w:val="clear" w:color="auto" w:fill="auto"/>
            <w:vAlign w:val="center"/>
          </w:tcPr>
          <w:p w14:paraId="07E930E8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211±16</w:t>
            </w:r>
          </w:p>
        </w:tc>
        <w:tc>
          <w:tcPr>
            <w:tcW w:w="1061" w:type="dxa"/>
            <w:tcBorders>
              <w:top w:val="nil"/>
            </w:tcBorders>
            <w:shd w:val="clear" w:color="auto" w:fill="auto"/>
            <w:vAlign w:val="center"/>
          </w:tcPr>
          <w:p w14:paraId="1805DA7F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147±8</w:t>
            </w:r>
          </w:p>
        </w:tc>
        <w:tc>
          <w:tcPr>
            <w:tcW w:w="32" w:type="dxa"/>
            <w:tcBorders>
              <w:top w:val="nil"/>
            </w:tcBorders>
            <w:shd w:val="clear" w:color="auto" w:fill="auto"/>
            <w:vAlign w:val="center"/>
          </w:tcPr>
          <w:p w14:paraId="339C060A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nil"/>
            </w:tcBorders>
            <w:shd w:val="clear" w:color="auto" w:fill="auto"/>
            <w:vAlign w:val="center"/>
          </w:tcPr>
          <w:p w14:paraId="03A0878D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168±15</w:t>
            </w:r>
          </w:p>
        </w:tc>
        <w:tc>
          <w:tcPr>
            <w:tcW w:w="1061" w:type="dxa"/>
            <w:tcBorders>
              <w:top w:val="nil"/>
            </w:tcBorders>
            <w:shd w:val="clear" w:color="auto" w:fill="auto"/>
            <w:vAlign w:val="center"/>
          </w:tcPr>
          <w:p w14:paraId="407CDE8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129±9</w:t>
            </w:r>
          </w:p>
        </w:tc>
        <w:tc>
          <w:tcPr>
            <w:tcW w:w="32" w:type="dxa"/>
            <w:tcBorders>
              <w:top w:val="nil"/>
            </w:tcBorders>
            <w:shd w:val="clear" w:color="auto" w:fill="auto"/>
            <w:vAlign w:val="center"/>
          </w:tcPr>
          <w:p w14:paraId="1170A9C6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tcBorders>
              <w:top w:val="nil"/>
            </w:tcBorders>
            <w:shd w:val="clear" w:color="auto" w:fill="auto"/>
            <w:vAlign w:val="center"/>
          </w:tcPr>
          <w:p w14:paraId="2A2DB92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150±20</w:t>
            </w:r>
          </w:p>
        </w:tc>
        <w:tc>
          <w:tcPr>
            <w:tcW w:w="1061" w:type="dxa"/>
            <w:tcBorders>
              <w:top w:val="nil"/>
            </w:tcBorders>
            <w:shd w:val="clear" w:color="auto" w:fill="auto"/>
            <w:vAlign w:val="center"/>
          </w:tcPr>
          <w:p w14:paraId="37256EDA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108±8</w:t>
            </w:r>
          </w:p>
        </w:tc>
        <w:tc>
          <w:tcPr>
            <w:tcW w:w="32" w:type="dxa"/>
            <w:tcBorders>
              <w:top w:val="nil"/>
            </w:tcBorders>
            <w:shd w:val="clear" w:color="auto" w:fill="auto"/>
            <w:vAlign w:val="center"/>
          </w:tcPr>
          <w:p w14:paraId="321A7EEF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tcBorders>
              <w:top w:val="nil"/>
            </w:tcBorders>
            <w:shd w:val="clear" w:color="auto" w:fill="auto"/>
            <w:vAlign w:val="center"/>
          </w:tcPr>
          <w:p w14:paraId="3D845338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264±21</w:t>
            </w:r>
          </w:p>
        </w:tc>
      </w:tr>
      <w:tr w:rsidR="00C94DC7" w:rsidRPr="00C94DC7" w14:paraId="1CFBE6EB" w14:textId="77777777" w:rsidTr="00373485">
        <w:trPr>
          <w:trHeight w:val="37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00BBF553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5BF1F3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227±12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01E0F7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137±12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2C446F9F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87AF85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218±12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096B3D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135±11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307E37D1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530184D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203±11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121435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130±9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4211822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4A77452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193±9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726287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127±7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7DEAF2F5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97794C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174±13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B931578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124±9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14AB7683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10EE31DF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235±12</w:t>
            </w:r>
          </w:p>
        </w:tc>
      </w:tr>
      <w:tr w:rsidR="00C94DC7" w:rsidRPr="00C94DC7" w14:paraId="08E08521" w14:textId="77777777" w:rsidTr="00373485">
        <w:trPr>
          <w:trHeight w:val="37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06D693FA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Shock+E2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0F77FAF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230±21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1EA60A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151±25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778B8950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F1FB24E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224±22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E083812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145±25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5C5BED4B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DAB3F8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204±19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DB0B30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139±25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3ED0C1A0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9A0E5C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193±14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C9CB8A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129±22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365781A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6BD3A3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166±6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46F0F6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120±14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33AD7C9D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2192695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239±21</w:t>
            </w:r>
          </w:p>
        </w:tc>
      </w:tr>
      <w:tr w:rsidR="00C94DC7" w:rsidRPr="00C94DC7" w14:paraId="2C8B0218" w14:textId="77777777" w:rsidTr="00373485">
        <w:trPr>
          <w:trHeight w:val="37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285FF7E4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proofErr w:type="spellStart"/>
            <w:r w:rsidRPr="00C94DC7">
              <w:rPr>
                <w:rFonts w:ascii="Arial" w:hAnsi="Arial" w:cs="Arial"/>
              </w:rPr>
              <w:t>Sham+PPT</w:t>
            </w:r>
            <w:proofErr w:type="spellEnd"/>
          </w:p>
        </w:tc>
        <w:tc>
          <w:tcPr>
            <w:tcW w:w="922" w:type="dxa"/>
            <w:shd w:val="clear" w:color="auto" w:fill="auto"/>
            <w:vAlign w:val="center"/>
          </w:tcPr>
          <w:p w14:paraId="04B5A273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244±7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725C73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149±19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F58F7C8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32662D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221±9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2AB7C6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142±19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17D00CCE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387F3B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204±12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19D3B6D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134±18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77FD81D0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369F1C3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169±21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26CA09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125±21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3C592655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320592E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149±19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B0A0C6E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113±17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5B8BC62E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1C3EB3F8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274±8</w:t>
            </w:r>
          </w:p>
        </w:tc>
      </w:tr>
      <w:tr w:rsidR="00C94DC7" w:rsidRPr="00C94DC7" w14:paraId="256EFAC7" w14:textId="77777777" w:rsidTr="00373485">
        <w:trPr>
          <w:trHeight w:val="37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6BDC13C1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proofErr w:type="spellStart"/>
            <w:r w:rsidRPr="00C94DC7">
              <w:rPr>
                <w:rFonts w:ascii="Arial" w:hAnsi="Arial" w:cs="Arial"/>
              </w:rPr>
              <w:t>Sham+DPN</w:t>
            </w:r>
            <w:proofErr w:type="spellEnd"/>
          </w:p>
        </w:tc>
        <w:tc>
          <w:tcPr>
            <w:tcW w:w="922" w:type="dxa"/>
            <w:shd w:val="clear" w:color="auto" w:fill="auto"/>
            <w:vAlign w:val="center"/>
          </w:tcPr>
          <w:p w14:paraId="74EEC66D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226±5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73F326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153±12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1E7DFF3A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2B50B11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212±7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6767174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149±11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18EB46A9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5027ADE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201±8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B30565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140±12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286D0A38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A2DCC2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191±9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9FEBF4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142±10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4CFCD40B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A5F8E41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165±13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EE1087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134±11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7A0D8CB2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74DB8AF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246±8</w:t>
            </w:r>
          </w:p>
        </w:tc>
      </w:tr>
      <w:tr w:rsidR="00C94DC7" w:rsidRPr="00C94DC7" w14:paraId="4E0A31F8" w14:textId="77777777" w:rsidTr="00373485">
        <w:trPr>
          <w:trHeight w:val="37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2D975E10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Sham+G-1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3006761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215±15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18AA65D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120±7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1F1D2B7C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D19E48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199±14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560D68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117±7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F12B776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C14E91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193±15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93F965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114±7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7773FCE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4D77E28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184±13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A0F807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107±7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1FC087C9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825FE1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159±12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4918A8E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100±5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7E7D2706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224F0F4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231±15</w:t>
            </w:r>
          </w:p>
        </w:tc>
      </w:tr>
      <w:tr w:rsidR="00C94DC7" w:rsidRPr="00C94DC7" w14:paraId="2173991C" w14:textId="77777777" w:rsidTr="00373485">
        <w:trPr>
          <w:trHeight w:val="28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782BD7C0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Sham+E2+ICI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500C6BA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228±17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9D4AFA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137±14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7F636A96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3FD034A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216±16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C73FF08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133±14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490BA4E1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EC136CF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206±13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56092B2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133±14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54E874EE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4DAA62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196±12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324076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129±11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183C8B94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5C37718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168±14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6BCCBC2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125±10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63E18480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5DA5171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238±16</w:t>
            </w:r>
          </w:p>
        </w:tc>
      </w:tr>
      <w:tr w:rsidR="00C94DC7" w:rsidRPr="00C94DC7" w14:paraId="34F214EB" w14:textId="77777777" w:rsidTr="00373485">
        <w:trPr>
          <w:trHeight w:val="37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6AC59326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Sham+E2+</w:t>
            </w:r>
            <w:r w:rsidR="00F74858" w:rsidRPr="00C94DC7">
              <w:rPr>
                <w:rFonts w:ascii="Arial" w:hAnsi="Arial" w:cs="Arial"/>
              </w:rPr>
              <w:t>G-1</w:t>
            </w:r>
            <w:r w:rsidRPr="00C94DC7">
              <w:rPr>
                <w:rFonts w:ascii="Arial" w:hAnsi="Arial" w:cs="Arial"/>
              </w:rPr>
              <w:t>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38AAF9B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238±16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239A98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148±18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4929A304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D5FBDC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226±13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D002F4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144±17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4B232C55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F689BC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218±14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B2D3EDF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138±17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61D1A41C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291C1B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206±14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CC1EA9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133±19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66508907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AA5AEF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183±14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1369A12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122±17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26C15193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61632E3F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251±16</w:t>
            </w:r>
          </w:p>
        </w:tc>
      </w:tr>
      <w:tr w:rsidR="00C94DC7" w:rsidRPr="00C94DC7" w14:paraId="151B0A61" w14:textId="77777777" w:rsidTr="00373485">
        <w:trPr>
          <w:trHeight w:val="37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46195E6D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proofErr w:type="spellStart"/>
            <w:r w:rsidRPr="00C94DC7">
              <w:rPr>
                <w:rFonts w:ascii="Arial" w:hAnsi="Arial" w:cs="Arial"/>
              </w:rPr>
              <w:t>Shock+PPT</w:t>
            </w:r>
            <w:proofErr w:type="spellEnd"/>
          </w:p>
        </w:tc>
        <w:tc>
          <w:tcPr>
            <w:tcW w:w="922" w:type="dxa"/>
            <w:shd w:val="clear" w:color="auto" w:fill="auto"/>
            <w:vAlign w:val="center"/>
          </w:tcPr>
          <w:p w14:paraId="56485A62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216±6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30C032D3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131±14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586A9E98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D53142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204±6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739A57D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148±12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98E8D85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CD7EA61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199±7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247548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128±14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45823E85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0A543BE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189±6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F24982E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126±14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49EEF37A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EFF7632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166±8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966451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125±14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43745C0A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61FBD4AE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223±7</w:t>
            </w:r>
          </w:p>
        </w:tc>
      </w:tr>
      <w:tr w:rsidR="00C94DC7" w:rsidRPr="00C94DC7" w14:paraId="3AE4366C" w14:textId="77777777" w:rsidTr="00373485">
        <w:trPr>
          <w:trHeight w:val="37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4969E5AF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proofErr w:type="spellStart"/>
            <w:r w:rsidRPr="00C94DC7">
              <w:rPr>
                <w:rFonts w:ascii="Arial" w:hAnsi="Arial" w:cs="Arial"/>
              </w:rPr>
              <w:t>Shock+DPN</w:t>
            </w:r>
            <w:proofErr w:type="spellEnd"/>
          </w:p>
        </w:tc>
        <w:tc>
          <w:tcPr>
            <w:tcW w:w="922" w:type="dxa"/>
            <w:shd w:val="clear" w:color="auto" w:fill="auto"/>
            <w:vAlign w:val="center"/>
          </w:tcPr>
          <w:p w14:paraId="7E9D381F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213±12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07EFD63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137±5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52CBB02E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B32C03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205±11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5058A6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133±7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109A50EE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B1F7BF4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191±16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1E2E9AD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120±7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92B67DE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13C7734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179±17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7B5F1A3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115±6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4A03DBB2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1102192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158±14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2E492B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108±5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5DD448F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149BDFC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226±11</w:t>
            </w:r>
          </w:p>
        </w:tc>
      </w:tr>
      <w:tr w:rsidR="00C94DC7" w:rsidRPr="00C94DC7" w14:paraId="49144081" w14:textId="77777777" w:rsidTr="00373485">
        <w:trPr>
          <w:trHeight w:val="37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6008AD5E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Shock+G-1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7EFCAB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237±9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540809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128±9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2692A801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63440534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219±10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38889B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127±10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6818D613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BD97C82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208±10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18A466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121±11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30BB48E4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BE80F2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192±11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099EC4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110±10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1C09215E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551C145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150±13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C70330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95±9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7630D52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7E02B630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243±9</w:t>
            </w:r>
          </w:p>
        </w:tc>
      </w:tr>
      <w:tr w:rsidR="00C94DC7" w:rsidRPr="00C94DC7" w14:paraId="2790C9D2" w14:textId="77777777" w:rsidTr="00373485">
        <w:trPr>
          <w:trHeight w:val="285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28FB7273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Shock+E2+ICI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1627A98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220±19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A060ABC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122±9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64D6AF41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B0E2C1A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203±16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9BEB2F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118±8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73E49F8B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4C99454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195±15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44C25A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114±8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584DF214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14CC4C1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183±13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924F1A3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108±7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5956C5AB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70EA079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163±10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D31F6D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102±7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60D82904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5FAA692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231±17</w:t>
            </w:r>
          </w:p>
        </w:tc>
      </w:tr>
      <w:tr w:rsidR="00C94DC7" w:rsidRPr="00C94DC7" w14:paraId="41FB4952" w14:textId="77777777" w:rsidTr="00373485">
        <w:trPr>
          <w:trHeight w:val="300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789B5028" w14:textId="77777777" w:rsidR="004534D9" w:rsidRPr="00C94DC7" w:rsidRDefault="002A3FA7" w:rsidP="00373485">
            <w:pPr>
              <w:spacing w:line="336" w:lineRule="auto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Shock+E2+</w:t>
            </w:r>
            <w:r w:rsidR="00F74858" w:rsidRPr="00C94DC7">
              <w:rPr>
                <w:rFonts w:ascii="Arial" w:hAnsi="Arial" w:cs="Arial"/>
              </w:rPr>
              <w:t>G-1</w:t>
            </w:r>
            <w:r w:rsidRPr="00C94DC7">
              <w:rPr>
                <w:rFonts w:ascii="Arial" w:hAnsi="Arial" w:cs="Arial"/>
              </w:rPr>
              <w:t>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95F0AAF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235±22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E29DB07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158±21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36C47455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29AFC41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225±22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702465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155±21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D51B3AE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266CA8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214±22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C74F00B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153±21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7D299CA6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06B9786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199±23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AA0B60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144±21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0274669E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6916BE1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165±18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3E45E39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114±9</w:t>
            </w:r>
          </w:p>
        </w:tc>
        <w:tc>
          <w:tcPr>
            <w:tcW w:w="32" w:type="dxa"/>
            <w:shd w:val="clear" w:color="auto" w:fill="auto"/>
            <w:vAlign w:val="center"/>
          </w:tcPr>
          <w:p w14:paraId="7AFF861F" w14:textId="77777777" w:rsidR="004534D9" w:rsidRPr="00C94DC7" w:rsidRDefault="004534D9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37C9562A" w14:textId="77777777" w:rsidR="004534D9" w:rsidRPr="00C94DC7" w:rsidRDefault="002A3FA7" w:rsidP="00373485">
            <w:pPr>
              <w:spacing w:line="336" w:lineRule="auto"/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246±21</w:t>
            </w:r>
          </w:p>
        </w:tc>
      </w:tr>
    </w:tbl>
    <w:p w14:paraId="6038B43E" w14:textId="77777777" w:rsidR="004534D9" w:rsidRPr="00C94DC7" w:rsidRDefault="00373485">
      <w:pPr>
        <w:autoSpaceDE w:val="0"/>
        <w:autoSpaceDN w:val="0"/>
        <w:adjustRightInd w:val="0"/>
        <w:snapToGrid w:val="0"/>
        <w:ind w:left="960" w:hangingChars="400" w:hanging="960"/>
        <w:jc w:val="both"/>
        <w:rPr>
          <w:rFonts w:ascii="Arial" w:hAnsi="Arial" w:cs="Arial"/>
          <w:b/>
          <w:bCs/>
          <w:sz w:val="24"/>
          <w:szCs w:val="24"/>
        </w:rPr>
      </w:pPr>
      <w:r w:rsidRPr="00C94DC7">
        <w:rPr>
          <w:rFonts w:ascii="Arial" w:hAnsi="Arial" w:cs="Arial"/>
          <w:b/>
          <w:bCs/>
          <w:sz w:val="24"/>
          <w:szCs w:val="24"/>
        </w:rPr>
        <w:lastRenderedPageBreak/>
        <w:t>Continued</w:t>
      </w:r>
      <w:r w:rsidRPr="00C94DC7">
        <w:rPr>
          <w:rFonts w:ascii="Arial" w:hAnsi="Arial" w:cs="Arial"/>
          <w:b/>
          <w:sz w:val="24"/>
          <w:szCs w:val="24"/>
        </w:rPr>
        <w:t xml:space="preserve"> Supplementary</w:t>
      </w:r>
      <w:r w:rsidRPr="00C94DC7">
        <w:rPr>
          <w:rFonts w:ascii="Arial" w:hAnsi="Arial" w:cs="Arial"/>
          <w:b/>
          <w:bCs/>
          <w:sz w:val="24"/>
          <w:szCs w:val="24"/>
        </w:rPr>
        <w:t xml:space="preserve"> Table 3.</w:t>
      </w:r>
    </w:p>
    <w:tbl>
      <w:tblPr>
        <w:tblW w:w="14133" w:type="dxa"/>
        <w:jc w:val="center"/>
        <w:tblLayout w:type="fixed"/>
        <w:tblCellMar>
          <w:left w:w="23" w:type="dxa"/>
          <w:right w:w="23" w:type="dxa"/>
        </w:tblCellMar>
        <w:tblLook w:val="04A0" w:firstRow="1" w:lastRow="0" w:firstColumn="1" w:lastColumn="0" w:noHBand="0" w:noVBand="1"/>
      </w:tblPr>
      <w:tblGrid>
        <w:gridCol w:w="2497"/>
        <w:gridCol w:w="136"/>
        <w:gridCol w:w="822"/>
        <w:gridCol w:w="58"/>
        <w:gridCol w:w="880"/>
        <w:gridCol w:w="20"/>
        <w:gridCol w:w="46"/>
        <w:gridCol w:w="157"/>
        <w:gridCol w:w="832"/>
        <w:gridCol w:w="126"/>
        <w:gridCol w:w="866"/>
        <w:gridCol w:w="66"/>
        <w:gridCol w:w="26"/>
        <w:gridCol w:w="203"/>
        <w:gridCol w:w="760"/>
        <w:gridCol w:w="198"/>
        <w:gridCol w:w="794"/>
        <w:gridCol w:w="66"/>
        <w:gridCol w:w="98"/>
        <w:gridCol w:w="203"/>
        <w:gridCol w:w="688"/>
        <w:gridCol w:w="270"/>
        <w:gridCol w:w="722"/>
        <w:gridCol w:w="66"/>
        <w:gridCol w:w="170"/>
        <w:gridCol w:w="203"/>
        <w:gridCol w:w="616"/>
        <w:gridCol w:w="342"/>
        <w:gridCol w:w="650"/>
        <w:gridCol w:w="66"/>
        <w:gridCol w:w="242"/>
        <w:gridCol w:w="203"/>
        <w:gridCol w:w="958"/>
        <w:gridCol w:w="83"/>
      </w:tblGrid>
      <w:tr w:rsidR="004534D9" w:rsidRPr="00C94DC7" w14:paraId="6E3F84E8" w14:textId="77777777" w:rsidTr="00373485">
        <w:trPr>
          <w:trHeight w:val="381"/>
          <w:jc w:val="center"/>
        </w:trPr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A67861D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Group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0ED56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Pre-SP</w:t>
            </w:r>
          </w:p>
        </w:tc>
        <w:tc>
          <w:tcPr>
            <w:tcW w:w="6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2EDDE2D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12768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1×10</w:t>
            </w:r>
            <w:r w:rsidRPr="00C94DC7">
              <w:rPr>
                <w:rFonts w:ascii="Arial" w:hAnsi="Arial" w:cs="Arial"/>
                <w:vertAlign w:val="superscript"/>
              </w:rPr>
              <w:t>-8</w:t>
            </w:r>
            <w:r w:rsidRPr="00C94DC7">
              <w:rPr>
                <w:rFonts w:ascii="Arial" w:hAnsi="Arial" w:cs="Arial"/>
              </w:rPr>
              <w:t xml:space="preserve"> (SP, mol/L)</w:t>
            </w:r>
          </w:p>
        </w:tc>
        <w:tc>
          <w:tcPr>
            <w:tcW w:w="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201B06D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A28E0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3×10</w:t>
            </w:r>
            <w:r w:rsidRPr="00C94DC7">
              <w:rPr>
                <w:rFonts w:ascii="Arial" w:hAnsi="Arial" w:cs="Arial"/>
                <w:vertAlign w:val="superscript"/>
              </w:rPr>
              <w:t>-8</w:t>
            </w:r>
            <w:r w:rsidRPr="00C94DC7">
              <w:rPr>
                <w:rFonts w:ascii="Arial" w:hAnsi="Arial" w:cs="Arial"/>
              </w:rPr>
              <w:t xml:space="preserve"> (SP, mol/L)</w:t>
            </w:r>
          </w:p>
        </w:tc>
        <w:tc>
          <w:tcPr>
            <w:tcW w:w="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D5F0D10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50A09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1×10</w:t>
            </w:r>
            <w:r w:rsidRPr="00C94DC7">
              <w:rPr>
                <w:rFonts w:ascii="Arial" w:hAnsi="Arial" w:cs="Arial"/>
                <w:vertAlign w:val="superscript"/>
              </w:rPr>
              <w:t>-7</w:t>
            </w:r>
            <w:r w:rsidRPr="00C94DC7">
              <w:rPr>
                <w:rFonts w:ascii="Arial" w:hAnsi="Arial" w:cs="Arial"/>
              </w:rPr>
              <w:t xml:space="preserve"> (SP, mol/L)</w:t>
            </w:r>
          </w:p>
        </w:tc>
        <w:tc>
          <w:tcPr>
            <w:tcW w:w="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4DED256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809A2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3×10</w:t>
            </w:r>
            <w:r w:rsidRPr="00C94DC7">
              <w:rPr>
                <w:rFonts w:ascii="Arial" w:hAnsi="Arial" w:cs="Arial"/>
                <w:vertAlign w:val="superscript"/>
              </w:rPr>
              <w:t>-7</w:t>
            </w:r>
            <w:r w:rsidRPr="00C94DC7">
              <w:rPr>
                <w:rFonts w:ascii="Arial" w:hAnsi="Arial" w:cs="Arial"/>
              </w:rPr>
              <w:t xml:space="preserve"> (SP, mol/L)</w:t>
            </w:r>
          </w:p>
        </w:tc>
        <w:tc>
          <w:tcPr>
            <w:tcW w:w="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D63DE8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1ADA6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Ca</w:t>
            </w:r>
            <w:r w:rsidRPr="00C94DC7">
              <w:rPr>
                <w:rFonts w:ascii="Arial" w:hAnsi="Arial" w:cs="Arial"/>
                <w:vertAlign w:val="superscript"/>
              </w:rPr>
              <w:t>2+</w:t>
            </w:r>
            <w:r w:rsidRPr="00C94DC7">
              <w:rPr>
                <w:rFonts w:ascii="Arial" w:hAnsi="Arial" w:cs="Arial"/>
              </w:rPr>
              <w:t>free PSS</w:t>
            </w:r>
          </w:p>
        </w:tc>
      </w:tr>
      <w:tr w:rsidR="004534D9" w:rsidRPr="00C94DC7" w14:paraId="30E9820F" w14:textId="77777777" w:rsidTr="00373485">
        <w:trPr>
          <w:trHeight w:val="275"/>
          <w:jc w:val="center"/>
        </w:trPr>
        <w:tc>
          <w:tcPr>
            <w:tcW w:w="263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A9CB0" w14:textId="77777777" w:rsidR="004534D9" w:rsidRPr="00C94DC7" w:rsidRDefault="004534D9" w:rsidP="00373485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B9CEB2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EDD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B7CCC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ESD</w:t>
            </w:r>
          </w:p>
        </w:tc>
        <w:tc>
          <w:tcPr>
            <w:tcW w:w="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7AF2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C71C7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EDD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5AD4C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ESD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5F375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9A7D9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EDD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8E93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ESD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683528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C0643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EDD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9242A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ESD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D2159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50EC0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EDD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53CE2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ESD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9091C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F4791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PD</w:t>
            </w:r>
          </w:p>
        </w:tc>
      </w:tr>
      <w:tr w:rsidR="004534D9" w:rsidRPr="00C94DC7" w14:paraId="1945BDDE" w14:textId="77777777" w:rsidTr="00373485">
        <w:trPr>
          <w:gridAfter w:val="1"/>
          <w:wAfter w:w="83" w:type="dxa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F4102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Sham+4-PBA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DAF1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208±17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3A6A7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132±17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D3AA4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FAE05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189±15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3ED2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125±15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EBEBF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898B4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172±18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6F9C6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118±15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8E63D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58CA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151±15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28C83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106±14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531E4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7C96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127±11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2D06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94±11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6EB29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875A3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239±19</w:t>
            </w:r>
          </w:p>
        </w:tc>
      </w:tr>
      <w:tr w:rsidR="004534D9" w:rsidRPr="00C94DC7" w14:paraId="1174097F" w14:textId="77777777" w:rsidTr="00373485">
        <w:trPr>
          <w:gridAfter w:val="1"/>
          <w:wAfter w:w="83" w:type="dxa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1A459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Shock+4-PBA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AB4B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222±21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4784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141±15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7D9F2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0E6B1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212±18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EDC9C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136±15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20B03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D50BA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197±19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EB2DC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133±16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059BE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FBFBA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177±19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B21CE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117±13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CB081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C2871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144±21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8603F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97±9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151FD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32F8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235±18</w:t>
            </w:r>
          </w:p>
        </w:tc>
      </w:tr>
      <w:tr w:rsidR="004534D9" w:rsidRPr="00C94DC7" w14:paraId="18B251A6" w14:textId="77777777" w:rsidTr="00373485">
        <w:trPr>
          <w:gridAfter w:val="1"/>
          <w:wAfter w:w="83" w:type="dxa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CF560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Sham+E2+XCT-790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E2C1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212±14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EE58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129±13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8E840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2C887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203±10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39E62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126±13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01069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25AD1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192±12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2F97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127±12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A0A07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F6B4F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177±12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9B74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121±12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C7E3E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3E6D8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141±7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BA989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102±8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3C808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DC95A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227±14</w:t>
            </w:r>
          </w:p>
        </w:tc>
      </w:tr>
      <w:tr w:rsidR="004534D9" w:rsidRPr="00C94DC7" w14:paraId="76B4A51C" w14:textId="77777777" w:rsidTr="00373485">
        <w:trPr>
          <w:gridAfter w:val="1"/>
          <w:wAfter w:w="83" w:type="dxa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2F984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Shock+E2+XCT-790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AF6E0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219±27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DB283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144±21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61BD7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6CF2F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208±27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7343C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139±21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BCCCB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C7045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193±23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BEFE4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130±16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EDC16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E2529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176±21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488B0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125±15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C85E7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9D114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139±21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69DCC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109±14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0510E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27DE6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234±22</w:t>
            </w:r>
          </w:p>
        </w:tc>
      </w:tr>
      <w:tr w:rsidR="004534D9" w:rsidRPr="00C94DC7" w14:paraId="22D456F6" w14:textId="77777777" w:rsidTr="00373485">
        <w:trPr>
          <w:gridAfter w:val="1"/>
          <w:wAfter w:w="83" w:type="dxa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F2B18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Sham+PPT+XCT-790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4FE61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225±16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F8DB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139±17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D0524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B177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213±15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0CEFA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135±16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15259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0C7D3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202±15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E9291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126±17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97EE6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5F633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180±14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2E8A8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124±17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3E9C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CEBF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148±16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25AC3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115±13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0E1D4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44693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231±16</w:t>
            </w:r>
          </w:p>
        </w:tc>
      </w:tr>
      <w:tr w:rsidR="004534D9" w:rsidRPr="00C94DC7" w14:paraId="324EEFC5" w14:textId="77777777" w:rsidTr="00373485">
        <w:trPr>
          <w:gridAfter w:val="1"/>
          <w:wAfter w:w="83" w:type="dxa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8E1E0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Shock+PPT+XCT-790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E254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214±16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97CB2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123±8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19951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3C4E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205±14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63507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121±8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D1639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A69E4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196±15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D19D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119±10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5D214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93C34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181±12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78928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117±9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59D85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8D6E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146±11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A133F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101±6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126DC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CB0FF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224±15</w:t>
            </w:r>
          </w:p>
        </w:tc>
      </w:tr>
      <w:tr w:rsidR="004534D9" w:rsidRPr="00C94DC7" w14:paraId="0D367431" w14:textId="77777777" w:rsidTr="00373485">
        <w:trPr>
          <w:gridAfter w:val="1"/>
          <w:wAfter w:w="83" w:type="dxa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116D6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Sham+DPN+XCT-790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5C10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206±15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BB0C4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132±15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92D03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0B5D1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192±16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BD1C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129±15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C1B6F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53E20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187±15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D326E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128±21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499E0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00038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168±11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50FA8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118±16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65310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D34A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133±9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A9C9A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102±5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69763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A89D5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223±14</w:t>
            </w:r>
          </w:p>
        </w:tc>
      </w:tr>
      <w:tr w:rsidR="004534D9" w:rsidRPr="00C94DC7" w14:paraId="3C7B19B2" w14:textId="77777777" w:rsidTr="00373485">
        <w:trPr>
          <w:gridAfter w:val="1"/>
          <w:wAfter w:w="83" w:type="dxa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43E09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Shock+DPN+XCT-790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CCEFE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250±19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D9327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150±14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337CD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09E66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238±19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96A3F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145±14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DDFC3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DEC64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221±11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2AD24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147±13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91ECF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FD838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197±14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6C146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141±11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1679B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08299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175±21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EE087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112±10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876AF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DD0A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267±20</w:t>
            </w:r>
          </w:p>
        </w:tc>
      </w:tr>
      <w:tr w:rsidR="004534D9" w:rsidRPr="00C94DC7" w14:paraId="3FC349E3" w14:textId="77777777" w:rsidTr="00373485">
        <w:trPr>
          <w:gridAfter w:val="1"/>
          <w:wAfter w:w="83" w:type="dxa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598F4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Sham+G-1+XCT-790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9B9EE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196±13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ED1E1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121±8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6663A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C8F78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185±13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8C49E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113±9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B8298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DC69A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172±11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8F1CF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109±9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199AC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11E8C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160±12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DAA23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108±9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4F347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5E096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133±18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57C49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91±9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DD349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F9566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208±13</w:t>
            </w:r>
          </w:p>
        </w:tc>
      </w:tr>
      <w:tr w:rsidR="004534D9" w:rsidRPr="00C94DC7" w14:paraId="19AAC117" w14:textId="77777777" w:rsidTr="00373485">
        <w:trPr>
          <w:gridAfter w:val="1"/>
          <w:wAfter w:w="83" w:type="dxa"/>
          <w:jc w:val="center"/>
        </w:trPr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66F84" w14:textId="77777777" w:rsidR="004534D9" w:rsidRPr="00C94DC7" w:rsidRDefault="002A3FA7" w:rsidP="00373485">
            <w:pPr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Shock+G-1+XCT-790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103EE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210±20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0874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139±15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32D2D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98E486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197±19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3C5F7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135±14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E7409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67F45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186±17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D599A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131±13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333320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D25B8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170±14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CEE8B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124±12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81726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CDFAD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138±12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DC5A5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108±11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3FD97" w14:textId="77777777" w:rsidR="004534D9" w:rsidRPr="00C94DC7" w:rsidRDefault="004534D9" w:rsidP="00373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481F8" w14:textId="77777777" w:rsidR="004534D9" w:rsidRPr="00C94DC7" w:rsidRDefault="002A3FA7" w:rsidP="00373485">
            <w:pPr>
              <w:jc w:val="center"/>
              <w:rPr>
                <w:rFonts w:ascii="Arial" w:hAnsi="Arial" w:cs="Arial"/>
              </w:rPr>
            </w:pPr>
            <w:r w:rsidRPr="00C94DC7">
              <w:rPr>
                <w:rFonts w:ascii="Arial" w:hAnsi="Arial" w:cs="Arial"/>
              </w:rPr>
              <w:t>222±21</w:t>
            </w:r>
          </w:p>
        </w:tc>
      </w:tr>
    </w:tbl>
    <w:p w14:paraId="46BE5976" w14:textId="77777777" w:rsidR="004534D9" w:rsidRPr="00C94DC7" w:rsidRDefault="002A3FA7" w:rsidP="00373485">
      <w:pPr>
        <w:autoSpaceDE w:val="0"/>
        <w:autoSpaceDN w:val="0"/>
        <w:adjustRightInd w:val="0"/>
        <w:rPr>
          <w:rFonts w:ascii="Arial" w:eastAsia="黑体" w:hAnsi="Arial" w:cs="Arial"/>
        </w:rPr>
      </w:pPr>
      <w:r w:rsidRPr="00C94DC7">
        <w:rPr>
          <w:rFonts w:ascii="Arial" w:eastAsia="黑体" w:hAnsi="Arial" w:cs="Arial"/>
        </w:rPr>
        <w:t xml:space="preserve">SP: p substance; EDD: end-diastolic diameter; ESD: end-systolic diameter; PD: passive diameter. </w:t>
      </w:r>
    </w:p>
    <w:p w14:paraId="0F7ACFFF" w14:textId="77777777" w:rsidR="00373485" w:rsidRPr="00C94DC7" w:rsidRDefault="00373485" w:rsidP="00373485">
      <w:pPr>
        <w:autoSpaceDE w:val="0"/>
        <w:autoSpaceDN w:val="0"/>
        <w:adjustRightInd w:val="0"/>
        <w:rPr>
          <w:rFonts w:ascii="Arial" w:eastAsia="宋体" w:hAnsi="Arial" w:cs="Arial"/>
          <w:b/>
          <w:sz w:val="24"/>
          <w:szCs w:val="24"/>
        </w:rPr>
      </w:pPr>
      <w:r w:rsidRPr="00C94DC7">
        <w:rPr>
          <w:rFonts w:ascii="Arial" w:hAnsi="Arial" w:cs="Arial"/>
        </w:rPr>
        <w:t xml:space="preserve">DPN: </w:t>
      </w:r>
      <w:proofErr w:type="spellStart"/>
      <w:r w:rsidRPr="00C94DC7">
        <w:rPr>
          <w:rFonts w:ascii="Arial" w:hAnsi="Arial" w:cs="Arial"/>
        </w:rPr>
        <w:t>diarylpropionitrile</w:t>
      </w:r>
      <w:proofErr w:type="spellEnd"/>
      <w:r w:rsidRPr="00C94DC7">
        <w:rPr>
          <w:rFonts w:ascii="Arial" w:hAnsi="Arial" w:cs="Arial"/>
        </w:rPr>
        <w:t xml:space="preserve">, ERα agonist; PPT: </w:t>
      </w:r>
      <w:proofErr w:type="spellStart"/>
      <w:r w:rsidRPr="00C94DC7">
        <w:rPr>
          <w:rFonts w:ascii="Arial" w:hAnsi="Arial" w:cs="Arial"/>
        </w:rPr>
        <w:t>ptopyl</w:t>
      </w:r>
      <w:proofErr w:type="spellEnd"/>
      <w:r w:rsidRPr="00C94DC7">
        <w:rPr>
          <w:rFonts w:ascii="Arial" w:hAnsi="Arial" w:cs="Arial"/>
        </w:rPr>
        <w:t xml:space="preserve"> pyrazole trio, ERβ agonist; G-1: GPR30 -selective agonist; ICI: ICI 182,780, ER antagonist; </w:t>
      </w:r>
      <w:r w:rsidR="00F74858" w:rsidRPr="00C94DC7">
        <w:rPr>
          <w:rFonts w:ascii="Arial" w:hAnsi="Arial" w:cs="Arial"/>
        </w:rPr>
        <w:t>G-1</w:t>
      </w:r>
      <w:r w:rsidRPr="00C94DC7">
        <w:rPr>
          <w:rFonts w:ascii="Arial" w:hAnsi="Arial" w:cs="Arial"/>
        </w:rPr>
        <w:t>5: GPR30-selective inhibitor; 4-PBA: 4-Phenylbutyric acid, ERS inhibitor; XCT-790: ERS agonist.</w:t>
      </w:r>
    </w:p>
    <w:p w14:paraId="758A3217" w14:textId="77777777" w:rsidR="004534D9" w:rsidRPr="00C94DC7" w:rsidRDefault="004534D9" w:rsidP="00BF3D69">
      <w:pPr>
        <w:snapToGrid w:val="0"/>
        <w:rPr>
          <w:rFonts w:ascii="Arial" w:eastAsia="宋体" w:hAnsi="Arial" w:cs="Arial"/>
          <w:b/>
          <w:sz w:val="24"/>
          <w:szCs w:val="24"/>
        </w:rPr>
        <w:sectPr w:rsidR="004534D9" w:rsidRPr="00C94DC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1B08EFF" w14:textId="77777777" w:rsidR="004534D9" w:rsidRPr="00C94DC7" w:rsidRDefault="002A3FA7">
      <w:pPr>
        <w:rPr>
          <w:rFonts w:ascii="Arial" w:eastAsia="宋体" w:hAnsi="Arial" w:cs="Arial"/>
          <w:b/>
          <w:sz w:val="28"/>
          <w:szCs w:val="28"/>
        </w:rPr>
      </w:pPr>
      <w:r w:rsidRPr="00C94DC7">
        <w:rPr>
          <w:rFonts w:ascii="Arial" w:eastAsia="宋体" w:hAnsi="Arial" w:cs="Arial"/>
          <w:b/>
          <w:sz w:val="28"/>
          <w:szCs w:val="28"/>
        </w:rPr>
        <w:lastRenderedPageBreak/>
        <w:t>Supplementary Figures</w:t>
      </w:r>
    </w:p>
    <w:p w14:paraId="7D6AA32D" w14:textId="77777777" w:rsidR="004534D9" w:rsidRPr="00C94DC7" w:rsidRDefault="004D413E">
      <w:pPr>
        <w:snapToGrid w:val="0"/>
        <w:jc w:val="both"/>
        <w:rPr>
          <w:rFonts w:ascii="Arial" w:hAnsi="Arial" w:cs="Arial"/>
          <w:b/>
        </w:rPr>
      </w:pPr>
      <w:r w:rsidRPr="00C94DC7">
        <w:rPr>
          <w:rFonts w:ascii="Arial" w:hAnsi="Arial" w:cs="Arial"/>
          <w:b/>
        </w:rPr>
        <w:t xml:space="preserve"> </w:t>
      </w:r>
      <w:r w:rsidRPr="00C94DC7">
        <w:rPr>
          <w:rFonts w:ascii="Arial" w:hAnsi="Arial" w:cs="Arial"/>
          <w:noProof/>
        </w:rPr>
        <w:drawing>
          <wp:inline distT="0" distB="0" distL="0" distR="0" wp14:anchorId="20A93484" wp14:editId="48461E56">
            <wp:extent cx="5274310" cy="35909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36"/>
                    <a:stretch/>
                  </pic:blipFill>
                  <pic:spPr bwMode="auto">
                    <a:xfrm>
                      <a:off x="0" y="0"/>
                      <a:ext cx="527431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2EDAE" w14:textId="79247CA7" w:rsidR="004534D9" w:rsidRPr="00C94DC7" w:rsidRDefault="002A3FA7">
      <w:pPr>
        <w:snapToGrid w:val="0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b/>
          <w:sz w:val="24"/>
          <w:szCs w:val="24"/>
        </w:rPr>
        <w:t xml:space="preserve">Supplementary Figure </w:t>
      </w:r>
      <w:r w:rsidR="001C7B1C" w:rsidRPr="00C94DC7">
        <w:rPr>
          <w:rFonts w:ascii="Arial" w:hAnsi="Arial" w:cs="Arial"/>
          <w:b/>
          <w:sz w:val="24"/>
          <w:szCs w:val="24"/>
        </w:rPr>
        <w:t>1</w:t>
      </w:r>
      <w:r w:rsidRPr="00C94DC7">
        <w:rPr>
          <w:rFonts w:ascii="Arial" w:hAnsi="Arial" w:cs="Arial"/>
          <w:b/>
          <w:sz w:val="24"/>
          <w:szCs w:val="24"/>
        </w:rPr>
        <w:t xml:space="preserve">. </w:t>
      </w:r>
      <w:r w:rsidR="00E82B93">
        <w:rPr>
          <w:rFonts w:ascii="Arial" w:hAnsi="Arial" w:cs="Arial"/>
          <w:b/>
          <w:sz w:val="24"/>
          <w:szCs w:val="24"/>
        </w:rPr>
        <w:t>P</w:t>
      </w:r>
      <w:r w:rsidRPr="00C94DC7">
        <w:rPr>
          <w:rFonts w:ascii="Arial" w:hAnsi="Arial" w:cs="Arial"/>
          <w:b/>
          <w:sz w:val="24"/>
          <w:szCs w:val="24"/>
        </w:rPr>
        <w:t xml:space="preserve">rimary culture technique in </w:t>
      </w:r>
      <w:bookmarkStart w:id="11" w:name="_Hlk120392140"/>
      <w:r w:rsidRPr="00C94DC7">
        <w:rPr>
          <w:rFonts w:ascii="Arial" w:hAnsi="Arial" w:cs="Arial"/>
          <w:b/>
          <w:sz w:val="24"/>
          <w:szCs w:val="24"/>
        </w:rPr>
        <w:t>lymphatic smooth muscle cells (LSMCs)</w:t>
      </w:r>
      <w:bookmarkEnd w:id="11"/>
      <w:r w:rsidRPr="00C94DC7">
        <w:rPr>
          <w:rFonts w:ascii="Arial" w:hAnsi="Arial" w:cs="Arial"/>
          <w:b/>
          <w:sz w:val="24"/>
          <w:szCs w:val="24"/>
        </w:rPr>
        <w:t xml:space="preserve">. </w:t>
      </w:r>
      <w:r w:rsidRPr="00C94DC7">
        <w:rPr>
          <w:rFonts w:ascii="Arial" w:hAnsi="Arial" w:cs="Arial"/>
          <w:sz w:val="24"/>
          <w:szCs w:val="24"/>
        </w:rPr>
        <w:t xml:space="preserve">A: Cell culture process. B: The cellular morphology under light microscope. </w:t>
      </w:r>
    </w:p>
    <w:p w14:paraId="2E6521A0" w14:textId="618F5BE8" w:rsidR="004534D9" w:rsidRDefault="004534D9">
      <w:pPr>
        <w:snapToGrid w:val="0"/>
        <w:jc w:val="both"/>
        <w:rPr>
          <w:rFonts w:ascii="Arial" w:hAnsi="Arial" w:cs="Arial"/>
          <w:sz w:val="24"/>
          <w:szCs w:val="24"/>
        </w:rPr>
      </w:pPr>
    </w:p>
    <w:p w14:paraId="53C5C8EB" w14:textId="77777777" w:rsidR="005C5424" w:rsidRPr="00C94DC7" w:rsidRDefault="005C5424">
      <w:pPr>
        <w:snapToGrid w:val="0"/>
        <w:jc w:val="both"/>
        <w:rPr>
          <w:rFonts w:ascii="Arial" w:hAnsi="Arial" w:cs="Arial" w:hint="eastAsia"/>
          <w:sz w:val="24"/>
          <w:szCs w:val="24"/>
        </w:rPr>
      </w:pPr>
    </w:p>
    <w:p w14:paraId="78C7C2E0" w14:textId="7316D1AA" w:rsidR="004534D9" w:rsidRPr="00C94DC7" w:rsidRDefault="005C5424" w:rsidP="005F273B">
      <w:pPr>
        <w:snapToGrid w:val="0"/>
        <w:spacing w:after="100" w:afterAutospacing="1"/>
        <w:jc w:val="both"/>
        <w:rPr>
          <w:rFonts w:ascii="Arial" w:hAnsi="Arial" w:cs="Arial"/>
          <w:b/>
        </w:rPr>
      </w:pPr>
      <w:r w:rsidRPr="005C5424">
        <w:drawing>
          <wp:inline distT="0" distB="0" distL="0" distR="0" wp14:anchorId="12FBE38B" wp14:editId="08B07DEA">
            <wp:extent cx="5274310" cy="19265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BFDB8" w14:textId="7A1774EC" w:rsidR="004534D9" w:rsidRPr="00C94DC7" w:rsidRDefault="002A3FA7">
      <w:pPr>
        <w:snapToGrid w:val="0"/>
        <w:jc w:val="both"/>
        <w:rPr>
          <w:rFonts w:ascii="Arial" w:hAnsi="Arial" w:cs="Arial"/>
          <w:sz w:val="24"/>
          <w:szCs w:val="24"/>
        </w:rPr>
      </w:pPr>
      <w:bookmarkStart w:id="12" w:name="_Hlk97564253"/>
      <w:r w:rsidRPr="00C94DC7">
        <w:rPr>
          <w:rFonts w:ascii="Arial" w:hAnsi="Arial" w:cs="Arial"/>
          <w:b/>
          <w:sz w:val="24"/>
          <w:szCs w:val="24"/>
        </w:rPr>
        <w:t xml:space="preserve">Supplementary Figure </w:t>
      </w:r>
      <w:r w:rsidR="001C7B1C" w:rsidRPr="00C94DC7">
        <w:rPr>
          <w:rFonts w:ascii="Arial" w:hAnsi="Arial" w:cs="Arial"/>
          <w:b/>
          <w:sz w:val="24"/>
          <w:szCs w:val="24"/>
        </w:rPr>
        <w:t>2</w:t>
      </w:r>
      <w:bookmarkEnd w:id="12"/>
      <w:r w:rsidRPr="00C94DC7">
        <w:rPr>
          <w:rFonts w:ascii="Arial" w:hAnsi="Arial" w:cs="Arial"/>
          <w:b/>
          <w:sz w:val="24"/>
          <w:szCs w:val="24"/>
        </w:rPr>
        <w:t>. The</w:t>
      </w:r>
      <w:bookmarkStart w:id="13" w:name="_Hlk120392444"/>
      <w:r w:rsidRPr="00C94DC7">
        <w:rPr>
          <w:rFonts w:ascii="Arial" w:hAnsi="Arial" w:cs="Arial"/>
          <w:b/>
          <w:sz w:val="24"/>
          <w:szCs w:val="24"/>
        </w:rPr>
        <w:t xml:space="preserve"> expressions of estrogen receptors (ERs)</w:t>
      </w:r>
      <w:bookmarkEnd w:id="13"/>
      <w:r w:rsidRPr="00C94DC7">
        <w:rPr>
          <w:rFonts w:ascii="Arial" w:hAnsi="Arial" w:cs="Arial"/>
          <w:b/>
          <w:sz w:val="24"/>
          <w:szCs w:val="24"/>
        </w:rPr>
        <w:t xml:space="preserve"> in lymphatic smooth muscle cells (LSMCs). </w:t>
      </w:r>
      <w:r w:rsidRPr="00C94DC7">
        <w:rPr>
          <w:rFonts w:ascii="Arial" w:hAnsi="Arial" w:cs="Arial"/>
          <w:sz w:val="24"/>
          <w:szCs w:val="24"/>
        </w:rPr>
        <w:t>A</w:t>
      </w:r>
      <w:r w:rsidR="00BB09D5" w:rsidRPr="00C94DC7">
        <w:rPr>
          <w:rFonts w:ascii="Arial" w:hAnsi="Arial" w:cs="Arial"/>
          <w:sz w:val="24"/>
          <w:szCs w:val="24"/>
        </w:rPr>
        <w:t>:</w:t>
      </w:r>
      <w:r w:rsidRPr="00C94DC7">
        <w:rPr>
          <w:rFonts w:ascii="Arial" w:hAnsi="Arial" w:cs="Arial"/>
          <w:sz w:val="24"/>
          <w:szCs w:val="24"/>
        </w:rPr>
        <w:t xml:space="preserve"> Western blotting; </w:t>
      </w:r>
      <w:r w:rsidR="00E82B93">
        <w:rPr>
          <w:rFonts w:ascii="Arial" w:hAnsi="Arial" w:cs="Arial"/>
          <w:sz w:val="24"/>
          <w:szCs w:val="24"/>
        </w:rPr>
        <w:t>B</w:t>
      </w:r>
      <w:r w:rsidRPr="00C94DC7">
        <w:rPr>
          <w:rFonts w:ascii="Arial" w:hAnsi="Arial" w:cs="Arial"/>
          <w:sz w:val="24"/>
          <w:szCs w:val="24"/>
        </w:rPr>
        <w:t xml:space="preserve">: RT-PCR. </w:t>
      </w:r>
    </w:p>
    <w:p w14:paraId="6F913683" w14:textId="77777777" w:rsidR="009A7647" w:rsidRPr="00C94DC7" w:rsidRDefault="009A7647">
      <w:pPr>
        <w:spacing w:line="240" w:lineRule="auto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br w:type="page"/>
      </w:r>
    </w:p>
    <w:p w14:paraId="30E5220C" w14:textId="77777777" w:rsidR="009A7647" w:rsidRPr="00C94DC7" w:rsidRDefault="009A7647" w:rsidP="009A7647">
      <w:pPr>
        <w:rPr>
          <w:rFonts w:ascii="Arial" w:eastAsia="宋体" w:hAnsi="Arial" w:cs="Arial"/>
          <w:b/>
          <w:sz w:val="28"/>
          <w:szCs w:val="28"/>
        </w:rPr>
      </w:pPr>
      <w:r w:rsidRPr="00C94DC7">
        <w:rPr>
          <w:rFonts w:ascii="Arial" w:hAnsi="Arial" w:cs="Arial"/>
          <w:noProof/>
        </w:rPr>
        <w:lastRenderedPageBreak/>
        <w:drawing>
          <wp:inline distT="0" distB="0" distL="0" distR="0" wp14:anchorId="18085C33" wp14:editId="13C5C6C7">
            <wp:extent cx="5274310" cy="28841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7F3E9" w14:textId="77777777" w:rsidR="009A7647" w:rsidRPr="00C94DC7" w:rsidRDefault="009A7647" w:rsidP="009A7647">
      <w:pPr>
        <w:jc w:val="both"/>
        <w:rPr>
          <w:rFonts w:ascii="Arial" w:hAnsi="Arial" w:cs="Arial"/>
          <w:b/>
          <w:sz w:val="24"/>
          <w:szCs w:val="24"/>
        </w:rPr>
      </w:pPr>
      <w:r w:rsidRPr="00C94DC7">
        <w:rPr>
          <w:rFonts w:ascii="Arial" w:hAnsi="Arial" w:cs="Arial"/>
          <w:b/>
          <w:sz w:val="24"/>
          <w:szCs w:val="24"/>
        </w:rPr>
        <w:t xml:space="preserve">Supplementary Figure 3. Treatments of 17-β-Estradiol (E2) and 4-Phenylbutyrate (4-PBA) enhanced the survival rate in rats following hemorrhagic shock (n=8, </w:t>
      </w:r>
      <w:r w:rsidRPr="00C94DC7">
        <w:rPr>
          <w:rFonts w:ascii="Arial" w:hAnsi="Arial" w:cs="Arial"/>
          <w:b/>
          <w:i/>
          <w:sz w:val="24"/>
          <w:szCs w:val="24"/>
        </w:rPr>
        <w:t>P</w:t>
      </w:r>
      <w:r w:rsidRPr="00C94DC7">
        <w:rPr>
          <w:rFonts w:ascii="Arial" w:hAnsi="Arial" w:cs="Arial"/>
          <w:b/>
          <w:sz w:val="24"/>
          <w:szCs w:val="24"/>
        </w:rPr>
        <w:t>&lt;0.05).</w:t>
      </w:r>
    </w:p>
    <w:p w14:paraId="06350B6A" w14:textId="77777777" w:rsidR="009707C2" w:rsidRPr="00C94DC7" w:rsidRDefault="009707C2" w:rsidP="00162997">
      <w:pPr>
        <w:rPr>
          <w:rFonts w:ascii="Arial" w:hAnsi="Arial" w:cs="Arial"/>
          <w:sz w:val="24"/>
          <w:szCs w:val="24"/>
        </w:rPr>
      </w:pPr>
    </w:p>
    <w:p w14:paraId="3C0385D9" w14:textId="77777777" w:rsidR="009707C2" w:rsidRPr="00C94DC7" w:rsidRDefault="000E5906" w:rsidP="00EF110A">
      <w:pPr>
        <w:jc w:val="center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5678741" wp14:editId="0FBC7C9E">
            <wp:extent cx="4158000" cy="7560000"/>
            <wp:effectExtent l="0" t="0" r="0" b="0"/>
            <wp:docPr id="1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42DB49B9-DC2D-4F1B-A47F-C30426A8D3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42DB49B9-DC2D-4F1B-A47F-C30426A8D3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2B357" w14:textId="77777777" w:rsidR="00A86017" w:rsidRPr="00C94DC7" w:rsidRDefault="005F273B" w:rsidP="000E5906">
      <w:pPr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b/>
          <w:sz w:val="24"/>
          <w:szCs w:val="24"/>
        </w:rPr>
        <w:t xml:space="preserve">Supplementary Figure 4. </w:t>
      </w:r>
      <w:r w:rsidR="006311A9" w:rsidRPr="00C94DC7">
        <w:rPr>
          <w:rFonts w:ascii="Arial" w:hAnsi="Arial" w:cs="Arial"/>
          <w:b/>
          <w:sz w:val="24"/>
          <w:szCs w:val="24"/>
        </w:rPr>
        <w:t xml:space="preserve">Representative images of lymphatic microcirculation </w:t>
      </w:r>
      <w:r w:rsidR="001A69EE" w:rsidRPr="00C94DC7">
        <w:rPr>
          <w:rFonts w:ascii="Arial" w:hAnsi="Arial" w:cs="Arial"/>
          <w:b/>
          <w:i/>
          <w:iCs/>
          <w:sz w:val="24"/>
          <w:szCs w:val="24"/>
        </w:rPr>
        <w:t>in vivo</w:t>
      </w:r>
      <w:r w:rsidR="001A69EE" w:rsidRPr="00C94DC7">
        <w:rPr>
          <w:rFonts w:ascii="Arial" w:hAnsi="Arial" w:cs="Arial"/>
          <w:b/>
          <w:sz w:val="24"/>
          <w:szCs w:val="24"/>
        </w:rPr>
        <w:t xml:space="preserve"> in rats following hemorrhagic shock treated by 17-β-estradiol (E2) or inhibitors and agonists related to estrogen receptors and endoplasmic reticulum stress.</w:t>
      </w:r>
    </w:p>
    <w:p w14:paraId="2A1704D2" w14:textId="77777777" w:rsidR="00A86017" w:rsidRPr="00C94DC7" w:rsidRDefault="00B8747F" w:rsidP="00B8747F">
      <w:pPr>
        <w:jc w:val="center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noProof/>
        </w:rPr>
        <w:lastRenderedPageBreak/>
        <w:drawing>
          <wp:inline distT="0" distB="0" distL="0" distR="0" wp14:anchorId="4D056F1F" wp14:editId="6484DB2A">
            <wp:extent cx="4255200" cy="7560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2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0BBA3" w14:textId="77777777" w:rsidR="001A69EE" w:rsidRPr="00C94DC7" w:rsidRDefault="005F273B" w:rsidP="001A69EE">
      <w:pPr>
        <w:jc w:val="both"/>
        <w:rPr>
          <w:rFonts w:ascii="Arial" w:hAnsi="Arial" w:cs="Arial"/>
          <w:b/>
          <w:sz w:val="24"/>
          <w:szCs w:val="24"/>
        </w:rPr>
      </w:pPr>
      <w:r w:rsidRPr="00C94DC7">
        <w:rPr>
          <w:rFonts w:ascii="Arial" w:hAnsi="Arial" w:cs="Arial"/>
          <w:b/>
          <w:sz w:val="24"/>
          <w:szCs w:val="24"/>
        </w:rPr>
        <w:t xml:space="preserve">Supplementary Figure 5. </w:t>
      </w:r>
      <w:r w:rsidR="001A69EE" w:rsidRPr="00C94DC7">
        <w:rPr>
          <w:rFonts w:ascii="Arial" w:hAnsi="Arial" w:cs="Arial"/>
          <w:b/>
          <w:sz w:val="24"/>
          <w:szCs w:val="24"/>
        </w:rPr>
        <w:t xml:space="preserve">Representative images of lymphatic contractility and reactivity </w:t>
      </w:r>
      <w:r w:rsidR="001A69EE" w:rsidRPr="00C94DC7">
        <w:rPr>
          <w:rFonts w:ascii="Arial" w:hAnsi="Arial" w:cs="Arial"/>
          <w:b/>
          <w:i/>
          <w:iCs/>
          <w:sz w:val="24"/>
          <w:szCs w:val="24"/>
        </w:rPr>
        <w:t>in vitro</w:t>
      </w:r>
      <w:r w:rsidR="001A69EE" w:rsidRPr="00C94DC7">
        <w:rPr>
          <w:rFonts w:ascii="Arial" w:hAnsi="Arial" w:cs="Arial"/>
          <w:b/>
          <w:sz w:val="24"/>
          <w:szCs w:val="24"/>
        </w:rPr>
        <w:t xml:space="preserve"> in rats following hemorrhagic shock treated by 17-β-estradiol (E2) or inhibitors and agonists related to estrogen receptors and endoplasmic reticulum stress.</w:t>
      </w:r>
    </w:p>
    <w:p w14:paraId="0D1205DC" w14:textId="77777777" w:rsidR="00143C72" w:rsidRPr="00C94DC7" w:rsidRDefault="00143C72" w:rsidP="00766EF2">
      <w:pPr>
        <w:rPr>
          <w:rFonts w:ascii="Arial" w:eastAsia="宋体" w:hAnsi="Arial" w:cs="Arial"/>
          <w:b/>
          <w:sz w:val="28"/>
          <w:szCs w:val="28"/>
        </w:rPr>
      </w:pPr>
      <w:r w:rsidRPr="00C94DC7">
        <w:rPr>
          <w:rFonts w:ascii="Arial" w:eastAsia="宋体" w:hAnsi="Arial" w:cs="Arial"/>
          <w:b/>
          <w:noProof/>
          <w:sz w:val="28"/>
          <w:szCs w:val="28"/>
        </w:rPr>
        <w:lastRenderedPageBreak/>
        <w:drawing>
          <wp:inline distT="0" distB="0" distL="0" distR="0" wp14:anchorId="03698EA6" wp14:editId="03921794">
            <wp:extent cx="5274310" cy="3498850"/>
            <wp:effectExtent l="0" t="0" r="2540" b="6350"/>
            <wp:docPr id="1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298CDE3B-8BBB-4DFD-B8F0-383E47D51B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298CDE3B-8BBB-4DFD-B8F0-383E47D51B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8EFC" w14:textId="1E8A4FE9" w:rsidR="00143C72" w:rsidRDefault="00143C72" w:rsidP="00143C72">
      <w:pPr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b/>
          <w:sz w:val="24"/>
          <w:szCs w:val="24"/>
        </w:rPr>
        <w:t xml:space="preserve">Supplementary Figure </w:t>
      </w:r>
      <w:r w:rsidR="000A6301">
        <w:rPr>
          <w:rFonts w:ascii="Arial" w:hAnsi="Arial" w:cs="Arial"/>
          <w:b/>
          <w:sz w:val="24"/>
          <w:szCs w:val="24"/>
        </w:rPr>
        <w:t>6</w:t>
      </w:r>
      <w:r w:rsidRPr="00C94DC7">
        <w:rPr>
          <w:rFonts w:ascii="Arial" w:hAnsi="Arial" w:cs="Arial"/>
          <w:b/>
          <w:sz w:val="24"/>
          <w:szCs w:val="24"/>
        </w:rPr>
        <w:t xml:space="preserve">. </w:t>
      </w:r>
      <w:r w:rsidRPr="00C94DC7">
        <w:rPr>
          <w:rFonts w:ascii="Arial" w:hAnsi="Arial" w:cs="Arial" w:hint="eastAsia"/>
          <w:b/>
          <w:sz w:val="24"/>
          <w:szCs w:val="24"/>
        </w:rPr>
        <w:t xml:space="preserve">Treatment </w:t>
      </w:r>
      <w:r w:rsidRPr="00C94DC7">
        <w:rPr>
          <w:rFonts w:ascii="Arial" w:hAnsi="Arial" w:cs="Arial"/>
          <w:b/>
          <w:sz w:val="24"/>
          <w:szCs w:val="24"/>
        </w:rPr>
        <w:t xml:space="preserve">of 17β-estradiol </w:t>
      </w:r>
      <w:r w:rsidRPr="00C94DC7">
        <w:rPr>
          <w:rFonts w:ascii="Arial" w:hAnsi="Arial" w:cs="Arial" w:hint="eastAsia"/>
          <w:b/>
          <w:sz w:val="24"/>
          <w:szCs w:val="24"/>
        </w:rPr>
        <w:t>(E2) enhanced contraction of l</w:t>
      </w:r>
      <w:r w:rsidRPr="00C94DC7">
        <w:rPr>
          <w:rFonts w:ascii="Arial" w:hAnsi="Arial" w:cs="Arial"/>
          <w:b/>
          <w:sz w:val="24"/>
          <w:szCs w:val="24"/>
        </w:rPr>
        <w:t>ymphatic smooth muscle cells</w:t>
      </w:r>
      <w:r w:rsidRPr="00C94DC7">
        <w:rPr>
          <w:rFonts w:ascii="Arial" w:hAnsi="Arial" w:cs="Arial" w:hint="eastAsia"/>
          <w:b/>
          <w:sz w:val="24"/>
          <w:szCs w:val="24"/>
        </w:rPr>
        <w:t xml:space="preserve"> following </w:t>
      </w:r>
      <w:r w:rsidRPr="00C94DC7">
        <w:rPr>
          <w:rFonts w:ascii="Arial" w:hAnsi="Arial" w:cs="Arial"/>
          <w:b/>
          <w:sz w:val="24"/>
          <w:szCs w:val="24"/>
        </w:rPr>
        <w:t>tunicamycin</w:t>
      </w:r>
      <w:r w:rsidRPr="00C94DC7">
        <w:rPr>
          <w:rFonts w:ascii="Arial" w:hAnsi="Arial" w:cs="Arial" w:hint="eastAsia"/>
          <w:b/>
          <w:sz w:val="24"/>
          <w:szCs w:val="24"/>
        </w:rPr>
        <w:t xml:space="preserve"> (TM) through </w:t>
      </w:r>
      <w:r w:rsidRPr="00C94DC7">
        <w:rPr>
          <w:rFonts w:ascii="Arial" w:hAnsi="Arial" w:cs="Arial"/>
          <w:b/>
          <w:sz w:val="24"/>
          <w:szCs w:val="24"/>
        </w:rPr>
        <w:t>estrogen receptor</w:t>
      </w:r>
      <w:r w:rsidRPr="00C94DC7">
        <w:rPr>
          <w:rFonts w:ascii="Arial" w:hAnsi="Arial" w:cs="Arial" w:hint="eastAsia"/>
          <w:b/>
          <w:sz w:val="24"/>
          <w:szCs w:val="24"/>
        </w:rPr>
        <w:t>s (ERs).</w:t>
      </w:r>
      <w:r w:rsidRPr="00C94DC7">
        <w:rPr>
          <w:rFonts w:ascii="Arial" w:hAnsi="Arial" w:cs="Arial" w:hint="eastAsia"/>
          <w:b/>
        </w:rPr>
        <w:t xml:space="preserve"> </w:t>
      </w:r>
      <w:r w:rsidRPr="00C94DC7">
        <w:rPr>
          <w:rFonts w:ascii="Arial" w:hAnsi="Arial" w:cs="Arial"/>
          <w:sz w:val="24"/>
          <w:szCs w:val="24"/>
        </w:rPr>
        <w:t xml:space="preserve">Data presented as the </w:t>
      </w:r>
      <w:proofErr w:type="spellStart"/>
      <w:r w:rsidRPr="00C94DC7">
        <w:rPr>
          <w:rFonts w:ascii="Arial" w:hAnsi="Arial" w:cs="Arial"/>
          <w:sz w:val="24"/>
          <w:szCs w:val="24"/>
        </w:rPr>
        <w:t>mean±SD</w:t>
      </w:r>
      <w:proofErr w:type="spellEnd"/>
      <w:r w:rsidRPr="00C94DC7">
        <w:rPr>
          <w:rFonts w:ascii="Arial" w:hAnsi="Arial" w:cs="Arial"/>
          <w:sz w:val="24"/>
          <w:szCs w:val="24"/>
        </w:rPr>
        <w:t xml:space="preserve"> (n = </w:t>
      </w:r>
      <w:r w:rsidRPr="00C94DC7">
        <w:rPr>
          <w:rFonts w:ascii="Arial" w:hAnsi="Arial" w:cs="Arial" w:hint="eastAsia"/>
          <w:sz w:val="24"/>
          <w:szCs w:val="24"/>
        </w:rPr>
        <w:t>6</w:t>
      </w:r>
      <w:r w:rsidRPr="00C94DC7">
        <w:rPr>
          <w:rFonts w:ascii="Arial" w:hAnsi="Arial" w:cs="Arial"/>
          <w:sz w:val="24"/>
          <w:szCs w:val="24"/>
        </w:rPr>
        <w:t>).</w:t>
      </w:r>
      <w:r w:rsidRPr="00C94DC7">
        <w:rPr>
          <w:rFonts w:ascii="Arial" w:hAnsi="Arial" w:cs="Arial" w:hint="eastAsia"/>
          <w:sz w:val="24"/>
          <w:szCs w:val="24"/>
        </w:rPr>
        <w:t xml:space="preserve"> DPN: </w:t>
      </w:r>
      <w:proofErr w:type="spellStart"/>
      <w:r w:rsidRPr="00C94DC7">
        <w:rPr>
          <w:rFonts w:ascii="Arial" w:hAnsi="Arial" w:cs="Arial"/>
          <w:sz w:val="24"/>
          <w:szCs w:val="24"/>
        </w:rPr>
        <w:t>diarylpropionitrile</w:t>
      </w:r>
      <w:proofErr w:type="spellEnd"/>
      <w:r w:rsidRPr="00C94DC7">
        <w:rPr>
          <w:rFonts w:ascii="Arial" w:hAnsi="Arial" w:cs="Arial" w:hint="eastAsia"/>
          <w:sz w:val="24"/>
          <w:szCs w:val="24"/>
        </w:rPr>
        <w:t>, ER</w:t>
      </w:r>
      <w:r w:rsidRPr="00C94DC7">
        <w:rPr>
          <w:rFonts w:ascii="Arial" w:hAnsi="Arial" w:cs="Arial"/>
          <w:sz w:val="24"/>
          <w:szCs w:val="24"/>
        </w:rPr>
        <w:t>α</w:t>
      </w:r>
      <w:r w:rsidRPr="00C94DC7">
        <w:rPr>
          <w:rFonts w:ascii="Arial" w:hAnsi="Arial" w:cs="Arial" w:hint="eastAsia"/>
          <w:sz w:val="24"/>
          <w:szCs w:val="24"/>
        </w:rPr>
        <w:t xml:space="preserve"> agonist; </w:t>
      </w:r>
      <w:r w:rsidRPr="00C94DC7">
        <w:rPr>
          <w:rFonts w:ascii="Arial" w:hAnsi="Arial" w:cs="Arial"/>
          <w:sz w:val="24"/>
          <w:szCs w:val="24"/>
        </w:rPr>
        <w:t xml:space="preserve">PPT: </w:t>
      </w:r>
      <w:proofErr w:type="spellStart"/>
      <w:r w:rsidRPr="00C94DC7">
        <w:rPr>
          <w:rFonts w:ascii="Arial" w:hAnsi="Arial" w:cs="Arial"/>
          <w:sz w:val="24"/>
          <w:szCs w:val="24"/>
        </w:rPr>
        <w:t>ptopyl</w:t>
      </w:r>
      <w:proofErr w:type="spellEnd"/>
      <w:r w:rsidRPr="00C94DC7">
        <w:rPr>
          <w:rFonts w:ascii="Arial" w:hAnsi="Arial" w:cs="Arial"/>
          <w:sz w:val="24"/>
          <w:szCs w:val="24"/>
        </w:rPr>
        <w:t xml:space="preserve"> pyrazole trio</w:t>
      </w:r>
      <w:r w:rsidRPr="00C94DC7">
        <w:rPr>
          <w:rFonts w:ascii="Arial" w:hAnsi="Arial" w:cs="Arial" w:hint="eastAsia"/>
          <w:sz w:val="24"/>
          <w:szCs w:val="24"/>
        </w:rPr>
        <w:t>, ER</w:t>
      </w:r>
      <w:r w:rsidRPr="00C94DC7">
        <w:rPr>
          <w:rFonts w:ascii="Arial" w:hAnsi="Arial" w:cs="Arial"/>
          <w:sz w:val="24"/>
          <w:szCs w:val="24"/>
        </w:rPr>
        <w:t>β</w:t>
      </w:r>
      <w:r w:rsidRPr="00C94DC7">
        <w:rPr>
          <w:rFonts w:ascii="Arial" w:hAnsi="Arial" w:cs="Arial" w:hint="eastAsia"/>
          <w:sz w:val="24"/>
          <w:szCs w:val="24"/>
        </w:rPr>
        <w:t xml:space="preserve"> agonist; </w:t>
      </w:r>
      <w:r w:rsidRPr="00C94DC7">
        <w:rPr>
          <w:rFonts w:ascii="Arial" w:hAnsi="Arial" w:cs="Arial"/>
          <w:sz w:val="24"/>
          <w:szCs w:val="24"/>
        </w:rPr>
        <w:t>G-1: GPR30 -selective agonist</w:t>
      </w:r>
      <w:r w:rsidRPr="00C94DC7">
        <w:rPr>
          <w:rFonts w:ascii="Arial" w:hAnsi="Arial" w:cs="Arial" w:hint="eastAsia"/>
          <w:sz w:val="24"/>
          <w:szCs w:val="24"/>
        </w:rPr>
        <w:t xml:space="preserve">; ICI: </w:t>
      </w:r>
      <w:r w:rsidRPr="00C94DC7">
        <w:rPr>
          <w:rFonts w:ascii="Arial" w:hAnsi="Arial" w:cs="Arial"/>
          <w:sz w:val="24"/>
          <w:szCs w:val="24"/>
        </w:rPr>
        <w:t>ICI 182,780</w:t>
      </w:r>
      <w:r w:rsidRPr="00C94DC7">
        <w:rPr>
          <w:rFonts w:ascii="Arial" w:hAnsi="Arial" w:cs="Arial" w:hint="eastAsia"/>
          <w:sz w:val="24"/>
          <w:szCs w:val="24"/>
        </w:rPr>
        <w:t>, ER</w:t>
      </w:r>
      <w:r w:rsidRPr="00C94DC7">
        <w:rPr>
          <w:rFonts w:ascii="Arial" w:hAnsi="Arial" w:cs="Arial"/>
          <w:sz w:val="24"/>
          <w:szCs w:val="24"/>
        </w:rPr>
        <w:t xml:space="preserve"> antagonist</w:t>
      </w:r>
      <w:r w:rsidRPr="00C94DC7">
        <w:rPr>
          <w:rFonts w:ascii="Arial" w:hAnsi="Arial" w:cs="Arial" w:hint="eastAsia"/>
          <w:sz w:val="24"/>
          <w:szCs w:val="24"/>
        </w:rPr>
        <w:t>; G</w:t>
      </w:r>
      <w:r w:rsidRPr="00C94DC7">
        <w:rPr>
          <w:rFonts w:ascii="Arial" w:hAnsi="Arial" w:cs="Arial"/>
          <w:sz w:val="24"/>
          <w:szCs w:val="24"/>
        </w:rPr>
        <w:t>-</w:t>
      </w:r>
      <w:r w:rsidRPr="00C94DC7">
        <w:rPr>
          <w:rFonts w:ascii="Arial" w:hAnsi="Arial" w:cs="Arial" w:hint="eastAsia"/>
          <w:sz w:val="24"/>
          <w:szCs w:val="24"/>
        </w:rPr>
        <w:t xml:space="preserve">15: </w:t>
      </w:r>
      <w:r w:rsidRPr="00C94DC7">
        <w:rPr>
          <w:rFonts w:ascii="Arial" w:hAnsi="Arial" w:cs="Arial"/>
          <w:sz w:val="24"/>
          <w:szCs w:val="24"/>
        </w:rPr>
        <w:t xml:space="preserve">GPR30 -selective </w:t>
      </w:r>
      <w:r w:rsidRPr="00C94DC7">
        <w:rPr>
          <w:rFonts w:ascii="Arial" w:hAnsi="Arial" w:cs="Arial" w:hint="eastAsia"/>
          <w:sz w:val="24"/>
          <w:szCs w:val="24"/>
        </w:rPr>
        <w:t>inhibitor</w:t>
      </w:r>
      <w:r w:rsidRPr="00C94DC7">
        <w:rPr>
          <w:rFonts w:ascii="Arial" w:hAnsi="Arial" w:cs="Arial"/>
          <w:sz w:val="24"/>
          <w:szCs w:val="24"/>
        </w:rPr>
        <w:t>.</w:t>
      </w:r>
    </w:p>
    <w:p w14:paraId="3FCB589F" w14:textId="7713A479" w:rsidR="00EB7611" w:rsidRDefault="00EB7611" w:rsidP="00143C72">
      <w:pPr>
        <w:jc w:val="both"/>
        <w:rPr>
          <w:rFonts w:ascii="Arial" w:hAnsi="Arial" w:cs="Arial"/>
          <w:sz w:val="24"/>
          <w:szCs w:val="24"/>
        </w:rPr>
      </w:pPr>
    </w:p>
    <w:p w14:paraId="4799B88F" w14:textId="6F4A1080" w:rsidR="00EB7611" w:rsidRDefault="00EB7611" w:rsidP="00143C72">
      <w:pPr>
        <w:jc w:val="both"/>
        <w:rPr>
          <w:rFonts w:ascii="Arial" w:hAnsi="Arial" w:cs="Arial"/>
          <w:sz w:val="24"/>
          <w:szCs w:val="24"/>
        </w:rPr>
      </w:pPr>
    </w:p>
    <w:p w14:paraId="10B506A8" w14:textId="2DB9F00C" w:rsidR="00143C72" w:rsidRPr="00C94DC7" w:rsidRDefault="00143C72" w:rsidP="00EB7611">
      <w:pPr>
        <w:snapToGrid w:val="0"/>
        <w:jc w:val="both"/>
        <w:rPr>
          <w:rFonts w:ascii="Arial" w:eastAsia="宋体" w:hAnsi="Arial" w:cs="Arial"/>
          <w:b/>
          <w:sz w:val="28"/>
          <w:szCs w:val="28"/>
        </w:rPr>
      </w:pPr>
    </w:p>
    <w:p w14:paraId="59D08D58" w14:textId="77777777" w:rsidR="00CA2D89" w:rsidRDefault="00CA2D89">
      <w:pPr>
        <w:spacing w:line="240" w:lineRule="auto"/>
        <w:rPr>
          <w:rFonts w:ascii="Arial" w:eastAsia="宋体" w:hAnsi="Arial" w:cs="Arial"/>
          <w:b/>
          <w:sz w:val="28"/>
          <w:szCs w:val="28"/>
        </w:rPr>
      </w:pPr>
      <w:r>
        <w:rPr>
          <w:rFonts w:ascii="Arial" w:eastAsia="宋体" w:hAnsi="Arial" w:cs="Arial"/>
          <w:b/>
          <w:sz w:val="28"/>
          <w:szCs w:val="28"/>
        </w:rPr>
        <w:br w:type="page"/>
      </w:r>
    </w:p>
    <w:p w14:paraId="0BCD1BD9" w14:textId="513ADA2B" w:rsidR="00D614F8" w:rsidRPr="00C94DC7" w:rsidRDefault="00766EF2" w:rsidP="00766EF2">
      <w:pPr>
        <w:rPr>
          <w:rFonts w:ascii="Arial" w:eastAsia="宋体" w:hAnsi="Arial" w:cs="Arial"/>
          <w:b/>
          <w:sz w:val="28"/>
          <w:szCs w:val="28"/>
        </w:rPr>
      </w:pPr>
      <w:r w:rsidRPr="00C94DC7">
        <w:rPr>
          <w:rFonts w:ascii="Arial" w:eastAsia="宋体" w:hAnsi="Arial" w:cs="Arial"/>
          <w:b/>
          <w:sz w:val="28"/>
          <w:szCs w:val="28"/>
        </w:rPr>
        <w:lastRenderedPageBreak/>
        <w:t>REFERENCES</w:t>
      </w:r>
    </w:p>
    <w:p w14:paraId="56B20BE1" w14:textId="77777777" w:rsidR="00D614F8" w:rsidRPr="00C94DC7" w:rsidRDefault="00396B87" w:rsidP="005F273B">
      <w:pPr>
        <w:pStyle w:val="EndNoteBibliography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fldChar w:fldCharType="begin"/>
      </w:r>
      <w:r w:rsidR="00D614F8" w:rsidRPr="00C94DC7">
        <w:rPr>
          <w:rFonts w:ascii="Arial" w:hAnsi="Arial" w:cs="Arial"/>
          <w:sz w:val="24"/>
          <w:szCs w:val="24"/>
        </w:rPr>
        <w:instrText xml:space="preserve"> ADDIN EN.REFLIST </w:instrText>
      </w:r>
      <w:r w:rsidRPr="00C94DC7">
        <w:rPr>
          <w:rFonts w:ascii="Arial" w:hAnsi="Arial" w:cs="Arial"/>
          <w:sz w:val="24"/>
          <w:szCs w:val="24"/>
        </w:rPr>
        <w:fldChar w:fldCharType="separate"/>
      </w:r>
      <w:r w:rsidR="00D614F8" w:rsidRPr="00C94DC7">
        <w:rPr>
          <w:rFonts w:ascii="Arial" w:hAnsi="Arial" w:cs="Arial"/>
          <w:sz w:val="24"/>
          <w:szCs w:val="24"/>
        </w:rPr>
        <w:t>1.</w:t>
      </w:r>
      <w:r w:rsidR="00D614F8" w:rsidRPr="00C94DC7">
        <w:rPr>
          <w:rFonts w:ascii="Arial" w:hAnsi="Arial" w:cs="Arial"/>
          <w:sz w:val="24"/>
          <w:szCs w:val="24"/>
        </w:rPr>
        <w:tab/>
        <w:t>Wang Q, Chi ZF, Wei D</w:t>
      </w:r>
      <w:r w:rsidR="005F273B" w:rsidRPr="00C94DC7">
        <w:rPr>
          <w:rFonts w:ascii="Arial" w:hAnsi="Arial" w:cs="Arial"/>
          <w:sz w:val="24"/>
          <w:szCs w:val="24"/>
        </w:rPr>
        <w:t>,</w:t>
      </w:r>
      <w:r w:rsidR="00D614F8" w:rsidRPr="00C94DC7">
        <w:rPr>
          <w:rFonts w:ascii="Arial" w:hAnsi="Arial" w:cs="Arial"/>
          <w:sz w:val="24"/>
          <w:szCs w:val="24"/>
        </w:rPr>
        <w:t xml:space="preserve"> et al. Transcriptome analysis revealed inflammation is involved in the impairment of human umbilical vein endothelial cells induced by post-hemorrhagic shock mesenteric lymph. Front Immunol 2020; 11: 1717.</w:t>
      </w:r>
    </w:p>
    <w:p w14:paraId="077E8B7C" w14:textId="77777777" w:rsidR="00D614F8" w:rsidRPr="00C94DC7" w:rsidRDefault="00D614F8" w:rsidP="005F273B">
      <w:pPr>
        <w:pStyle w:val="EndNoteBibliography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t>2.</w:t>
      </w:r>
      <w:r w:rsidRPr="00C94DC7">
        <w:rPr>
          <w:rFonts w:ascii="Arial" w:hAnsi="Arial" w:cs="Arial"/>
          <w:sz w:val="24"/>
          <w:szCs w:val="24"/>
        </w:rPr>
        <w:tab/>
        <w:t>Wu GB, Du HB, Zhai JY</w:t>
      </w:r>
      <w:r w:rsidR="005F273B" w:rsidRPr="00C94DC7">
        <w:rPr>
          <w:rFonts w:ascii="Arial" w:hAnsi="Arial" w:cs="Arial"/>
          <w:sz w:val="24"/>
          <w:szCs w:val="24"/>
        </w:rPr>
        <w:t>,</w:t>
      </w:r>
      <w:r w:rsidRPr="00C94DC7">
        <w:rPr>
          <w:rFonts w:ascii="Arial" w:hAnsi="Arial" w:cs="Arial"/>
          <w:sz w:val="24"/>
          <w:szCs w:val="24"/>
        </w:rPr>
        <w:t xml:space="preserve"> et al. Controlled hemorrhage sensitizes angiotensin II-elicited hypertension through activation of the brain renin-angiotensin system independently of endoplasmic reticulum stress. Oxid Med Cell Longev 2022; 2022: 6371048.</w:t>
      </w:r>
    </w:p>
    <w:p w14:paraId="1CB9D83C" w14:textId="77777777" w:rsidR="004D3C76" w:rsidRPr="00C94DC7" w:rsidRDefault="00396B87" w:rsidP="005F273B">
      <w:pPr>
        <w:jc w:val="both"/>
        <w:rPr>
          <w:rFonts w:ascii="Arial" w:hAnsi="Arial" w:cs="Arial"/>
          <w:sz w:val="24"/>
          <w:szCs w:val="24"/>
        </w:rPr>
      </w:pPr>
      <w:r w:rsidRPr="00C94DC7">
        <w:rPr>
          <w:rFonts w:ascii="Arial" w:hAnsi="Arial" w:cs="Arial"/>
          <w:sz w:val="24"/>
          <w:szCs w:val="24"/>
        </w:rPr>
        <w:fldChar w:fldCharType="end"/>
      </w:r>
    </w:p>
    <w:sectPr w:rsidR="004D3C76" w:rsidRPr="00C94DC7" w:rsidSect="00396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64ED" w14:textId="77777777" w:rsidR="00CB26D6" w:rsidRDefault="00CB26D6" w:rsidP="00275E53">
      <w:pPr>
        <w:spacing w:line="240" w:lineRule="auto"/>
      </w:pPr>
      <w:r>
        <w:separator/>
      </w:r>
    </w:p>
  </w:endnote>
  <w:endnote w:type="continuationSeparator" w:id="0">
    <w:p w14:paraId="14CBD280" w14:textId="77777777" w:rsidR="00CB26D6" w:rsidRDefault="00CB26D6" w:rsidP="00275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F7910" w14:textId="77777777" w:rsidR="00CB26D6" w:rsidRDefault="00CB26D6" w:rsidP="00275E53">
      <w:pPr>
        <w:spacing w:line="240" w:lineRule="auto"/>
      </w:pPr>
      <w:r>
        <w:separator/>
      </w:r>
    </w:p>
  </w:footnote>
  <w:footnote w:type="continuationSeparator" w:id="0">
    <w:p w14:paraId="3E081EBE" w14:textId="77777777" w:rsidR="00CB26D6" w:rsidRDefault="00CB26D6" w:rsidP="00275E5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nals of Onc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sfz029mfvs9le9xz3vfxsh5r5fza9eef5e&quot;&gt;我的EndNote库-Converted&lt;record-ids&gt;&lt;item&gt;1534&lt;/item&gt;&lt;item&gt;2037&lt;/item&gt;&lt;/record-ids&gt;&lt;/item&gt;&lt;/Libraries&gt;"/>
  </w:docVars>
  <w:rsids>
    <w:rsidRoot w:val="00F26D2E"/>
    <w:rsid w:val="00047010"/>
    <w:rsid w:val="00097159"/>
    <w:rsid w:val="000A52D9"/>
    <w:rsid w:val="000A6301"/>
    <w:rsid w:val="000C0B57"/>
    <w:rsid w:val="000E5906"/>
    <w:rsid w:val="000E79EE"/>
    <w:rsid w:val="000F1CAF"/>
    <w:rsid w:val="001168EA"/>
    <w:rsid w:val="00137F60"/>
    <w:rsid w:val="00143C72"/>
    <w:rsid w:val="00156929"/>
    <w:rsid w:val="00162997"/>
    <w:rsid w:val="00181DA1"/>
    <w:rsid w:val="0019567A"/>
    <w:rsid w:val="00196937"/>
    <w:rsid w:val="001A1F3E"/>
    <w:rsid w:val="001A69EE"/>
    <w:rsid w:val="001B0489"/>
    <w:rsid w:val="001C7B1C"/>
    <w:rsid w:val="001E479F"/>
    <w:rsid w:val="00201245"/>
    <w:rsid w:val="00275E53"/>
    <w:rsid w:val="00281A5B"/>
    <w:rsid w:val="002A2E28"/>
    <w:rsid w:val="002A3FA7"/>
    <w:rsid w:val="002A7A95"/>
    <w:rsid w:val="002C3C4D"/>
    <w:rsid w:val="002D5D7C"/>
    <w:rsid w:val="002E231B"/>
    <w:rsid w:val="0032513D"/>
    <w:rsid w:val="00365F78"/>
    <w:rsid w:val="00373485"/>
    <w:rsid w:val="00396B87"/>
    <w:rsid w:val="003C044A"/>
    <w:rsid w:val="003F1203"/>
    <w:rsid w:val="00426A51"/>
    <w:rsid w:val="00452FF6"/>
    <w:rsid w:val="004534D9"/>
    <w:rsid w:val="00492C68"/>
    <w:rsid w:val="004A62C1"/>
    <w:rsid w:val="004D3C76"/>
    <w:rsid w:val="004D413E"/>
    <w:rsid w:val="004D65D5"/>
    <w:rsid w:val="00546F2D"/>
    <w:rsid w:val="0056098C"/>
    <w:rsid w:val="005A0836"/>
    <w:rsid w:val="005B171A"/>
    <w:rsid w:val="005C5424"/>
    <w:rsid w:val="005F1982"/>
    <w:rsid w:val="005F273B"/>
    <w:rsid w:val="006311A9"/>
    <w:rsid w:val="00635DF3"/>
    <w:rsid w:val="0066778E"/>
    <w:rsid w:val="006739C2"/>
    <w:rsid w:val="00680862"/>
    <w:rsid w:val="006E451A"/>
    <w:rsid w:val="006F361B"/>
    <w:rsid w:val="00700DF6"/>
    <w:rsid w:val="0070373C"/>
    <w:rsid w:val="00706E6E"/>
    <w:rsid w:val="007070A5"/>
    <w:rsid w:val="00720E03"/>
    <w:rsid w:val="00731D9B"/>
    <w:rsid w:val="00760369"/>
    <w:rsid w:val="00766EF2"/>
    <w:rsid w:val="007837B0"/>
    <w:rsid w:val="00791364"/>
    <w:rsid w:val="007C6EA4"/>
    <w:rsid w:val="00835838"/>
    <w:rsid w:val="00835EC9"/>
    <w:rsid w:val="00851159"/>
    <w:rsid w:val="008519B3"/>
    <w:rsid w:val="00862FD6"/>
    <w:rsid w:val="00882B7F"/>
    <w:rsid w:val="00887D3F"/>
    <w:rsid w:val="008C0557"/>
    <w:rsid w:val="008C5EE4"/>
    <w:rsid w:val="008E334A"/>
    <w:rsid w:val="00946D10"/>
    <w:rsid w:val="009707C2"/>
    <w:rsid w:val="00984066"/>
    <w:rsid w:val="009A7647"/>
    <w:rsid w:val="009B799C"/>
    <w:rsid w:val="009E650B"/>
    <w:rsid w:val="00A21A26"/>
    <w:rsid w:val="00A86017"/>
    <w:rsid w:val="00B00FAB"/>
    <w:rsid w:val="00B010C5"/>
    <w:rsid w:val="00B33D90"/>
    <w:rsid w:val="00B461EE"/>
    <w:rsid w:val="00B547C7"/>
    <w:rsid w:val="00B84E15"/>
    <w:rsid w:val="00B8747F"/>
    <w:rsid w:val="00BB09D5"/>
    <w:rsid w:val="00BC1C98"/>
    <w:rsid w:val="00BD31F8"/>
    <w:rsid w:val="00BF22C9"/>
    <w:rsid w:val="00BF3D69"/>
    <w:rsid w:val="00BF7B0F"/>
    <w:rsid w:val="00C13380"/>
    <w:rsid w:val="00C22DC6"/>
    <w:rsid w:val="00C26C93"/>
    <w:rsid w:val="00C27307"/>
    <w:rsid w:val="00C72A84"/>
    <w:rsid w:val="00C94DC7"/>
    <w:rsid w:val="00CA2D89"/>
    <w:rsid w:val="00CA479B"/>
    <w:rsid w:val="00CB26D6"/>
    <w:rsid w:val="00CB6EB9"/>
    <w:rsid w:val="00D57078"/>
    <w:rsid w:val="00D614F8"/>
    <w:rsid w:val="00D62071"/>
    <w:rsid w:val="00D901BA"/>
    <w:rsid w:val="00DA7C9C"/>
    <w:rsid w:val="00DC5264"/>
    <w:rsid w:val="00E0175B"/>
    <w:rsid w:val="00E613DF"/>
    <w:rsid w:val="00E64A9B"/>
    <w:rsid w:val="00E82B93"/>
    <w:rsid w:val="00EA6138"/>
    <w:rsid w:val="00EB7611"/>
    <w:rsid w:val="00EB78C7"/>
    <w:rsid w:val="00EC5C1F"/>
    <w:rsid w:val="00EF110A"/>
    <w:rsid w:val="00F0762A"/>
    <w:rsid w:val="00F1112C"/>
    <w:rsid w:val="00F26D2E"/>
    <w:rsid w:val="00F52E51"/>
    <w:rsid w:val="00F74858"/>
    <w:rsid w:val="00F9047D"/>
    <w:rsid w:val="00F9556F"/>
    <w:rsid w:val="00FD43BF"/>
    <w:rsid w:val="00FF389D"/>
    <w:rsid w:val="07F60ACE"/>
    <w:rsid w:val="627E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1A838D"/>
  <w15:docId w15:val="{9E363B2C-F871-4AE1-B23E-27A3F348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B87"/>
    <w:pPr>
      <w:spacing w:line="360" w:lineRule="auto"/>
    </w:pPr>
    <w:rPr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396B8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396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396B87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396B87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62FD6"/>
    <w:pPr>
      <w:widowControl w:val="0"/>
      <w:spacing w:line="240" w:lineRule="auto"/>
      <w:ind w:firstLineChars="200" w:firstLine="42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10">
    <w:name w:val="纯文本 字符1"/>
    <w:link w:val="a7"/>
    <w:rsid w:val="00162997"/>
    <w:rPr>
      <w:rFonts w:ascii="宋体" w:eastAsia="宋体" w:hAnsi="Courier New"/>
      <w:kern w:val="2"/>
      <w:sz w:val="21"/>
    </w:rPr>
  </w:style>
  <w:style w:type="paragraph" w:styleId="a7">
    <w:name w:val="Plain Text"/>
    <w:basedOn w:val="a"/>
    <w:link w:val="10"/>
    <w:rsid w:val="00162997"/>
    <w:pPr>
      <w:widowControl w:val="0"/>
      <w:spacing w:line="240" w:lineRule="auto"/>
      <w:jc w:val="both"/>
    </w:pPr>
    <w:rPr>
      <w:rFonts w:ascii="宋体" w:eastAsia="宋体" w:hAnsi="Courier New"/>
      <w:szCs w:val="20"/>
    </w:rPr>
  </w:style>
  <w:style w:type="character" w:customStyle="1" w:styleId="a8">
    <w:name w:val="纯文本 字符"/>
    <w:basedOn w:val="a0"/>
    <w:uiPriority w:val="99"/>
    <w:semiHidden/>
    <w:rsid w:val="00162997"/>
    <w:rPr>
      <w:rFonts w:asciiTheme="minorEastAsia" w:hAnsi="Courier New" w:cs="Courier New"/>
      <w:kern w:val="2"/>
      <w:sz w:val="21"/>
      <w:szCs w:val="21"/>
    </w:rPr>
  </w:style>
  <w:style w:type="paragraph" w:customStyle="1" w:styleId="11">
    <w:name w:val="已访问的超链接1"/>
    <w:aliases w:val="Body Text First Indent,访问过的超链接1,正文文本首行缩进1,List Paragraph,列表段落1"/>
    <w:basedOn w:val="a"/>
    <w:next w:val="a9"/>
    <w:uiPriority w:val="34"/>
    <w:qFormat/>
    <w:rsid w:val="003F1203"/>
    <w:pPr>
      <w:widowControl w:val="0"/>
      <w:spacing w:line="240" w:lineRule="auto"/>
      <w:ind w:firstLineChars="200" w:firstLine="420"/>
      <w:jc w:val="both"/>
    </w:pPr>
    <w:rPr>
      <w:rFonts w:ascii="等线" w:eastAsia="等线" w:hAnsi="等线" w:cs="Times New Roman"/>
      <w:szCs w:val="22"/>
    </w:rPr>
  </w:style>
  <w:style w:type="paragraph" w:styleId="a9">
    <w:name w:val="List Paragraph"/>
    <w:basedOn w:val="a"/>
    <w:uiPriority w:val="99"/>
    <w:rsid w:val="003F1203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D614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614F8"/>
    <w:rPr>
      <w:rFonts w:ascii="等线" w:eastAsia="等线" w:hAnsi="等线"/>
      <w:noProof/>
      <w:kern w:val="2"/>
      <w:szCs w:val="21"/>
    </w:rPr>
  </w:style>
  <w:style w:type="paragraph" w:customStyle="1" w:styleId="EndNoteBibliography">
    <w:name w:val="EndNote Bibliography"/>
    <w:basedOn w:val="a"/>
    <w:link w:val="EndNoteBibliography0"/>
    <w:rsid w:val="00D614F8"/>
    <w:pPr>
      <w:spacing w:line="240" w:lineRule="auto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614F8"/>
    <w:rPr>
      <w:rFonts w:ascii="等线" w:eastAsia="等线" w:hAnsi="等线"/>
      <w:noProof/>
      <w:kern w:val="2"/>
      <w:szCs w:val="21"/>
    </w:rPr>
  </w:style>
  <w:style w:type="character" w:customStyle="1" w:styleId="nowrap">
    <w:name w:val="nowrap"/>
    <w:basedOn w:val="a0"/>
    <w:rsid w:val="009A7647"/>
  </w:style>
  <w:style w:type="table" w:styleId="aa">
    <w:name w:val="Table Grid"/>
    <w:basedOn w:val="a1"/>
    <w:uiPriority w:val="39"/>
    <w:rsid w:val="00835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B79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zghyl@126.com" TargetMode="External"/><Relationship Id="rId13" Type="http://schemas.openxmlformats.org/officeDocument/2006/relationships/image" Target="media/image3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hyperlink" Target="https://www.cellsignal.cn/products/buffers-dyes/tris-buffered-saline-with-tween-20-tbst-10x/999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cylxf@126.com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9E04F4-7EFD-484D-9895-76C40AD8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2334</Words>
  <Characters>13304</Characters>
  <Application>Microsoft Office Word</Application>
  <DocSecurity>0</DocSecurity>
  <Lines>110</Lines>
  <Paragraphs>31</Paragraphs>
  <ScaleCrop>false</ScaleCrop>
  <Company/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赵 自刚</dc:creator>
  <cp:lastModifiedBy>Microsoft</cp:lastModifiedBy>
  <cp:revision>4</cp:revision>
  <cp:lastPrinted>2022-04-12T07:38:00Z</cp:lastPrinted>
  <dcterms:created xsi:type="dcterms:W3CDTF">2022-11-26T13:38:00Z</dcterms:created>
  <dcterms:modified xsi:type="dcterms:W3CDTF">2022-11-26T14:04:00Z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