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0D42" w14:textId="77777777" w:rsidR="000C6ABF" w:rsidRDefault="00914EF6" w:rsidP="002F487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501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Materials</w:t>
      </w:r>
    </w:p>
    <w:p w14:paraId="4DD98341" w14:textId="77777777" w:rsidR="0048604E" w:rsidRPr="0048604E" w:rsidRDefault="00914EF6" w:rsidP="002F487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8604E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Pr="004860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Odds ratios in univariate and multivariate logistic regression analyses of the CT model</w:t>
      </w:r>
    </w:p>
    <w:p w14:paraId="2C8D2C22" w14:textId="77777777" w:rsidR="00FE3145" w:rsidRDefault="00914EF6" w:rsidP="002F487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The odds ratios in univariate and multivariate logistic regression analyses of the CT model are shown in Table S1.</w:t>
      </w:r>
    </w:p>
    <w:p w14:paraId="3EE2CDD2" w14:textId="77777777" w:rsidR="00FE3145" w:rsidRPr="00832724" w:rsidRDefault="00914EF6" w:rsidP="002F487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Table S1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Odds ratios in univariate and multivariate logistic regression analyses of the CT model</w:t>
      </w:r>
    </w:p>
    <w:tbl>
      <w:tblPr>
        <w:tblW w:w="10660" w:type="dxa"/>
        <w:tblInd w:w="-1007" w:type="dxa"/>
        <w:tblLook w:val="04A0" w:firstRow="1" w:lastRow="0" w:firstColumn="1" w:lastColumn="0" w:noHBand="0" w:noVBand="1"/>
      </w:tblPr>
      <w:tblGrid>
        <w:gridCol w:w="3160"/>
        <w:gridCol w:w="2570"/>
        <w:gridCol w:w="930"/>
        <w:gridCol w:w="400"/>
        <w:gridCol w:w="2607"/>
        <w:gridCol w:w="993"/>
      </w:tblGrid>
      <w:tr w:rsidR="00847FF8" w14:paraId="661B8CC9" w14:textId="77777777" w:rsidTr="006D474B">
        <w:trPr>
          <w:trHeight w:val="292"/>
        </w:trPr>
        <w:tc>
          <w:tcPr>
            <w:tcW w:w="3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D758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5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80D94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Univariable regression</w:t>
            </w:r>
          </w:p>
        </w:tc>
        <w:tc>
          <w:tcPr>
            <w:tcW w:w="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D2F6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30C4D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Multivariable regression</w:t>
            </w:r>
          </w:p>
        </w:tc>
      </w:tr>
      <w:tr w:rsidR="00847FF8" w14:paraId="55B518D5" w14:textId="77777777" w:rsidTr="006D474B">
        <w:trPr>
          <w:trHeight w:val="292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4D84E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B07A5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12095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BAD39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14D48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9A60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847FF8" w14:paraId="57D63DDF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99EB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Perforation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8D7D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1.000(0.116~8.595)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A1F7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6B5A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47BD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1B03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0C283860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708C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Abscess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9135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1.000(0.116~8.595)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A31A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F83B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DCD4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925A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0191A673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7EC2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Appendiceal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Intraluminal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Gas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C80D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1.728×10</w:t>
            </w: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7</w:t>
            </w: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(0~NA)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39AB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2FA3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4F61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FF30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41F0634D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4904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Pneumoperitoneum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03FC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5.984×10</w:t>
            </w: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6</w:t>
            </w: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(0~NA)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9E35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31EB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D5F8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5D84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09FE08C0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4C5A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Appendix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Wall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Thickening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E832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1.270(0.581~2.798)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954A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0A87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C44B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56A0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009BC0F8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724F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Peritonitis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2243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1.646(0.619~4.584)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04A2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9FB5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B69A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EF3D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407F2B0E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9A58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Ileocecal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Lymph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Node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2147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1.641(0.74~3.701)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50D3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72AF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A115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5FA0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28D6B3BB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9F2F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Fecal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Retention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CBE1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1.828(0.81~4.226)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4F9A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B11E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B480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5BDB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679FD39D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D83C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Thickness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Of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Appendix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64B1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3.434(1.065~12.879)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AD8C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A622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2AC3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4E75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47FF8" w14:paraId="2A8DC387" w14:textId="77777777" w:rsidTr="006D474B">
        <w:trPr>
          <w:trHeight w:val="28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2AA3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Surrounding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327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Strand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B20B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4.836(1.605~18.041)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092A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80CC" w14:textId="77777777" w:rsidR="00FE3145" w:rsidRPr="00832724" w:rsidRDefault="00FE3145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0B92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3.125(0.956,12.336)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A460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0.074</w:t>
            </w:r>
          </w:p>
        </w:tc>
      </w:tr>
      <w:tr w:rsidR="00847FF8" w14:paraId="2AB9A2C5" w14:textId="77777777" w:rsidTr="006D474B">
        <w:trPr>
          <w:trHeight w:val="292"/>
        </w:trPr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2E4EB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Cecum Wall Thickening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4BACC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3.366(1.512~7.78)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F237D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14427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092E3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2.486(1.052,6.059)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FFF15" w14:textId="77777777" w:rsidR="00FE3145" w:rsidRPr="00832724" w:rsidRDefault="00914EF6" w:rsidP="002F487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327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0.040</w:t>
            </w:r>
          </w:p>
        </w:tc>
      </w:tr>
    </w:tbl>
    <w:p w14:paraId="2EA626C0" w14:textId="77777777" w:rsidR="00FE3145" w:rsidRPr="00832724" w:rsidRDefault="00FE3145" w:rsidP="002F487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295CA8" w14:textId="77777777" w:rsidR="006B7423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48D468C1" w14:textId="77777777" w:rsidR="000C6ABF" w:rsidRPr="00615017" w:rsidRDefault="00914EF6" w:rsidP="002F487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Parameters in the LASSO regression process</w:t>
      </w:r>
    </w:p>
    <w:p w14:paraId="17C39825" w14:textId="6B34A42D" w:rsidR="000C6ABF" w:rsidRDefault="00914EF6" w:rsidP="002F487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trend of the lambda and mean squared error during the </w:t>
      </w:r>
      <w:r w:rsidRPr="00832724">
        <w:rPr>
          <w:rFonts w:ascii="Times New Roman" w:eastAsia="DengXian" w:hAnsi="Times New Roman" w:cs="Times New Roman"/>
          <w:color w:val="000000"/>
          <w:sz w:val="28"/>
          <w:szCs w:val="28"/>
        </w:rPr>
        <w:t>fivefold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cross validation of the LASSO regression is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Figure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S1. The coefficients of the arguments with different L1 norm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regression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are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Figure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S2. The coefficients of the arguments with different lambda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regression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are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Figure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S3. The fraction deviance explained with different L1 norm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regression is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Figure</w:t>
      </w:r>
      <w:r w:rsidR="00805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S4.</w:t>
      </w:r>
    </w:p>
    <w:p w14:paraId="45B089B9" w14:textId="0C4BF20D" w:rsidR="000C6ABF" w:rsidRPr="00832724" w:rsidRDefault="00914EF6" w:rsidP="006B7423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25E331" wp14:editId="5889BD52">
            <wp:simplePos x="0" y="0"/>
            <wp:positionH relativeFrom="margin">
              <wp:posOffset>11891</wp:posOffset>
            </wp:positionH>
            <wp:positionV relativeFrom="paragraph">
              <wp:posOffset>727421</wp:posOffset>
            </wp:positionV>
            <wp:extent cx="5347335" cy="4654550"/>
            <wp:effectExtent l="0" t="0" r="0" b="6350"/>
            <wp:wrapTopAndBottom/>
            <wp:docPr id="2" name="图片 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直方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Figure S1.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Trend of the lambda and m</w:t>
      </w:r>
      <w:r w:rsidRPr="00DA3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ean squared error during the </w:t>
      </w:r>
      <w:r w:rsidRPr="00832724">
        <w:rPr>
          <w:rFonts w:ascii="Times New Roman" w:eastAsia="DengXian" w:hAnsi="Times New Roman" w:cs="Times New Roman"/>
          <w:color w:val="000000"/>
          <w:sz w:val="28"/>
          <w:szCs w:val="28"/>
        </w:rPr>
        <w:t>fivefold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cross validation of the LASSO </w:t>
      </w:r>
      <w:proofErr w:type="gramStart"/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regression</w:t>
      </w:r>
      <w:proofErr w:type="gramEnd"/>
    </w:p>
    <w:p w14:paraId="20A06696" w14:textId="58918ABA" w:rsidR="000C6ABF" w:rsidRPr="00832724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A101EC4" wp14:editId="37792A6F">
            <wp:simplePos x="0" y="0"/>
            <wp:positionH relativeFrom="margin">
              <wp:posOffset>85090</wp:posOffset>
            </wp:positionH>
            <wp:positionV relativeFrom="paragraph">
              <wp:posOffset>609600</wp:posOffset>
            </wp:positionV>
            <wp:extent cx="5042535" cy="4119245"/>
            <wp:effectExtent l="0" t="0" r="0" b="0"/>
            <wp:wrapTopAndBottom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Figure S2.</w:t>
      </w:r>
      <w:r w:rsidR="00DA3E15"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Coefficients of the arguments with different L1 norm </w:t>
      </w:r>
      <w:r w:rsidR="00DA3E15"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="00DA3E15"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regression</w:t>
      </w:r>
    </w:p>
    <w:p w14:paraId="448C3CF1" w14:textId="77777777" w:rsidR="002E44C8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530AC915" w14:textId="561FCCA0" w:rsidR="000C6ABF" w:rsidRPr="00832724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B2C0DA3" wp14:editId="0413F3C5">
            <wp:simplePos x="0" y="0"/>
            <wp:positionH relativeFrom="margin">
              <wp:posOffset>-358140</wp:posOffset>
            </wp:positionH>
            <wp:positionV relativeFrom="paragraph">
              <wp:posOffset>775335</wp:posOffset>
            </wp:positionV>
            <wp:extent cx="5608955" cy="4451350"/>
            <wp:effectExtent l="0" t="0" r="4445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Figure S3.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coefficients of the arguments with different lambda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regression</w:t>
      </w:r>
    </w:p>
    <w:p w14:paraId="5FD11B2B" w14:textId="77777777" w:rsidR="000C6ABF" w:rsidRPr="00832724" w:rsidRDefault="000C6ABF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0C3A14" w14:textId="77777777" w:rsidR="002E44C8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141CFBF7" w14:textId="4F039298" w:rsidR="000C6ABF" w:rsidRPr="00832724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142CA9F" wp14:editId="1A64039D">
            <wp:simplePos x="0" y="0"/>
            <wp:positionH relativeFrom="margin">
              <wp:posOffset>233045</wp:posOffset>
            </wp:positionH>
            <wp:positionV relativeFrom="paragraph">
              <wp:posOffset>997065</wp:posOffset>
            </wp:positionV>
            <wp:extent cx="5245735" cy="4525645"/>
            <wp:effectExtent l="0" t="0" r="0" b="0"/>
            <wp:wrapTopAndBottom/>
            <wp:docPr id="6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Figure S4.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Fraction deviance explained with different L1 norm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values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during LASSO </w:t>
      </w:r>
      <w:proofErr w:type="gramStart"/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regression</w:t>
      </w:r>
      <w:proofErr w:type="gramEnd"/>
    </w:p>
    <w:p w14:paraId="36FAFF62" w14:textId="77777777" w:rsidR="000C6ABF" w:rsidRPr="00832724" w:rsidRDefault="000C6ABF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BE68C0" w14:textId="77777777" w:rsidR="000C6ABF" w:rsidRPr="00832724" w:rsidRDefault="00914EF6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DengXian" w:hAnsi="Times New Roman" w:cs="Times New Roman"/>
          <w:color w:val="000000"/>
          <w:sz w:val="28"/>
          <w:szCs w:val="28"/>
        </w:rPr>
        <w:t>.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.</w:t>
      </w:r>
    </w:p>
    <w:p w14:paraId="7AC566C3" w14:textId="77777777" w:rsidR="000C6ABF" w:rsidRPr="00281BD2" w:rsidRDefault="000C6ABF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043EF4" w14:textId="77777777" w:rsidR="002E44C8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77EFD0B5" w14:textId="77777777" w:rsidR="0048604E" w:rsidRPr="0048604E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8604E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S</w:t>
      </w:r>
      <w:r w:rsidRPr="004860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Arguments in the LASSO regression model</w:t>
      </w:r>
    </w:p>
    <w:p w14:paraId="4626A731" w14:textId="77777777" w:rsidR="00FE3145" w:rsidRPr="00805293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arguments in the LASSO regression model are shown in Table </w:t>
      </w:r>
      <w:r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14:paraId="53E8E1E2" w14:textId="77777777" w:rsidR="00FE3145" w:rsidRPr="00832724" w:rsidRDefault="00914EF6" w:rsidP="002E44C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Table S2 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Arguments in the LASSO regression model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268"/>
        <w:gridCol w:w="2807"/>
        <w:gridCol w:w="3322"/>
        <w:gridCol w:w="1243"/>
      </w:tblGrid>
      <w:tr w:rsidR="00847FF8" w14:paraId="7566F448" w14:textId="77777777" w:rsidTr="006D474B">
        <w:trPr>
          <w:trHeight w:val="303"/>
        </w:trPr>
        <w:tc>
          <w:tcPr>
            <w:tcW w:w="1172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000000" w:fill="FFFFFF"/>
            <w:noWrap/>
            <w:vAlign w:val="center"/>
          </w:tcPr>
          <w:p w14:paraId="282E8833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03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000000" w:fill="FFFFFF"/>
          </w:tcPr>
          <w:p w14:paraId="1C2BD1FD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Feature Type</w:t>
            </w:r>
          </w:p>
        </w:tc>
        <w:tc>
          <w:tcPr>
            <w:tcW w:w="3322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000000" w:fill="FFFFFF"/>
            <w:noWrap/>
            <w:vAlign w:val="center"/>
          </w:tcPr>
          <w:p w14:paraId="582398FF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243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000000" w:fill="FFFFFF"/>
            <w:noWrap/>
            <w:vAlign w:val="center"/>
          </w:tcPr>
          <w:p w14:paraId="68B1506A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847FF8" w14:paraId="494C1CBC" w14:textId="77777777" w:rsidTr="006D474B">
        <w:trPr>
          <w:trHeight w:val="303"/>
        </w:trPr>
        <w:tc>
          <w:tcPr>
            <w:tcW w:w="117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B65F14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Lambda</w:t>
            </w:r>
          </w:p>
        </w:tc>
        <w:tc>
          <w:tcPr>
            <w:tcW w:w="290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000000" w:fill="FFFFFF"/>
          </w:tcPr>
          <w:p w14:paraId="346A2B8D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2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159D48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3FC3ED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0.065</w:t>
            </w:r>
          </w:p>
        </w:tc>
      </w:tr>
      <w:tr w:rsidR="00847FF8" w14:paraId="41E2CC69" w14:textId="77777777" w:rsidTr="006D474B">
        <w:trPr>
          <w:trHeight w:val="303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736A3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Intercept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7B2A1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C92CC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85A73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847FF8" w14:paraId="4BDB844A" w14:textId="77777777" w:rsidTr="006D474B">
        <w:trPr>
          <w:trHeight w:val="303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8C1CB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Arguments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BF66EF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GLDM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C9EAB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Dependence Variance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FB04E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-0.204</w:t>
            </w:r>
          </w:p>
        </w:tc>
      </w:tr>
      <w:tr w:rsidR="00847FF8" w14:paraId="6AC86508" w14:textId="77777777" w:rsidTr="006D474B">
        <w:trPr>
          <w:trHeight w:val="303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6EF090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E0F8A73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GLSZM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3F11DA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Large Area Emphasis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9CBB3F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0.243</w:t>
            </w:r>
          </w:p>
        </w:tc>
      </w:tr>
      <w:tr w:rsidR="00847FF8" w14:paraId="3A5A35B2" w14:textId="77777777" w:rsidTr="006D474B">
        <w:trPr>
          <w:trHeight w:val="303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D8DB92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6C26AA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Shaped-based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140B32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Maximum 2D Diameter Column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FE42EC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0.017</w:t>
            </w:r>
          </w:p>
        </w:tc>
      </w:tr>
      <w:tr w:rsidR="00847FF8" w14:paraId="32262DF3" w14:textId="77777777" w:rsidTr="006D474B">
        <w:trPr>
          <w:trHeight w:val="303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CABEF6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0CC047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Shaped-based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39469F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Minor Axis Length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573201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0.026</w:t>
            </w:r>
          </w:p>
        </w:tc>
      </w:tr>
      <w:tr w:rsidR="00847FF8" w14:paraId="4749924E" w14:textId="77777777" w:rsidTr="006D474B">
        <w:trPr>
          <w:trHeight w:val="310"/>
        </w:trPr>
        <w:tc>
          <w:tcPr>
            <w:tcW w:w="11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</w:tcPr>
          <w:p w14:paraId="7DBD9818" w14:textId="77777777" w:rsidR="00FE3145" w:rsidRPr="003E1F9C" w:rsidRDefault="00FE3145" w:rsidP="002E44C8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</w:tcPr>
          <w:p w14:paraId="6D80C23C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Shaped-based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</w:tcPr>
          <w:p w14:paraId="7FA858D3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Surface Volume Ratio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</w:tcPr>
          <w:p w14:paraId="78649F8B" w14:textId="77777777" w:rsidR="00FE3145" w:rsidRPr="003E1F9C" w:rsidRDefault="00914EF6" w:rsidP="002E44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E1F9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6C7E8915" w14:textId="77777777" w:rsidR="00FE3145" w:rsidRDefault="00FE3145" w:rsidP="002E44C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5DE729" w14:textId="77777777" w:rsidR="006B7423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2679E58A" w14:textId="6F979A29" w:rsidR="00FE3145" w:rsidRPr="0048604E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8604E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S</w:t>
      </w:r>
      <w:r w:rsidRPr="004860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 Precision-recall curve and the calibration curve</w:t>
      </w:r>
    </w:p>
    <w:p w14:paraId="2D67AA36" w14:textId="26021B72" w:rsidR="009C0AD5" w:rsidRDefault="00914EF6" w:rsidP="002E44C8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After the best model was determined, the precision-recall curve and the calibration curve were plotted for further evaluation of the best model. For the calibration plot, bootstrapping using 1,000 repetitions was used to obtain bias-corrected predictive accuracy measures of the models.</w:t>
      </w:r>
    </w:p>
    <w:p w14:paraId="7CF9B39A" w14:textId="39E3A454" w:rsidR="009C0AD5" w:rsidRDefault="00914EF6" w:rsidP="006B7423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PR curve of the combined model in the test cohort is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Figure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S5, with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an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AUC of 0.974. The calibration curve is shown in Figure S6. Calculation using 1,000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bootstrap replicates showed 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that the mean absolute error of the calibration test was 0.015, the mean squared error was &lt; 0.001, and the 90% quantile of the absolute error was 0.023.</w:t>
      </w:r>
    </w:p>
    <w:p w14:paraId="126C20EC" w14:textId="6D240208" w:rsidR="00BA2C40" w:rsidRPr="00BA2C40" w:rsidRDefault="00914EF6" w:rsidP="00BA2C4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8DB92B" wp14:editId="7A056662">
            <wp:simplePos x="0" y="0"/>
            <wp:positionH relativeFrom="margin">
              <wp:posOffset>621030</wp:posOffset>
            </wp:positionH>
            <wp:positionV relativeFrom="paragraph">
              <wp:posOffset>669925</wp:posOffset>
            </wp:positionV>
            <wp:extent cx="4709795" cy="3629660"/>
            <wp:effectExtent l="0" t="0" r="1905" b="2540"/>
            <wp:wrapTopAndBottom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图表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423" w:rsidRPr="00832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Figure S5.</w:t>
      </w:r>
      <w:r w:rsidR="006B7423"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Precision-recall curve of the combined model in the test cohort, with </w:t>
      </w:r>
      <w:r w:rsidR="006B7423">
        <w:rPr>
          <w:rFonts w:ascii="Times New Roman" w:eastAsia="DengXian" w:hAnsi="Times New Roman" w:cs="Times New Roman"/>
          <w:color w:val="000000"/>
          <w:sz w:val="28"/>
          <w:szCs w:val="28"/>
        </w:rPr>
        <w:t>an</w:t>
      </w:r>
      <w:r w:rsidR="006B7423"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AUC of 0.974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5937A884" w14:textId="05D6363B" w:rsidR="006B7423" w:rsidRDefault="00914EF6" w:rsidP="00BA2C4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Figure S6.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Calibration curve of the combined model with 1,000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bootstrap replicates 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 the test cohort. Calculation using 1,000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bootstrap replicates showed </w:t>
      </w:r>
      <w:r w:rsidRPr="00832724">
        <w:rPr>
          <w:rFonts w:ascii="Times New Roman" w:hAnsi="Times New Roman" w:cs="Times New Roman"/>
          <w:color w:val="000000" w:themeColor="text1"/>
          <w:sz w:val="28"/>
          <w:szCs w:val="28"/>
        </w:rPr>
        <w:t>that the mean absolute error of the calibration test was 0.015, the mean squared error was &lt; 0.001, and the 90% quantile of the absolute error was 0.023.</w:t>
      </w:r>
    </w:p>
    <w:p w14:paraId="4DC592F4" w14:textId="77777777" w:rsidR="00653F8A" w:rsidRPr="00BA2C40" w:rsidRDefault="00914EF6" w:rsidP="00BA2C4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22FA715" wp14:editId="2929B88E">
            <wp:extent cx="4572000" cy="4572000"/>
            <wp:effectExtent l="0" t="0" r="0" b="0"/>
            <wp:docPr id="4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折线图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8A23" w14:textId="77777777" w:rsidR="00AD0517" w:rsidRPr="007A06CE" w:rsidRDefault="00AD0517" w:rsidP="00AD0517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F71EFB" w14:textId="77777777" w:rsidR="00AD0517" w:rsidRPr="00832724" w:rsidRDefault="00AD0517" w:rsidP="00AD0517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6C5ADA" w14:textId="77777777" w:rsidR="000C6ABF" w:rsidRPr="00AD0517" w:rsidRDefault="000C6ABF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E62499" w14:textId="77777777" w:rsidR="000C6ABF" w:rsidRDefault="000C6ABF" w:rsidP="000C6ABF">
      <w:pPr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705C2" w14:textId="77777777" w:rsidR="00173A86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2344A6D7" w14:textId="77777777" w:rsidR="00FE3145" w:rsidRPr="0041172E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S5 Points of the nomogram of the combined model</w:t>
      </w:r>
    </w:p>
    <w:p w14:paraId="1BC144E6" w14:textId="77777777" w:rsidR="00FE3145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he points of age, body temperature, neutrophil percentage,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Rad-score in the nomogram of the combined model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are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Tables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S3-S6. The total points vs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possibility of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non-simple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appendicitis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shown in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Table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S7.</w:t>
      </w:r>
    </w:p>
    <w:p w14:paraId="607CE745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2C1395A" w14:textId="77777777" w:rsidR="00FE3145" w:rsidRPr="00832724" w:rsidRDefault="00914EF6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B9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T</w:t>
      </w:r>
      <w:r w:rsidR="008F75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able S3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Points of age in the nomogram of the combined model</w:t>
      </w:r>
    </w:p>
    <w:tbl>
      <w:tblPr>
        <w:tblW w:w="6069" w:type="dxa"/>
        <w:jc w:val="center"/>
        <w:tblLook w:val="04A0" w:firstRow="1" w:lastRow="0" w:firstColumn="1" w:lastColumn="0" w:noHBand="0" w:noVBand="1"/>
      </w:tblPr>
      <w:tblGrid>
        <w:gridCol w:w="2023"/>
        <w:gridCol w:w="2023"/>
        <w:gridCol w:w="2023"/>
      </w:tblGrid>
      <w:tr w:rsidR="00847FF8" w14:paraId="20210F1F" w14:textId="77777777" w:rsidTr="006D474B">
        <w:trPr>
          <w:trHeight w:val="296"/>
          <w:jc w:val="center"/>
        </w:trPr>
        <w:tc>
          <w:tcPr>
            <w:tcW w:w="20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21221" w14:textId="77777777" w:rsidR="00FE3145" w:rsidRPr="00832724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20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E4D0F" w14:textId="77777777" w:rsidR="00FE3145" w:rsidRPr="00832724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Xbeta</w:t>
            </w:r>
          </w:p>
        </w:tc>
        <w:tc>
          <w:tcPr>
            <w:tcW w:w="20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26D2" w14:textId="77777777" w:rsidR="00FE3145" w:rsidRPr="00832724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832724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points</w:t>
            </w:r>
          </w:p>
        </w:tc>
      </w:tr>
      <w:tr w:rsidR="00847FF8" w14:paraId="7B4DD7E0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E105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3E9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0.752655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8637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47FF8" w14:paraId="145E56D6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9BC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987C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1.00354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8985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3.230525</w:t>
            </w:r>
          </w:p>
        </w:tc>
      </w:tr>
      <w:tr w:rsidR="00847FF8" w14:paraId="190C9D64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06F8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14E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1.254425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4994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6.46105</w:t>
            </w:r>
          </w:p>
        </w:tc>
      </w:tr>
      <w:tr w:rsidR="00847FF8" w14:paraId="590E3919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CB17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E8F4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1.50531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A9F1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9.691575</w:t>
            </w:r>
          </w:p>
        </w:tc>
      </w:tr>
      <w:tr w:rsidR="00847FF8" w14:paraId="08CDB98C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56E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18E3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1.756195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9A0E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12.9221</w:t>
            </w:r>
          </w:p>
        </w:tc>
      </w:tr>
      <w:tr w:rsidR="00847FF8" w14:paraId="75E07489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D4A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C543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2.007081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76D4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16.15263</w:t>
            </w:r>
          </w:p>
        </w:tc>
      </w:tr>
      <w:tr w:rsidR="00847FF8" w14:paraId="4E3F626C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9D9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5A09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2.257966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DD3E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19.38315</w:t>
            </w:r>
          </w:p>
        </w:tc>
      </w:tr>
      <w:tr w:rsidR="00847FF8" w14:paraId="51850E9F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AD5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AFDC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2.508851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48E4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22.61368</w:t>
            </w:r>
          </w:p>
        </w:tc>
      </w:tr>
      <w:tr w:rsidR="00847FF8" w14:paraId="53F53856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C1A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FFFB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2.759736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11A2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25.8442</w:t>
            </w:r>
          </w:p>
        </w:tc>
      </w:tr>
      <w:tr w:rsidR="00847FF8" w14:paraId="236B3A89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15D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5703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3.010621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BE45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29.07473</w:t>
            </w:r>
          </w:p>
        </w:tc>
      </w:tr>
      <w:tr w:rsidR="00847FF8" w14:paraId="590A131A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6FB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8012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3.261506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FC0C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32.30525</w:t>
            </w:r>
          </w:p>
        </w:tc>
      </w:tr>
      <w:tr w:rsidR="00847FF8" w14:paraId="55026D04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5DE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F54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3.512391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0A98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35.53578</w:t>
            </w:r>
          </w:p>
        </w:tc>
      </w:tr>
      <w:tr w:rsidR="00847FF8" w14:paraId="44AB85C9" w14:textId="77777777" w:rsidTr="006D474B">
        <w:trPr>
          <w:trHeight w:val="279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1FC6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C94B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3.763276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1E55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38.7663</w:t>
            </w:r>
          </w:p>
        </w:tc>
      </w:tr>
      <w:tr w:rsidR="00847FF8" w14:paraId="04890B92" w14:textId="77777777" w:rsidTr="006D474B">
        <w:trPr>
          <w:trHeight w:val="288"/>
          <w:jc w:val="center"/>
        </w:trPr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840DF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5E1D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4.014161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053BC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41.99683</w:t>
            </w:r>
          </w:p>
        </w:tc>
      </w:tr>
    </w:tbl>
    <w:p w14:paraId="188DA354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BF8557" w14:textId="77777777" w:rsidR="00173A86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2A6B1A72" w14:textId="77777777" w:rsidR="00FE3145" w:rsidRPr="00F72B91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B9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T</w:t>
      </w:r>
      <w:r w:rsidR="008F75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able S4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 Points of body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temperature in the nomogram of the combined model</w:t>
      </w:r>
    </w:p>
    <w:tbl>
      <w:tblPr>
        <w:tblW w:w="7513" w:type="dxa"/>
        <w:tblInd w:w="533" w:type="dxa"/>
        <w:tblLook w:val="04A0" w:firstRow="1" w:lastRow="0" w:firstColumn="1" w:lastColumn="0" w:noHBand="0" w:noVBand="1"/>
      </w:tblPr>
      <w:tblGrid>
        <w:gridCol w:w="3459"/>
        <w:gridCol w:w="2027"/>
        <w:gridCol w:w="2027"/>
      </w:tblGrid>
      <w:tr w:rsidR="00847FF8" w14:paraId="5F3010BA" w14:textId="77777777" w:rsidTr="006D474B">
        <w:trPr>
          <w:trHeight w:val="246"/>
        </w:trPr>
        <w:tc>
          <w:tcPr>
            <w:tcW w:w="34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257F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Body</w:t>
            </w: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Temperature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55C5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Xbeta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39B7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points</w:t>
            </w:r>
          </w:p>
        </w:tc>
      </w:tr>
      <w:tr w:rsidR="00847FF8" w14:paraId="136D7447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8A0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51C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71.94032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447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47FF8" w14:paraId="7E364167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775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36.2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5E7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72.33999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C4B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5.146337</w:t>
            </w:r>
          </w:p>
        </w:tc>
      </w:tr>
      <w:tr w:rsidR="00847FF8" w14:paraId="0B15F5F6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F5D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28D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72.73966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F9D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10.29267</w:t>
            </w:r>
          </w:p>
        </w:tc>
      </w:tr>
      <w:tr w:rsidR="00847FF8" w14:paraId="2B87F543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9DD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36.6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C87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73.13933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B5F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15.43901</w:t>
            </w:r>
          </w:p>
        </w:tc>
      </w:tr>
      <w:tr w:rsidR="00847FF8" w14:paraId="7B06DFD1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E31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6B0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73.539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DF0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20.58535</w:t>
            </w:r>
          </w:p>
        </w:tc>
      </w:tr>
      <w:tr w:rsidR="00847FF8" w14:paraId="1503AC3A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5CE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974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73.93867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A54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25.73168</w:t>
            </w:r>
          </w:p>
        </w:tc>
      </w:tr>
      <w:tr w:rsidR="00847FF8" w14:paraId="47585845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E43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063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74.33834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7B7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30.87802</w:t>
            </w:r>
          </w:p>
        </w:tc>
      </w:tr>
      <w:tr w:rsidR="00847FF8" w14:paraId="5927E61F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2E1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37.4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750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74.738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7D7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36.02436</w:t>
            </w:r>
          </w:p>
        </w:tc>
      </w:tr>
      <w:tr w:rsidR="00847FF8" w14:paraId="12F7BC22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189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3C5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75.13767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518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41.17069</w:t>
            </w:r>
          </w:p>
        </w:tc>
      </w:tr>
      <w:tr w:rsidR="00847FF8" w14:paraId="3E1E9FC6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E6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37.8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2AC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75.53734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476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46.31703</w:t>
            </w:r>
          </w:p>
        </w:tc>
      </w:tr>
      <w:tr w:rsidR="00847FF8" w14:paraId="03742FDB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48E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3EF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75.93701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F45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51.46337</w:t>
            </w:r>
          </w:p>
        </w:tc>
      </w:tr>
      <w:tr w:rsidR="00847FF8" w14:paraId="67BE4A69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A94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38.2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853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76.33668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B3C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56.6097</w:t>
            </w:r>
          </w:p>
        </w:tc>
      </w:tr>
      <w:tr w:rsidR="00847FF8" w14:paraId="1108C976" w14:textId="77777777" w:rsidTr="006D474B">
        <w:trPr>
          <w:trHeight w:val="232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8BE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6DD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76.73635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D4A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61.75604</w:t>
            </w:r>
          </w:p>
        </w:tc>
      </w:tr>
      <w:tr w:rsidR="00847FF8" w14:paraId="44F776A0" w14:textId="77777777" w:rsidTr="006D474B">
        <w:trPr>
          <w:trHeight w:val="239"/>
        </w:trPr>
        <w:tc>
          <w:tcPr>
            <w:tcW w:w="3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56F9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69E6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77.13601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28F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66.90237</w:t>
            </w:r>
          </w:p>
        </w:tc>
      </w:tr>
    </w:tbl>
    <w:p w14:paraId="648EA021" w14:textId="77777777" w:rsidR="00173A86" w:rsidRDefault="00173A8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EA2012E" w14:textId="77777777" w:rsidR="00173A86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381430D5" w14:textId="77777777" w:rsidR="00FE3145" w:rsidRPr="00F72B91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B9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T</w:t>
      </w:r>
      <w:r w:rsidR="008F75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able S5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Points of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neutrophil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percentage in the nomogram of the combined model</w:t>
      </w:r>
    </w:p>
    <w:tbl>
      <w:tblPr>
        <w:tblpPr w:leftFromText="180" w:rightFromText="180" w:vertAnchor="text" w:horzAnchor="margin" w:tblpXSpec="center" w:tblpY="349"/>
        <w:tblW w:w="6149" w:type="dxa"/>
        <w:tblLook w:val="04A0" w:firstRow="1" w:lastRow="0" w:firstColumn="1" w:lastColumn="0" w:noHBand="0" w:noVBand="1"/>
      </w:tblPr>
      <w:tblGrid>
        <w:gridCol w:w="2339"/>
        <w:gridCol w:w="1905"/>
        <w:gridCol w:w="1905"/>
      </w:tblGrid>
      <w:tr w:rsidR="00847FF8" w14:paraId="4A66547A" w14:textId="77777777" w:rsidTr="006D474B">
        <w:trPr>
          <w:trHeight w:val="303"/>
        </w:trPr>
        <w:tc>
          <w:tcPr>
            <w:tcW w:w="23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21D2A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Neutrophil</w:t>
            </w:r>
            <w:r w:rsidRPr="000C6ABF"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 xml:space="preserve"> percentage</w:t>
            </w:r>
          </w:p>
        </w:tc>
        <w:tc>
          <w:tcPr>
            <w:tcW w:w="19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5C087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Xbeta</w:t>
            </w:r>
          </w:p>
        </w:tc>
        <w:tc>
          <w:tcPr>
            <w:tcW w:w="19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7E704" w14:textId="77777777" w:rsidR="00FE3145" w:rsidRPr="000C6ABF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0C6ABF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points</w:t>
            </w:r>
          </w:p>
        </w:tc>
      </w:tr>
      <w:tr w:rsidR="00847FF8" w14:paraId="20694198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A5D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C51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2.247318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A08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47FF8" w14:paraId="7D84CD8A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17B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D95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2.47205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91A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2.893763</w:t>
            </w:r>
          </w:p>
        </w:tc>
      </w:tr>
      <w:tr w:rsidR="00847FF8" w14:paraId="21E3A469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113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E61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2.696782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E7B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5.787525</w:t>
            </w:r>
          </w:p>
        </w:tc>
      </w:tr>
      <w:tr w:rsidR="00847FF8" w14:paraId="7BF3C76B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21D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285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2.921514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79A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8.681288</w:t>
            </w:r>
          </w:p>
        </w:tc>
      </w:tr>
      <w:tr w:rsidR="00847FF8" w14:paraId="0CFB963F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463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66A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3.146246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D0C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11.57505</w:t>
            </w:r>
          </w:p>
        </w:tc>
      </w:tr>
      <w:tr w:rsidR="00847FF8" w14:paraId="28AC7980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945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13A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3.370978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575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14.46881</w:t>
            </w:r>
          </w:p>
        </w:tc>
      </w:tr>
      <w:tr w:rsidR="00847FF8" w14:paraId="3DD2C149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F59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B19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3.595709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168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17.36258</w:t>
            </w:r>
          </w:p>
        </w:tc>
      </w:tr>
      <w:tr w:rsidR="00847FF8" w14:paraId="514B7E5E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E69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C76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3.820441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FD3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20.25634</w:t>
            </w:r>
          </w:p>
        </w:tc>
      </w:tr>
      <w:tr w:rsidR="00847FF8" w14:paraId="331CCAB9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CB1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181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4.045173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DEA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23.1501</w:t>
            </w:r>
          </w:p>
        </w:tc>
      </w:tr>
      <w:tr w:rsidR="00847FF8" w14:paraId="36C3AA7A" w14:textId="77777777" w:rsidTr="006D474B">
        <w:trPr>
          <w:trHeight w:val="28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EB4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EFD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4.269905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098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26.04386</w:t>
            </w:r>
          </w:p>
        </w:tc>
      </w:tr>
      <w:tr w:rsidR="00847FF8" w14:paraId="173A2B64" w14:textId="77777777" w:rsidTr="006D474B">
        <w:trPr>
          <w:trHeight w:val="295"/>
        </w:trPr>
        <w:tc>
          <w:tcPr>
            <w:tcW w:w="2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FD38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2A74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4.494637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8225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28.93763</w:t>
            </w:r>
          </w:p>
        </w:tc>
      </w:tr>
    </w:tbl>
    <w:p w14:paraId="2D9F4F41" w14:textId="77777777" w:rsidR="00FE3145" w:rsidRPr="00F72B91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B045BB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6FFDF6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6E96D7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9D9318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20C328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EB9B4B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B143D7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38486C3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32EA1D" w14:textId="77777777" w:rsidR="00173A86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424C3D5E" w14:textId="77777777" w:rsidR="00FE3145" w:rsidRPr="00F72B91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B9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T</w:t>
      </w:r>
      <w:r w:rsidR="008F75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able S6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Points of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Rad-score predicted by LASSO in the nomogram of the combined model</w:t>
      </w:r>
    </w:p>
    <w:tbl>
      <w:tblPr>
        <w:tblpPr w:leftFromText="180" w:rightFromText="180" w:vertAnchor="text" w:horzAnchor="margin" w:tblpXSpec="center" w:tblpY="58"/>
        <w:tblW w:w="6489" w:type="dxa"/>
        <w:tblLook w:val="04A0" w:firstRow="1" w:lastRow="0" w:firstColumn="1" w:lastColumn="0" w:noHBand="0" w:noVBand="1"/>
      </w:tblPr>
      <w:tblGrid>
        <w:gridCol w:w="2267"/>
        <w:gridCol w:w="2111"/>
        <w:gridCol w:w="2111"/>
      </w:tblGrid>
      <w:tr w:rsidR="00847FF8" w14:paraId="4102BC5B" w14:textId="77777777" w:rsidTr="006D474B">
        <w:trPr>
          <w:trHeight w:val="306"/>
        </w:trPr>
        <w:tc>
          <w:tcPr>
            <w:tcW w:w="2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B090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Rad</w:t>
            </w: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>-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21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62F2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Xbeta</w:t>
            </w:r>
          </w:p>
        </w:tc>
        <w:tc>
          <w:tcPr>
            <w:tcW w:w="21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AD9C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points</w:t>
            </w:r>
          </w:p>
        </w:tc>
      </w:tr>
      <w:tr w:rsidR="00847FF8" w14:paraId="1FF6B2D3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C6F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349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2.986953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564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47FF8" w14:paraId="34D90EB5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FCE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55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3.584343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7AF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7.692308</w:t>
            </w:r>
          </w:p>
        </w:tc>
      </w:tr>
      <w:tr w:rsidR="00847FF8" w14:paraId="46403BC3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049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7EE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4.181734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354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15.38462</w:t>
            </w:r>
          </w:p>
        </w:tc>
      </w:tr>
      <w:tr w:rsidR="00847FF8" w14:paraId="328F112E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868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997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4.779124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B76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23.07692</w:t>
            </w:r>
          </w:p>
        </w:tc>
      </w:tr>
      <w:tr w:rsidR="00847FF8" w14:paraId="374F6AAF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DEB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C80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5.376515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DC4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30.76923</w:t>
            </w:r>
          </w:p>
        </w:tc>
      </w:tr>
      <w:tr w:rsidR="00847FF8" w14:paraId="4DB860FE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7BB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E18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5.973906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3EA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38.46154</w:t>
            </w:r>
          </w:p>
        </w:tc>
      </w:tr>
      <w:tr w:rsidR="00847FF8" w14:paraId="2CE9B762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A9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CB6E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6.571296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21F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46.15385</w:t>
            </w:r>
          </w:p>
        </w:tc>
      </w:tr>
      <w:tr w:rsidR="00847FF8" w14:paraId="132EC254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079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EF4A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7.168687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D60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53.84615</w:t>
            </w:r>
          </w:p>
        </w:tc>
      </w:tr>
      <w:tr w:rsidR="00847FF8" w14:paraId="4512C872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BB7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07B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7.766077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CDC5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61.53846</w:t>
            </w:r>
          </w:p>
        </w:tc>
      </w:tr>
      <w:tr w:rsidR="00847FF8" w14:paraId="16F5A203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9AF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23D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8.363468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FA7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69.23077</w:t>
            </w:r>
          </w:p>
        </w:tc>
      </w:tr>
      <w:tr w:rsidR="00847FF8" w14:paraId="54596AE4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023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C98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8.960858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255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76.92308</w:t>
            </w:r>
          </w:p>
        </w:tc>
      </w:tr>
      <w:tr w:rsidR="00847FF8" w14:paraId="18EED49D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9E3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B72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9.558249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69C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84.61538</w:t>
            </w:r>
          </w:p>
        </w:tc>
      </w:tr>
      <w:tr w:rsidR="00847FF8" w14:paraId="38A2184A" w14:textId="77777777" w:rsidTr="006D474B">
        <w:trPr>
          <w:trHeight w:val="288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372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45E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10.15564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CF7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92.30769</w:t>
            </w:r>
          </w:p>
        </w:tc>
      </w:tr>
      <w:tr w:rsidR="00847FF8" w14:paraId="278A88B1" w14:textId="77777777" w:rsidTr="006D474B">
        <w:trPr>
          <w:trHeight w:val="298"/>
        </w:trPr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A9A7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56B7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10.75303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03E7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</w:t>
            </w:r>
          </w:p>
        </w:tc>
      </w:tr>
    </w:tbl>
    <w:p w14:paraId="08AAA4A1" w14:textId="77777777" w:rsidR="00FE3145" w:rsidRPr="00F72B91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7A5C0E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A34F8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3EC430" w14:textId="77777777" w:rsidR="00FE3145" w:rsidRDefault="00FE3145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AF96B30" w14:textId="77777777" w:rsidR="002F4876" w:rsidRDefault="002F4876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91CCC1" w14:textId="77777777" w:rsidR="002F4876" w:rsidRDefault="002F4876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68EA6C" w14:textId="77777777" w:rsidR="002F4876" w:rsidRDefault="002F4876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CF5F0B4" w14:textId="77777777" w:rsidR="002F4876" w:rsidRDefault="002F4876" w:rsidP="00173A86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21FD719" w14:textId="77777777" w:rsidR="00173A86" w:rsidRDefault="00914EF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2A8BAC48" w14:textId="77777777" w:rsidR="00FE3145" w:rsidRPr="00F72B91" w:rsidRDefault="00914EF6" w:rsidP="00173A86">
      <w:pPr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B91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able S7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Total points vs possibility of </w:t>
      </w:r>
      <w:r>
        <w:rPr>
          <w:rFonts w:ascii="Times New Roman" w:eastAsia="DengXian" w:hAnsi="Times New Roman" w:cs="Times New Roman"/>
          <w:color w:val="000000"/>
          <w:sz w:val="28"/>
          <w:szCs w:val="28"/>
        </w:rPr>
        <w:t>non-simple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appendicitis in the nomogram of the combined model</w:t>
      </w:r>
    </w:p>
    <w:tbl>
      <w:tblPr>
        <w:tblpPr w:leftFromText="180" w:rightFromText="180" w:vertAnchor="text" w:horzAnchor="margin" w:tblpXSpec="center" w:tblpY="217"/>
        <w:tblW w:w="5215" w:type="dxa"/>
        <w:tblLook w:val="04A0" w:firstRow="1" w:lastRow="0" w:firstColumn="1" w:lastColumn="0" w:noHBand="0" w:noVBand="1"/>
      </w:tblPr>
      <w:tblGrid>
        <w:gridCol w:w="2689"/>
        <w:gridCol w:w="2526"/>
      </w:tblGrid>
      <w:tr w:rsidR="00847FF8" w14:paraId="5A942A87" w14:textId="77777777" w:rsidTr="006D474B">
        <w:trPr>
          <w:trHeight w:val="294"/>
        </w:trPr>
        <w:tc>
          <w:tcPr>
            <w:tcW w:w="268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D0399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>T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otal</w:t>
            </w: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points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FDC53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>P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o</w:t>
            </w: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2"/>
              </w:rPr>
              <w:t>s</w:t>
            </w:r>
            <w:r w:rsidRPr="00D7786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sibility</w:t>
            </w:r>
          </w:p>
        </w:tc>
      </w:tr>
      <w:tr w:rsidR="00847FF8" w14:paraId="54FECA8A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56BC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74.58187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2E0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0.1</w:t>
            </w:r>
          </w:p>
        </w:tc>
      </w:tr>
      <w:tr w:rsidR="00847FF8" w14:paraId="3DCF1FB1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E912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85.02392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48A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</w:t>
            </w:r>
          </w:p>
        </w:tc>
      </w:tr>
      <w:tr w:rsidR="00847FF8" w14:paraId="0BFCB38B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931B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91.96434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496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0.3</w:t>
            </w:r>
          </w:p>
        </w:tc>
      </w:tr>
      <w:tr w:rsidR="00847FF8" w14:paraId="4FD07F6E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7FE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97.65367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F21F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0.4</w:t>
            </w:r>
          </w:p>
        </w:tc>
      </w:tr>
      <w:tr w:rsidR="00847FF8" w14:paraId="54E55F6C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75A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102.8747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679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847FF8" w14:paraId="2DA25CCC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971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108.0957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1391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0.6</w:t>
            </w:r>
          </w:p>
        </w:tc>
      </w:tr>
      <w:tr w:rsidR="00847FF8" w14:paraId="606C520B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BDA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113.7851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6458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0.7</w:t>
            </w:r>
          </w:p>
        </w:tc>
      </w:tr>
      <w:tr w:rsidR="00847FF8" w14:paraId="616498CF" w14:textId="77777777" w:rsidTr="006D474B">
        <w:trPr>
          <w:trHeight w:val="27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542D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120.7254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1690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0.8</w:t>
            </w:r>
          </w:p>
        </w:tc>
      </w:tr>
      <w:tr w:rsidR="00847FF8" w14:paraId="45B7F340" w14:textId="77777777" w:rsidTr="006D474B">
        <w:trPr>
          <w:trHeight w:val="286"/>
        </w:trPr>
        <w:tc>
          <w:tcPr>
            <w:tcW w:w="2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718D6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131.1673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0A934" w14:textId="77777777" w:rsidR="00FE3145" w:rsidRPr="00D7786C" w:rsidRDefault="00914EF6" w:rsidP="00173A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D7786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0.9</w:t>
            </w:r>
          </w:p>
        </w:tc>
      </w:tr>
    </w:tbl>
    <w:p w14:paraId="3CFBC367" w14:textId="77777777" w:rsidR="000C6ABF" w:rsidRPr="00246F6E" w:rsidRDefault="000C6ABF" w:rsidP="00173A86">
      <w:pPr>
        <w:widowControl/>
        <w:adjustRightInd w:val="0"/>
        <w:snapToGrid w:val="0"/>
        <w:spacing w:beforeLines="100" w:before="312" w:afterLines="100" w:after="312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842880" w14:textId="77777777" w:rsidR="005A77EC" w:rsidRDefault="005A77EC" w:rsidP="00173A86">
      <w:pPr>
        <w:adjustRightInd w:val="0"/>
        <w:snapToGrid w:val="0"/>
        <w:spacing w:beforeLines="100" w:before="312" w:afterLines="100" w:after="312" w:line="360" w:lineRule="auto"/>
      </w:pPr>
    </w:p>
    <w:sectPr w:rsidR="005A77EC">
      <w:headerReference w:type="default" r:id="rId13"/>
      <w:footerReference w:type="default" r:id="rId14"/>
      <w:pgSz w:w="12240" w:h="15840"/>
      <w:pgMar w:top="1440" w:right="1800" w:bottom="1440" w:left="1800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0602" w14:textId="77777777" w:rsidR="005F79F1" w:rsidRDefault="005F79F1" w:rsidP="00546035">
      <w:r>
        <w:separator/>
      </w:r>
    </w:p>
  </w:endnote>
  <w:endnote w:type="continuationSeparator" w:id="0">
    <w:p w14:paraId="71267C1D" w14:textId="77777777" w:rsidR="005F79F1" w:rsidRDefault="005F79F1" w:rsidP="00546035">
      <w:r>
        <w:continuationSeparator/>
      </w:r>
    </w:p>
  </w:endnote>
  <w:endnote w:type="continuationNotice" w:id="1">
    <w:p w14:paraId="46EDA821" w14:textId="77777777" w:rsidR="005F79F1" w:rsidRDefault="005F7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07C6" w14:textId="77777777" w:rsidR="00546035" w:rsidRDefault="005460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280D" w14:textId="77777777" w:rsidR="005F79F1" w:rsidRDefault="005F79F1" w:rsidP="00546035">
      <w:r>
        <w:separator/>
      </w:r>
    </w:p>
  </w:footnote>
  <w:footnote w:type="continuationSeparator" w:id="0">
    <w:p w14:paraId="7AB2CF28" w14:textId="77777777" w:rsidR="005F79F1" w:rsidRDefault="005F79F1" w:rsidP="00546035">
      <w:r>
        <w:continuationSeparator/>
      </w:r>
    </w:p>
  </w:footnote>
  <w:footnote w:type="continuationNotice" w:id="1">
    <w:p w14:paraId="0BFAF6A2" w14:textId="77777777" w:rsidR="005F79F1" w:rsidRDefault="005F79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152C" w14:textId="77777777" w:rsidR="00546035" w:rsidRDefault="005460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5C4B"/>
    <w:multiLevelType w:val="multilevel"/>
    <w:tmpl w:val="FF4E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1CF35FA"/>
    <w:multiLevelType w:val="multilevel"/>
    <w:tmpl w:val="080AE89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44D80"/>
    <w:multiLevelType w:val="hybridMultilevel"/>
    <w:tmpl w:val="3A74043C"/>
    <w:lvl w:ilvl="0" w:tplc="FE5E145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C9E608D0" w:tentative="1">
      <w:start w:val="1"/>
      <w:numFmt w:val="lowerLetter"/>
      <w:lvlText w:val="%2)"/>
      <w:lvlJc w:val="left"/>
      <w:pPr>
        <w:ind w:left="840" w:hanging="420"/>
      </w:pPr>
    </w:lvl>
    <w:lvl w:ilvl="2" w:tplc="940E75FE" w:tentative="1">
      <w:start w:val="1"/>
      <w:numFmt w:val="lowerRoman"/>
      <w:lvlText w:val="%3."/>
      <w:lvlJc w:val="right"/>
      <w:pPr>
        <w:ind w:left="1260" w:hanging="420"/>
      </w:pPr>
    </w:lvl>
    <w:lvl w:ilvl="3" w:tplc="246A3E6A" w:tentative="1">
      <w:start w:val="1"/>
      <w:numFmt w:val="decimal"/>
      <w:lvlText w:val="%4."/>
      <w:lvlJc w:val="left"/>
      <w:pPr>
        <w:ind w:left="1680" w:hanging="420"/>
      </w:pPr>
    </w:lvl>
    <w:lvl w:ilvl="4" w:tplc="DE96DD3E" w:tentative="1">
      <w:start w:val="1"/>
      <w:numFmt w:val="lowerLetter"/>
      <w:lvlText w:val="%5)"/>
      <w:lvlJc w:val="left"/>
      <w:pPr>
        <w:ind w:left="2100" w:hanging="420"/>
      </w:pPr>
    </w:lvl>
    <w:lvl w:ilvl="5" w:tplc="48D47746" w:tentative="1">
      <w:start w:val="1"/>
      <w:numFmt w:val="lowerRoman"/>
      <w:lvlText w:val="%6."/>
      <w:lvlJc w:val="right"/>
      <w:pPr>
        <w:ind w:left="2520" w:hanging="420"/>
      </w:pPr>
    </w:lvl>
    <w:lvl w:ilvl="6" w:tplc="402C4FA8" w:tentative="1">
      <w:start w:val="1"/>
      <w:numFmt w:val="decimal"/>
      <w:lvlText w:val="%7."/>
      <w:lvlJc w:val="left"/>
      <w:pPr>
        <w:ind w:left="2940" w:hanging="420"/>
      </w:pPr>
    </w:lvl>
    <w:lvl w:ilvl="7" w:tplc="4510D572" w:tentative="1">
      <w:start w:val="1"/>
      <w:numFmt w:val="lowerLetter"/>
      <w:lvlText w:val="%8)"/>
      <w:lvlJc w:val="left"/>
      <w:pPr>
        <w:ind w:left="3360" w:hanging="420"/>
      </w:pPr>
    </w:lvl>
    <w:lvl w:ilvl="8" w:tplc="214A720C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5193833">
    <w:abstractNumId w:val="2"/>
  </w:num>
  <w:num w:numId="2" w16cid:durableId="1820731500">
    <w:abstractNumId w:val="0"/>
  </w:num>
  <w:num w:numId="3" w16cid:durableId="1074667462">
    <w:abstractNumId w:val="2"/>
  </w:num>
  <w:num w:numId="4" w16cid:durableId="124776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BF"/>
    <w:rsid w:val="00025DED"/>
    <w:rsid w:val="000C6ABF"/>
    <w:rsid w:val="000F45E1"/>
    <w:rsid w:val="00173A86"/>
    <w:rsid w:val="00246F6E"/>
    <w:rsid w:val="00281BD2"/>
    <w:rsid w:val="002D174C"/>
    <w:rsid w:val="002E44C8"/>
    <w:rsid w:val="002F4876"/>
    <w:rsid w:val="003E1F9C"/>
    <w:rsid w:val="0041172E"/>
    <w:rsid w:val="004336EF"/>
    <w:rsid w:val="00457E31"/>
    <w:rsid w:val="0048604E"/>
    <w:rsid w:val="00546035"/>
    <w:rsid w:val="005A77EC"/>
    <w:rsid w:val="005E02BD"/>
    <w:rsid w:val="005F79F1"/>
    <w:rsid w:val="00615017"/>
    <w:rsid w:val="00653F8A"/>
    <w:rsid w:val="006B7423"/>
    <w:rsid w:val="00724559"/>
    <w:rsid w:val="007A06CE"/>
    <w:rsid w:val="007A1A13"/>
    <w:rsid w:val="00805293"/>
    <w:rsid w:val="00832724"/>
    <w:rsid w:val="00847FF8"/>
    <w:rsid w:val="008F7570"/>
    <w:rsid w:val="0091491E"/>
    <w:rsid w:val="00914EF6"/>
    <w:rsid w:val="0097145F"/>
    <w:rsid w:val="009B36AA"/>
    <w:rsid w:val="009C0AD5"/>
    <w:rsid w:val="00AD0517"/>
    <w:rsid w:val="00BA2C40"/>
    <w:rsid w:val="00D71F27"/>
    <w:rsid w:val="00D7786C"/>
    <w:rsid w:val="00DA3E15"/>
    <w:rsid w:val="00E36112"/>
    <w:rsid w:val="00EE397E"/>
    <w:rsid w:val="00F72B91"/>
    <w:rsid w:val="00F910AA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02813"/>
  <w15:chartTrackingRefBased/>
  <w15:docId w15:val="{7B723724-17F0-4371-87D3-3A093575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ABF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F27"/>
    <w:pPr>
      <w:spacing w:before="340" w:after="330" w:line="578" w:lineRule="auto"/>
      <w:ind w:firstLineChars="200" w:firstLine="200"/>
      <w:jc w:val="center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71F27"/>
    <w:pPr>
      <w:spacing w:line="415" w:lineRule="auto"/>
      <w:ind w:firstLineChars="200" w:firstLine="200"/>
      <w:jc w:val="center"/>
      <w:textAlignment w:val="center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71F27"/>
    <w:pPr>
      <w:numPr>
        <w:numId w:val="4"/>
      </w:numPr>
      <w:spacing w:line="360" w:lineRule="auto"/>
      <w:ind w:firstLine="0"/>
      <w:outlineLvl w:val="2"/>
    </w:pPr>
    <w:rPr>
      <w:rFonts w:ascii="Times New Roman" w:eastAsia="宋体" w:hAnsi="Times New Roman" w:cs="Times New Roman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F27"/>
    <w:rPr>
      <w:b/>
      <w:bCs/>
      <w:kern w:val="44"/>
      <w:sz w:val="28"/>
      <w:szCs w:val="44"/>
    </w:rPr>
  </w:style>
  <w:style w:type="character" w:customStyle="1" w:styleId="30">
    <w:name w:val="标题 3 字符"/>
    <w:basedOn w:val="a0"/>
    <w:link w:val="3"/>
    <w:uiPriority w:val="9"/>
    <w:rsid w:val="00D71F27"/>
    <w:rPr>
      <w:bCs/>
      <w:sz w:val="24"/>
      <w:szCs w:val="32"/>
    </w:rPr>
  </w:style>
  <w:style w:type="character" w:customStyle="1" w:styleId="20">
    <w:name w:val="标题 2 字符"/>
    <w:basedOn w:val="a0"/>
    <w:link w:val="2"/>
    <w:uiPriority w:val="9"/>
    <w:rsid w:val="00D71F27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a3">
    <w:name w:val="表标题"/>
    <w:basedOn w:val="a0"/>
    <w:uiPriority w:val="1"/>
    <w:qFormat/>
    <w:rsid w:val="00E36112"/>
  </w:style>
  <w:style w:type="table" w:customStyle="1" w:styleId="a4">
    <w:name w:val="表格"/>
    <w:basedOn w:val="a1"/>
    <w:uiPriority w:val="99"/>
    <w:rsid w:val="00E36112"/>
    <w:pPr>
      <w:jc w:val="both"/>
    </w:pPr>
    <w:tblPr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EndNoteBibliography">
    <w:name w:val="EndNote Bibliography"/>
    <w:basedOn w:val="a"/>
    <w:link w:val="EndNoteBibliography0"/>
    <w:rsid w:val="00D71F27"/>
    <w:pPr>
      <w:jc w:val="left"/>
    </w:pPr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a0"/>
    <w:link w:val="EndNoteBibliography"/>
    <w:rsid w:val="00D71F27"/>
    <w:rPr>
      <w:rFonts w:ascii="DengXian" w:eastAsia="DengXian" w:hAnsi="DengXian"/>
      <w:noProof/>
      <w:sz w:val="20"/>
    </w:rPr>
  </w:style>
  <w:style w:type="paragraph" w:styleId="a5">
    <w:name w:val="header"/>
    <w:basedOn w:val="a"/>
    <w:link w:val="a6"/>
    <w:uiPriority w:val="99"/>
    <w:unhideWhenUsed/>
    <w:rsid w:val="00914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1491E"/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14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1491E"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Revision"/>
    <w:hidden/>
    <w:uiPriority w:val="99"/>
    <w:semiHidden/>
    <w:rsid w:val="00653F8A"/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王可欣</dc:creator>
  <cp:lastModifiedBy>刘 婧</cp:lastModifiedBy>
  <cp:revision>2</cp:revision>
  <dcterms:created xsi:type="dcterms:W3CDTF">2023-01-17T11:31:00Z</dcterms:created>
  <dcterms:modified xsi:type="dcterms:W3CDTF">2023-04-28T03:08:00Z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2023-04-23T03:02:34Z</vt:filetime>
  </property>
</Properties>
</file>