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0DC" w:rsidRDefault="00C030DC" w:rsidP="00C030DC">
      <w:pPr>
        <w:pStyle w:val="Textebrut"/>
      </w:pPr>
      <w:r>
        <w:t>PUBH-D-20-02773</w:t>
      </w:r>
    </w:p>
    <w:p w:rsidR="00C030DC" w:rsidRDefault="00C030DC" w:rsidP="00C030DC">
      <w:pPr>
        <w:pStyle w:val="Textebrut"/>
      </w:pPr>
      <w:r w:rsidRPr="00C030DC">
        <w:rPr>
          <w:lang w:val="en-US"/>
        </w:rPr>
        <w:t>Impact of a theory-informed and user-centered stroke information campaign on t</w:t>
      </w:r>
      <w:bookmarkStart w:id="0" w:name="_GoBack"/>
      <w:bookmarkEnd w:id="0"/>
      <w:r w:rsidRPr="00C030DC">
        <w:rPr>
          <w:lang w:val="en-US"/>
        </w:rPr>
        <w:t xml:space="preserve">he public’s behaviors, attitudes, and knowledge when facing acute stroke: a controlled before-and-after study. </w:t>
      </w:r>
      <w:proofErr w:type="spellStart"/>
      <w:r>
        <w:t>Cover</w:t>
      </w:r>
      <w:proofErr w:type="spellEnd"/>
      <w:r>
        <w:t xml:space="preserve"> </w:t>
      </w:r>
      <w:proofErr w:type="spellStart"/>
      <w:r>
        <w:t>title</w:t>
      </w:r>
      <w:proofErr w:type="spellEnd"/>
      <w:r>
        <w:t xml:space="preserve">: Impact of the </w:t>
      </w:r>
      <w:proofErr w:type="spellStart"/>
      <w:r>
        <w:t>ReACT</w:t>
      </w:r>
      <w:proofErr w:type="spellEnd"/>
      <w:r>
        <w:t xml:space="preserve"> stroke </w:t>
      </w:r>
      <w:proofErr w:type="spellStart"/>
      <w:r>
        <w:t>campaign</w:t>
      </w:r>
      <w:proofErr w:type="spellEnd"/>
    </w:p>
    <w:p w:rsidR="00C030DC" w:rsidRDefault="00C030DC" w:rsidP="00C030DC">
      <w:pPr>
        <w:pStyle w:val="Textebrut"/>
      </w:pPr>
    </w:p>
    <w:p w:rsidR="00065744" w:rsidRPr="00CB773D" w:rsidRDefault="00065744" w:rsidP="00C030DC">
      <w:pPr>
        <w:pStyle w:val="Textebrut"/>
        <w:rPr>
          <w:lang w:val="en-US"/>
        </w:rPr>
      </w:pPr>
      <w:r w:rsidRPr="00CB773D">
        <w:rPr>
          <w:lang w:val="en-US"/>
        </w:rPr>
        <w:t>Lyon, 2020-05-27,</w:t>
      </w:r>
    </w:p>
    <w:p w:rsidR="00C030DC" w:rsidRPr="00CB773D" w:rsidRDefault="00C030DC" w:rsidP="00C030DC">
      <w:pPr>
        <w:pStyle w:val="Textebrut"/>
        <w:rPr>
          <w:lang w:val="en-US"/>
        </w:rPr>
      </w:pPr>
    </w:p>
    <w:p w:rsidR="00C030DC" w:rsidRDefault="00C030DC" w:rsidP="00C030DC">
      <w:pPr>
        <w:pStyle w:val="Textebrut"/>
        <w:rPr>
          <w:lang w:val="en-US"/>
        </w:rPr>
      </w:pPr>
      <w:r w:rsidRPr="00C030DC">
        <w:rPr>
          <w:lang w:val="en-US"/>
        </w:rPr>
        <w:t xml:space="preserve">Dear </w:t>
      </w:r>
      <w:r w:rsidRPr="00C030DC">
        <w:rPr>
          <w:lang w:val="en-US"/>
        </w:rPr>
        <w:t>Maxine Dillon</w:t>
      </w:r>
    </w:p>
    <w:p w:rsidR="00C030DC" w:rsidRDefault="00C030DC" w:rsidP="00C030DC">
      <w:pPr>
        <w:pStyle w:val="Textebrut"/>
        <w:rPr>
          <w:lang w:val="en-US"/>
        </w:rPr>
      </w:pPr>
    </w:p>
    <w:p w:rsidR="00C030DC" w:rsidRPr="00C030DC" w:rsidRDefault="00C030DC" w:rsidP="00C030DC">
      <w:pPr>
        <w:pStyle w:val="Textebrut"/>
        <w:rPr>
          <w:lang w:val="en-US"/>
        </w:rPr>
      </w:pPr>
      <w:r>
        <w:rPr>
          <w:lang w:val="en-US"/>
        </w:rPr>
        <w:t xml:space="preserve">I received your comments and thank you for the attention paid to </w:t>
      </w:r>
      <w:r w:rsidR="00CB773D">
        <w:rPr>
          <w:lang w:val="en-US"/>
        </w:rPr>
        <w:t>our</w:t>
      </w:r>
      <w:r>
        <w:rPr>
          <w:lang w:val="en-US"/>
        </w:rPr>
        <w:t xml:space="preserve"> article </w:t>
      </w:r>
      <w:r w:rsidRPr="00C030DC">
        <w:rPr>
          <w:lang w:val="en-US"/>
        </w:rPr>
        <w:t>PUBH-D-20-02773</w:t>
      </w:r>
    </w:p>
    <w:p w:rsidR="00C030DC" w:rsidRDefault="00C030DC" w:rsidP="00C030DC">
      <w:pPr>
        <w:pStyle w:val="Textebrut"/>
        <w:rPr>
          <w:lang w:val="en-US"/>
        </w:rPr>
      </w:pPr>
      <w:r w:rsidRPr="00C030DC">
        <w:rPr>
          <w:lang w:val="en-US"/>
        </w:rPr>
        <w:t xml:space="preserve">Impact of a theory-informed and user-centered stroke information campaign on the public’s behaviors, attitudes, and knowledge when facing acute stroke: a controlled before-and-after study. </w:t>
      </w:r>
    </w:p>
    <w:p w:rsidR="00065744" w:rsidRPr="00C030DC" w:rsidRDefault="00065744" w:rsidP="00C030DC">
      <w:pPr>
        <w:pStyle w:val="Textebrut"/>
        <w:rPr>
          <w:lang w:val="en-US"/>
        </w:rPr>
      </w:pPr>
    </w:p>
    <w:p w:rsidR="00C030DC" w:rsidRDefault="00C030DC" w:rsidP="00C030DC">
      <w:pPr>
        <w:pStyle w:val="Textebrut"/>
        <w:rPr>
          <w:lang w:val="en-US"/>
        </w:rPr>
      </w:pPr>
      <w:r w:rsidRPr="00C030DC">
        <w:rPr>
          <w:lang w:val="en-US"/>
        </w:rPr>
        <w:t xml:space="preserve">I have a concern regarding the </w:t>
      </w:r>
      <w:r w:rsidR="00065744">
        <w:rPr>
          <w:lang w:val="en-US"/>
        </w:rPr>
        <w:t xml:space="preserve">first </w:t>
      </w:r>
      <w:r w:rsidRPr="00C030DC">
        <w:rPr>
          <w:lang w:val="en-US"/>
        </w:rPr>
        <w:t>revision asked</w:t>
      </w:r>
      <w:r w:rsidR="00065744">
        <w:rPr>
          <w:lang w:val="en-US"/>
        </w:rPr>
        <w:t>, which</w:t>
      </w:r>
      <w:r w:rsidRPr="00C030DC">
        <w:rPr>
          <w:lang w:val="en-US"/>
        </w:rPr>
        <w:t xml:space="preserve"> concern</w:t>
      </w:r>
      <w:r w:rsidR="00065744">
        <w:rPr>
          <w:lang w:val="en-US"/>
        </w:rPr>
        <w:t>s</w:t>
      </w:r>
      <w:r w:rsidRPr="00C030DC">
        <w:rPr>
          <w:lang w:val="en-US"/>
        </w:rPr>
        <w:t xml:space="preserve"> p</w:t>
      </w:r>
      <w:r w:rsidRPr="00C030DC">
        <w:rPr>
          <w:lang w:val="en-US"/>
        </w:rPr>
        <w:t>arental consent</w:t>
      </w:r>
      <w:r>
        <w:rPr>
          <w:lang w:val="en-US"/>
        </w:rPr>
        <w:t>. Indeed</w:t>
      </w:r>
      <w:r w:rsidR="00065744">
        <w:rPr>
          <w:lang w:val="en-US"/>
        </w:rPr>
        <w:t>,</w:t>
      </w:r>
      <w:r>
        <w:rPr>
          <w:lang w:val="en-US"/>
        </w:rPr>
        <w:t xml:space="preserve"> the </w:t>
      </w:r>
      <w:r w:rsidR="00CB773D">
        <w:rPr>
          <w:lang w:val="en-US"/>
        </w:rPr>
        <w:t>study</w:t>
      </w:r>
      <w:r>
        <w:rPr>
          <w:lang w:val="en-US"/>
        </w:rPr>
        <w:t xml:space="preserve"> included only subjects aged 18 and older</w:t>
      </w:r>
      <w:r w:rsidR="00065744">
        <w:rPr>
          <w:lang w:val="en-US"/>
        </w:rPr>
        <w:t xml:space="preserve"> (see table </w:t>
      </w:r>
      <w:r w:rsidR="002C084D">
        <w:rPr>
          <w:lang w:val="en-US"/>
        </w:rPr>
        <w:t xml:space="preserve">3 </w:t>
      </w:r>
      <w:r w:rsidR="00065744">
        <w:rPr>
          <w:lang w:val="en-US"/>
        </w:rPr>
        <w:t>for demographics</w:t>
      </w:r>
      <w:r w:rsidR="002C084D">
        <w:rPr>
          <w:lang w:val="en-US"/>
        </w:rPr>
        <w:t>)</w:t>
      </w:r>
      <w:r>
        <w:rPr>
          <w:lang w:val="en-US"/>
        </w:rPr>
        <w:t xml:space="preserve">, no participants were </w:t>
      </w:r>
      <w:r w:rsidRPr="00C030DC">
        <w:rPr>
          <w:lang w:val="en-US"/>
        </w:rPr>
        <w:t xml:space="preserve">aged </w:t>
      </w:r>
      <w:r>
        <w:rPr>
          <w:lang w:val="en-US"/>
        </w:rPr>
        <w:t>below 18</w:t>
      </w:r>
      <w:r w:rsidRPr="00C030DC">
        <w:rPr>
          <w:lang w:val="en-US"/>
        </w:rPr>
        <w:t>.</w:t>
      </w:r>
      <w:r>
        <w:rPr>
          <w:lang w:val="en-US"/>
        </w:rPr>
        <w:t xml:space="preserve"> As a </w:t>
      </w:r>
      <w:r w:rsidR="00CB773D">
        <w:rPr>
          <w:lang w:val="en-US"/>
        </w:rPr>
        <w:t>result,</w:t>
      </w:r>
      <w:r>
        <w:rPr>
          <w:lang w:val="en-US"/>
        </w:rPr>
        <w:t xml:space="preserve"> no </w:t>
      </w:r>
      <w:r w:rsidRPr="00C030DC">
        <w:rPr>
          <w:lang w:val="en-US"/>
        </w:rPr>
        <w:t xml:space="preserve">parental consent </w:t>
      </w:r>
      <w:proofErr w:type="gramStart"/>
      <w:r w:rsidRPr="00C030DC">
        <w:rPr>
          <w:lang w:val="en-US"/>
        </w:rPr>
        <w:t xml:space="preserve">was </w:t>
      </w:r>
      <w:r>
        <w:rPr>
          <w:lang w:val="en-US"/>
        </w:rPr>
        <w:t>needed</w:t>
      </w:r>
      <w:proofErr w:type="gramEnd"/>
      <w:r w:rsidRPr="00C030DC">
        <w:rPr>
          <w:lang w:val="en-US"/>
        </w:rPr>
        <w:t xml:space="preserve">. </w:t>
      </w:r>
      <w:r w:rsidR="00CB773D">
        <w:rPr>
          <w:lang w:val="en-US"/>
        </w:rPr>
        <w:t xml:space="preserve"> We specified in the ‘population’ section that ‘</w:t>
      </w:r>
      <w:r w:rsidR="00CB773D">
        <w:rPr>
          <w:rFonts w:ascii="Times" w:hAnsi="Times"/>
          <w:szCs w:val="22"/>
          <w:lang w:val="en-US"/>
        </w:rPr>
        <w:t>Citizens living in these two counties and aged above 18 years old were eligible for the survey on stroke knowledge and attitudes.</w:t>
      </w:r>
      <w:r w:rsidR="00CB773D">
        <w:rPr>
          <w:rFonts w:ascii="Times" w:hAnsi="Times"/>
          <w:szCs w:val="22"/>
          <w:lang w:val="en-US"/>
        </w:rPr>
        <w:t>’</w:t>
      </w:r>
    </w:p>
    <w:p w:rsidR="00C030DC" w:rsidRPr="00C030DC" w:rsidRDefault="00C030DC" w:rsidP="00C030DC">
      <w:pPr>
        <w:pStyle w:val="Textebrut"/>
        <w:rPr>
          <w:lang w:val="en-US"/>
        </w:rPr>
      </w:pPr>
    </w:p>
    <w:p w:rsidR="00C030DC" w:rsidRDefault="002C084D" w:rsidP="00C030DC">
      <w:pPr>
        <w:pStyle w:val="Textebrut"/>
        <w:rPr>
          <w:lang w:val="en-US"/>
        </w:rPr>
      </w:pPr>
      <w:r>
        <w:rPr>
          <w:lang w:val="en-US"/>
        </w:rPr>
        <w:t>We reworded sentences regarding</w:t>
      </w:r>
      <w:r w:rsidR="00CB773D">
        <w:rPr>
          <w:lang w:val="en-US"/>
        </w:rPr>
        <w:t xml:space="preserve"> consent to be in line with the second demand.</w:t>
      </w:r>
    </w:p>
    <w:p w:rsidR="00CB773D" w:rsidRDefault="00CB773D" w:rsidP="00C030DC">
      <w:pPr>
        <w:pStyle w:val="Textebrut"/>
        <w:rPr>
          <w:lang w:val="en-US"/>
        </w:rPr>
      </w:pPr>
    </w:p>
    <w:p w:rsidR="00C030DC" w:rsidRDefault="002C084D" w:rsidP="00C030DC">
      <w:pPr>
        <w:pStyle w:val="Textebrut"/>
        <w:rPr>
          <w:lang w:val="en-US"/>
        </w:rPr>
      </w:pPr>
      <w:r>
        <w:rPr>
          <w:lang w:val="en-US"/>
        </w:rPr>
        <w:t xml:space="preserve">I hope that </w:t>
      </w:r>
      <w:r w:rsidR="00CB773D">
        <w:rPr>
          <w:lang w:val="en-US"/>
        </w:rPr>
        <w:t xml:space="preserve">this new version will be suitable to </w:t>
      </w:r>
      <w:proofErr w:type="gramStart"/>
      <w:r w:rsidR="00CB773D">
        <w:rPr>
          <w:lang w:val="en-US"/>
        </w:rPr>
        <w:t>be sent</w:t>
      </w:r>
      <w:proofErr w:type="gramEnd"/>
      <w:r w:rsidR="00CB773D">
        <w:rPr>
          <w:lang w:val="en-US"/>
        </w:rPr>
        <w:t xml:space="preserve"> for review. Thanks again for your attention regarding our paper.</w:t>
      </w:r>
    </w:p>
    <w:p w:rsidR="00CB773D" w:rsidRDefault="00CB773D" w:rsidP="00C030DC">
      <w:pPr>
        <w:pStyle w:val="Textebrut"/>
        <w:rPr>
          <w:lang w:val="en-US"/>
        </w:rPr>
      </w:pPr>
    </w:p>
    <w:p w:rsidR="00CB773D" w:rsidRDefault="00CB773D" w:rsidP="00C030DC">
      <w:pPr>
        <w:pStyle w:val="Textebrut"/>
        <w:rPr>
          <w:lang w:val="en-US"/>
        </w:rPr>
      </w:pPr>
      <w:r>
        <w:rPr>
          <w:lang w:val="en-US"/>
        </w:rPr>
        <w:t>Sincerely</w:t>
      </w:r>
    </w:p>
    <w:p w:rsidR="00CB773D" w:rsidRDefault="00CB773D" w:rsidP="00C030DC">
      <w:pPr>
        <w:pStyle w:val="Textebrut"/>
        <w:rPr>
          <w:lang w:val="en-US"/>
        </w:rPr>
      </w:pPr>
    </w:p>
    <w:p w:rsidR="00CB773D" w:rsidRPr="00C030DC" w:rsidRDefault="00CB773D" w:rsidP="00C030DC">
      <w:pPr>
        <w:pStyle w:val="Textebrut"/>
        <w:rPr>
          <w:lang w:val="en-US"/>
        </w:rPr>
      </w:pPr>
      <w:proofErr w:type="spellStart"/>
      <w:r>
        <w:rPr>
          <w:lang w:val="en-US"/>
        </w:rPr>
        <w:t>Dr</w:t>
      </w:r>
      <w:proofErr w:type="spellEnd"/>
      <w:r>
        <w:rPr>
          <w:lang w:val="en-US"/>
        </w:rPr>
        <w:t xml:space="preserve"> Julie </w:t>
      </w:r>
      <w:proofErr w:type="spellStart"/>
      <w:r>
        <w:rPr>
          <w:lang w:val="en-US"/>
        </w:rPr>
        <w:t>Haesebaert</w:t>
      </w:r>
      <w:proofErr w:type="spellEnd"/>
      <w:r>
        <w:rPr>
          <w:lang w:val="en-US"/>
        </w:rPr>
        <w:t xml:space="preserve"> </w:t>
      </w:r>
    </w:p>
    <w:p w:rsidR="00C030DC" w:rsidRPr="00C030DC" w:rsidRDefault="00C030DC" w:rsidP="00C030DC">
      <w:pPr>
        <w:pStyle w:val="Textebrut"/>
        <w:rPr>
          <w:lang w:val="en-US"/>
        </w:rPr>
      </w:pPr>
    </w:p>
    <w:p w:rsidR="00026B9F" w:rsidRPr="00C030DC" w:rsidRDefault="00026B9F">
      <w:pPr>
        <w:rPr>
          <w:lang w:val="en-US"/>
        </w:rPr>
      </w:pPr>
    </w:p>
    <w:sectPr w:rsidR="00026B9F" w:rsidRPr="00C030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0DC"/>
    <w:rsid w:val="00026B9F"/>
    <w:rsid w:val="00065744"/>
    <w:rsid w:val="002C084D"/>
    <w:rsid w:val="00C030DC"/>
    <w:rsid w:val="00CB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4A831"/>
  <w15:chartTrackingRefBased/>
  <w15:docId w15:val="{0014A1A6-89E7-4CCC-9D85-318EFCC2F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brut">
    <w:name w:val="Plain Text"/>
    <w:basedOn w:val="Normal"/>
    <w:link w:val="TextebrutCar"/>
    <w:uiPriority w:val="99"/>
    <w:semiHidden/>
    <w:unhideWhenUsed/>
    <w:rsid w:val="00C030DC"/>
    <w:pPr>
      <w:spacing w:after="0" w:line="240" w:lineRule="auto"/>
    </w:pPr>
    <w:rPr>
      <w:rFonts w:ascii="Calibri" w:hAnsi="Calibri"/>
      <w:szCs w:val="21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C030DC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6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192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Hospices Civils de Lyon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HAESEBAERT, Julie</dc:creator>
  <cp:keywords/>
  <dc:description/>
  <cp:lastModifiedBy>HAESEBAERT, Julie</cp:lastModifiedBy>
  <cp:revision>2</cp:revision>
  <dcterms:created xsi:type="dcterms:W3CDTF">2020-05-27T19:52:00Z</dcterms:created>
  <dcterms:modified xsi:type="dcterms:W3CDTF">2020-05-27T20:29:00Z</dcterms:modified>
</cp:coreProperties>
</file>