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spacing w:after="0" w:line="240" w:lineRule="auto"/>
        <w:rPr>
          <w:rFonts w:ascii="Segoe UI" w:hAnsi="Segoe UI" w:eastAsia="Times New Roman" w:cs="Segoe UI"/>
          <w:b/>
          <w:bCs/>
          <w:lang w:eastAsia="en-IN"/>
        </w:rPr>
      </w:pPr>
      <w:r>
        <w:rPr>
          <w:rFonts w:ascii="Segoe UI" w:hAnsi="Segoe UI" w:eastAsia="Times New Roman" w:cs="Segoe UI"/>
          <w:b/>
          <w:bCs/>
          <w:lang w:eastAsia="en-IN"/>
        </w:rPr>
        <w:t xml:space="preserve">Highlights </w:t>
      </w:r>
    </w:p>
    <w:p>
      <w:pPr>
        <w:shd w:val="clear" w:color="auto" w:fill="FFFFFF"/>
        <w:spacing w:after="0" w:line="240" w:lineRule="auto"/>
        <w:rPr>
          <w:rFonts w:ascii="Segoe UI" w:hAnsi="Segoe UI" w:eastAsia="Times New Roman" w:cs="Segoe UI"/>
          <w:lang w:eastAsia="en-IN"/>
        </w:rPr>
      </w:pPr>
    </w:p>
    <w:p>
      <w:pPr>
        <w:numPr>
          <w:ilvl w:val="0"/>
          <w:numId w:val="1"/>
        </w:numPr>
        <w:shd w:val="clear" w:color="auto" w:fill="FFFFFF"/>
        <w:spacing w:after="0" w:line="240" w:lineRule="auto"/>
        <w:rPr>
          <w:rFonts w:ascii="Segoe UI" w:hAnsi="Segoe UI" w:eastAsia="Times New Roman" w:cs="Segoe UI"/>
          <w:lang w:eastAsia="en-IN"/>
        </w:rPr>
      </w:pPr>
      <w:r>
        <w:rPr>
          <w:rFonts w:ascii="Segoe UI" w:hAnsi="Segoe UI" w:eastAsia="Times New Roman" w:cs="Segoe UI"/>
          <w:lang w:eastAsia="en-IN"/>
        </w:rPr>
        <w:t>The analysis of the past viral strains of Neuraminidase, delivered an interesting list of possible epitopes for vaccine design.</w:t>
      </w:r>
    </w:p>
    <w:p>
      <w:pPr>
        <w:numPr>
          <w:numId w:val="0"/>
        </w:numPr>
        <w:shd w:val="clear" w:color="auto" w:fill="FFFFFF"/>
        <w:spacing w:after="0" w:line="240" w:lineRule="auto"/>
        <w:rPr>
          <w:rFonts w:ascii="Segoe UI" w:hAnsi="Segoe UI" w:eastAsia="Times New Roman" w:cs="Segoe UI"/>
          <w:lang w:eastAsia="en-IN"/>
        </w:rPr>
      </w:pPr>
    </w:p>
    <w:p>
      <w:pPr>
        <w:numPr>
          <w:ilvl w:val="0"/>
          <w:numId w:val="1"/>
        </w:numPr>
        <w:shd w:val="clear" w:color="auto" w:fill="FFFFFF"/>
        <w:spacing w:after="0" w:line="240" w:lineRule="auto"/>
        <w:ind w:left="0" w:leftChars="0" w:firstLine="0" w:firstLineChars="0"/>
        <w:rPr>
          <w:rFonts w:ascii="Segoe UI" w:hAnsi="Segoe UI" w:eastAsia="Times New Roman" w:cs="Segoe UI"/>
          <w:lang w:eastAsia="en-IN"/>
        </w:rPr>
      </w:pPr>
      <w:r>
        <w:rPr>
          <w:rFonts w:ascii="Segoe UI" w:hAnsi="Segoe UI" w:eastAsia="Times New Roman" w:cs="Segoe UI"/>
          <w:lang w:eastAsia="en-IN"/>
        </w:rPr>
        <w:t>The class-I &amp; class-II MHC binding reports of the test set of epitopes, strongly validate the high performance (~ or above 90%) of the ML models.</w:t>
      </w:r>
    </w:p>
    <w:p>
      <w:pPr>
        <w:numPr>
          <w:numId w:val="0"/>
        </w:numPr>
        <w:shd w:val="clear" w:color="auto" w:fill="FFFFFF"/>
        <w:spacing w:after="0" w:line="240" w:lineRule="auto"/>
        <w:ind w:leftChars="0"/>
        <w:rPr>
          <w:rFonts w:ascii="Segoe UI" w:hAnsi="Segoe UI" w:eastAsia="Times New Roman" w:cs="Segoe UI"/>
          <w:lang w:eastAsia="en-IN"/>
        </w:rPr>
      </w:pPr>
    </w:p>
    <w:p>
      <w:pPr>
        <w:numPr>
          <w:ilvl w:val="0"/>
          <w:numId w:val="1"/>
        </w:numPr>
        <w:shd w:val="clear" w:color="auto" w:fill="FFFFFF"/>
        <w:spacing w:after="0" w:line="240" w:lineRule="auto"/>
        <w:ind w:left="0" w:leftChars="0" w:firstLine="0" w:firstLineChars="0"/>
        <w:rPr>
          <w:rFonts w:ascii="Segoe UI" w:hAnsi="Segoe UI" w:eastAsia="Times New Roman" w:cs="Segoe UI"/>
          <w:lang w:eastAsia="en-IN"/>
        </w:rPr>
      </w:pPr>
      <w:r>
        <w:rPr>
          <w:rFonts w:ascii="Segoe UI" w:hAnsi="Segoe UI" w:eastAsia="Times New Roman" w:cs="Segoe UI"/>
          <w:lang w:eastAsia="en-IN"/>
        </w:rPr>
        <w:t>The homology studies with nematode antigens suggest that our predicted epitopes are free from cross-reactivity with parasitic epitopes. </w:t>
      </w:r>
    </w:p>
    <w:p>
      <w:pPr>
        <w:numPr>
          <w:numId w:val="0"/>
        </w:numPr>
        <w:shd w:val="clear" w:color="auto" w:fill="FFFFFF"/>
        <w:spacing w:after="0" w:line="240" w:lineRule="auto"/>
        <w:ind w:leftChars="0"/>
        <w:rPr>
          <w:rFonts w:ascii="Segoe UI" w:hAnsi="Segoe UI" w:eastAsia="Times New Roman" w:cs="Segoe UI"/>
          <w:lang w:eastAsia="en-IN"/>
        </w:rPr>
      </w:pPr>
      <w:bookmarkStart w:id="0" w:name="_GoBack"/>
      <w:bookmarkEnd w:id="0"/>
    </w:p>
    <w:p>
      <w:pPr>
        <w:shd w:val="clear" w:color="auto" w:fill="FFFFFF"/>
        <w:spacing w:after="0" w:line="240" w:lineRule="auto"/>
        <w:rPr>
          <w:rFonts w:ascii="Segoe UI" w:hAnsi="Segoe UI" w:eastAsia="Times New Roman" w:cs="Segoe UI"/>
          <w:lang w:eastAsia="en-IN"/>
        </w:rPr>
      </w:pPr>
      <w:r>
        <w:rPr>
          <w:rFonts w:ascii="Segoe UI" w:hAnsi="Segoe UI" w:eastAsia="Times New Roman" w:cs="Segoe UI"/>
          <w:lang w:eastAsia="en-IN"/>
        </w:rPr>
        <w:t>4) The very few mutations reported for Neuraminidase (being the conserved one among the other proteins) from the mutational analysis prove that the vaccine formulations with our predicted epitopes is capable of overcoming any antigenic drifts in the future.</w:t>
      </w:r>
    </w:p>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ABF5B0"/>
    <w:multiLevelType w:val="singleLevel"/>
    <w:tmpl w:val="E2ABF5B0"/>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0EF"/>
    <w:rsid w:val="00022568"/>
    <w:rsid w:val="003A10EF"/>
    <w:rsid w:val="006B758B"/>
    <w:rsid w:val="0073111B"/>
    <w:rsid w:val="00855CD1"/>
    <w:rsid w:val="00C03C68"/>
    <w:rsid w:val="00C87CCE"/>
    <w:rsid w:val="00CA4B36"/>
    <w:rsid w:val="00DC3B0D"/>
    <w:rsid w:val="00E1633C"/>
    <w:rsid w:val="00E268A9"/>
    <w:rsid w:val="00F9494C"/>
    <w:rsid w:val="00FD16E5"/>
    <w:rsid w:val="7273594F"/>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N"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103</Words>
  <Characters>589</Characters>
  <Lines>4</Lines>
  <Paragraphs>1</Paragraphs>
  <TotalTime>12</TotalTime>
  <ScaleCrop>false</ScaleCrop>
  <LinksUpToDate>false</LinksUpToDate>
  <CharactersWithSpaces>691</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2023-01-27T16:29:00Z</dcterms:created>
  <dc:creator>Karthika R</dc:creator>
  <cp:lastModifiedBy>Sathya Muthusamy</cp:lastModifiedBy>
  <dcterms:modified xsi:type="dcterms:W3CDTF">2023-06-03T15:49:09Z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A77EB58ABC0A4ADDA483A24CC39F142C</vt:lpwstr>
  </property>
</Properties>
</file>