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462"/>
        <w:gridCol w:w="1615"/>
        <w:gridCol w:w="1194"/>
        <w:gridCol w:w="3199"/>
        <w:gridCol w:w="3420"/>
      </w:tblGrid>
      <w:tr w:rsidR="00D336FA" w:rsidRPr="00D336FA" w14:paraId="04499B2D" w14:textId="77777777" w:rsidTr="008C4DDE">
        <w:tc>
          <w:tcPr>
            <w:tcW w:w="10890" w:type="dxa"/>
            <w:gridSpan w:val="5"/>
            <w:shd w:val="clear" w:color="auto" w:fill="auto"/>
          </w:tcPr>
          <w:p w14:paraId="1317ABC1" w14:textId="77777777" w:rsidR="00D336FA" w:rsidRPr="00D336FA" w:rsidRDefault="00D336FA" w:rsidP="00D336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Appendix A</w:t>
            </w:r>
          </w:p>
          <w:p w14:paraId="500C55EF" w14:textId="1F30180F" w:rsidR="00D336FA" w:rsidRPr="00D336FA" w:rsidRDefault="00D336FA" w:rsidP="00D336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77232" w:rsidRPr="00D336FA" w14:paraId="4A57CCC9" w14:textId="77777777" w:rsidTr="00B16A88">
        <w:tc>
          <w:tcPr>
            <w:tcW w:w="1462" w:type="dxa"/>
            <w:shd w:val="clear" w:color="auto" w:fill="auto"/>
          </w:tcPr>
          <w:p w14:paraId="6FA582B6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1615" w:type="dxa"/>
            <w:shd w:val="clear" w:color="auto" w:fill="auto"/>
          </w:tcPr>
          <w:p w14:paraId="3B94717C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description</w:t>
            </w:r>
          </w:p>
        </w:tc>
        <w:tc>
          <w:tcPr>
            <w:tcW w:w="1194" w:type="dxa"/>
            <w:shd w:val="clear" w:color="auto" w:fill="auto"/>
          </w:tcPr>
          <w:p w14:paraId="48D27524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Analytical role</w:t>
            </w:r>
          </w:p>
        </w:tc>
        <w:tc>
          <w:tcPr>
            <w:tcW w:w="3199" w:type="dxa"/>
            <w:shd w:val="clear" w:color="auto" w:fill="auto"/>
          </w:tcPr>
          <w:p w14:paraId="4CE4D0C7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type</w:t>
            </w:r>
          </w:p>
        </w:tc>
        <w:tc>
          <w:tcPr>
            <w:tcW w:w="3420" w:type="dxa"/>
            <w:shd w:val="clear" w:color="auto" w:fill="auto"/>
          </w:tcPr>
          <w:p w14:paraId="012A2EF3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D27515" w:rsidRPr="00D336FA" w14:paraId="56490C0E" w14:textId="77777777" w:rsidTr="00B16A88">
        <w:tc>
          <w:tcPr>
            <w:tcW w:w="1462" w:type="dxa"/>
            <w:shd w:val="clear" w:color="auto" w:fill="auto"/>
          </w:tcPr>
          <w:p w14:paraId="56F6C817" w14:textId="72ACC809" w:rsidR="00D27515" w:rsidRPr="00D336FA" w:rsidRDefault="00D27515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COVID-19 SHRI</w:t>
            </w:r>
          </w:p>
        </w:tc>
        <w:tc>
          <w:tcPr>
            <w:tcW w:w="1615" w:type="dxa"/>
            <w:shd w:val="clear" w:color="auto" w:fill="auto"/>
          </w:tcPr>
          <w:p w14:paraId="54671157" w14:textId="13095FF8" w:rsidR="00D27515" w:rsidRPr="00D336FA" w:rsidRDefault="005107E8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Severe COVID-19 health risk index in 2020</w:t>
            </w:r>
          </w:p>
        </w:tc>
        <w:tc>
          <w:tcPr>
            <w:tcW w:w="1194" w:type="dxa"/>
            <w:shd w:val="clear" w:color="auto" w:fill="auto"/>
          </w:tcPr>
          <w:p w14:paraId="11112188" w14:textId="06B0AFE5" w:rsidR="00D27515" w:rsidRPr="00D336FA" w:rsidRDefault="005107E8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Dependent Variable</w:t>
            </w:r>
          </w:p>
        </w:tc>
        <w:tc>
          <w:tcPr>
            <w:tcW w:w="3199" w:type="dxa"/>
            <w:shd w:val="clear" w:color="auto" w:fill="auto"/>
          </w:tcPr>
          <w:p w14:paraId="59401999" w14:textId="22308C16" w:rsidR="00D27515" w:rsidRPr="00D336FA" w:rsidRDefault="005107E8" w:rsidP="00B16A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72138546" w14:textId="6345C5C2" w:rsidR="005107E8" w:rsidRPr="00D336FA" w:rsidRDefault="005107E8" w:rsidP="005107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begin"/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instrText xml:space="preserve"> ADDIN EN.CITE &lt;EndNote&gt;&lt;Cite&gt;&lt;Author&gt;PolicyMap&lt;/Author&gt;&lt;Year&gt;2020&lt;/Year&gt;&lt;RecNum&gt;499&lt;/RecNum&gt;&lt;DisplayText&gt;(PolicyMap, 2020)&lt;/DisplayText&gt;&lt;record&gt;&lt;rec-number&gt;499&lt;/rec-number&gt;&lt;foreign-keys&gt;&lt;key app="EN" db-id="2v2z05zrr0t0x0eawxbpr2sbxw9tzzffvpw2" timestamp="1638485650"&gt;499&lt;/key&gt;&lt;/foreign-keys&gt;&lt;ref-type name="Web Page"&gt;12&lt;/ref-type&gt;&lt;contributors&gt;&lt;authors&gt;&lt;author&gt;PolicyMap&lt;/author&gt;&lt;/authors&gt;&lt;/contributors&gt;&lt;titles&gt;&lt;title&gt;PolicyMap Severe COVID-19 Health Risk Index&lt;/title&gt;&lt;/titles&gt;&lt;dates&gt;&lt;year&gt;2020&lt;/year&gt;&lt;/dates&gt;&lt;urls&gt;&lt;related-urls&gt;&lt;url&gt;https://slu-policymap-com.ezp.slu.edu/data/our-data-dictionary/#PolicyMap%20Severe%20COVID-19%20Risk%20Index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separate"/>
            </w:r>
            <w:r w:rsidRPr="00D336F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(PolicyMap, 2020)</w: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B22EF75" w14:textId="77777777" w:rsidR="00D27515" w:rsidRPr="00D336FA" w:rsidRDefault="00D27515" w:rsidP="00E24D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7515" w:rsidRPr="00D336FA" w14:paraId="5F30C3E9" w14:textId="77777777" w:rsidTr="00B16A88">
        <w:tc>
          <w:tcPr>
            <w:tcW w:w="1462" w:type="dxa"/>
            <w:shd w:val="clear" w:color="auto" w:fill="auto"/>
          </w:tcPr>
          <w:p w14:paraId="55384300" w14:textId="5DE1543C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Plurality</w:t>
            </w:r>
          </w:p>
        </w:tc>
        <w:tc>
          <w:tcPr>
            <w:tcW w:w="1615" w:type="dxa"/>
            <w:shd w:val="clear" w:color="auto" w:fill="auto"/>
          </w:tcPr>
          <w:p w14:paraId="6A6F37E1" w14:textId="286966CD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County’s Predominant racial or ethnic group</w:t>
            </w:r>
          </w:p>
        </w:tc>
        <w:tc>
          <w:tcPr>
            <w:tcW w:w="1194" w:type="dxa"/>
            <w:shd w:val="clear" w:color="auto" w:fill="auto"/>
          </w:tcPr>
          <w:p w14:paraId="47BFAD9F" w14:textId="6E999A9D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15CD7891" w14:textId="77777777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  <w:p w14:paraId="06970C26" w14:textId="77777777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1= Majority Non-Hispanic White</w:t>
            </w:r>
          </w:p>
          <w:p w14:paraId="6BB9CD7E" w14:textId="77777777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2= Majority Non-Hispanic Black</w:t>
            </w:r>
          </w:p>
          <w:p w14:paraId="520D43BF" w14:textId="77777777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 xml:space="preserve">3= Majority Hispanic </w:t>
            </w:r>
          </w:p>
          <w:p w14:paraId="1F748268" w14:textId="61ECE2A8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 xml:space="preserve">4= Majority Non-Hispanic Other </w:t>
            </w:r>
          </w:p>
        </w:tc>
        <w:tc>
          <w:tcPr>
            <w:tcW w:w="3420" w:type="dxa"/>
            <w:shd w:val="clear" w:color="auto" w:fill="auto"/>
          </w:tcPr>
          <w:p w14:paraId="57C032ED" w14:textId="77777777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Calculated from census row data.</w:t>
            </w:r>
          </w:p>
          <w:p w14:paraId="53BB9ADC" w14:textId="036E9D85" w:rsidR="00D27515" w:rsidRPr="00D336FA" w:rsidRDefault="00D27515" w:rsidP="00D2751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American Community Surveys 5-years estimates (ACS). 2020 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&lt;EndNote&gt;&lt;Cite&gt;&lt;Author&gt;socialexplorer&lt;/Author&gt;&lt;Year&gt;2020&lt;/Year&gt;&lt;RecNum&gt;414&lt;/RecNum&gt;&lt;DisplayText&gt;(socialexplorer, 2020)&lt;/DisplayText&gt;&lt;record&gt;&lt;rec-number&gt;414&lt;/rec-number&gt;&lt;foreign-keys&gt;&lt;key app="EN" db-id="2v2z05zrr0t0x0eawxbpr2sbxw9tzzffvpw2" timestamp="1633579389"&gt;414&lt;/key&gt;&lt;/foreign-keys&gt;&lt;ref-type name="Web Page"&gt;12&lt;/ref-type&gt;&lt;contributors&gt;&lt;authors&gt;&lt;author&gt;socialexplorer&lt;/author&gt;&lt;/authors&gt;&lt;/contributors&gt;&lt;titles&gt;&lt;title&gt;American Community Surveys 5-years estimates&lt;/title&gt;&lt;/titles&gt;&lt;dates&gt;&lt;year&gt;2020&lt;/year&gt;&lt;/dates&gt;&lt;urls&gt;&lt;related-urls&gt;&lt;url&gt;https://www.socialexplorer.com/explore-tables&lt;/url&gt;&lt;/related-urls&gt;&lt;/urls&gt;&lt;/record&gt;&lt;/Cite&gt;&lt;/EndNote&gt;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(socialexplorer, 2020)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77232" w:rsidRPr="00D336FA" w14:paraId="3699ADA0" w14:textId="77777777" w:rsidTr="00B16A88">
        <w:tc>
          <w:tcPr>
            <w:tcW w:w="1462" w:type="dxa"/>
            <w:shd w:val="clear" w:color="auto" w:fill="auto"/>
          </w:tcPr>
          <w:p w14:paraId="08823C70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Men: women ratio</w:t>
            </w:r>
          </w:p>
        </w:tc>
        <w:tc>
          <w:tcPr>
            <w:tcW w:w="1615" w:type="dxa"/>
            <w:shd w:val="clear" w:color="auto" w:fill="auto"/>
          </w:tcPr>
          <w:p w14:paraId="075541A6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ratio of men to women (number of males per hundred females), between 2015-2019 by County in United States.</w:t>
            </w:r>
          </w:p>
        </w:tc>
        <w:tc>
          <w:tcPr>
            <w:tcW w:w="1194" w:type="dxa"/>
            <w:shd w:val="clear" w:color="auto" w:fill="auto"/>
          </w:tcPr>
          <w:p w14:paraId="6CC4302E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3D793B5D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6EE732ED" w14:textId="59481BEE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American Community Surveys 5-years estimates (ACS). 2020 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&lt;EndNote&gt;&lt;Cite&gt;&lt;Author&gt;socialexplorer&lt;/Author&gt;&lt;Year&gt;2020&lt;/Year&gt;&lt;RecNum&gt;414&lt;/RecNum&gt;&lt;DisplayText&gt;(socialexplorer, 2020)&lt;/DisplayText&gt;&lt;record&gt;&lt;rec-number&gt;414&lt;/rec-number&gt;&lt;foreign-keys&gt;&lt;key app="EN" db-id="2v2z05zrr0t0x0eawxbpr2sbxw9tzzffvpw2" timestamp="1633579389"&gt;414&lt;/key&gt;&lt;/foreign-keys&gt;&lt;ref-type name="Web Page"&gt;12&lt;/ref-type&gt;&lt;contributors&gt;&lt;authors&gt;&lt;author&gt;socialexplorer&lt;/author&gt;&lt;/authors&gt;&lt;/contributors&gt;&lt;titles&gt;&lt;title&gt;American Community Surveys 5-years estimates&lt;/title&gt;&lt;/titles&gt;&lt;dates&gt;&lt;year&gt;2020&lt;/year&gt;&lt;/dates&gt;&lt;urls&gt;&lt;related-urls&gt;&lt;url&gt;https://www.socialexplorer.com/explore-tables&lt;/url&gt;&lt;/related-urls&gt;&lt;/urls&gt;&lt;/record&gt;&lt;/Cite&gt;&lt;/EndNote&gt;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(socialexplorer, 2020)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5107E8" w:rsidRPr="00D336FA" w14:paraId="56610B80" w14:textId="77777777" w:rsidTr="00B16A88">
        <w:tc>
          <w:tcPr>
            <w:tcW w:w="1462" w:type="dxa"/>
            <w:shd w:val="clear" w:color="auto" w:fill="auto"/>
          </w:tcPr>
          <w:p w14:paraId="4D8FEB35" w14:textId="3342052F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615" w:type="dxa"/>
            <w:shd w:val="clear" w:color="auto" w:fill="auto"/>
          </w:tcPr>
          <w:p w14:paraId="253F30D7" w14:textId="32EC910A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% Rural: Census Population Estimates</w:t>
            </w:r>
          </w:p>
        </w:tc>
        <w:tc>
          <w:tcPr>
            <w:tcW w:w="1194" w:type="dxa"/>
            <w:shd w:val="clear" w:color="auto" w:fill="auto"/>
          </w:tcPr>
          <w:p w14:paraId="044160C1" w14:textId="29F0D649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5B298BE0" w14:textId="17597BC6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63E80051" w14:textId="4A8C350A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County Health Ranking </w: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&lt;EndNote&gt;&lt;Cite&gt;&lt;Author&gt;Rankings&lt;/Author&gt;&lt;Year&gt;2022&lt;/Year&gt;&lt;RecNum&gt;32&lt;/RecNum&gt;&lt;DisplayText&gt;(Rankings, 2022)&lt;/DisplayText&gt;&lt;record&gt;&lt;rec-number&gt;32&lt;/rec-number&gt;&lt;foreign-keys&gt;&lt;key app="EN" db-id="szsx9ptr8wz297etd04ppttsex5vv0ssvpdt" timestamp="1672635559"&gt;32&lt;/key&gt;&lt;/foreign-keys&gt;&lt;ref-type name="Web Page"&gt;12&lt;/ref-type&gt;&lt;contributors&gt;&lt;authors&gt;&lt;author&gt;County Health Rankings&lt;/author&gt;&lt;/authors&gt;&lt;/contributors&gt;&lt;titles&gt;&lt;title&gt;2022 Measures&lt;/title&gt;&lt;/titles&gt;&lt;dates&gt;&lt;year&gt;2022&lt;/year&gt;&lt;/dates&gt;&lt;urls&gt;&lt;related-urls&gt;&lt;url&gt;https://www.countyhealthrankings.org/explore-health-rankings/county-health-rankings-measur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Pr="00D336F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(Rankings, 2022)</w: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77232" w:rsidRPr="00D336FA" w14:paraId="05866244" w14:textId="77777777" w:rsidTr="00B16A88">
        <w:tc>
          <w:tcPr>
            <w:tcW w:w="1462" w:type="dxa"/>
            <w:shd w:val="clear" w:color="auto" w:fill="auto"/>
          </w:tcPr>
          <w:p w14:paraId="40A6B2F5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615" w:type="dxa"/>
            <w:shd w:val="clear" w:color="auto" w:fill="auto"/>
          </w:tcPr>
          <w:p w14:paraId="562C470E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percent of people with at least a high school diploma, between 2015-2019 by County in United States.</w:t>
            </w:r>
          </w:p>
        </w:tc>
        <w:tc>
          <w:tcPr>
            <w:tcW w:w="1194" w:type="dxa"/>
            <w:shd w:val="clear" w:color="auto" w:fill="auto"/>
          </w:tcPr>
          <w:p w14:paraId="7BAECD0F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7BFDA4A4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4CA232DF" w14:textId="33E964EE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American Community Surveys 5-years estimates (ACS). 2020 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&lt;EndNote&gt;&lt;Cite&gt;&lt;Author&gt;socialexplorer&lt;/Author&gt;&lt;Year&gt;2020&lt;/Year&gt;&lt;RecNum&gt;414&lt;/RecNum&gt;&lt;DisplayText&gt;(socialexplorer, 2020)&lt;/DisplayText&gt;&lt;record&gt;&lt;rec-number&gt;414&lt;/rec-number&gt;&lt;foreign-keys&gt;&lt;key app="EN" db-id="2v2z05zrr0t0x0eawxbpr2sbxw9tzzffvpw2" timestamp="1633579389"&gt;414&lt;/key&gt;&lt;/foreign-keys&gt;&lt;ref-type name="Web Page"&gt;12&lt;/ref-type&gt;&lt;contributors&gt;&lt;authors&gt;&lt;author&gt;socialexplorer&lt;/author&gt;&lt;/authors&gt;&lt;/contributors&gt;&lt;titles&gt;&lt;title&gt;American Community Surveys 5-years estimates&lt;/title&gt;&lt;/titles&gt;&lt;dates&gt;&lt;year&gt;2020&lt;/year&gt;&lt;/dates&gt;&lt;urls&gt;&lt;related-urls&gt;&lt;url&gt;https://www.socialexplorer.com/explore-tables&lt;/url&gt;&lt;/related-urls&gt;&lt;/urls&gt;&lt;/record&gt;&lt;/Cite&gt;&lt;/EndNote&gt;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(socialexplorer, 2020)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77232" w:rsidRPr="00D336FA" w14:paraId="433A8758" w14:textId="77777777" w:rsidTr="00B16A88">
        <w:tc>
          <w:tcPr>
            <w:tcW w:w="1462" w:type="dxa"/>
            <w:shd w:val="clear" w:color="auto" w:fill="auto"/>
          </w:tcPr>
          <w:p w14:paraId="167EB289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Median age</w:t>
            </w:r>
          </w:p>
        </w:tc>
        <w:tc>
          <w:tcPr>
            <w:tcW w:w="1615" w:type="dxa"/>
            <w:shd w:val="clear" w:color="auto" w:fill="auto"/>
          </w:tcPr>
          <w:p w14:paraId="1593EBFE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median age of all people, between 2015-2019 by County in United States.</w:t>
            </w:r>
          </w:p>
        </w:tc>
        <w:tc>
          <w:tcPr>
            <w:tcW w:w="1194" w:type="dxa"/>
            <w:shd w:val="clear" w:color="auto" w:fill="auto"/>
          </w:tcPr>
          <w:p w14:paraId="66D127EB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00F54881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5CEB2014" w14:textId="150C591E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American Community Surveys 5-years estimates (ACS). 2020 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&lt;EndNote&gt;&lt;Cite&gt;&lt;Author&gt;socialexplorer&lt;/Author&gt;&lt;Year&gt;2020&lt;/Year&gt;&lt;RecNum&gt;414&lt;/RecNum&gt;&lt;DisplayText&gt;(socialexplorer, 2020)&lt;/DisplayText&gt;&lt;record&gt;&lt;rec-number&gt;414&lt;/rec-number&gt;&lt;foreign-keys&gt;&lt;key app="EN" db-id="2v2z05zrr0t0x0eawxbpr2sbxw9tzzffvpw2" timestamp="1633579389"&gt;414&lt;/key&gt;&lt;/foreign-keys&gt;&lt;ref-type name="Web Page"&gt;12&lt;/ref-type&gt;&lt;contributors&gt;&lt;authors&gt;&lt;author&gt;socialexplorer&lt;/author&gt;&lt;/authors&gt;&lt;/contributors&gt;&lt;titles&gt;&lt;title&gt;American Community Surveys 5-years estimates&lt;/title&gt;&lt;/titles&gt;&lt;dates&gt;&lt;year&gt;2020&lt;/year&gt;&lt;/dates&gt;&lt;urls&gt;&lt;related-urls&gt;&lt;url&gt;https://www.socialexplorer.com/explore-tables&lt;/url&gt;&lt;/related-urls&gt;&lt;/urls&gt;&lt;/record&gt;&lt;/Cite&gt;&lt;/EndNote&gt;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(socialexplorer, 2020)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77232" w:rsidRPr="00D336FA" w14:paraId="23AA5435" w14:textId="77777777" w:rsidTr="00B16A88">
        <w:tc>
          <w:tcPr>
            <w:tcW w:w="1462" w:type="dxa"/>
            <w:shd w:val="clear" w:color="auto" w:fill="auto"/>
          </w:tcPr>
          <w:p w14:paraId="068AA1E3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Poor physical health</w:t>
            </w:r>
          </w:p>
        </w:tc>
        <w:tc>
          <w:tcPr>
            <w:tcW w:w="1615" w:type="dxa"/>
            <w:shd w:val="clear" w:color="auto" w:fill="auto"/>
          </w:tcPr>
          <w:p w14:paraId="0F713279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percent of adults reporting fourteen or more days of poor physical health in the past 30 days in 2018 by County in United States.</w:t>
            </w:r>
          </w:p>
        </w:tc>
        <w:tc>
          <w:tcPr>
            <w:tcW w:w="1194" w:type="dxa"/>
            <w:shd w:val="clear" w:color="auto" w:fill="auto"/>
          </w:tcPr>
          <w:p w14:paraId="04A9F77F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078864B5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168C359E" w14:textId="0F053832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PolicyMap</w:t>
            </w:r>
            <w:proofErr w:type="spellEnd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&lt;EndNote&gt;&lt;Cite&gt;&lt;Author&gt;PolicyMap&lt;/Author&gt;&lt;Year&gt;2021&lt;/Year&gt;&lt;RecNum&gt;413&lt;/RecNum&gt;&lt;DisplayText&gt;(PolicyMap, 2021)&lt;/DisplayText&gt;&lt;record&gt;&lt;rec-number&gt;413&lt;/rec-number&gt;&lt;foreign-keys&gt;&lt;key app="EN" db-id="2v2z05zrr0t0x0eawxbpr2sbxw9tzzffvpw2" timestamp="1633579045"&gt;413&lt;/key&gt;&lt;/foreign-keys&gt;&lt;ref-type name="Web Page"&gt;12&lt;/ref-type&gt;&lt;contributors&gt;&lt;authors&gt;&lt;author&gt;PolicyMap&lt;/author&gt;&lt;/authors&gt;&lt;/contributors&gt;&lt;titles&gt;&lt;title&gt;PolicyMap&lt;/title&gt;&lt;/titles&gt;&lt;dates&gt;&lt;year&gt;2021&lt;/year&gt;&lt;/dates&gt;&lt;urls&gt;&lt;related-urls&gt;&lt;url&gt;https://www.policymap.com/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(PolicyMap, 2021)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BF1BB47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2017 and 2018 CDC Behavioral Risk Factor Surveillance System</w:t>
            </w:r>
          </w:p>
        </w:tc>
      </w:tr>
      <w:tr w:rsidR="00477232" w:rsidRPr="00D336FA" w14:paraId="12193FEA" w14:textId="77777777" w:rsidTr="00B16A88">
        <w:tc>
          <w:tcPr>
            <w:tcW w:w="1462" w:type="dxa"/>
            <w:shd w:val="clear" w:color="auto" w:fill="auto"/>
          </w:tcPr>
          <w:p w14:paraId="586D3EAF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Smoking</w:t>
            </w:r>
          </w:p>
        </w:tc>
        <w:tc>
          <w:tcPr>
            <w:tcW w:w="1615" w:type="dxa"/>
            <w:shd w:val="clear" w:color="auto" w:fill="auto"/>
          </w:tcPr>
          <w:p w14:paraId="720A99B6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percent of adults reporting to have ever smoked cigarettes in 2018 by County in United States.</w:t>
            </w:r>
          </w:p>
        </w:tc>
        <w:tc>
          <w:tcPr>
            <w:tcW w:w="1194" w:type="dxa"/>
            <w:shd w:val="clear" w:color="auto" w:fill="auto"/>
          </w:tcPr>
          <w:p w14:paraId="1BB7C8AA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7499EACF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4FD20B39" w14:textId="6F7D39EE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PolicyMap</w:t>
            </w:r>
            <w:proofErr w:type="spellEnd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&lt;EndNote&gt;&lt;Cite&gt;&lt;Author&gt;PolicyMap&lt;/Author&gt;&lt;Year&gt;2021&lt;/Year&gt;&lt;RecNum&gt;413&lt;/RecNum&gt;&lt;DisplayText&gt;(PolicyMap, 2021)&lt;/DisplayText&gt;&lt;record&gt;&lt;rec-number&gt;413&lt;/rec-number&gt;&lt;foreign-keys&gt;&lt;key app="EN" db-id="2v2z05zrr0t0x0eawxbpr2sbxw9tzzffvpw2" timestamp="1633579045"&gt;413&lt;/key&gt;&lt;/foreign-keys&gt;&lt;ref-type name="Web Page"&gt;12&lt;/ref-type&gt;&lt;contributors&gt;&lt;authors&gt;&lt;author&gt;PolicyMap&lt;/author&gt;&lt;/authors&gt;&lt;/contributors&gt;&lt;titles&gt;&lt;title&gt;PolicyMap&lt;/title&gt;&lt;/titles&gt;&lt;dates&gt;&lt;year&gt;2021&lt;/year&gt;&lt;/dates&gt;&lt;urls&gt;&lt;related-urls&gt;&lt;url&gt;https://www.policymap.com/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(PolicyMap, 2021)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14:paraId="480565A5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2017 and 2018 CDC Behavioral Risk Factor Surveillance System</w:t>
            </w:r>
          </w:p>
        </w:tc>
      </w:tr>
      <w:tr w:rsidR="005107E8" w:rsidRPr="00D336FA" w14:paraId="5977980F" w14:textId="77777777" w:rsidTr="00B16A88">
        <w:tc>
          <w:tcPr>
            <w:tcW w:w="1462" w:type="dxa"/>
            <w:shd w:val="clear" w:color="auto" w:fill="auto"/>
          </w:tcPr>
          <w:p w14:paraId="14362803" w14:textId="1286534C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Insufficient Sleep</w:t>
            </w:r>
          </w:p>
        </w:tc>
        <w:tc>
          <w:tcPr>
            <w:tcW w:w="1615" w:type="dxa"/>
            <w:shd w:val="clear" w:color="auto" w:fill="auto"/>
          </w:tcPr>
          <w:p w14:paraId="7CA9A7AB" w14:textId="12DFAB85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Percentage of adults who report fewer than 7 hours of sleep on average (age-adjusted).</w:t>
            </w:r>
          </w:p>
        </w:tc>
        <w:tc>
          <w:tcPr>
            <w:tcW w:w="1194" w:type="dxa"/>
            <w:shd w:val="clear" w:color="auto" w:fill="auto"/>
          </w:tcPr>
          <w:p w14:paraId="13924E40" w14:textId="2A1BEE07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6ED09BEE" w14:textId="0C87459B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53FAD985" w14:textId="29C1631A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County Health Ranking </w: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&lt;EndNote&gt;&lt;Cite&gt;&lt;Author&gt;Rankings&lt;/Author&gt;&lt;Year&gt;2022&lt;/Year&gt;&lt;RecNum&gt;32&lt;/RecNum&gt;&lt;DisplayText&gt;(Rankings, 2022)&lt;/DisplayText&gt;&lt;record&gt;&lt;rec-number&gt;32&lt;/rec-number&gt;&lt;foreign-keys&gt;&lt;key app="EN" db-id="szsx9ptr8wz297etd04ppttsex5vv0ssvpdt" timestamp="1672635559"&gt;32&lt;/key&gt;&lt;/foreign-keys&gt;&lt;ref-type name="Web Page"&gt;12&lt;/ref-type&gt;&lt;contributors&gt;&lt;authors&gt;&lt;author&gt;County Health Rankings&lt;/author&gt;&lt;/authors&gt;&lt;/contributors&gt;&lt;titles&gt;&lt;title&gt;2022 Measures&lt;/title&gt;&lt;/titles&gt;&lt;dates&gt;&lt;year&gt;2022&lt;/year&gt;&lt;/dates&gt;&lt;urls&gt;&lt;related-urls&gt;&lt;url&gt;https://www.countyhealthrankings.org/explore-health-rankings/county-health-rankings-measur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Pr="00D336F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(Rankings, 2022)</w: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477232" w:rsidRPr="00D336FA" w14:paraId="0CF442F6" w14:textId="77777777" w:rsidTr="00B16A88">
        <w:tc>
          <w:tcPr>
            <w:tcW w:w="1462" w:type="dxa"/>
            <w:shd w:val="clear" w:color="auto" w:fill="auto"/>
          </w:tcPr>
          <w:p w14:paraId="0920A710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ICU beds</w:t>
            </w:r>
          </w:p>
        </w:tc>
        <w:tc>
          <w:tcPr>
            <w:tcW w:w="1615" w:type="dxa"/>
            <w:shd w:val="clear" w:color="auto" w:fill="auto"/>
          </w:tcPr>
          <w:p w14:paraId="44B5BA53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Number of intensive care unit (ICU) beds in 2019 by County in United States.</w:t>
            </w:r>
          </w:p>
        </w:tc>
        <w:tc>
          <w:tcPr>
            <w:tcW w:w="1194" w:type="dxa"/>
            <w:shd w:val="clear" w:color="auto" w:fill="auto"/>
          </w:tcPr>
          <w:p w14:paraId="0AB9CDC2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15174985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396C3614" w14:textId="4B09F4BE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PolicyMap</w:t>
            </w:r>
            <w:proofErr w:type="spellEnd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&lt;EndNote&gt;&lt;Cite&gt;&lt;Author&gt;PolicyMap&lt;/Author&gt;&lt;Year&gt;2021&lt;/Year&gt;&lt;RecNum&gt;413&lt;/RecNum&gt;&lt;DisplayText&gt;(PolicyMap, 2021)&lt;/DisplayText&gt;&lt;record&gt;&lt;rec-number&gt;413&lt;/rec-number&gt;&lt;foreign-keys&gt;&lt;key app="EN" db-id="2v2z05zrr0t0x0eawxbpr2sbxw9tzzffvpw2" timestamp="1633579045"&gt;413&lt;/key&gt;&lt;/foreign-keys&gt;&lt;ref-type name="Web Page"&gt;12&lt;/ref-type&gt;&lt;contributors&gt;&lt;authors&gt;&lt;author&gt;PolicyMap&lt;/author&gt;&lt;/authors&gt;&lt;/contributors&gt;&lt;titles&gt;&lt;title&gt;PolicyMap&lt;/title&gt;&lt;/titles&gt;&lt;dates&gt;&lt;year&gt;2021&lt;/year&gt;&lt;/dates&gt;&lt;urls&gt;&lt;related-urls&gt;&lt;url&gt;https://www.policymap.com/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(PolicyMap, 2021)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763710A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Kaiser Health News</w:t>
            </w:r>
          </w:p>
        </w:tc>
      </w:tr>
      <w:tr w:rsidR="00477232" w:rsidRPr="00D336FA" w14:paraId="1047E7C4" w14:textId="77777777" w:rsidTr="00B16A88">
        <w:tc>
          <w:tcPr>
            <w:tcW w:w="1462" w:type="dxa"/>
            <w:shd w:val="clear" w:color="auto" w:fill="FFFFFF" w:themeFill="background1"/>
          </w:tcPr>
          <w:p w14:paraId="7544D259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 xml:space="preserve">Primary care doctors </w:t>
            </w:r>
          </w:p>
          <w:p w14:paraId="6C469C7C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FFFFFF" w:themeFill="background1"/>
          </w:tcPr>
          <w:p w14:paraId="6BEE407F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primary care doctors per</w:t>
            </w:r>
          </w:p>
          <w:p w14:paraId="2E2D474B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10,000 residents</w:t>
            </w:r>
          </w:p>
        </w:tc>
        <w:tc>
          <w:tcPr>
            <w:tcW w:w="1194" w:type="dxa"/>
            <w:shd w:val="clear" w:color="auto" w:fill="FFFFFF" w:themeFill="background1"/>
          </w:tcPr>
          <w:p w14:paraId="1A14C52A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FFFFFF" w:themeFill="background1"/>
          </w:tcPr>
          <w:p w14:paraId="29DCA996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FFFFFF" w:themeFill="background1"/>
          </w:tcPr>
          <w:p w14:paraId="1162A45B" w14:textId="1200C248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 xml:space="preserve">Health Resources &amp; Services Administration. Area health resources files </w:t>
            </w:r>
            <w:r w:rsidRPr="00D336F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&lt;EndNote&gt;&lt;Cite&gt;&lt;Author&gt;Administration&lt;/Author&gt;&lt;Year&gt;2020&lt;/Year&gt;&lt;RecNum&gt;426&lt;/RecNum&gt;&lt;DisplayText&gt;(Administration, 2020)&lt;/DisplayText&gt;&lt;record&gt;&lt;rec-number&gt;426&lt;/rec-number&gt;&lt;foreign-keys&gt;&lt;key app="EN" db-id="2v2z05zrr0t0x0eawxbpr2sbxw9tzzffvpw2" timestamp="1634077494"&gt;426&lt;/key&gt;&lt;/foreign-keys&gt;&lt;ref-type name="Web Page"&gt;12&lt;/ref-type&gt;&lt;contributors&gt;&lt;authors&gt;&lt;author&gt;Health Resources &amp;amp; Services Administration&lt;/author&gt;&lt;/authors&gt;&lt;/contributors&gt;&lt;titles&gt;&lt;title&gt;Area health resources files &lt;/title&gt;&lt;/titles&gt;&lt;dates&gt;&lt;year&gt;2020&lt;/year&gt;&lt;/dates&gt;&lt;urls&gt;&lt;related-urls&gt;&lt;url&gt;https://data.hrsa.gov/topics/health-workforce/ahrf&lt;/url&gt;&lt;/related-urls&gt;&lt;/urls&gt;&lt;/record&gt;&lt;/Cite&gt;&lt;/EndNote&gt;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sz w:val="20"/>
                <w:szCs w:val="20"/>
              </w:rPr>
              <w:t>(Administration, 2020)</w:t>
            </w:r>
            <w:r w:rsidRPr="00D336F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C80512" w:rsidRPr="00D336FA" w14:paraId="40BF03C4" w14:textId="77777777" w:rsidTr="00B16A88">
        <w:tc>
          <w:tcPr>
            <w:tcW w:w="1462" w:type="dxa"/>
            <w:shd w:val="clear" w:color="auto" w:fill="auto"/>
          </w:tcPr>
          <w:p w14:paraId="3193003A" w14:textId="0F0356D6" w:rsidR="00C80512" w:rsidRPr="00D336FA" w:rsidRDefault="00C80512" w:rsidP="00C805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Uninsured population</w:t>
            </w:r>
          </w:p>
        </w:tc>
        <w:tc>
          <w:tcPr>
            <w:tcW w:w="1615" w:type="dxa"/>
            <w:shd w:val="clear" w:color="auto" w:fill="auto"/>
          </w:tcPr>
          <w:p w14:paraId="6F7C897C" w14:textId="0E271115" w:rsidR="00C80512" w:rsidRPr="00D336FA" w:rsidRDefault="00C80512" w:rsidP="00C805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percent of all people without health insurance, between 2015-2019 by County in United States.</w:t>
            </w:r>
          </w:p>
        </w:tc>
        <w:tc>
          <w:tcPr>
            <w:tcW w:w="1194" w:type="dxa"/>
            <w:shd w:val="clear" w:color="auto" w:fill="auto"/>
          </w:tcPr>
          <w:p w14:paraId="17B340C7" w14:textId="0BC71518" w:rsidR="00C80512" w:rsidRPr="00D336FA" w:rsidRDefault="00C80512" w:rsidP="00C805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52C8C6F7" w14:textId="6F80F19D" w:rsidR="00C80512" w:rsidRPr="00D336FA" w:rsidRDefault="00C80512" w:rsidP="00C805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5ADBE3CD" w14:textId="7E1DEDB0" w:rsidR="00C80512" w:rsidRPr="00D336FA" w:rsidRDefault="00C80512" w:rsidP="00C805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American Community Surveys 5-years estimates (ACS). 2020 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&lt;EndNote&gt;&lt;Cite&gt;&lt;Author&gt;socialexplorer&lt;/Author&gt;&lt;Year&gt;2020&lt;/Year&gt;&lt;RecNum&gt;414&lt;/RecNum&gt;&lt;DisplayText&gt;(socialexplorer, 2020)&lt;/DisplayText&gt;&lt;record&gt;&lt;rec-number&gt;414&lt;/rec-number&gt;&lt;foreign-keys&gt;&lt;key app="EN" db-id="2v2z05zrr0t0x0eawxbpr2sbxw9tzzffvpw2" timestamp="1633579389"&gt;414&lt;/key&gt;&lt;/foreign-keys&gt;&lt;ref-type name="Web Page"&gt;12&lt;/ref-type&gt;&lt;contributors&gt;&lt;authors&gt;&lt;author&gt;socialexplorer&lt;/author&gt;&lt;/authors&gt;&lt;/contributors&gt;&lt;titles&gt;&lt;title&gt;American Community Surveys 5-years estimates&lt;/title&gt;&lt;/titles&gt;&lt;dates&gt;&lt;year&gt;2020&lt;/year&gt;&lt;/dates&gt;&lt;urls&gt;&lt;related-urls&gt;&lt;url&gt;https://www.socialexplorer.com/explore-tables&lt;/url&gt;&lt;/related-urls&gt;&lt;/urls&gt;&lt;/record&gt;&lt;/Cite&gt;&lt;/EndNote&gt;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(socialexplorer, 2020)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5107E8" w:rsidRPr="00D336FA" w14:paraId="38332EE0" w14:textId="77777777" w:rsidTr="00B16A88">
        <w:tc>
          <w:tcPr>
            <w:tcW w:w="1462" w:type="dxa"/>
            <w:shd w:val="clear" w:color="auto" w:fill="auto"/>
          </w:tcPr>
          <w:p w14:paraId="166C33F9" w14:textId="00B5707E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Preventable Hospitalization</w:t>
            </w:r>
          </w:p>
        </w:tc>
        <w:tc>
          <w:tcPr>
            <w:tcW w:w="1615" w:type="dxa"/>
            <w:shd w:val="clear" w:color="auto" w:fill="auto"/>
          </w:tcPr>
          <w:p w14:paraId="5012951F" w14:textId="5ADAC1F3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Rate of hospital stays for ambulatory-care sensitive conditions per 100,000 Medicare enrollees.</w:t>
            </w:r>
          </w:p>
        </w:tc>
        <w:tc>
          <w:tcPr>
            <w:tcW w:w="1194" w:type="dxa"/>
            <w:shd w:val="clear" w:color="auto" w:fill="auto"/>
          </w:tcPr>
          <w:p w14:paraId="73EFB2E8" w14:textId="66E04D18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4DAF56A8" w14:textId="45FA81BD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5A9C45EB" w14:textId="580F832A" w:rsidR="005107E8" w:rsidRPr="00D336FA" w:rsidRDefault="005107E8" w:rsidP="005107E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County Health Ranking </w: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&lt;EndNote&gt;&lt;Cite&gt;&lt;Author&gt;Rankings&lt;/Author&gt;&lt;Year&gt;2022&lt;/Year&gt;&lt;RecNum&gt;32&lt;/RecNum&gt;&lt;DisplayText&gt;(Rankings, 2022)&lt;/DisplayText&gt;&lt;record&gt;&lt;rec-number&gt;32&lt;/rec-number&gt;&lt;foreign-keys&gt;&lt;key app="EN" db-id="szsx9ptr8wz297etd04ppttsex5vv0ssvpdt" timestamp="1672635559"&gt;32&lt;/key&gt;&lt;/foreign-keys&gt;&lt;ref-type name="Web Page"&gt;12&lt;/ref-type&gt;&lt;contributors&gt;&lt;authors&gt;&lt;author&gt;County Health Rankings&lt;/author&gt;&lt;/authors&gt;&lt;/contributors&gt;&lt;titles&gt;&lt;title&gt;2022 Measures&lt;/title&gt;&lt;/titles&gt;&lt;dates&gt;&lt;year&gt;2022&lt;/year&gt;&lt;/dates&gt;&lt;urls&gt;&lt;related-urls&gt;&lt;url&gt;https://www.countyhealthrankings.org/explore-health-rankings/county-health-rankings-measur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Pr="00D336F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(Rankings, 2022)</w:t>
            </w:r>
            <w:r w:rsidRPr="00D336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477232" w:rsidRPr="00D336FA" w14:paraId="2C5156CE" w14:textId="77777777" w:rsidTr="00B16A88">
        <w:tc>
          <w:tcPr>
            <w:tcW w:w="1462" w:type="dxa"/>
            <w:shd w:val="clear" w:color="auto" w:fill="auto"/>
          </w:tcPr>
          <w:p w14:paraId="69947C07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HH With internet access</w:t>
            </w:r>
          </w:p>
        </w:tc>
        <w:tc>
          <w:tcPr>
            <w:tcW w:w="1615" w:type="dxa"/>
            <w:shd w:val="clear" w:color="auto" w:fill="auto"/>
          </w:tcPr>
          <w:p w14:paraId="0066F59C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percent of households with internet access, between 2015-2019 by County in United States.</w:t>
            </w:r>
          </w:p>
        </w:tc>
        <w:tc>
          <w:tcPr>
            <w:tcW w:w="1194" w:type="dxa"/>
            <w:shd w:val="clear" w:color="auto" w:fill="auto"/>
          </w:tcPr>
          <w:p w14:paraId="08E905B7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6E8CFF1E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32240E9C" w14:textId="35EBCC09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American Community Surveys 5-years estimates (ACS). 2020 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&lt;EndNote&gt;&lt;Cite&gt;&lt;Author&gt;socialexplorer&lt;/Author&gt;&lt;Year&gt;2020&lt;/Year&gt;&lt;RecNum&gt;414&lt;/RecNum&gt;&lt;DisplayText&gt;(socialexplorer, 2020)&lt;/DisplayText&gt;&lt;record&gt;&lt;rec-number&gt;414&lt;/rec-number&gt;&lt;foreign-keys&gt;&lt;key app="EN" db-id="2v2z05zrr0t0x0eawxbpr2sbxw9tzzffvpw2" timestamp="1633579389"&gt;414&lt;/key&gt;&lt;/foreign-keys&gt;&lt;ref-type name="Web Page"&gt;12&lt;/ref-type&gt;&lt;contributors&gt;&lt;authors&gt;&lt;author&gt;socialexplorer&lt;/author&gt;&lt;/authors&gt;&lt;/contributors&gt;&lt;titles&gt;&lt;title&gt;American Community Surveys 5-years estimates&lt;/title&gt;&lt;/titles&gt;&lt;dates&gt;&lt;year&gt;2020&lt;/year&gt;&lt;/dates&gt;&lt;urls&gt;&lt;related-urls&gt;&lt;url&gt;https://www.socialexplorer.com/explore-tables&lt;/url&gt;&lt;/related-urls&gt;&lt;/urls&gt;&lt;/record&gt;&lt;/Cite&gt;&lt;/EndNote&gt;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(socialexplorer, 2020)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77232" w:rsidRPr="00D336FA" w14:paraId="37D7334F" w14:textId="77777777" w:rsidTr="00B16A88">
        <w:tc>
          <w:tcPr>
            <w:tcW w:w="1462" w:type="dxa"/>
            <w:shd w:val="clear" w:color="auto" w:fill="auto"/>
          </w:tcPr>
          <w:p w14:paraId="4B41E0C3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Food insecurity</w:t>
            </w:r>
          </w:p>
        </w:tc>
        <w:tc>
          <w:tcPr>
            <w:tcW w:w="1615" w:type="dxa"/>
            <w:shd w:val="clear" w:color="auto" w:fill="auto"/>
          </w:tcPr>
          <w:p w14:paraId="39587E85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Estimated food insecurity rate in 2017 by County in United States.</w:t>
            </w:r>
          </w:p>
        </w:tc>
        <w:tc>
          <w:tcPr>
            <w:tcW w:w="1194" w:type="dxa"/>
            <w:shd w:val="clear" w:color="auto" w:fill="auto"/>
          </w:tcPr>
          <w:p w14:paraId="12FA7A74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2E386838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4502E909" w14:textId="753A7C1C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PolicyMap</w:t>
            </w:r>
            <w:proofErr w:type="spellEnd"/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&lt;EndNote&gt;&lt;Cite&gt;&lt;Author&gt;PolicyMap&lt;/Author&gt;&lt;Year&gt;2021&lt;/Year&gt;&lt;RecNum&gt;413&lt;/RecNum&gt;&lt;DisplayText&gt;(PolicyMap, 2021)&lt;/DisplayText&gt;&lt;record&gt;&lt;rec-number&gt;413&lt;/rec-number&gt;&lt;foreign-keys&gt;&lt;key app="EN" db-id="2v2z05zrr0t0x0eawxbpr2sbxw9tzzffvpw2" timestamp="1633579045"&gt;413&lt;/key&gt;&lt;/foreign-keys&gt;&lt;ref-type name="Web Page"&gt;12&lt;/ref-type&gt;&lt;contributors&gt;&lt;authors&gt;&lt;author&gt;PolicyMap&lt;/author&gt;&lt;/authors&gt;&lt;/contributors&gt;&lt;titles&gt;&lt;title&gt;PolicyMap&lt;/title&gt;&lt;/titles&gt;&lt;dates&gt;&lt;year&gt;2021&lt;/year&gt;&lt;/dates&gt;&lt;urls&gt;&lt;related-urls&gt;&lt;url&gt;https://www.policymap.com/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(PolicyMap, 2021)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BB2DD0E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Feeding America</w:t>
            </w:r>
          </w:p>
        </w:tc>
      </w:tr>
      <w:tr w:rsidR="00477232" w:rsidRPr="00D336FA" w14:paraId="345720A2" w14:textId="77777777" w:rsidTr="00B16A88">
        <w:tc>
          <w:tcPr>
            <w:tcW w:w="1462" w:type="dxa"/>
            <w:shd w:val="clear" w:color="auto" w:fill="auto"/>
          </w:tcPr>
          <w:p w14:paraId="55D833A4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PM </w:t>
            </w:r>
            <w:r w:rsidRPr="00D336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615" w:type="dxa"/>
            <w:shd w:val="clear" w:color="auto" w:fill="auto"/>
          </w:tcPr>
          <w:p w14:paraId="62420187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 xml:space="preserve">Levels of PM </w:t>
            </w:r>
            <w:r w:rsidRPr="00D336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2.5 </w:t>
            </w: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per county</w:t>
            </w:r>
          </w:p>
        </w:tc>
        <w:tc>
          <w:tcPr>
            <w:tcW w:w="1194" w:type="dxa"/>
            <w:shd w:val="clear" w:color="auto" w:fill="auto"/>
          </w:tcPr>
          <w:p w14:paraId="194187EA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Covariate</w:t>
            </w:r>
          </w:p>
        </w:tc>
        <w:tc>
          <w:tcPr>
            <w:tcW w:w="3199" w:type="dxa"/>
            <w:shd w:val="clear" w:color="auto" w:fill="auto"/>
          </w:tcPr>
          <w:p w14:paraId="0207D6C1" w14:textId="77777777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6FA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420" w:type="dxa"/>
            <w:shd w:val="clear" w:color="auto" w:fill="auto"/>
          </w:tcPr>
          <w:p w14:paraId="01C66D2E" w14:textId="0CCC3109" w:rsidR="00477232" w:rsidRPr="00D336FA" w:rsidRDefault="00477232" w:rsidP="00B16A8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EPA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D27515"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&lt;EndNote&gt;&lt;Cite&gt;&lt;Author&gt;EPA&lt;/Author&gt;&lt;Year&gt;2021&lt;/Year&gt;&lt;RecNum&gt;504&lt;/RecNum&gt;&lt;DisplayText&gt;(EPA, 2021)&lt;/DisplayText&gt;&lt;record&gt;&lt;rec-number&gt;504&lt;/rec-number&gt;&lt;foreign-keys&gt;&lt;key app="EN" db-id="2v2z05zrr0t0x0eawxbpr2sbxw9tzzffvpw2" timestamp="1638545881"&gt;504&lt;/key&gt;&lt;/foreign-keys&gt;&lt;ref-type name="Web Page"&gt;12&lt;/ref-type&gt;&lt;contributors&gt;&lt;authors&gt;&lt;author&gt;EPA&lt;/author&gt;&lt;/authors&gt;&lt;/contributors&gt;&lt;titles&gt;&lt;title&gt;Air Quality - Cities and Counties&lt;/title&gt;&lt;/titles&gt;&lt;dates&gt;&lt;year&gt;2021&lt;/year&gt;&lt;/dates&gt;&lt;urls&gt;&lt;related-urls&gt;&lt;url&gt;https://www.epa.gov/air-trends/air-quality-cities-and-counties&lt;/url&gt;&lt;/related-urls&gt;&lt;/urls&gt;&lt;/record&gt;&lt;/Cite&gt;&lt;/EndNote&gt;</w:instrTex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D27515" w:rsidRPr="00D336F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(EPA, 2021)</w:t>
            </w:r>
            <w:r w:rsidRPr="00D336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5456EDD2" w14:textId="25EE6EE0" w:rsidR="00D27515" w:rsidRPr="00D336FA" w:rsidRDefault="00D27515">
      <w:pPr>
        <w:rPr>
          <w:sz w:val="20"/>
          <w:szCs w:val="20"/>
        </w:rPr>
      </w:pPr>
    </w:p>
    <w:p w14:paraId="0D8C1C7B" w14:textId="47DB453D" w:rsidR="00D27515" w:rsidRPr="00D336FA" w:rsidRDefault="00D27515">
      <w:pPr>
        <w:rPr>
          <w:sz w:val="20"/>
          <w:szCs w:val="20"/>
        </w:rPr>
      </w:pPr>
      <w:r w:rsidRPr="00D336FA">
        <w:rPr>
          <w:b/>
          <w:bCs/>
          <w:sz w:val="20"/>
          <w:szCs w:val="20"/>
        </w:rPr>
        <w:t>References</w:t>
      </w:r>
    </w:p>
    <w:p w14:paraId="3D63A955" w14:textId="41C0E80D" w:rsidR="00E24D24" w:rsidRPr="00D336FA" w:rsidRDefault="00D27515" w:rsidP="00E24D24">
      <w:pPr>
        <w:pStyle w:val="EndNoteBibliography"/>
        <w:spacing w:after="0"/>
        <w:ind w:left="720" w:hanging="720"/>
        <w:rPr>
          <w:sz w:val="20"/>
          <w:szCs w:val="20"/>
        </w:rPr>
      </w:pPr>
      <w:r w:rsidRPr="00D336FA">
        <w:rPr>
          <w:sz w:val="20"/>
          <w:szCs w:val="20"/>
        </w:rPr>
        <w:fldChar w:fldCharType="begin"/>
      </w:r>
      <w:r w:rsidRPr="00D336FA">
        <w:rPr>
          <w:sz w:val="20"/>
          <w:szCs w:val="20"/>
        </w:rPr>
        <w:instrText xml:space="preserve"> ADDIN EN.REFLIST </w:instrText>
      </w:r>
      <w:r w:rsidRPr="00D336FA">
        <w:rPr>
          <w:sz w:val="20"/>
          <w:szCs w:val="20"/>
        </w:rPr>
        <w:fldChar w:fldCharType="separate"/>
      </w:r>
      <w:r w:rsidR="00E24D24" w:rsidRPr="00D336FA">
        <w:rPr>
          <w:sz w:val="20"/>
          <w:szCs w:val="20"/>
        </w:rPr>
        <w:t xml:space="preserve">Administration, H. R. S. (2020). </w:t>
      </w:r>
      <w:r w:rsidR="00E24D24" w:rsidRPr="00D336FA">
        <w:rPr>
          <w:i/>
          <w:sz w:val="20"/>
          <w:szCs w:val="20"/>
        </w:rPr>
        <w:t xml:space="preserve">Area health resources files </w:t>
      </w:r>
      <w:hyperlink r:id="rId4" w:history="1">
        <w:r w:rsidR="00E24D24" w:rsidRPr="00D336FA">
          <w:rPr>
            <w:rStyle w:val="Hyperlink"/>
            <w:sz w:val="20"/>
            <w:szCs w:val="20"/>
          </w:rPr>
          <w:t>https://data.hrsa.gov/topics/health-workforce/ahrf</w:t>
        </w:r>
      </w:hyperlink>
    </w:p>
    <w:p w14:paraId="1CBF9EE6" w14:textId="1268D357" w:rsidR="00E24D24" w:rsidRPr="00D336FA" w:rsidRDefault="00E24D24" w:rsidP="00E24D24">
      <w:pPr>
        <w:pStyle w:val="EndNoteBibliography"/>
        <w:spacing w:after="0"/>
        <w:ind w:left="720" w:hanging="720"/>
        <w:rPr>
          <w:sz w:val="20"/>
          <w:szCs w:val="20"/>
        </w:rPr>
      </w:pPr>
      <w:r w:rsidRPr="00D336FA">
        <w:rPr>
          <w:sz w:val="20"/>
          <w:szCs w:val="20"/>
        </w:rPr>
        <w:t xml:space="preserve">EPA. (2021). </w:t>
      </w:r>
      <w:r w:rsidRPr="00D336FA">
        <w:rPr>
          <w:i/>
          <w:sz w:val="20"/>
          <w:szCs w:val="20"/>
        </w:rPr>
        <w:t>Air Quality - Cities and Counties</w:t>
      </w:r>
      <w:r w:rsidRPr="00D336FA">
        <w:rPr>
          <w:sz w:val="20"/>
          <w:szCs w:val="20"/>
        </w:rPr>
        <w:t xml:space="preserve">. </w:t>
      </w:r>
      <w:hyperlink r:id="rId5" w:history="1">
        <w:r w:rsidRPr="00D336FA">
          <w:rPr>
            <w:rStyle w:val="Hyperlink"/>
            <w:sz w:val="20"/>
            <w:szCs w:val="20"/>
          </w:rPr>
          <w:t>https://www.epa.gov/air-trends/air-quality-cities-and-counties</w:t>
        </w:r>
      </w:hyperlink>
    </w:p>
    <w:p w14:paraId="1AF1CF73" w14:textId="081E9CC9" w:rsidR="00E24D24" w:rsidRPr="00D336FA" w:rsidRDefault="00E24D24" w:rsidP="00E24D24">
      <w:pPr>
        <w:pStyle w:val="EndNoteBibliography"/>
        <w:spacing w:after="0"/>
        <w:ind w:left="720" w:hanging="720"/>
        <w:rPr>
          <w:sz w:val="20"/>
          <w:szCs w:val="20"/>
        </w:rPr>
      </w:pPr>
      <w:r w:rsidRPr="00D336FA">
        <w:rPr>
          <w:sz w:val="20"/>
          <w:szCs w:val="20"/>
        </w:rPr>
        <w:t xml:space="preserve">Moreno, C., Wykes, T., Galderisi, S., Nordentoft, M., Crossley, N., Jones, N., . . . Arango, C. (2020). How mental health care should change as a consequence of the COVID-19 pandemic. </w:t>
      </w:r>
      <w:r w:rsidRPr="00D336FA">
        <w:rPr>
          <w:i/>
          <w:sz w:val="20"/>
          <w:szCs w:val="20"/>
        </w:rPr>
        <w:t>The Lancet Psychiatry</w:t>
      </w:r>
      <w:r w:rsidRPr="00D336FA">
        <w:rPr>
          <w:sz w:val="20"/>
          <w:szCs w:val="20"/>
        </w:rPr>
        <w:t>,</w:t>
      </w:r>
      <w:r w:rsidRPr="00D336FA">
        <w:rPr>
          <w:i/>
          <w:sz w:val="20"/>
          <w:szCs w:val="20"/>
        </w:rPr>
        <w:t xml:space="preserve"> 7</w:t>
      </w:r>
      <w:r w:rsidRPr="00D336FA">
        <w:rPr>
          <w:sz w:val="20"/>
          <w:szCs w:val="20"/>
        </w:rPr>
        <w:t xml:space="preserve">(9), 813-824. </w:t>
      </w:r>
      <w:hyperlink r:id="rId6" w:history="1">
        <w:r w:rsidRPr="00D336FA">
          <w:rPr>
            <w:rStyle w:val="Hyperlink"/>
            <w:sz w:val="20"/>
            <w:szCs w:val="20"/>
          </w:rPr>
          <w:t>https://doi.org/https://doi.org/10.1016/S2215-0366(20)30307-2</w:t>
        </w:r>
      </w:hyperlink>
      <w:r w:rsidRPr="00D336FA">
        <w:rPr>
          <w:sz w:val="20"/>
          <w:szCs w:val="20"/>
        </w:rPr>
        <w:t xml:space="preserve"> </w:t>
      </w:r>
    </w:p>
    <w:p w14:paraId="726E2A44" w14:textId="79448CDB" w:rsidR="00E24D24" w:rsidRPr="00D336FA" w:rsidRDefault="00E24D24" w:rsidP="00E24D24">
      <w:pPr>
        <w:pStyle w:val="EndNoteBibliography"/>
        <w:spacing w:after="0"/>
        <w:ind w:left="720" w:hanging="720"/>
        <w:rPr>
          <w:sz w:val="20"/>
          <w:szCs w:val="20"/>
        </w:rPr>
      </w:pPr>
      <w:r w:rsidRPr="00D336FA">
        <w:rPr>
          <w:sz w:val="20"/>
          <w:szCs w:val="20"/>
        </w:rPr>
        <w:t xml:space="preserve">PolicyMap. (2020). </w:t>
      </w:r>
      <w:r w:rsidRPr="00D336FA">
        <w:rPr>
          <w:i/>
          <w:sz w:val="20"/>
          <w:szCs w:val="20"/>
        </w:rPr>
        <w:t>PolicyMap Severe COVID-19 Health Risk Index</w:t>
      </w:r>
      <w:r w:rsidRPr="00D336FA">
        <w:rPr>
          <w:sz w:val="20"/>
          <w:szCs w:val="20"/>
        </w:rPr>
        <w:t xml:space="preserve">. </w:t>
      </w:r>
      <w:hyperlink r:id="rId7" w:anchor="PolicyMap%20Severe%20COVID-19%20Risk%20Index" w:history="1">
        <w:r w:rsidRPr="00D336FA">
          <w:rPr>
            <w:rStyle w:val="Hyperlink"/>
            <w:sz w:val="20"/>
            <w:szCs w:val="20"/>
          </w:rPr>
          <w:t>https://slu-policymap-com.ezp.slu.edu/data/our-data-dictionary/#PolicyMap%20Severe%20COVID-19%20Risk%20Index</w:t>
        </w:r>
      </w:hyperlink>
    </w:p>
    <w:p w14:paraId="62BF33C2" w14:textId="3F055D3A" w:rsidR="00E24D24" w:rsidRPr="00D336FA" w:rsidRDefault="00E24D24" w:rsidP="00E24D24">
      <w:pPr>
        <w:pStyle w:val="EndNoteBibliography"/>
        <w:spacing w:after="0"/>
        <w:ind w:left="720" w:hanging="720"/>
        <w:rPr>
          <w:sz w:val="20"/>
          <w:szCs w:val="20"/>
        </w:rPr>
      </w:pPr>
      <w:r w:rsidRPr="00D336FA">
        <w:rPr>
          <w:sz w:val="20"/>
          <w:szCs w:val="20"/>
        </w:rPr>
        <w:t xml:space="preserve">PolicyMap. (2021). </w:t>
      </w:r>
      <w:r w:rsidRPr="00D336FA">
        <w:rPr>
          <w:i/>
          <w:sz w:val="20"/>
          <w:szCs w:val="20"/>
        </w:rPr>
        <w:t>PolicyMap</w:t>
      </w:r>
      <w:r w:rsidRPr="00D336FA">
        <w:rPr>
          <w:sz w:val="20"/>
          <w:szCs w:val="20"/>
        </w:rPr>
        <w:t xml:space="preserve">. </w:t>
      </w:r>
      <w:hyperlink r:id="rId8" w:history="1">
        <w:r w:rsidRPr="00D336FA">
          <w:rPr>
            <w:rStyle w:val="Hyperlink"/>
            <w:sz w:val="20"/>
            <w:szCs w:val="20"/>
          </w:rPr>
          <w:t>https://www.policymap.com/</w:t>
        </w:r>
      </w:hyperlink>
    </w:p>
    <w:p w14:paraId="6EC142B5" w14:textId="59BB742A" w:rsidR="00E24D24" w:rsidRPr="00D336FA" w:rsidRDefault="00E24D24" w:rsidP="00E24D24">
      <w:pPr>
        <w:pStyle w:val="EndNoteBibliography"/>
        <w:spacing w:after="0"/>
        <w:ind w:left="720" w:hanging="720"/>
        <w:rPr>
          <w:sz w:val="20"/>
          <w:szCs w:val="20"/>
        </w:rPr>
      </w:pPr>
      <w:r w:rsidRPr="00D336FA">
        <w:rPr>
          <w:sz w:val="20"/>
          <w:szCs w:val="20"/>
        </w:rPr>
        <w:t xml:space="preserve">Rankings, C. H. (2022). </w:t>
      </w:r>
      <w:r w:rsidRPr="00D336FA">
        <w:rPr>
          <w:i/>
          <w:sz w:val="20"/>
          <w:szCs w:val="20"/>
        </w:rPr>
        <w:t>2022 Measures</w:t>
      </w:r>
      <w:r w:rsidRPr="00D336FA">
        <w:rPr>
          <w:sz w:val="20"/>
          <w:szCs w:val="20"/>
        </w:rPr>
        <w:t xml:space="preserve">. </w:t>
      </w:r>
      <w:hyperlink r:id="rId9" w:history="1">
        <w:r w:rsidRPr="00D336FA">
          <w:rPr>
            <w:rStyle w:val="Hyperlink"/>
            <w:sz w:val="20"/>
            <w:szCs w:val="20"/>
          </w:rPr>
          <w:t>https://www.countyhealthrankings.org/explore-health-rankings/county-health-rankings-measures</w:t>
        </w:r>
      </w:hyperlink>
    </w:p>
    <w:p w14:paraId="4B54C61A" w14:textId="7C4555D1" w:rsidR="00E24D24" w:rsidRPr="00D336FA" w:rsidRDefault="00E24D24" w:rsidP="00E24D24">
      <w:pPr>
        <w:pStyle w:val="EndNoteBibliography"/>
        <w:ind w:left="720" w:hanging="720"/>
        <w:rPr>
          <w:sz w:val="20"/>
          <w:szCs w:val="20"/>
        </w:rPr>
      </w:pPr>
      <w:r w:rsidRPr="00D336FA">
        <w:rPr>
          <w:sz w:val="20"/>
          <w:szCs w:val="20"/>
        </w:rPr>
        <w:t xml:space="preserve">socialexplorer. (2020). </w:t>
      </w:r>
      <w:r w:rsidRPr="00D336FA">
        <w:rPr>
          <w:i/>
          <w:sz w:val="20"/>
          <w:szCs w:val="20"/>
        </w:rPr>
        <w:t>American Community Surveys 5-years estimates</w:t>
      </w:r>
      <w:r w:rsidRPr="00D336FA">
        <w:rPr>
          <w:sz w:val="20"/>
          <w:szCs w:val="20"/>
        </w:rPr>
        <w:t xml:space="preserve">. </w:t>
      </w:r>
      <w:hyperlink r:id="rId10" w:history="1">
        <w:r w:rsidRPr="00D336FA">
          <w:rPr>
            <w:rStyle w:val="Hyperlink"/>
            <w:sz w:val="20"/>
            <w:szCs w:val="20"/>
          </w:rPr>
          <w:t>https://www.socialexplorer.com/explore-tables</w:t>
        </w:r>
      </w:hyperlink>
    </w:p>
    <w:p w14:paraId="1E1A3097" w14:textId="07290295" w:rsidR="00726670" w:rsidRPr="00D336FA" w:rsidRDefault="00D27515">
      <w:pPr>
        <w:rPr>
          <w:sz w:val="20"/>
          <w:szCs w:val="20"/>
        </w:rPr>
      </w:pPr>
      <w:r w:rsidRPr="00D336FA">
        <w:rPr>
          <w:sz w:val="20"/>
          <w:szCs w:val="20"/>
        </w:rPr>
        <w:fldChar w:fldCharType="end"/>
      </w:r>
    </w:p>
    <w:sectPr w:rsidR="00726670" w:rsidRPr="00D33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(2)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sx9ptr8wz297etd04ppttsex5vv0ssvpdt&quot;&gt;My EndNote Library&lt;record-ids&gt;&lt;item&gt;32&lt;/item&gt;&lt;item&gt;38&lt;/item&gt;&lt;/record-ids&gt;&lt;/item&gt;&lt;/Libraries&gt;"/>
  </w:docVars>
  <w:rsids>
    <w:rsidRoot w:val="00C57D65"/>
    <w:rsid w:val="00477232"/>
    <w:rsid w:val="004B74B1"/>
    <w:rsid w:val="005107E8"/>
    <w:rsid w:val="005B47FF"/>
    <w:rsid w:val="00726670"/>
    <w:rsid w:val="007A7358"/>
    <w:rsid w:val="00AC66CF"/>
    <w:rsid w:val="00C57D65"/>
    <w:rsid w:val="00C80512"/>
    <w:rsid w:val="00CC26C3"/>
    <w:rsid w:val="00D27515"/>
    <w:rsid w:val="00D336FA"/>
    <w:rsid w:val="00E2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90FC"/>
  <w15:chartTrackingRefBased/>
  <w15:docId w15:val="{B654A885-5E37-47C4-B303-89E77C57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2751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751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2751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2751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D275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yma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lu-policymap-com.ezp.slu.edu/data/our-data-dictionar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https://doi.org/10.1016/S2215-0366(20)30307-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pa.gov/air-trends/air-quality-cities-and-counties" TargetMode="External"/><Relationship Id="rId10" Type="http://schemas.openxmlformats.org/officeDocument/2006/relationships/hyperlink" Target="https://www.socialexplorer.com/explore-tables" TargetMode="External"/><Relationship Id="rId4" Type="http://schemas.openxmlformats.org/officeDocument/2006/relationships/hyperlink" Target="https://data.hrsa.gov/topics/health-workforce/ahrf" TargetMode="External"/><Relationship Id="rId9" Type="http://schemas.openxmlformats.org/officeDocument/2006/relationships/hyperlink" Target="https://www.countyhealthrankings.org/explore-health-rankings/county-health-rankings-measu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Ruaa Al-Juboori</dc:creator>
  <cp:keywords/>
  <dc:description/>
  <cp:lastModifiedBy>Ruaa Al-Juboori</cp:lastModifiedBy>
  <cp:revision>7</cp:revision>
  <dcterms:created xsi:type="dcterms:W3CDTF">2023-03-03T20:26:00Z</dcterms:created>
  <dcterms:modified xsi:type="dcterms:W3CDTF">2023-03-07T04:02:00Z</dcterms:modified>
</cp:coreProperties>
</file>